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279F" w:rsidRPr="0070279F" w:rsidRDefault="0070279F" w:rsidP="005345FF">
      <w:pPr>
        <w:ind w:left="426" w:hanging="426"/>
        <w:jc w:val="center"/>
        <w:rPr>
          <w:b/>
          <w:u w:val="single"/>
        </w:rPr>
      </w:pPr>
      <w:bookmarkStart w:id="0" w:name="_GoBack"/>
      <w:bookmarkEnd w:id="0"/>
    </w:p>
    <w:p w:rsidR="00196128" w:rsidRDefault="00196128" w:rsidP="005345FF">
      <w:pPr>
        <w:ind w:left="426" w:hanging="426"/>
        <w:jc w:val="center"/>
        <w:rPr>
          <w:b/>
        </w:rPr>
      </w:pPr>
      <w:r>
        <w:rPr>
          <w:b/>
        </w:rPr>
        <w:t>Betsi Cadwaladr University Health Board</w:t>
      </w:r>
    </w:p>
    <w:p w:rsidR="005345FF" w:rsidRDefault="00BE0D01" w:rsidP="005345FF">
      <w:pPr>
        <w:ind w:left="426" w:hanging="426"/>
        <w:jc w:val="center"/>
        <w:rPr>
          <w:b/>
        </w:rPr>
      </w:pPr>
      <w:r w:rsidRPr="00BE0D01">
        <w:rPr>
          <w:b/>
        </w:rPr>
        <w:t xml:space="preserve">Special Measures </w:t>
      </w:r>
      <w:r w:rsidR="005345FF">
        <w:rPr>
          <w:b/>
        </w:rPr>
        <w:t>Improvement Framework</w:t>
      </w:r>
    </w:p>
    <w:p w:rsidR="00BE0D01" w:rsidRPr="00BE0D01" w:rsidRDefault="005C635F" w:rsidP="005345FF">
      <w:pPr>
        <w:ind w:left="426" w:hanging="426"/>
        <w:jc w:val="center"/>
        <w:rPr>
          <w:b/>
        </w:rPr>
      </w:pPr>
      <w:r>
        <w:rPr>
          <w:b/>
        </w:rPr>
        <w:t>October 2018-March 2019</w:t>
      </w:r>
      <w:r w:rsidR="00BE0D01" w:rsidRPr="00BE0D01">
        <w:rPr>
          <w:b/>
        </w:rPr>
        <w:t xml:space="preserve"> </w:t>
      </w:r>
      <w:r w:rsidR="005345FF">
        <w:rPr>
          <w:b/>
        </w:rPr>
        <w:t xml:space="preserve">- </w:t>
      </w:r>
      <w:r w:rsidR="0070514D">
        <w:rPr>
          <w:b/>
        </w:rPr>
        <w:t xml:space="preserve">Overview </w:t>
      </w:r>
      <w:r w:rsidR="00BE0D01" w:rsidRPr="00BE0D01">
        <w:rPr>
          <w:b/>
        </w:rPr>
        <w:t>Report</w:t>
      </w:r>
    </w:p>
    <w:p w:rsidR="00BE0D01" w:rsidRDefault="00BE0D01" w:rsidP="00950BDE">
      <w:pPr>
        <w:ind w:left="426" w:hanging="426"/>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2" w:color="auto" w:fill="auto"/>
        <w:tblLook w:val="04A0" w:firstRow="1" w:lastRow="0" w:firstColumn="1" w:lastColumn="0" w:noHBand="0" w:noVBand="1"/>
      </w:tblPr>
      <w:tblGrid>
        <w:gridCol w:w="561"/>
        <w:gridCol w:w="8347"/>
      </w:tblGrid>
      <w:tr w:rsidR="008901FA" w:rsidRPr="00856008" w:rsidTr="00D86330">
        <w:tc>
          <w:tcPr>
            <w:tcW w:w="561" w:type="dxa"/>
            <w:shd w:val="pct12" w:color="auto" w:fill="auto"/>
          </w:tcPr>
          <w:p w:rsidR="008901FA" w:rsidRPr="00856008" w:rsidRDefault="008901FA" w:rsidP="00950BDE">
            <w:pPr>
              <w:widowControl w:val="0"/>
              <w:autoSpaceDE w:val="0"/>
              <w:autoSpaceDN w:val="0"/>
              <w:adjustRightInd w:val="0"/>
              <w:spacing w:before="2" w:line="260" w:lineRule="exact"/>
              <w:rPr>
                <w:b/>
                <w:color w:val="000000"/>
                <w:sz w:val="26"/>
                <w:szCs w:val="26"/>
              </w:rPr>
            </w:pPr>
            <w:r w:rsidRPr="00856008">
              <w:rPr>
                <w:b/>
                <w:color w:val="000000"/>
                <w:sz w:val="26"/>
                <w:szCs w:val="26"/>
              </w:rPr>
              <w:t>1.</w:t>
            </w:r>
          </w:p>
        </w:tc>
        <w:tc>
          <w:tcPr>
            <w:tcW w:w="8347" w:type="dxa"/>
            <w:shd w:val="pct12" w:color="auto" w:fill="auto"/>
          </w:tcPr>
          <w:p w:rsidR="008901FA" w:rsidRPr="00856008" w:rsidRDefault="008901FA" w:rsidP="00950BDE">
            <w:pPr>
              <w:widowControl w:val="0"/>
              <w:autoSpaceDE w:val="0"/>
              <w:autoSpaceDN w:val="0"/>
              <w:adjustRightInd w:val="0"/>
              <w:spacing w:before="2" w:line="260" w:lineRule="exact"/>
              <w:rPr>
                <w:b/>
                <w:color w:val="000000"/>
                <w:sz w:val="26"/>
                <w:szCs w:val="26"/>
              </w:rPr>
            </w:pPr>
            <w:r w:rsidRPr="00856008">
              <w:rPr>
                <w:b/>
                <w:color w:val="000000"/>
                <w:sz w:val="26"/>
                <w:szCs w:val="26"/>
              </w:rPr>
              <w:t>Purpose of the Report</w:t>
            </w:r>
          </w:p>
        </w:tc>
      </w:tr>
    </w:tbl>
    <w:p w:rsidR="008901FA" w:rsidRDefault="008901FA" w:rsidP="00950BDE">
      <w:pPr>
        <w:widowControl w:val="0"/>
        <w:autoSpaceDE w:val="0"/>
        <w:autoSpaceDN w:val="0"/>
        <w:adjustRightInd w:val="0"/>
        <w:spacing w:before="2" w:line="260" w:lineRule="exact"/>
        <w:rPr>
          <w:color w:val="000000"/>
          <w:sz w:val="26"/>
          <w:szCs w:val="26"/>
        </w:rPr>
      </w:pPr>
    </w:p>
    <w:p w:rsidR="0094481F" w:rsidRPr="0094481F" w:rsidRDefault="008901FA" w:rsidP="0094481F">
      <w:pPr>
        <w:widowControl w:val="0"/>
        <w:autoSpaceDE w:val="0"/>
        <w:autoSpaceDN w:val="0"/>
        <w:adjustRightInd w:val="0"/>
        <w:spacing w:before="2" w:line="260" w:lineRule="exact"/>
        <w:rPr>
          <w:color w:val="BFBFBF" w:themeColor="background1" w:themeShade="BF"/>
        </w:rPr>
      </w:pPr>
      <w:r w:rsidRPr="00AE2335">
        <w:rPr>
          <w:color w:val="000000"/>
        </w:rPr>
        <w:t>This report sets out</w:t>
      </w:r>
      <w:r w:rsidR="0087514B">
        <w:rPr>
          <w:color w:val="000000"/>
        </w:rPr>
        <w:t xml:space="preserve"> </w:t>
      </w:r>
      <w:r w:rsidR="00780AEE">
        <w:rPr>
          <w:color w:val="000000"/>
        </w:rPr>
        <w:t xml:space="preserve">an overview of </w:t>
      </w:r>
      <w:r w:rsidRPr="00AE2335">
        <w:rPr>
          <w:color w:val="000000"/>
        </w:rPr>
        <w:t xml:space="preserve">the progress made </w:t>
      </w:r>
      <w:r w:rsidR="006473F0">
        <w:rPr>
          <w:color w:val="000000"/>
        </w:rPr>
        <w:t xml:space="preserve">by Betsi Cadwaladr University Health Board (‘the Health Board’) </w:t>
      </w:r>
      <w:r w:rsidRPr="00AE2335">
        <w:rPr>
          <w:color w:val="000000"/>
        </w:rPr>
        <w:t xml:space="preserve">against </w:t>
      </w:r>
      <w:r w:rsidR="004C1F6D">
        <w:rPr>
          <w:color w:val="000000"/>
        </w:rPr>
        <w:t xml:space="preserve">the </w:t>
      </w:r>
      <w:r w:rsidR="005C635F">
        <w:rPr>
          <w:color w:val="000000"/>
        </w:rPr>
        <w:t>October 2018</w:t>
      </w:r>
      <w:r w:rsidR="00293240" w:rsidRPr="00AE2335">
        <w:rPr>
          <w:color w:val="000000"/>
        </w:rPr>
        <w:t xml:space="preserve"> – </w:t>
      </w:r>
      <w:r w:rsidR="005C635F">
        <w:rPr>
          <w:color w:val="000000"/>
        </w:rPr>
        <w:t>March 2019</w:t>
      </w:r>
      <w:r w:rsidRPr="00AE2335">
        <w:rPr>
          <w:color w:val="000000"/>
        </w:rPr>
        <w:t xml:space="preserve"> expectations </w:t>
      </w:r>
      <w:r w:rsidR="00A90591">
        <w:rPr>
          <w:color w:val="000000"/>
        </w:rPr>
        <w:t>set out in</w:t>
      </w:r>
      <w:r w:rsidRPr="00AE2335">
        <w:rPr>
          <w:color w:val="000000"/>
        </w:rPr>
        <w:t xml:space="preserve"> the </w:t>
      </w:r>
      <w:r w:rsidR="00707A0C">
        <w:rPr>
          <w:color w:val="000000"/>
        </w:rPr>
        <w:t>updated</w:t>
      </w:r>
      <w:r w:rsidR="005345FF">
        <w:rPr>
          <w:color w:val="000000"/>
        </w:rPr>
        <w:t xml:space="preserve"> </w:t>
      </w:r>
      <w:r w:rsidRPr="00AE2335">
        <w:rPr>
          <w:color w:val="000000"/>
        </w:rPr>
        <w:t xml:space="preserve">Special Measures Improvement </w:t>
      </w:r>
      <w:hyperlink r:id="rId8" w:history="1">
        <w:r w:rsidRPr="006473F0">
          <w:rPr>
            <w:rStyle w:val="Hyperlink"/>
          </w:rPr>
          <w:t>Framework</w:t>
        </w:r>
      </w:hyperlink>
      <w:r w:rsidR="005345FF">
        <w:rPr>
          <w:color w:val="000000"/>
        </w:rPr>
        <w:t xml:space="preserve"> </w:t>
      </w:r>
      <w:r w:rsidR="00C67B45">
        <w:rPr>
          <w:color w:val="000000"/>
        </w:rPr>
        <w:t xml:space="preserve">(SMIF) </w:t>
      </w:r>
      <w:r w:rsidR="005345FF">
        <w:rPr>
          <w:color w:val="000000"/>
        </w:rPr>
        <w:t>issued by Welsh Government</w:t>
      </w:r>
      <w:r w:rsidR="00A90591">
        <w:rPr>
          <w:color w:val="000000"/>
        </w:rPr>
        <w:t xml:space="preserve"> in May 2018</w:t>
      </w:r>
      <w:r w:rsidR="008A25B5" w:rsidRPr="008A25B5">
        <w:t xml:space="preserve"> </w:t>
      </w:r>
      <w:r w:rsidR="008A25B5">
        <w:t>and comprising the four themes of leadership &amp; governance, strategic &amp; service planning, mental health and primary care including out of hours services</w:t>
      </w:r>
      <w:r w:rsidRPr="00AE2335">
        <w:rPr>
          <w:color w:val="000000"/>
        </w:rPr>
        <w:t xml:space="preserve">. </w:t>
      </w:r>
      <w:r w:rsidR="008A25B5">
        <w:rPr>
          <w:color w:val="000000"/>
        </w:rPr>
        <w:t>This report</w:t>
      </w:r>
      <w:r w:rsidR="00780AEE">
        <w:t xml:space="preserve"> </w:t>
      </w:r>
      <w:r w:rsidR="005C635F">
        <w:t>is</w:t>
      </w:r>
      <w:r w:rsidR="00340F45">
        <w:t xml:space="preserve"> also</w:t>
      </w:r>
      <w:r w:rsidR="005C635F">
        <w:t xml:space="preserve"> i</w:t>
      </w:r>
      <w:r w:rsidR="00340F45">
        <w:t>nformed</w:t>
      </w:r>
      <w:r w:rsidR="005C635F">
        <w:t xml:space="preserve"> by</w:t>
      </w:r>
      <w:r w:rsidR="002F603D">
        <w:t xml:space="preserve"> </w:t>
      </w:r>
      <w:r w:rsidR="0094481F" w:rsidRPr="00705042">
        <w:t xml:space="preserve">the </w:t>
      </w:r>
      <w:r w:rsidR="00340F45">
        <w:t xml:space="preserve">work that has been progressed as a result of </w:t>
      </w:r>
      <w:r w:rsidR="0094481F" w:rsidRPr="00705042">
        <w:t>recommendations</w:t>
      </w:r>
      <w:r w:rsidR="00C95D61" w:rsidRPr="00705042">
        <w:t xml:space="preserve"> </w:t>
      </w:r>
      <w:r w:rsidR="00340F45">
        <w:t>made by a number of external reviews</w:t>
      </w:r>
      <w:r w:rsidR="00435B6D">
        <w:t xml:space="preserve"> including the WAO Structured Assessment 2018 and the </w:t>
      </w:r>
      <w:r w:rsidR="00EC6752">
        <w:t>Health &amp; Social Care Advisory Service (</w:t>
      </w:r>
      <w:r w:rsidR="00435B6D">
        <w:t>HASCAS</w:t>
      </w:r>
      <w:r w:rsidR="00EC6752">
        <w:t>)</w:t>
      </w:r>
      <w:r w:rsidR="00435B6D">
        <w:t xml:space="preserve"> and Ockenden reports</w:t>
      </w:r>
      <w:r w:rsidR="00FE7FB9">
        <w:t>.</w:t>
      </w:r>
      <w:r w:rsidR="000E7266">
        <w:t xml:space="preserve"> </w:t>
      </w:r>
    </w:p>
    <w:p w:rsidR="002F603D" w:rsidRPr="00AE2335" w:rsidRDefault="002F603D" w:rsidP="00950BDE">
      <w:pPr>
        <w:widowControl w:val="0"/>
        <w:autoSpaceDE w:val="0"/>
        <w:autoSpaceDN w:val="0"/>
        <w:adjustRightInd w:val="0"/>
        <w:spacing w:before="2" w:line="260" w:lineRule="exact"/>
        <w:rPr>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2" w:color="auto" w:fill="auto"/>
        <w:tblLook w:val="04A0" w:firstRow="1" w:lastRow="0" w:firstColumn="1" w:lastColumn="0" w:noHBand="0" w:noVBand="1"/>
      </w:tblPr>
      <w:tblGrid>
        <w:gridCol w:w="564"/>
        <w:gridCol w:w="8570"/>
      </w:tblGrid>
      <w:tr w:rsidR="008901FA" w:rsidRPr="00856008" w:rsidTr="00671C5E">
        <w:tc>
          <w:tcPr>
            <w:tcW w:w="567" w:type="dxa"/>
            <w:shd w:val="pct12" w:color="auto" w:fill="auto"/>
          </w:tcPr>
          <w:p w:rsidR="008901FA" w:rsidRPr="00856008" w:rsidRDefault="008901FA" w:rsidP="00950BDE">
            <w:pPr>
              <w:widowControl w:val="0"/>
              <w:autoSpaceDE w:val="0"/>
              <w:autoSpaceDN w:val="0"/>
              <w:adjustRightInd w:val="0"/>
              <w:spacing w:before="2" w:line="260" w:lineRule="exact"/>
              <w:rPr>
                <w:b/>
                <w:color w:val="000000"/>
                <w:sz w:val="26"/>
                <w:szCs w:val="26"/>
              </w:rPr>
            </w:pPr>
            <w:r w:rsidRPr="00856008">
              <w:rPr>
                <w:b/>
                <w:color w:val="000000"/>
                <w:sz w:val="26"/>
                <w:szCs w:val="26"/>
              </w:rPr>
              <w:t>2.</w:t>
            </w:r>
          </w:p>
        </w:tc>
        <w:tc>
          <w:tcPr>
            <w:tcW w:w="8681" w:type="dxa"/>
            <w:shd w:val="pct12" w:color="auto" w:fill="auto"/>
          </w:tcPr>
          <w:p w:rsidR="008901FA" w:rsidRPr="00856008" w:rsidRDefault="008901FA" w:rsidP="00950BDE">
            <w:pPr>
              <w:widowControl w:val="0"/>
              <w:autoSpaceDE w:val="0"/>
              <w:autoSpaceDN w:val="0"/>
              <w:adjustRightInd w:val="0"/>
              <w:spacing w:before="2" w:line="260" w:lineRule="exact"/>
              <w:rPr>
                <w:b/>
                <w:color w:val="000000"/>
                <w:sz w:val="26"/>
                <w:szCs w:val="26"/>
              </w:rPr>
            </w:pPr>
            <w:r w:rsidRPr="00856008">
              <w:rPr>
                <w:b/>
                <w:color w:val="000000"/>
                <w:sz w:val="26"/>
                <w:szCs w:val="26"/>
              </w:rPr>
              <w:t>Introduction/Context</w:t>
            </w:r>
          </w:p>
        </w:tc>
      </w:tr>
    </w:tbl>
    <w:p w:rsidR="008901FA" w:rsidRDefault="008901FA" w:rsidP="00950BDE">
      <w:pPr>
        <w:widowControl w:val="0"/>
        <w:autoSpaceDE w:val="0"/>
        <w:autoSpaceDN w:val="0"/>
        <w:adjustRightInd w:val="0"/>
        <w:spacing w:before="2" w:line="260" w:lineRule="exact"/>
        <w:rPr>
          <w:color w:val="000000"/>
          <w:sz w:val="26"/>
          <w:szCs w:val="26"/>
        </w:rPr>
      </w:pPr>
    </w:p>
    <w:p w:rsidR="00D04B74" w:rsidRDefault="00D04B74" w:rsidP="00950BDE">
      <w:pPr>
        <w:widowControl w:val="0"/>
        <w:autoSpaceDE w:val="0"/>
        <w:autoSpaceDN w:val="0"/>
        <w:adjustRightInd w:val="0"/>
        <w:spacing w:before="2" w:line="260" w:lineRule="exact"/>
      </w:pPr>
      <w:r>
        <w:rPr>
          <w:color w:val="000000"/>
        </w:rPr>
        <w:t xml:space="preserve">2.1 </w:t>
      </w:r>
      <w:r w:rsidR="008901FA" w:rsidRPr="006F37E7">
        <w:rPr>
          <w:color w:val="000000"/>
        </w:rPr>
        <w:t xml:space="preserve">Following </w:t>
      </w:r>
      <w:r w:rsidR="00A710B6" w:rsidRPr="006F37E7">
        <w:rPr>
          <w:color w:val="000000"/>
        </w:rPr>
        <w:t>the Health Board being placed in</w:t>
      </w:r>
      <w:r w:rsidR="008901FA" w:rsidRPr="006F37E7">
        <w:rPr>
          <w:color w:val="000000"/>
        </w:rPr>
        <w:t xml:space="preserve"> special measures in June 2015, a</w:t>
      </w:r>
      <w:r w:rsidR="0022444D">
        <w:rPr>
          <w:color w:val="000000"/>
        </w:rPr>
        <w:t xml:space="preserve"> continuous organisation-wide</w:t>
      </w:r>
      <w:r w:rsidR="008901FA" w:rsidRPr="006F37E7">
        <w:t xml:space="preserve"> programme of work to strengthen governance arrangements</w:t>
      </w:r>
      <w:r w:rsidR="0047563A">
        <w:t xml:space="preserve"> and make improvements to services</w:t>
      </w:r>
      <w:r w:rsidR="006F37E7">
        <w:t xml:space="preserve"> </w:t>
      </w:r>
      <w:r w:rsidR="0022444D">
        <w:t>has been in place</w:t>
      </w:r>
      <w:r w:rsidR="008901FA" w:rsidRPr="00293240">
        <w:rPr>
          <w:i/>
        </w:rPr>
        <w:t xml:space="preserve">. </w:t>
      </w:r>
      <w:r w:rsidR="008901FA" w:rsidRPr="006F37E7">
        <w:t xml:space="preserve">This </w:t>
      </w:r>
      <w:r w:rsidR="00832D0F">
        <w:t>remains</w:t>
      </w:r>
      <w:r w:rsidR="0022444D">
        <w:t xml:space="preserve"> a dynamic process, as the organisation works not only to address the specific expectations set out in the </w:t>
      </w:r>
      <w:r w:rsidR="00707A0C">
        <w:t>SMIF</w:t>
      </w:r>
      <w:r w:rsidR="004E2155">
        <w:t>, but also</w:t>
      </w:r>
      <w:r w:rsidR="003E6296">
        <w:t xml:space="preserve"> to respond to emerging challenges</w:t>
      </w:r>
      <w:r>
        <w:t xml:space="preserve">. </w:t>
      </w:r>
    </w:p>
    <w:p w:rsidR="00707A0C" w:rsidRDefault="00707A0C" w:rsidP="00950BDE">
      <w:pPr>
        <w:widowControl w:val="0"/>
        <w:autoSpaceDE w:val="0"/>
        <w:autoSpaceDN w:val="0"/>
        <w:adjustRightInd w:val="0"/>
        <w:spacing w:before="2" w:line="260" w:lineRule="exact"/>
      </w:pPr>
    </w:p>
    <w:p w:rsidR="0088606F" w:rsidRDefault="00D04B74" w:rsidP="0047563A">
      <w:pPr>
        <w:widowControl w:val="0"/>
        <w:autoSpaceDE w:val="0"/>
        <w:autoSpaceDN w:val="0"/>
        <w:adjustRightInd w:val="0"/>
        <w:spacing w:before="2" w:line="260" w:lineRule="exact"/>
      </w:pPr>
      <w:r>
        <w:t xml:space="preserve">2.2 </w:t>
      </w:r>
      <w:r w:rsidR="003E6296">
        <w:t xml:space="preserve">This report is the </w:t>
      </w:r>
      <w:r w:rsidR="00DA6126">
        <w:t>f</w:t>
      </w:r>
      <w:r w:rsidR="00833C2E">
        <w:t>ift</w:t>
      </w:r>
      <w:r w:rsidR="00DA6126">
        <w:t xml:space="preserve">h </w:t>
      </w:r>
      <w:r w:rsidR="003E6296">
        <w:t xml:space="preserve">of a suite of reports </w:t>
      </w:r>
      <w:r w:rsidR="00832D0F">
        <w:t>setting out the progress made against</w:t>
      </w:r>
      <w:r w:rsidR="00A90591">
        <w:t xml:space="preserve"> the </w:t>
      </w:r>
      <w:r w:rsidR="0047563A">
        <w:t xml:space="preserve">SMIF </w:t>
      </w:r>
      <w:r w:rsidR="00A90591">
        <w:t>expectations</w:t>
      </w:r>
      <w:r w:rsidR="003E6296">
        <w:t xml:space="preserve">. It </w:t>
      </w:r>
      <w:r w:rsidR="00DA6126">
        <w:t xml:space="preserve">specifically covers </w:t>
      </w:r>
      <w:r w:rsidR="00A90591">
        <w:t>th</w:t>
      </w:r>
      <w:r w:rsidR="004E2155">
        <w:t>e period</w:t>
      </w:r>
      <w:r w:rsidR="00DA6126">
        <w:t xml:space="preserve"> which ran from </w:t>
      </w:r>
      <w:r w:rsidR="0047563A">
        <w:t>October 2018 to March</w:t>
      </w:r>
      <w:r w:rsidR="00DA6126">
        <w:t xml:space="preserve"> 201</w:t>
      </w:r>
      <w:r w:rsidR="0047563A">
        <w:t>9</w:t>
      </w:r>
      <w:r w:rsidR="00DA6126">
        <w:t xml:space="preserve"> and </w:t>
      </w:r>
      <w:r>
        <w:t>buil</w:t>
      </w:r>
      <w:r w:rsidR="003A49EF">
        <w:t>ds</w:t>
      </w:r>
      <w:r w:rsidR="008901FA" w:rsidRPr="006F37E7">
        <w:t xml:space="preserve"> upon </w:t>
      </w:r>
      <w:r w:rsidR="00DA6126">
        <w:t xml:space="preserve">the significant number of </w:t>
      </w:r>
      <w:r w:rsidR="008901FA" w:rsidRPr="006F37E7">
        <w:t xml:space="preserve">actions </w:t>
      </w:r>
      <w:r w:rsidR="007466DC">
        <w:t xml:space="preserve">previously taken. </w:t>
      </w:r>
      <w:r w:rsidR="00DA6126">
        <w:t>These were</w:t>
      </w:r>
      <w:r w:rsidR="003E6296">
        <w:t xml:space="preserve"> reported in the </w:t>
      </w:r>
      <w:hyperlink r:id="rId9" w:history="1">
        <w:r w:rsidR="00EB5C76">
          <w:rPr>
            <w:rStyle w:val="Hyperlink"/>
          </w:rPr>
          <w:t>first</w:t>
        </w:r>
      </w:hyperlink>
      <w:r w:rsidR="003E6296">
        <w:t xml:space="preserve"> </w:t>
      </w:r>
      <w:r w:rsidR="006F37E7">
        <w:t>report published in May 2016</w:t>
      </w:r>
      <w:r w:rsidR="0047563A">
        <w:t>, t</w:t>
      </w:r>
      <w:r w:rsidR="00DA6126">
        <w:t xml:space="preserve">he </w:t>
      </w:r>
      <w:hyperlink r:id="rId10" w:history="1">
        <w:r w:rsidR="00EB5C76">
          <w:rPr>
            <w:rStyle w:val="Hyperlink"/>
          </w:rPr>
          <w:t>second</w:t>
        </w:r>
      </w:hyperlink>
      <w:r w:rsidR="00EB5C76">
        <w:t xml:space="preserve"> r</w:t>
      </w:r>
      <w:r w:rsidR="0047563A">
        <w:t xml:space="preserve">eport </w:t>
      </w:r>
      <w:r w:rsidR="003E6296">
        <w:t>published in November 2016</w:t>
      </w:r>
      <w:r w:rsidR="0047563A">
        <w:t>,</w:t>
      </w:r>
      <w:r w:rsidR="00DA6126">
        <w:t xml:space="preserve"> the </w:t>
      </w:r>
      <w:hyperlink r:id="rId11" w:history="1">
        <w:r w:rsidR="00EB5C76">
          <w:rPr>
            <w:rStyle w:val="Hyperlink"/>
          </w:rPr>
          <w:t>third</w:t>
        </w:r>
      </w:hyperlink>
      <w:r w:rsidR="00EB5C76">
        <w:t xml:space="preserve"> r</w:t>
      </w:r>
      <w:r w:rsidR="0088606F">
        <w:t>eport published in January</w:t>
      </w:r>
      <w:r w:rsidR="00DA6126">
        <w:t xml:space="preserve"> 201</w:t>
      </w:r>
      <w:r w:rsidR="0088606F">
        <w:t>8</w:t>
      </w:r>
      <w:r w:rsidR="0047563A">
        <w:t xml:space="preserve"> and the</w:t>
      </w:r>
      <w:r w:rsidR="00C67B45">
        <w:t xml:space="preserve"> </w:t>
      </w:r>
      <w:r w:rsidR="00EB5C76">
        <w:t>fourth</w:t>
      </w:r>
      <w:r w:rsidR="00C67B45">
        <w:t xml:space="preserve"> </w:t>
      </w:r>
      <w:hyperlink r:id="rId12" w:history="1">
        <w:r w:rsidR="00C67B45" w:rsidRPr="00C67B45">
          <w:rPr>
            <w:rStyle w:val="Hyperlink"/>
          </w:rPr>
          <w:t>report</w:t>
        </w:r>
      </w:hyperlink>
      <w:r w:rsidR="00C67B45">
        <w:t xml:space="preserve"> published in November 2018.</w:t>
      </w:r>
      <w:r w:rsidR="0047563A">
        <w:t xml:space="preserve"> </w:t>
      </w:r>
    </w:p>
    <w:p w:rsidR="006B3E75" w:rsidRDefault="006B3E75" w:rsidP="00950BDE"/>
    <w:p w:rsidR="00707A0C" w:rsidRDefault="00FE7FB9" w:rsidP="00950BDE">
      <w:r>
        <w:t xml:space="preserve">2.3 </w:t>
      </w:r>
      <w:r w:rsidR="00196128">
        <w:t xml:space="preserve">In November 2018, following publication of the </w:t>
      </w:r>
      <w:r w:rsidR="00330E8D">
        <w:t>fourth progress</w:t>
      </w:r>
      <w:r w:rsidR="00196128">
        <w:t xml:space="preserve"> report, the then Cabinet Secretary for Health &amp; Social Services gave an oral statement updating on the Health Board’s progress since May 2018. He noted the strong focus on Board capability, including the fact that all board level vacancies had been addressed. He also noted the introduction of more robust appraisal and assurance systems, an increased commitment to partnership working in support of ‘</w:t>
      </w:r>
      <w:r w:rsidR="00196128" w:rsidRPr="00196128">
        <w:rPr>
          <w:i/>
        </w:rPr>
        <w:t>A Healthier Wales</w:t>
      </w:r>
      <w:r w:rsidR="00196128">
        <w:t xml:space="preserve">’, the comprehensive plans put in place to address </w:t>
      </w:r>
      <w:r w:rsidR="001F4F35">
        <w:t xml:space="preserve">the </w:t>
      </w:r>
      <w:r w:rsidR="00196128">
        <w:t xml:space="preserve">Ockenden and </w:t>
      </w:r>
      <w:r w:rsidR="00EC6752">
        <w:t>HASCAS</w:t>
      </w:r>
      <w:r w:rsidR="00196128">
        <w:t xml:space="preserve"> recommendations, developments in mental health services, better staff engagement, progress against some specialist service strategies and continuing improvement in GP out of hours services. </w:t>
      </w:r>
    </w:p>
    <w:p w:rsidR="00707A0C" w:rsidRDefault="00707A0C" w:rsidP="00950BDE"/>
    <w:p w:rsidR="00196128" w:rsidRDefault="00707A0C" w:rsidP="00950BDE">
      <w:r>
        <w:t xml:space="preserve">2.4 </w:t>
      </w:r>
      <w:r w:rsidR="00196128">
        <w:t xml:space="preserve">Alongside these improvements, the Cabinet Secretary also acknowledged the Health Board’s challenging financial position and the need to accelerate progress on strategic </w:t>
      </w:r>
      <w:r w:rsidR="00300FE7">
        <w:t>and</w:t>
      </w:r>
      <w:r w:rsidR="00196128">
        <w:t xml:space="preserve"> service planning, both in respect of specific areas such as orthopaedics and also  from a whole-system perspective</w:t>
      </w:r>
      <w:r>
        <w:t xml:space="preserve"> in describing more clearly the plans for service transformation. The Cabinet Secreta</w:t>
      </w:r>
      <w:r w:rsidR="001F4F35">
        <w:t>ry emphasised the need for the H</w:t>
      </w:r>
      <w:r>
        <w:t>ealth Board to spend the next 6 months focusing on finance, strategic &amp; service planning – especially unscheduled care and referral to treatment targets (RTT) – and on delivering the Ockenden and HASCAS recommendations.</w:t>
      </w:r>
    </w:p>
    <w:p w:rsidR="00196128" w:rsidRDefault="00196128" w:rsidP="00950BDE"/>
    <w:p w:rsidR="00707A0C" w:rsidRDefault="00707A0C" w:rsidP="00950BDE">
      <w:r>
        <w:t>2.5</w:t>
      </w:r>
      <w:r w:rsidR="006473F0">
        <w:t xml:space="preserve"> Following a meeting of the Welsh Government, Wales Audit Office (WAO) and Healthcare Inspectorate Wales (HIW) Tripartite Group in January 2019, the Minister for H</w:t>
      </w:r>
      <w:r w:rsidR="00D90C81">
        <w:t>ealth and Social Services issued</w:t>
      </w:r>
      <w:r w:rsidR="006473F0">
        <w:t xml:space="preserve"> a written </w:t>
      </w:r>
      <w:hyperlink r:id="rId13" w:history="1">
        <w:r w:rsidR="006473F0" w:rsidRPr="0043740E">
          <w:rPr>
            <w:rStyle w:val="Hyperlink"/>
          </w:rPr>
          <w:t>statement</w:t>
        </w:r>
      </w:hyperlink>
      <w:r w:rsidR="0043740E">
        <w:t xml:space="preserve"> </w:t>
      </w:r>
      <w:r w:rsidR="006473F0">
        <w:t xml:space="preserve">in February 2019 on joint escalation and intervention arrangements across NHS Wales. The Minister noted that progress had been seen in several areas across the Health Board, most notably on GP out of </w:t>
      </w:r>
      <w:proofErr w:type="gramStart"/>
      <w:r w:rsidR="006473F0">
        <w:t>hours</w:t>
      </w:r>
      <w:proofErr w:type="gramEnd"/>
      <w:r w:rsidR="006473F0">
        <w:t xml:space="preserve"> services, which had improved to a level comparable to other organisations and was therefore removed as a special measures concern. Further improvements were also noted in mental health, quality </w:t>
      </w:r>
      <w:r w:rsidR="00300FE7">
        <w:t>and</w:t>
      </w:r>
      <w:r w:rsidR="006473F0">
        <w:t xml:space="preserve"> safety governance and board effectiveness under the new Chair. The way in which the organisation had responded to the Ockenden and HASCAS recommendations was also highlighted.</w:t>
      </w:r>
    </w:p>
    <w:p w:rsidR="006473F0" w:rsidRDefault="006473F0" w:rsidP="00950BDE"/>
    <w:p w:rsidR="006473F0" w:rsidRDefault="006473F0" w:rsidP="00950BDE">
      <w:r>
        <w:t>2.6 Whilst noting the positive steps forward, the Minister acknowledged that the Health Board still faced a challenging improvement agenda as it worked to improve performance and governance within the context of a sustainable 3 year plan. It was therefore decided that the Health Board would remain at its current escalation status of special measures.</w:t>
      </w:r>
      <w:r w:rsidR="00D90C81">
        <w:t xml:space="preserve"> The Director General of NHS Wales </w:t>
      </w:r>
      <w:hyperlink r:id="rId14" w:history="1">
        <w:r w:rsidR="00D90C81" w:rsidRPr="009A5274">
          <w:rPr>
            <w:rStyle w:val="Hyperlink"/>
          </w:rPr>
          <w:t>wrote</w:t>
        </w:r>
      </w:hyperlink>
      <w:r w:rsidR="00D90C81">
        <w:t xml:space="preserve"> to the Health Board on 22.2.19 confirming the outcome of the tripartite meeting and setting out the concerns that remained around the lack of necessary pace for change, particularly in relation to finance, planning and performance.</w:t>
      </w:r>
    </w:p>
    <w:p w:rsidR="00194B28" w:rsidRDefault="00194B28" w:rsidP="00950BDE"/>
    <w:p w:rsidR="00194B28" w:rsidRDefault="00194B28" w:rsidP="00950BDE">
      <w:r>
        <w:t xml:space="preserve">2.7 On 4.3.19, the Chairman and Chief Executive, with other senior colleagues, gave </w:t>
      </w:r>
      <w:hyperlink r:id="rId15" w:history="1">
        <w:r w:rsidRPr="00CB50CE">
          <w:rPr>
            <w:rStyle w:val="Hyperlink"/>
          </w:rPr>
          <w:t>evidence</w:t>
        </w:r>
      </w:hyperlink>
      <w:r>
        <w:t xml:space="preserve"> to the Public Accounts Committee in relation to finance and performance, progress against previous PAC recommendations, mental health services, special measures and concerns</w:t>
      </w:r>
      <w:r w:rsidR="00EB7DDB">
        <w:t xml:space="preserve"> management</w:t>
      </w:r>
      <w:r>
        <w:t>.</w:t>
      </w:r>
      <w:r w:rsidR="00CB50CE">
        <w:t xml:space="preserve"> On 4.2.19, the North Wales Community Health Council</w:t>
      </w:r>
      <w:r w:rsidR="001879C4">
        <w:t xml:space="preserve"> (CHC)</w:t>
      </w:r>
      <w:r w:rsidR="00CB50CE">
        <w:t xml:space="preserve"> also provided </w:t>
      </w:r>
      <w:hyperlink r:id="rId16" w:history="1">
        <w:r w:rsidR="00CB50CE" w:rsidRPr="001879C4">
          <w:rPr>
            <w:rStyle w:val="Hyperlink"/>
          </w:rPr>
          <w:t>evidence</w:t>
        </w:r>
      </w:hyperlink>
      <w:r w:rsidR="00CB50CE">
        <w:t xml:space="preserve"> before the PAC and, whilst noting the challenges faced by the Health Board, acknowledged progress under special measures in terms of aspects of public engagement, </w:t>
      </w:r>
      <w:r w:rsidR="001879C4">
        <w:t>systemic culture change</w:t>
      </w:r>
      <w:r w:rsidR="003F0934">
        <w:t xml:space="preserve"> and</w:t>
      </w:r>
      <w:r w:rsidR="001879C4">
        <w:t xml:space="preserve"> vision.</w:t>
      </w:r>
    </w:p>
    <w:p w:rsidR="00196128" w:rsidRDefault="00196128" w:rsidP="00950BD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2" w:color="auto" w:fill="auto"/>
        <w:tblLook w:val="04A0" w:firstRow="1" w:lastRow="0" w:firstColumn="1" w:lastColumn="0" w:noHBand="0" w:noVBand="1"/>
      </w:tblPr>
      <w:tblGrid>
        <w:gridCol w:w="561"/>
        <w:gridCol w:w="8347"/>
      </w:tblGrid>
      <w:tr w:rsidR="008901FA" w:rsidRPr="00293240" w:rsidTr="006473F0">
        <w:tc>
          <w:tcPr>
            <w:tcW w:w="561" w:type="dxa"/>
            <w:shd w:val="pct12" w:color="auto" w:fill="auto"/>
          </w:tcPr>
          <w:p w:rsidR="008901FA" w:rsidRPr="00547AFC" w:rsidRDefault="008901FA" w:rsidP="00950BDE">
            <w:pPr>
              <w:widowControl w:val="0"/>
              <w:autoSpaceDE w:val="0"/>
              <w:autoSpaceDN w:val="0"/>
              <w:adjustRightInd w:val="0"/>
              <w:spacing w:before="2" w:line="260" w:lineRule="exact"/>
              <w:rPr>
                <w:b/>
                <w:color w:val="000000"/>
              </w:rPr>
            </w:pPr>
            <w:r w:rsidRPr="00547AFC">
              <w:rPr>
                <w:b/>
                <w:color w:val="000000"/>
              </w:rPr>
              <w:t>3.</w:t>
            </w:r>
          </w:p>
        </w:tc>
        <w:tc>
          <w:tcPr>
            <w:tcW w:w="8347" w:type="dxa"/>
            <w:shd w:val="pct12" w:color="auto" w:fill="auto"/>
          </w:tcPr>
          <w:p w:rsidR="008901FA" w:rsidRPr="00547AFC" w:rsidRDefault="008901FA" w:rsidP="00950BDE">
            <w:pPr>
              <w:widowControl w:val="0"/>
              <w:autoSpaceDE w:val="0"/>
              <w:autoSpaceDN w:val="0"/>
              <w:adjustRightInd w:val="0"/>
              <w:spacing w:before="2" w:line="260" w:lineRule="exact"/>
              <w:rPr>
                <w:b/>
                <w:color w:val="000000"/>
              </w:rPr>
            </w:pPr>
            <w:r w:rsidRPr="00547AFC">
              <w:rPr>
                <w:b/>
                <w:color w:val="000000"/>
              </w:rPr>
              <w:t>Progress</w:t>
            </w:r>
          </w:p>
        </w:tc>
      </w:tr>
    </w:tbl>
    <w:p w:rsidR="002F3D48" w:rsidRDefault="002F3D48" w:rsidP="00950BDE">
      <w:pPr>
        <w:autoSpaceDE w:val="0"/>
        <w:autoSpaceDN w:val="0"/>
        <w:adjustRightInd w:val="0"/>
      </w:pPr>
    </w:p>
    <w:p w:rsidR="001960D8" w:rsidRDefault="00B079F6" w:rsidP="00950BDE">
      <w:pPr>
        <w:autoSpaceDE w:val="0"/>
        <w:autoSpaceDN w:val="0"/>
        <w:adjustRightInd w:val="0"/>
        <w:rPr>
          <w:color w:val="000000"/>
        </w:rPr>
      </w:pPr>
      <w:r>
        <w:t xml:space="preserve">3.1 </w:t>
      </w:r>
      <w:r w:rsidR="00A84BD0">
        <w:t>The</w:t>
      </w:r>
      <w:r w:rsidR="00BB133B">
        <w:t xml:space="preserve"> </w:t>
      </w:r>
      <w:r w:rsidR="00945BAB" w:rsidRPr="00945BAB">
        <w:t>Special Measures</w:t>
      </w:r>
      <w:r w:rsidR="001960D8">
        <w:t xml:space="preserve"> Improvement Framework</w:t>
      </w:r>
      <w:r w:rsidR="00945BAB" w:rsidRPr="00945BAB">
        <w:t xml:space="preserve"> Task &amp; Finish </w:t>
      </w:r>
      <w:r w:rsidR="001960D8">
        <w:t xml:space="preserve">(SMIF T&amp;F) </w:t>
      </w:r>
      <w:r w:rsidR="00945BAB" w:rsidRPr="00945BAB">
        <w:t>Group</w:t>
      </w:r>
      <w:r w:rsidR="00A84BD0">
        <w:t>,</w:t>
      </w:r>
      <w:r w:rsidR="00945BAB" w:rsidRPr="00945BAB">
        <w:t xml:space="preserve"> </w:t>
      </w:r>
      <w:r w:rsidR="00945BAB">
        <w:t xml:space="preserve">established by the </w:t>
      </w:r>
      <w:r w:rsidR="00E9207F">
        <w:t>Health B</w:t>
      </w:r>
      <w:r w:rsidR="00945BAB">
        <w:t>oard</w:t>
      </w:r>
      <w:r w:rsidR="004E2155">
        <w:t xml:space="preserve"> at the outset of special measures</w:t>
      </w:r>
      <w:r w:rsidR="00A84BD0">
        <w:t>,</w:t>
      </w:r>
      <w:r w:rsidR="00945BAB">
        <w:t xml:space="preserve"> continues to </w:t>
      </w:r>
      <w:r w:rsidR="00945BAB" w:rsidRPr="00945BAB">
        <w:t xml:space="preserve">meet </w:t>
      </w:r>
      <w:r w:rsidR="00260B7D">
        <w:t>regularly</w:t>
      </w:r>
      <w:r w:rsidR="00945BAB" w:rsidRPr="00945BAB">
        <w:t xml:space="preserve"> to track progress</w:t>
      </w:r>
      <w:r w:rsidR="00A84BD0">
        <w:t xml:space="preserve">. </w:t>
      </w:r>
      <w:r w:rsidR="00B41464">
        <w:t xml:space="preserve">Its membership comprises both Independent Members and Executives / Directors, with advisory input from David Jenkins (appointed as additional support by Welsh Government). It </w:t>
      </w:r>
      <w:r w:rsidR="00A84BD0">
        <w:t xml:space="preserve">has been given a new impetus following the new Health Board Chair’s decision to personally chair the T&amp;F Group, with an enhanced focus on </w:t>
      </w:r>
      <w:r w:rsidR="00721A3F">
        <w:t>pace and</w:t>
      </w:r>
      <w:r w:rsidR="00A84BD0">
        <w:t xml:space="preserve"> delivery. At the Chairman’s request, the Executive Team held a special measures session in January 2019, devoted to scrutinising in detail</w:t>
      </w:r>
      <w:r w:rsidR="00B41464">
        <w:t xml:space="preserve"> and better articulating the progress made. As a result of this additional scrutiny, evidence was provided to support the view that </w:t>
      </w:r>
      <w:r w:rsidR="00300FE7">
        <w:t>a number</w:t>
      </w:r>
      <w:r w:rsidR="00B41464">
        <w:t xml:space="preserve"> of the ‘open’ SMIF expectations had</w:t>
      </w:r>
      <w:r w:rsidR="00BB133B">
        <w:t xml:space="preserve"> </w:t>
      </w:r>
      <w:r w:rsidR="00B41464">
        <w:t xml:space="preserve">in fact been fully met. </w:t>
      </w:r>
      <w:r w:rsidR="001960D8">
        <w:t xml:space="preserve">The SMIF T&amp;F Group has continued to fulfil its purpose in </w:t>
      </w:r>
      <w:r w:rsidR="00945BAB" w:rsidRPr="005D0DF0">
        <w:rPr>
          <w:color w:val="000000"/>
        </w:rPr>
        <w:t>advis</w:t>
      </w:r>
      <w:r w:rsidR="001960D8">
        <w:rPr>
          <w:color w:val="000000"/>
        </w:rPr>
        <w:t>ing</w:t>
      </w:r>
      <w:r w:rsidR="00945BAB" w:rsidRPr="005D0DF0">
        <w:rPr>
          <w:color w:val="000000"/>
        </w:rPr>
        <w:t xml:space="preserve"> and assur</w:t>
      </w:r>
      <w:r w:rsidR="001960D8">
        <w:rPr>
          <w:color w:val="000000"/>
        </w:rPr>
        <w:t>ing</w:t>
      </w:r>
      <w:r w:rsidR="00945BAB" w:rsidRPr="005D0DF0">
        <w:rPr>
          <w:color w:val="000000"/>
        </w:rPr>
        <w:t xml:space="preserve"> the Board on the</w:t>
      </w:r>
      <w:r w:rsidR="0062638E">
        <w:rPr>
          <w:color w:val="000000"/>
        </w:rPr>
        <w:t xml:space="preserve"> </w:t>
      </w:r>
      <w:r w:rsidR="00945BAB" w:rsidRPr="005D0DF0">
        <w:rPr>
          <w:color w:val="000000"/>
        </w:rPr>
        <w:t xml:space="preserve">effectiveness of the arrangements in place to respond to the </w:t>
      </w:r>
      <w:r w:rsidR="001960D8">
        <w:rPr>
          <w:color w:val="000000"/>
        </w:rPr>
        <w:t xml:space="preserve">SMIF. </w:t>
      </w:r>
      <w:r w:rsidR="007D4D00">
        <w:rPr>
          <w:color w:val="000000"/>
        </w:rPr>
        <w:t>An e</w:t>
      </w:r>
      <w:r w:rsidR="001960D8">
        <w:rPr>
          <w:color w:val="000000"/>
        </w:rPr>
        <w:t xml:space="preserve">xample of </w:t>
      </w:r>
      <w:r w:rsidR="003D4FE7">
        <w:rPr>
          <w:color w:val="000000"/>
        </w:rPr>
        <w:t xml:space="preserve">an </w:t>
      </w:r>
      <w:r w:rsidR="001960D8">
        <w:rPr>
          <w:color w:val="000000"/>
        </w:rPr>
        <w:t>assurance report submitted to the Board by the Group</w:t>
      </w:r>
      <w:r w:rsidR="00B41464">
        <w:rPr>
          <w:color w:val="000000"/>
        </w:rPr>
        <w:t xml:space="preserve">’s Chair can be found </w:t>
      </w:r>
      <w:hyperlink r:id="rId17" w:history="1">
        <w:r w:rsidR="00B41464" w:rsidRPr="0066211C">
          <w:rPr>
            <w:rStyle w:val="Hyperlink"/>
          </w:rPr>
          <w:t>here</w:t>
        </w:r>
      </w:hyperlink>
      <w:r w:rsidR="00B41464">
        <w:rPr>
          <w:color w:val="000000"/>
        </w:rPr>
        <w:t>.</w:t>
      </w:r>
    </w:p>
    <w:p w:rsidR="00B41464" w:rsidRDefault="00B41464" w:rsidP="00950BDE">
      <w:pPr>
        <w:autoSpaceDE w:val="0"/>
        <w:autoSpaceDN w:val="0"/>
        <w:adjustRightInd w:val="0"/>
        <w:rPr>
          <w:color w:val="000000"/>
        </w:rPr>
      </w:pPr>
    </w:p>
    <w:p w:rsidR="005A28AC" w:rsidRDefault="00461D22" w:rsidP="007D4D00">
      <w:pPr>
        <w:autoSpaceDE w:val="0"/>
        <w:autoSpaceDN w:val="0"/>
        <w:adjustRightInd w:val="0"/>
      </w:pPr>
      <w:r>
        <w:rPr>
          <w:color w:val="000000"/>
        </w:rPr>
        <w:t>3.2 I</w:t>
      </w:r>
      <w:r w:rsidR="005A28AC">
        <w:t xml:space="preserve">n reviewing progress made </w:t>
      </w:r>
      <w:r w:rsidR="0066211C">
        <w:t>between</w:t>
      </w:r>
      <w:r>
        <w:t xml:space="preserve"> </w:t>
      </w:r>
      <w:r w:rsidR="0066211C">
        <w:t>October 2018 and March 2019</w:t>
      </w:r>
      <w:r>
        <w:t xml:space="preserve">, </w:t>
      </w:r>
      <w:r w:rsidR="005A28AC">
        <w:t xml:space="preserve">the T&amp;F Group believes that </w:t>
      </w:r>
      <w:r w:rsidR="00D93A5A">
        <w:t xml:space="preserve">some </w:t>
      </w:r>
      <w:r w:rsidR="004E2155">
        <w:t xml:space="preserve">important </w:t>
      </w:r>
      <w:r w:rsidR="0090374D">
        <w:t>progress has been made, though</w:t>
      </w:r>
      <w:r w:rsidR="004E2155">
        <w:t xml:space="preserve"> it is clear that</w:t>
      </w:r>
      <w:r w:rsidR="0090374D">
        <w:t xml:space="preserve"> </w:t>
      </w:r>
      <w:r w:rsidR="0090374D">
        <w:lastRenderedPageBreak/>
        <w:t xml:space="preserve">significant challenges still remain. </w:t>
      </w:r>
      <w:r w:rsidR="00404C19">
        <w:t xml:space="preserve">Key achievements to highlight across the themes </w:t>
      </w:r>
      <w:r w:rsidR="00DE2F8E">
        <w:t>are as follows</w:t>
      </w:r>
      <w:r w:rsidR="00404C19">
        <w:t>:</w:t>
      </w:r>
    </w:p>
    <w:p w:rsidR="007118C8" w:rsidRDefault="00E0302D" w:rsidP="00E0302D">
      <w:pPr>
        <w:pStyle w:val="ListParagraph"/>
        <w:numPr>
          <w:ilvl w:val="0"/>
          <w:numId w:val="3"/>
        </w:numPr>
        <w:autoSpaceDE w:val="0"/>
        <w:autoSpaceDN w:val="0"/>
        <w:adjustRightInd w:val="0"/>
        <w:rPr>
          <w:rFonts w:ascii="Arial" w:hAnsi="Arial" w:cs="Arial"/>
          <w:sz w:val="24"/>
          <w:szCs w:val="24"/>
        </w:rPr>
      </w:pPr>
      <w:r>
        <w:rPr>
          <w:rFonts w:ascii="Arial" w:hAnsi="Arial" w:cs="Arial"/>
          <w:sz w:val="24"/>
          <w:szCs w:val="24"/>
        </w:rPr>
        <w:t xml:space="preserve">GP </w:t>
      </w:r>
      <w:r w:rsidR="008E2BE1">
        <w:rPr>
          <w:rFonts w:ascii="Arial" w:hAnsi="Arial" w:cs="Arial"/>
          <w:sz w:val="24"/>
          <w:szCs w:val="24"/>
        </w:rPr>
        <w:t xml:space="preserve">out of hours services have improved and have </w:t>
      </w:r>
      <w:r>
        <w:rPr>
          <w:rFonts w:ascii="Arial" w:hAnsi="Arial" w:cs="Arial"/>
          <w:sz w:val="24"/>
          <w:szCs w:val="24"/>
        </w:rPr>
        <w:t>been removed from special measures</w:t>
      </w:r>
    </w:p>
    <w:p w:rsidR="00E0302D" w:rsidRDefault="00E0302D" w:rsidP="00E0302D">
      <w:pPr>
        <w:pStyle w:val="ListParagraph"/>
        <w:numPr>
          <w:ilvl w:val="0"/>
          <w:numId w:val="3"/>
        </w:numPr>
        <w:autoSpaceDE w:val="0"/>
        <w:autoSpaceDN w:val="0"/>
        <w:adjustRightInd w:val="0"/>
        <w:rPr>
          <w:rFonts w:ascii="Arial" w:hAnsi="Arial" w:cs="Arial"/>
          <w:sz w:val="24"/>
          <w:szCs w:val="24"/>
        </w:rPr>
      </w:pPr>
      <w:r>
        <w:rPr>
          <w:rFonts w:ascii="Arial" w:hAnsi="Arial" w:cs="Arial"/>
          <w:sz w:val="24"/>
          <w:szCs w:val="24"/>
        </w:rPr>
        <w:t>The Health Board ha</w:t>
      </w:r>
      <w:r w:rsidR="004B40AF">
        <w:rPr>
          <w:rFonts w:ascii="Arial" w:hAnsi="Arial" w:cs="Arial"/>
          <w:sz w:val="24"/>
          <w:szCs w:val="24"/>
        </w:rPr>
        <w:t xml:space="preserve">s approved a Workforce Strategy, which is an important milestone </w:t>
      </w:r>
      <w:r w:rsidR="00787148">
        <w:rPr>
          <w:rFonts w:ascii="Arial" w:hAnsi="Arial" w:cs="Arial"/>
          <w:sz w:val="24"/>
          <w:szCs w:val="24"/>
        </w:rPr>
        <w:t>contributing to the</w:t>
      </w:r>
      <w:r w:rsidR="004B40AF">
        <w:rPr>
          <w:rFonts w:ascii="Arial" w:hAnsi="Arial" w:cs="Arial"/>
          <w:sz w:val="24"/>
          <w:szCs w:val="24"/>
        </w:rPr>
        <w:t xml:space="preserve"> formulati</w:t>
      </w:r>
      <w:r w:rsidR="00787148">
        <w:rPr>
          <w:rFonts w:ascii="Arial" w:hAnsi="Arial" w:cs="Arial"/>
          <w:sz w:val="24"/>
          <w:szCs w:val="24"/>
        </w:rPr>
        <w:t>o</w:t>
      </w:r>
      <w:r w:rsidR="004B40AF">
        <w:rPr>
          <w:rFonts w:ascii="Arial" w:hAnsi="Arial" w:cs="Arial"/>
          <w:sz w:val="24"/>
          <w:szCs w:val="24"/>
        </w:rPr>
        <w:t xml:space="preserve">n </w:t>
      </w:r>
      <w:r w:rsidR="00787148">
        <w:rPr>
          <w:rFonts w:ascii="Arial" w:hAnsi="Arial" w:cs="Arial"/>
          <w:sz w:val="24"/>
          <w:szCs w:val="24"/>
        </w:rPr>
        <w:t xml:space="preserve">of </w:t>
      </w:r>
      <w:r w:rsidR="004B40AF">
        <w:rPr>
          <w:rFonts w:ascii="Arial" w:hAnsi="Arial" w:cs="Arial"/>
          <w:sz w:val="24"/>
          <w:szCs w:val="24"/>
        </w:rPr>
        <w:t>the Health Board’s longer term plans</w:t>
      </w:r>
    </w:p>
    <w:p w:rsidR="00787148" w:rsidRDefault="00787148" w:rsidP="00E0302D">
      <w:pPr>
        <w:pStyle w:val="ListParagraph"/>
        <w:numPr>
          <w:ilvl w:val="0"/>
          <w:numId w:val="3"/>
        </w:numPr>
        <w:autoSpaceDE w:val="0"/>
        <w:autoSpaceDN w:val="0"/>
        <w:adjustRightInd w:val="0"/>
        <w:rPr>
          <w:rFonts w:ascii="Arial" w:hAnsi="Arial" w:cs="Arial"/>
          <w:sz w:val="24"/>
          <w:szCs w:val="24"/>
        </w:rPr>
      </w:pPr>
      <w:r>
        <w:rPr>
          <w:rFonts w:ascii="Arial" w:hAnsi="Arial" w:cs="Arial"/>
          <w:sz w:val="24"/>
          <w:szCs w:val="24"/>
        </w:rPr>
        <w:t>The Health Board has approved an Estates Strategy – another important milestone t</w:t>
      </w:r>
      <w:r w:rsidR="000A4E27">
        <w:rPr>
          <w:rFonts w:ascii="Arial" w:hAnsi="Arial" w:cs="Arial"/>
          <w:sz w:val="24"/>
          <w:szCs w:val="24"/>
        </w:rPr>
        <w:t>hat underpins overarching plans</w:t>
      </w:r>
    </w:p>
    <w:p w:rsidR="00E0302D" w:rsidRDefault="00E0302D" w:rsidP="00E0302D">
      <w:pPr>
        <w:pStyle w:val="ListParagraph"/>
        <w:numPr>
          <w:ilvl w:val="0"/>
          <w:numId w:val="3"/>
        </w:numPr>
        <w:autoSpaceDE w:val="0"/>
        <w:autoSpaceDN w:val="0"/>
        <w:adjustRightInd w:val="0"/>
        <w:rPr>
          <w:rFonts w:ascii="Arial" w:hAnsi="Arial" w:cs="Arial"/>
          <w:sz w:val="24"/>
          <w:szCs w:val="24"/>
        </w:rPr>
      </w:pPr>
      <w:r>
        <w:rPr>
          <w:rFonts w:ascii="Arial" w:hAnsi="Arial" w:cs="Arial"/>
          <w:sz w:val="24"/>
          <w:szCs w:val="24"/>
        </w:rPr>
        <w:t>The Health Board has developed an</w:t>
      </w:r>
      <w:r w:rsidR="00703BA8">
        <w:rPr>
          <w:rFonts w:ascii="Arial" w:hAnsi="Arial" w:cs="Arial"/>
          <w:sz w:val="24"/>
          <w:szCs w:val="24"/>
        </w:rPr>
        <w:t xml:space="preserve"> interim</w:t>
      </w:r>
      <w:r>
        <w:rPr>
          <w:rFonts w:ascii="Arial" w:hAnsi="Arial" w:cs="Arial"/>
          <w:sz w:val="24"/>
          <w:szCs w:val="24"/>
        </w:rPr>
        <w:t xml:space="preserve"> annual plan for 2019/20, with a 3 year outlook, recognising that</w:t>
      </w:r>
      <w:r w:rsidR="00703BA8">
        <w:rPr>
          <w:rFonts w:ascii="Arial" w:hAnsi="Arial" w:cs="Arial"/>
          <w:sz w:val="24"/>
          <w:szCs w:val="24"/>
        </w:rPr>
        <w:t xml:space="preserve"> this is a working document that</w:t>
      </w:r>
      <w:r>
        <w:rPr>
          <w:rFonts w:ascii="Arial" w:hAnsi="Arial" w:cs="Arial"/>
          <w:sz w:val="24"/>
          <w:szCs w:val="24"/>
        </w:rPr>
        <w:t xml:space="preserve"> will be subject to further changes</w:t>
      </w:r>
      <w:r w:rsidR="00F43BAD">
        <w:rPr>
          <w:rFonts w:ascii="Arial" w:hAnsi="Arial" w:cs="Arial"/>
          <w:sz w:val="24"/>
          <w:szCs w:val="24"/>
        </w:rPr>
        <w:t xml:space="preserve"> as</w:t>
      </w:r>
      <w:r w:rsidR="00703BA8">
        <w:rPr>
          <w:rFonts w:ascii="Arial" w:hAnsi="Arial" w:cs="Arial"/>
          <w:sz w:val="24"/>
          <w:szCs w:val="24"/>
        </w:rPr>
        <w:t xml:space="preserve"> the detail of key areas such as planned care</w:t>
      </w:r>
      <w:r w:rsidR="00F43BAD">
        <w:rPr>
          <w:rFonts w:ascii="Arial" w:hAnsi="Arial" w:cs="Arial"/>
          <w:sz w:val="24"/>
          <w:szCs w:val="24"/>
        </w:rPr>
        <w:t xml:space="preserve"> </w:t>
      </w:r>
      <w:r w:rsidR="00703BA8">
        <w:rPr>
          <w:rFonts w:ascii="Arial" w:hAnsi="Arial" w:cs="Arial"/>
          <w:sz w:val="24"/>
          <w:szCs w:val="24"/>
        </w:rPr>
        <w:t xml:space="preserve">and </w:t>
      </w:r>
      <w:r w:rsidR="00F43BAD">
        <w:rPr>
          <w:rFonts w:ascii="Arial" w:hAnsi="Arial" w:cs="Arial"/>
          <w:sz w:val="24"/>
          <w:szCs w:val="24"/>
        </w:rPr>
        <w:t>financial planning progress</w:t>
      </w:r>
      <w:r w:rsidR="001F4F35">
        <w:rPr>
          <w:rFonts w:ascii="Arial" w:hAnsi="Arial" w:cs="Arial"/>
          <w:sz w:val="24"/>
          <w:szCs w:val="24"/>
        </w:rPr>
        <w:t>es</w:t>
      </w:r>
    </w:p>
    <w:p w:rsidR="00422AC2" w:rsidRDefault="00453D6A" w:rsidP="00422AC2">
      <w:pPr>
        <w:pStyle w:val="ListParagraph"/>
        <w:numPr>
          <w:ilvl w:val="0"/>
          <w:numId w:val="3"/>
        </w:numPr>
        <w:autoSpaceDE w:val="0"/>
        <w:autoSpaceDN w:val="0"/>
        <w:adjustRightInd w:val="0"/>
        <w:rPr>
          <w:rFonts w:ascii="Arial" w:hAnsi="Arial" w:cs="Arial"/>
          <w:sz w:val="24"/>
          <w:szCs w:val="24"/>
        </w:rPr>
      </w:pPr>
      <w:r>
        <w:rPr>
          <w:rFonts w:ascii="Arial" w:hAnsi="Arial" w:cs="Arial"/>
          <w:sz w:val="24"/>
          <w:szCs w:val="24"/>
        </w:rPr>
        <w:t>There is evidence of continuing improvement in engagement, through extensive</w:t>
      </w:r>
      <w:r w:rsidR="008E2BE1">
        <w:rPr>
          <w:rFonts w:ascii="Arial" w:hAnsi="Arial" w:cs="Arial"/>
          <w:sz w:val="24"/>
          <w:szCs w:val="24"/>
        </w:rPr>
        <w:t xml:space="preserve"> use of</w:t>
      </w:r>
      <w:r>
        <w:rPr>
          <w:rFonts w:ascii="Arial" w:hAnsi="Arial" w:cs="Arial"/>
          <w:sz w:val="24"/>
          <w:szCs w:val="24"/>
        </w:rPr>
        <w:t xml:space="preserve"> social media, attendance by Health Board staff at high-footfall events out in commu</w:t>
      </w:r>
      <w:r w:rsidR="008E2BE1">
        <w:rPr>
          <w:rFonts w:ascii="Arial" w:hAnsi="Arial" w:cs="Arial"/>
          <w:sz w:val="24"/>
          <w:szCs w:val="24"/>
        </w:rPr>
        <w:t>nities, and the piloting of the</w:t>
      </w:r>
      <w:r>
        <w:rPr>
          <w:rFonts w:ascii="Arial" w:hAnsi="Arial" w:cs="Arial"/>
          <w:sz w:val="24"/>
          <w:szCs w:val="24"/>
        </w:rPr>
        <w:t xml:space="preserve"> Live Lab approach to healthy lifestyles in conjunction with Public Health Wales and the Future Generations</w:t>
      </w:r>
      <w:r w:rsidR="00422AC2">
        <w:rPr>
          <w:rFonts w:ascii="Arial" w:hAnsi="Arial" w:cs="Arial"/>
          <w:sz w:val="24"/>
          <w:szCs w:val="24"/>
        </w:rPr>
        <w:t xml:space="preserve"> Commissioner</w:t>
      </w:r>
    </w:p>
    <w:p w:rsidR="00B01E9F" w:rsidRDefault="00422AC2" w:rsidP="00B01E9F">
      <w:pPr>
        <w:pStyle w:val="ListParagraph"/>
        <w:numPr>
          <w:ilvl w:val="0"/>
          <w:numId w:val="3"/>
        </w:numPr>
        <w:autoSpaceDE w:val="0"/>
        <w:autoSpaceDN w:val="0"/>
        <w:adjustRightInd w:val="0"/>
        <w:rPr>
          <w:rFonts w:ascii="Arial" w:hAnsi="Arial" w:cs="Arial"/>
          <w:sz w:val="24"/>
          <w:szCs w:val="24"/>
        </w:rPr>
      </w:pPr>
      <w:r w:rsidRPr="00422AC2">
        <w:rPr>
          <w:rFonts w:ascii="Arial" w:hAnsi="Arial" w:cs="Arial"/>
          <w:sz w:val="24"/>
          <w:szCs w:val="24"/>
        </w:rPr>
        <w:t xml:space="preserve">Across </w:t>
      </w:r>
      <w:r>
        <w:rPr>
          <w:rFonts w:ascii="Arial" w:hAnsi="Arial" w:cs="Arial"/>
          <w:sz w:val="24"/>
          <w:szCs w:val="24"/>
        </w:rPr>
        <w:t>the Health Board,</w:t>
      </w:r>
      <w:r w:rsidRPr="00422AC2">
        <w:rPr>
          <w:rFonts w:ascii="Arial" w:hAnsi="Arial" w:cs="Arial"/>
          <w:sz w:val="24"/>
          <w:szCs w:val="24"/>
        </w:rPr>
        <w:t xml:space="preserve"> positive</w:t>
      </w:r>
      <w:r w:rsidR="00B01E9F">
        <w:rPr>
          <w:rFonts w:ascii="Arial" w:hAnsi="Arial" w:cs="Arial"/>
          <w:sz w:val="24"/>
          <w:szCs w:val="24"/>
        </w:rPr>
        <w:t xml:space="preserve"> patient/service user</w:t>
      </w:r>
      <w:r w:rsidRPr="00422AC2">
        <w:rPr>
          <w:rFonts w:ascii="Arial" w:hAnsi="Arial" w:cs="Arial"/>
          <w:sz w:val="24"/>
          <w:szCs w:val="24"/>
        </w:rPr>
        <w:t xml:space="preserve"> feedback dominates the </w:t>
      </w:r>
      <w:r w:rsidR="00B01E9F">
        <w:rPr>
          <w:rFonts w:ascii="Arial" w:hAnsi="Arial" w:cs="Arial"/>
          <w:sz w:val="24"/>
          <w:szCs w:val="24"/>
        </w:rPr>
        <w:t xml:space="preserve">listening and learning data </w:t>
      </w:r>
      <w:r w:rsidRPr="00422AC2">
        <w:rPr>
          <w:rFonts w:ascii="Arial" w:hAnsi="Arial" w:cs="Arial"/>
          <w:sz w:val="24"/>
          <w:szCs w:val="24"/>
        </w:rPr>
        <w:t>trends</w:t>
      </w:r>
      <w:r w:rsidR="00B01E9F">
        <w:rPr>
          <w:rFonts w:ascii="Arial" w:hAnsi="Arial" w:cs="Arial"/>
          <w:sz w:val="24"/>
          <w:szCs w:val="24"/>
        </w:rPr>
        <w:t>, at an</w:t>
      </w:r>
      <w:r w:rsidRPr="00422AC2">
        <w:rPr>
          <w:rFonts w:ascii="Arial" w:hAnsi="Arial" w:cs="Arial"/>
          <w:sz w:val="24"/>
          <w:szCs w:val="24"/>
        </w:rPr>
        <w:t xml:space="preserve"> estimated ratio of 70/30 percent</w:t>
      </w:r>
      <w:r w:rsidR="00B01E9F">
        <w:rPr>
          <w:rFonts w:ascii="Arial" w:hAnsi="Arial" w:cs="Arial"/>
          <w:sz w:val="24"/>
          <w:szCs w:val="24"/>
        </w:rPr>
        <w:t xml:space="preserve"> in favour of positive comments</w:t>
      </w:r>
    </w:p>
    <w:p w:rsidR="004E5D2D" w:rsidRDefault="00F43BAD" w:rsidP="00B01E9F">
      <w:pPr>
        <w:pStyle w:val="ListParagraph"/>
        <w:numPr>
          <w:ilvl w:val="0"/>
          <w:numId w:val="3"/>
        </w:numPr>
        <w:autoSpaceDE w:val="0"/>
        <w:autoSpaceDN w:val="0"/>
        <w:adjustRightInd w:val="0"/>
        <w:rPr>
          <w:rFonts w:ascii="Arial" w:hAnsi="Arial" w:cs="Arial"/>
          <w:sz w:val="24"/>
          <w:szCs w:val="24"/>
        </w:rPr>
      </w:pPr>
      <w:r w:rsidRPr="00F43BAD">
        <w:rPr>
          <w:rFonts w:ascii="Arial" w:hAnsi="Arial" w:cs="Arial"/>
          <w:sz w:val="24"/>
          <w:szCs w:val="24"/>
        </w:rPr>
        <w:t xml:space="preserve">Ongoing Board </w:t>
      </w:r>
      <w:r w:rsidR="00EA383B">
        <w:rPr>
          <w:rFonts w:ascii="Arial" w:hAnsi="Arial" w:cs="Arial"/>
          <w:sz w:val="24"/>
          <w:szCs w:val="24"/>
        </w:rPr>
        <w:t xml:space="preserve">development </w:t>
      </w:r>
      <w:r w:rsidR="000A4E27">
        <w:rPr>
          <w:rFonts w:ascii="Arial" w:hAnsi="Arial" w:cs="Arial"/>
          <w:sz w:val="24"/>
          <w:szCs w:val="24"/>
        </w:rPr>
        <w:t xml:space="preserve">– </w:t>
      </w:r>
      <w:r w:rsidRPr="00F43BAD">
        <w:rPr>
          <w:rFonts w:ascii="Arial" w:hAnsi="Arial" w:cs="Arial"/>
          <w:sz w:val="24"/>
          <w:szCs w:val="24"/>
        </w:rPr>
        <w:t>including</w:t>
      </w:r>
      <w:r w:rsidR="000A4E27">
        <w:rPr>
          <w:rFonts w:ascii="Arial" w:hAnsi="Arial" w:cs="Arial"/>
          <w:sz w:val="24"/>
          <w:szCs w:val="24"/>
        </w:rPr>
        <w:t xml:space="preserve"> work on</w:t>
      </w:r>
      <w:r w:rsidRPr="00F43BAD">
        <w:rPr>
          <w:rFonts w:ascii="Arial" w:hAnsi="Arial" w:cs="Arial"/>
          <w:sz w:val="24"/>
          <w:szCs w:val="24"/>
        </w:rPr>
        <w:t xml:space="preserve"> </w:t>
      </w:r>
      <w:r w:rsidR="00EA383B">
        <w:rPr>
          <w:rFonts w:ascii="Arial" w:hAnsi="Arial" w:cs="Arial"/>
          <w:sz w:val="24"/>
          <w:szCs w:val="24"/>
        </w:rPr>
        <w:t xml:space="preserve">strengths based leadership and developing high performing </w:t>
      </w:r>
      <w:r w:rsidRPr="00F43BAD">
        <w:rPr>
          <w:rFonts w:ascii="Arial" w:hAnsi="Arial" w:cs="Arial"/>
          <w:sz w:val="24"/>
          <w:szCs w:val="24"/>
        </w:rPr>
        <w:t>team</w:t>
      </w:r>
      <w:r w:rsidR="00EA383B">
        <w:rPr>
          <w:rFonts w:ascii="Arial" w:hAnsi="Arial" w:cs="Arial"/>
          <w:sz w:val="24"/>
          <w:szCs w:val="24"/>
        </w:rPr>
        <w:t>s</w:t>
      </w:r>
      <w:r w:rsidR="000A4E27">
        <w:rPr>
          <w:rFonts w:ascii="Arial" w:hAnsi="Arial" w:cs="Arial"/>
          <w:sz w:val="24"/>
          <w:szCs w:val="24"/>
        </w:rPr>
        <w:t>. P</w:t>
      </w:r>
      <w:r>
        <w:rPr>
          <w:rFonts w:ascii="Arial" w:hAnsi="Arial" w:cs="Arial"/>
          <w:sz w:val="24"/>
          <w:szCs w:val="24"/>
        </w:rPr>
        <w:t xml:space="preserve">rocurement of external facilitation for Board development </w:t>
      </w:r>
      <w:r w:rsidR="00EA383B">
        <w:rPr>
          <w:rFonts w:ascii="Arial" w:hAnsi="Arial" w:cs="Arial"/>
          <w:sz w:val="24"/>
          <w:szCs w:val="24"/>
        </w:rPr>
        <w:t>is nearing completion, with f</w:t>
      </w:r>
      <w:r>
        <w:rPr>
          <w:rFonts w:ascii="Arial" w:hAnsi="Arial" w:cs="Arial"/>
          <w:sz w:val="24"/>
          <w:szCs w:val="24"/>
        </w:rPr>
        <w:t>inal interviews to be held in April</w:t>
      </w:r>
      <w:r w:rsidR="00EA383B">
        <w:rPr>
          <w:rFonts w:ascii="Arial" w:hAnsi="Arial" w:cs="Arial"/>
          <w:sz w:val="24"/>
          <w:szCs w:val="24"/>
        </w:rPr>
        <w:t xml:space="preserve"> 2019</w:t>
      </w:r>
    </w:p>
    <w:p w:rsidR="00EB588F" w:rsidRPr="00EB588F" w:rsidRDefault="009C30C0" w:rsidP="00DD3548">
      <w:pPr>
        <w:pStyle w:val="ListParagraph"/>
        <w:numPr>
          <w:ilvl w:val="0"/>
          <w:numId w:val="3"/>
        </w:numPr>
        <w:autoSpaceDE w:val="0"/>
        <w:autoSpaceDN w:val="0"/>
        <w:adjustRightInd w:val="0"/>
      </w:pPr>
      <w:r w:rsidRPr="004E5D2D">
        <w:rPr>
          <w:rFonts w:ascii="Arial" w:hAnsi="Arial" w:cs="Arial"/>
          <w:sz w:val="24"/>
          <w:szCs w:val="24"/>
        </w:rPr>
        <w:t>Additional secondary care posts</w:t>
      </w:r>
      <w:r w:rsidR="008A587C">
        <w:rPr>
          <w:rFonts w:ascii="Arial" w:hAnsi="Arial" w:cs="Arial"/>
          <w:sz w:val="24"/>
          <w:szCs w:val="24"/>
        </w:rPr>
        <w:t xml:space="preserve"> have been created to suppo</w:t>
      </w:r>
      <w:r w:rsidR="000A4E27">
        <w:rPr>
          <w:rFonts w:ascii="Arial" w:hAnsi="Arial" w:cs="Arial"/>
          <w:sz w:val="24"/>
          <w:szCs w:val="24"/>
        </w:rPr>
        <w:t>rt unscheduled and planned care delivery</w:t>
      </w:r>
    </w:p>
    <w:p w:rsidR="00EB588F" w:rsidRDefault="009C30C0" w:rsidP="00EB588F">
      <w:pPr>
        <w:pStyle w:val="ListParagraph"/>
        <w:numPr>
          <w:ilvl w:val="0"/>
          <w:numId w:val="3"/>
        </w:numPr>
        <w:autoSpaceDE w:val="0"/>
        <w:autoSpaceDN w:val="0"/>
        <w:adjustRightInd w:val="0"/>
        <w:rPr>
          <w:rFonts w:ascii="Arial" w:hAnsi="Arial" w:cs="Arial"/>
          <w:sz w:val="24"/>
          <w:szCs w:val="24"/>
        </w:rPr>
      </w:pPr>
      <w:r w:rsidRPr="00EB588F">
        <w:rPr>
          <w:rFonts w:ascii="Arial" w:hAnsi="Arial" w:cs="Arial"/>
          <w:sz w:val="24"/>
          <w:szCs w:val="24"/>
        </w:rPr>
        <w:t xml:space="preserve">Progress on </w:t>
      </w:r>
      <w:r w:rsidR="00EB588F" w:rsidRPr="00EB588F">
        <w:rPr>
          <w:rFonts w:ascii="Arial" w:hAnsi="Arial" w:cs="Arial"/>
          <w:sz w:val="24"/>
          <w:szCs w:val="24"/>
        </w:rPr>
        <w:t>unscheduled care</w:t>
      </w:r>
      <w:r w:rsidR="005B10F9" w:rsidRPr="00EB588F">
        <w:rPr>
          <w:rFonts w:ascii="Arial" w:hAnsi="Arial" w:cs="Arial"/>
          <w:sz w:val="24"/>
          <w:szCs w:val="24"/>
        </w:rPr>
        <w:t xml:space="preserve"> – </w:t>
      </w:r>
      <w:r w:rsidR="00EB588F" w:rsidRPr="00EB588F">
        <w:rPr>
          <w:rFonts w:ascii="Arial" w:hAnsi="Arial" w:cs="Arial"/>
          <w:sz w:val="24"/>
          <w:szCs w:val="24"/>
        </w:rPr>
        <w:t xml:space="preserve">the new service improvement approach, based on 90 day improvement cycles – has started to deliver some results in respect of demand management, speeding up flow through hospitals and </w:t>
      </w:r>
      <w:r w:rsidR="000A4E27">
        <w:rPr>
          <w:rFonts w:ascii="Arial" w:hAnsi="Arial" w:cs="Arial"/>
          <w:sz w:val="24"/>
          <w:szCs w:val="24"/>
        </w:rPr>
        <w:t>improving discharge procedures</w:t>
      </w:r>
    </w:p>
    <w:p w:rsidR="000A4E27" w:rsidRPr="000A4E27" w:rsidRDefault="000A4E27" w:rsidP="000A4E27">
      <w:pPr>
        <w:pStyle w:val="ListParagraph"/>
        <w:numPr>
          <w:ilvl w:val="0"/>
          <w:numId w:val="3"/>
        </w:numPr>
        <w:autoSpaceDE w:val="0"/>
        <w:autoSpaceDN w:val="0"/>
        <w:adjustRightInd w:val="0"/>
        <w:rPr>
          <w:rFonts w:ascii="Arial" w:hAnsi="Arial" w:cs="Arial"/>
          <w:sz w:val="24"/>
          <w:szCs w:val="24"/>
        </w:rPr>
      </w:pPr>
      <w:r w:rsidRPr="003A3082">
        <w:rPr>
          <w:rFonts w:ascii="Arial" w:hAnsi="Arial" w:cs="Arial"/>
          <w:sz w:val="24"/>
          <w:szCs w:val="24"/>
        </w:rPr>
        <w:t>The Health Board has</w:t>
      </w:r>
      <w:r>
        <w:rPr>
          <w:rFonts w:ascii="Arial" w:hAnsi="Arial" w:cs="Arial"/>
          <w:sz w:val="24"/>
          <w:szCs w:val="24"/>
        </w:rPr>
        <w:t xml:space="preserve"> made a sustained improvement reducing the number of patients delayed on our Emergency Department forecourts (ambulance handover) – in February 2019 there has been a 73 % reduction compared to the same period in 2018</w:t>
      </w:r>
    </w:p>
    <w:p w:rsidR="009C30C0" w:rsidRPr="00152DB6" w:rsidRDefault="00EB588F" w:rsidP="00152DB6">
      <w:pPr>
        <w:pStyle w:val="ListParagraph"/>
        <w:numPr>
          <w:ilvl w:val="0"/>
          <w:numId w:val="3"/>
        </w:numPr>
        <w:rPr>
          <w:rFonts w:ascii="Arial" w:hAnsi="Arial" w:cs="Arial"/>
          <w:sz w:val="24"/>
          <w:szCs w:val="24"/>
        </w:rPr>
      </w:pPr>
      <w:r>
        <w:rPr>
          <w:rFonts w:ascii="Arial" w:hAnsi="Arial" w:cs="Arial"/>
          <w:sz w:val="24"/>
          <w:szCs w:val="24"/>
        </w:rPr>
        <w:t xml:space="preserve">The </w:t>
      </w:r>
      <w:r w:rsidR="00152DB6">
        <w:rPr>
          <w:rFonts w:ascii="Arial" w:hAnsi="Arial" w:cs="Arial"/>
          <w:sz w:val="24"/>
          <w:szCs w:val="24"/>
        </w:rPr>
        <w:t xml:space="preserve">introduction of the </w:t>
      </w:r>
      <w:r>
        <w:rPr>
          <w:rFonts w:ascii="Arial" w:hAnsi="Arial" w:cs="Arial"/>
          <w:sz w:val="24"/>
          <w:szCs w:val="24"/>
        </w:rPr>
        <w:t>Single Integrated C</w:t>
      </w:r>
      <w:r w:rsidR="00152DB6">
        <w:rPr>
          <w:rFonts w:ascii="Arial" w:hAnsi="Arial" w:cs="Arial"/>
          <w:sz w:val="24"/>
          <w:szCs w:val="24"/>
        </w:rPr>
        <w:t>linical</w:t>
      </w:r>
      <w:r>
        <w:rPr>
          <w:rFonts w:ascii="Arial" w:hAnsi="Arial" w:cs="Arial"/>
          <w:sz w:val="24"/>
          <w:szCs w:val="24"/>
        </w:rPr>
        <w:t xml:space="preserve"> Assessment and T</w:t>
      </w:r>
      <w:r w:rsidR="00152DB6">
        <w:rPr>
          <w:rFonts w:ascii="Arial" w:hAnsi="Arial" w:cs="Arial"/>
          <w:sz w:val="24"/>
          <w:szCs w:val="24"/>
        </w:rPr>
        <w:t>riage</w:t>
      </w:r>
      <w:r>
        <w:rPr>
          <w:rFonts w:ascii="Arial" w:hAnsi="Arial" w:cs="Arial"/>
          <w:sz w:val="24"/>
          <w:szCs w:val="24"/>
        </w:rPr>
        <w:t xml:space="preserve"> (SICAT)</w:t>
      </w:r>
      <w:r w:rsidR="00152DB6">
        <w:rPr>
          <w:rFonts w:ascii="Arial" w:hAnsi="Arial" w:cs="Arial"/>
          <w:sz w:val="24"/>
          <w:szCs w:val="24"/>
        </w:rPr>
        <w:t xml:space="preserve"> service</w:t>
      </w:r>
      <w:r>
        <w:rPr>
          <w:rFonts w:ascii="Arial" w:hAnsi="Arial" w:cs="Arial"/>
          <w:sz w:val="24"/>
          <w:szCs w:val="24"/>
        </w:rPr>
        <w:t>, in conjunction with Welsh Ambulance Services Trust,</w:t>
      </w:r>
      <w:r w:rsidRPr="006C0AFD">
        <w:rPr>
          <w:rFonts w:ascii="Arial" w:hAnsi="Arial" w:cs="Arial"/>
          <w:sz w:val="24"/>
          <w:szCs w:val="24"/>
        </w:rPr>
        <w:t xml:space="preserve"> has been</w:t>
      </w:r>
      <w:r w:rsidR="00152DB6">
        <w:rPr>
          <w:rFonts w:ascii="Arial" w:hAnsi="Arial" w:cs="Arial"/>
          <w:sz w:val="24"/>
          <w:szCs w:val="24"/>
        </w:rPr>
        <w:t xml:space="preserve"> a</w:t>
      </w:r>
      <w:r w:rsidRPr="006C0AFD">
        <w:rPr>
          <w:rFonts w:ascii="Arial" w:hAnsi="Arial" w:cs="Arial"/>
          <w:sz w:val="24"/>
          <w:szCs w:val="24"/>
        </w:rPr>
        <w:t xml:space="preserve"> </w:t>
      </w:r>
      <w:r>
        <w:rPr>
          <w:rFonts w:ascii="Arial" w:hAnsi="Arial" w:cs="Arial"/>
          <w:sz w:val="24"/>
          <w:szCs w:val="24"/>
        </w:rPr>
        <w:t xml:space="preserve">key </w:t>
      </w:r>
      <w:r w:rsidR="00152DB6">
        <w:rPr>
          <w:rFonts w:ascii="Arial" w:hAnsi="Arial" w:cs="Arial"/>
          <w:sz w:val="24"/>
          <w:szCs w:val="24"/>
        </w:rPr>
        <w:t>success factor in</w:t>
      </w:r>
      <w:r>
        <w:rPr>
          <w:rFonts w:ascii="Arial" w:hAnsi="Arial" w:cs="Arial"/>
          <w:sz w:val="24"/>
          <w:szCs w:val="24"/>
        </w:rPr>
        <w:t xml:space="preserve"> </w:t>
      </w:r>
      <w:r w:rsidR="000A4E27">
        <w:rPr>
          <w:rFonts w:ascii="Arial" w:hAnsi="Arial" w:cs="Arial"/>
          <w:sz w:val="24"/>
          <w:szCs w:val="24"/>
        </w:rPr>
        <w:t>a</w:t>
      </w:r>
      <w:r w:rsidRPr="006C0AFD">
        <w:rPr>
          <w:rFonts w:ascii="Arial" w:hAnsi="Arial" w:cs="Arial"/>
          <w:sz w:val="24"/>
          <w:szCs w:val="24"/>
        </w:rPr>
        <w:t xml:space="preserve"> transformational response to the challenges of increasing u</w:t>
      </w:r>
      <w:r w:rsidR="00152DB6">
        <w:rPr>
          <w:rFonts w:ascii="Arial" w:hAnsi="Arial" w:cs="Arial"/>
          <w:sz w:val="24"/>
          <w:szCs w:val="24"/>
        </w:rPr>
        <w:t>nscheduled</w:t>
      </w:r>
      <w:r w:rsidR="000A4E27">
        <w:rPr>
          <w:rFonts w:ascii="Arial" w:hAnsi="Arial" w:cs="Arial"/>
          <w:sz w:val="24"/>
          <w:szCs w:val="24"/>
        </w:rPr>
        <w:t xml:space="preserve"> care demand</w:t>
      </w:r>
    </w:p>
    <w:p w:rsidR="009C30C0" w:rsidRDefault="00F57563" w:rsidP="00F57563">
      <w:pPr>
        <w:pStyle w:val="ListParagraph"/>
        <w:numPr>
          <w:ilvl w:val="0"/>
          <w:numId w:val="3"/>
        </w:numPr>
        <w:spacing w:after="200" w:line="276" w:lineRule="auto"/>
        <w:jc w:val="both"/>
        <w:rPr>
          <w:rFonts w:ascii="Arial" w:hAnsi="Arial" w:cs="Arial"/>
          <w:sz w:val="24"/>
          <w:szCs w:val="24"/>
        </w:rPr>
      </w:pPr>
      <w:r w:rsidRPr="00F57563">
        <w:rPr>
          <w:rFonts w:ascii="Arial" w:hAnsi="Arial" w:cs="Arial"/>
          <w:sz w:val="24"/>
          <w:szCs w:val="24"/>
        </w:rPr>
        <w:t>A key mileston</w:t>
      </w:r>
      <w:r w:rsidR="001F4F35">
        <w:rPr>
          <w:rFonts w:ascii="Arial" w:hAnsi="Arial" w:cs="Arial"/>
          <w:sz w:val="24"/>
          <w:szCs w:val="24"/>
        </w:rPr>
        <w:t>e</w:t>
      </w:r>
      <w:r w:rsidRPr="00F57563">
        <w:rPr>
          <w:rFonts w:ascii="Arial" w:hAnsi="Arial" w:cs="Arial"/>
          <w:sz w:val="24"/>
          <w:szCs w:val="24"/>
        </w:rPr>
        <w:t xml:space="preserve"> for the improvement of Adult an</w:t>
      </w:r>
      <w:r w:rsidR="001F4F35">
        <w:rPr>
          <w:rFonts w:ascii="Arial" w:hAnsi="Arial" w:cs="Arial"/>
          <w:sz w:val="24"/>
          <w:szCs w:val="24"/>
        </w:rPr>
        <w:t>d Older People’s Mental Health Inpatient S</w:t>
      </w:r>
      <w:r w:rsidRPr="00F57563">
        <w:rPr>
          <w:rFonts w:ascii="Arial" w:hAnsi="Arial" w:cs="Arial"/>
          <w:sz w:val="24"/>
          <w:szCs w:val="24"/>
        </w:rPr>
        <w:t>ervices was achieved in January 2019 when the Board approved a</w:t>
      </w:r>
      <w:r w:rsidR="00B23AE6" w:rsidRPr="00F57563">
        <w:rPr>
          <w:rFonts w:ascii="Arial" w:hAnsi="Arial" w:cs="Arial"/>
          <w:sz w:val="24"/>
          <w:szCs w:val="24"/>
        </w:rPr>
        <w:t xml:space="preserve"> Strategic Outline Case (SOC) </w:t>
      </w:r>
      <w:r w:rsidRPr="00F57563">
        <w:rPr>
          <w:rFonts w:ascii="Arial" w:hAnsi="Arial" w:cs="Arial"/>
          <w:sz w:val="24"/>
          <w:szCs w:val="24"/>
        </w:rPr>
        <w:t>including development of the</w:t>
      </w:r>
      <w:r w:rsidR="00B23AE6" w:rsidRPr="00F57563">
        <w:rPr>
          <w:rFonts w:ascii="Arial" w:hAnsi="Arial" w:cs="Arial"/>
          <w:sz w:val="24"/>
          <w:szCs w:val="24"/>
        </w:rPr>
        <w:t xml:space="preserve"> </w:t>
      </w:r>
      <w:r w:rsidRPr="00F57563">
        <w:rPr>
          <w:rFonts w:ascii="Arial" w:hAnsi="Arial" w:cs="Arial"/>
          <w:sz w:val="24"/>
          <w:szCs w:val="24"/>
        </w:rPr>
        <w:t xml:space="preserve">care environment in  the </w:t>
      </w:r>
      <w:r w:rsidR="00B23AE6" w:rsidRPr="00F57563">
        <w:rPr>
          <w:rFonts w:ascii="Arial" w:hAnsi="Arial" w:cs="Arial"/>
          <w:sz w:val="24"/>
          <w:szCs w:val="24"/>
        </w:rPr>
        <w:t>Ablett Unit</w:t>
      </w:r>
      <w:r w:rsidRPr="00F57563">
        <w:rPr>
          <w:rFonts w:ascii="Arial" w:hAnsi="Arial" w:cs="Arial"/>
          <w:sz w:val="24"/>
          <w:szCs w:val="24"/>
        </w:rPr>
        <w:t xml:space="preserve"> at </w:t>
      </w:r>
      <w:proofErr w:type="spellStart"/>
      <w:r w:rsidRPr="00F57563">
        <w:rPr>
          <w:rFonts w:ascii="Arial" w:hAnsi="Arial" w:cs="Arial"/>
          <w:sz w:val="24"/>
          <w:szCs w:val="24"/>
        </w:rPr>
        <w:t>Ysbyty</w:t>
      </w:r>
      <w:proofErr w:type="spellEnd"/>
      <w:r w:rsidRPr="00F57563">
        <w:rPr>
          <w:rFonts w:ascii="Arial" w:hAnsi="Arial" w:cs="Arial"/>
          <w:sz w:val="24"/>
          <w:szCs w:val="24"/>
        </w:rPr>
        <w:t xml:space="preserve"> </w:t>
      </w:r>
      <w:proofErr w:type="spellStart"/>
      <w:r w:rsidRPr="00F57563">
        <w:rPr>
          <w:rFonts w:ascii="Arial" w:hAnsi="Arial" w:cs="Arial"/>
          <w:sz w:val="24"/>
          <w:szCs w:val="24"/>
        </w:rPr>
        <w:t>Glan</w:t>
      </w:r>
      <w:proofErr w:type="spellEnd"/>
      <w:r w:rsidRPr="00F57563">
        <w:rPr>
          <w:rFonts w:ascii="Arial" w:hAnsi="Arial" w:cs="Arial"/>
          <w:sz w:val="24"/>
          <w:szCs w:val="24"/>
        </w:rPr>
        <w:t xml:space="preserve"> Clwyd</w:t>
      </w:r>
    </w:p>
    <w:p w:rsidR="000A4E27" w:rsidRPr="009503B9" w:rsidRDefault="000A4E27" w:rsidP="000A4E27">
      <w:pPr>
        <w:pStyle w:val="ListParagraph"/>
        <w:numPr>
          <w:ilvl w:val="0"/>
          <w:numId w:val="3"/>
        </w:numPr>
        <w:autoSpaceDE w:val="0"/>
        <w:autoSpaceDN w:val="0"/>
        <w:adjustRightInd w:val="0"/>
        <w:rPr>
          <w:rFonts w:ascii="Arial" w:hAnsi="Arial" w:cs="Arial"/>
          <w:sz w:val="24"/>
          <w:szCs w:val="24"/>
        </w:rPr>
      </w:pPr>
      <w:r w:rsidRPr="009503B9">
        <w:rPr>
          <w:rFonts w:ascii="Arial" w:hAnsi="Arial" w:cs="Arial"/>
          <w:sz w:val="24"/>
          <w:szCs w:val="24"/>
        </w:rPr>
        <w:t>Positive feedback</w:t>
      </w:r>
      <w:r>
        <w:rPr>
          <w:rFonts w:ascii="Arial" w:hAnsi="Arial" w:cs="Arial"/>
          <w:sz w:val="24"/>
          <w:szCs w:val="24"/>
        </w:rPr>
        <w:t xml:space="preserve"> has been received</w:t>
      </w:r>
      <w:r w:rsidRPr="009503B9">
        <w:rPr>
          <w:rFonts w:ascii="Arial" w:hAnsi="Arial" w:cs="Arial"/>
          <w:sz w:val="24"/>
          <w:szCs w:val="24"/>
        </w:rPr>
        <w:t xml:space="preserve"> from </w:t>
      </w:r>
      <w:r>
        <w:rPr>
          <w:rFonts w:ascii="Arial" w:hAnsi="Arial" w:cs="Arial"/>
          <w:sz w:val="24"/>
          <w:szCs w:val="24"/>
        </w:rPr>
        <w:t>Healthcare Inspectorate Wales (HIW) on the quality and safety of mental health services</w:t>
      </w:r>
      <w:r w:rsidRPr="009503B9">
        <w:rPr>
          <w:rFonts w:ascii="Arial" w:hAnsi="Arial" w:cs="Arial"/>
          <w:sz w:val="24"/>
          <w:szCs w:val="24"/>
        </w:rPr>
        <w:t xml:space="preserve"> </w:t>
      </w:r>
      <w:r>
        <w:rPr>
          <w:rFonts w:ascii="Arial" w:hAnsi="Arial" w:cs="Arial"/>
          <w:sz w:val="24"/>
          <w:szCs w:val="24"/>
        </w:rPr>
        <w:t>in the Ablett Unit, Hergest Unit and Nant-Y Glyn Community Mental Health Team</w:t>
      </w:r>
    </w:p>
    <w:p w:rsidR="000A4E27" w:rsidRDefault="000A4E27" w:rsidP="000A4E27">
      <w:pPr>
        <w:pStyle w:val="ListParagraph"/>
        <w:numPr>
          <w:ilvl w:val="0"/>
          <w:numId w:val="3"/>
        </w:numPr>
        <w:autoSpaceDE w:val="0"/>
        <w:autoSpaceDN w:val="0"/>
        <w:adjustRightInd w:val="0"/>
        <w:rPr>
          <w:rFonts w:ascii="Arial" w:hAnsi="Arial" w:cs="Arial"/>
          <w:sz w:val="24"/>
          <w:szCs w:val="24"/>
        </w:rPr>
      </w:pPr>
      <w:r>
        <w:rPr>
          <w:rFonts w:ascii="Arial" w:hAnsi="Arial" w:cs="Arial"/>
          <w:sz w:val="24"/>
          <w:szCs w:val="24"/>
        </w:rPr>
        <w:lastRenderedPageBreak/>
        <w:t xml:space="preserve">Board members have undergone dementia friend training and </w:t>
      </w:r>
      <w:proofErr w:type="spellStart"/>
      <w:r>
        <w:rPr>
          <w:rFonts w:ascii="Arial" w:hAnsi="Arial" w:cs="Arial"/>
          <w:sz w:val="24"/>
          <w:szCs w:val="24"/>
        </w:rPr>
        <w:t>Ysbyty</w:t>
      </w:r>
      <w:proofErr w:type="spellEnd"/>
      <w:r>
        <w:rPr>
          <w:rFonts w:ascii="Arial" w:hAnsi="Arial" w:cs="Arial"/>
          <w:sz w:val="24"/>
          <w:szCs w:val="24"/>
        </w:rPr>
        <w:t xml:space="preserve"> Gwynedd has been formally recognised for being ‘dementia friendly’</w:t>
      </w:r>
    </w:p>
    <w:p w:rsidR="009C30C0" w:rsidRDefault="006E30CD" w:rsidP="00F43BAD">
      <w:pPr>
        <w:pStyle w:val="ListParagraph"/>
        <w:numPr>
          <w:ilvl w:val="0"/>
          <w:numId w:val="3"/>
        </w:numPr>
        <w:autoSpaceDE w:val="0"/>
        <w:autoSpaceDN w:val="0"/>
        <w:adjustRightInd w:val="0"/>
        <w:rPr>
          <w:rFonts w:ascii="Arial" w:hAnsi="Arial" w:cs="Arial"/>
          <w:sz w:val="24"/>
          <w:szCs w:val="24"/>
        </w:rPr>
      </w:pPr>
      <w:r>
        <w:rPr>
          <w:rFonts w:ascii="Arial" w:hAnsi="Arial" w:cs="Arial"/>
          <w:sz w:val="24"/>
          <w:szCs w:val="24"/>
        </w:rPr>
        <w:t>A</w:t>
      </w:r>
      <w:r w:rsidR="00152DB6">
        <w:rPr>
          <w:rFonts w:ascii="Arial" w:hAnsi="Arial" w:cs="Arial"/>
          <w:sz w:val="24"/>
          <w:szCs w:val="24"/>
        </w:rPr>
        <w:t>n</w:t>
      </w:r>
      <w:r w:rsidR="009C30C0">
        <w:rPr>
          <w:rFonts w:ascii="Arial" w:hAnsi="Arial" w:cs="Arial"/>
          <w:sz w:val="24"/>
          <w:szCs w:val="24"/>
        </w:rPr>
        <w:t xml:space="preserve"> Improvement Group and </w:t>
      </w:r>
      <w:r w:rsidR="00152DB6">
        <w:rPr>
          <w:rFonts w:ascii="Arial" w:hAnsi="Arial" w:cs="Arial"/>
          <w:sz w:val="24"/>
          <w:szCs w:val="24"/>
        </w:rPr>
        <w:t xml:space="preserve">also </w:t>
      </w:r>
      <w:r w:rsidR="009C30C0">
        <w:rPr>
          <w:rFonts w:ascii="Arial" w:hAnsi="Arial" w:cs="Arial"/>
          <w:sz w:val="24"/>
          <w:szCs w:val="24"/>
        </w:rPr>
        <w:t>Stakeholder Group</w:t>
      </w:r>
      <w:r>
        <w:rPr>
          <w:rFonts w:ascii="Arial" w:hAnsi="Arial" w:cs="Arial"/>
          <w:sz w:val="24"/>
          <w:szCs w:val="24"/>
        </w:rPr>
        <w:t xml:space="preserve"> are</w:t>
      </w:r>
      <w:r w:rsidR="00152DB6">
        <w:rPr>
          <w:rFonts w:ascii="Arial" w:hAnsi="Arial" w:cs="Arial"/>
          <w:sz w:val="24"/>
          <w:szCs w:val="24"/>
        </w:rPr>
        <w:t xml:space="preserve"> </w:t>
      </w:r>
      <w:r w:rsidR="009C30C0">
        <w:rPr>
          <w:rFonts w:ascii="Arial" w:hAnsi="Arial" w:cs="Arial"/>
          <w:sz w:val="24"/>
          <w:szCs w:val="24"/>
        </w:rPr>
        <w:t xml:space="preserve">established </w:t>
      </w:r>
      <w:r w:rsidR="00016929">
        <w:rPr>
          <w:rFonts w:ascii="Arial" w:hAnsi="Arial" w:cs="Arial"/>
          <w:sz w:val="24"/>
          <w:szCs w:val="24"/>
        </w:rPr>
        <w:t>and</w:t>
      </w:r>
      <w:r w:rsidR="009C30C0">
        <w:rPr>
          <w:rFonts w:ascii="Arial" w:hAnsi="Arial" w:cs="Arial"/>
          <w:sz w:val="24"/>
          <w:szCs w:val="24"/>
        </w:rPr>
        <w:t xml:space="preserve"> oversee</w:t>
      </w:r>
      <w:r w:rsidR="00016929">
        <w:rPr>
          <w:rFonts w:ascii="Arial" w:hAnsi="Arial" w:cs="Arial"/>
          <w:sz w:val="24"/>
          <w:szCs w:val="24"/>
        </w:rPr>
        <w:t>ing</w:t>
      </w:r>
      <w:r w:rsidR="009C30C0">
        <w:rPr>
          <w:rFonts w:ascii="Arial" w:hAnsi="Arial" w:cs="Arial"/>
          <w:sz w:val="24"/>
          <w:szCs w:val="24"/>
        </w:rPr>
        <w:t xml:space="preserve"> the implementation </w:t>
      </w:r>
      <w:r w:rsidR="000A4E27">
        <w:rPr>
          <w:rFonts w:ascii="Arial" w:hAnsi="Arial" w:cs="Arial"/>
          <w:sz w:val="24"/>
          <w:szCs w:val="24"/>
        </w:rPr>
        <w:t>o</w:t>
      </w:r>
      <w:r w:rsidR="009C30C0">
        <w:rPr>
          <w:rFonts w:ascii="Arial" w:hAnsi="Arial" w:cs="Arial"/>
          <w:sz w:val="24"/>
          <w:szCs w:val="24"/>
        </w:rPr>
        <w:t>f</w:t>
      </w:r>
      <w:r w:rsidR="000A4E27">
        <w:rPr>
          <w:rFonts w:ascii="Arial" w:hAnsi="Arial" w:cs="Arial"/>
          <w:sz w:val="24"/>
          <w:szCs w:val="24"/>
        </w:rPr>
        <w:t xml:space="preserve"> the</w:t>
      </w:r>
      <w:r w:rsidR="009C30C0">
        <w:rPr>
          <w:rFonts w:ascii="Arial" w:hAnsi="Arial" w:cs="Arial"/>
          <w:sz w:val="24"/>
          <w:szCs w:val="24"/>
        </w:rPr>
        <w:t xml:space="preserve"> HASCAS/Ockenden recommendation</w:t>
      </w:r>
      <w:r w:rsidR="000A4E27">
        <w:rPr>
          <w:rFonts w:ascii="Arial" w:hAnsi="Arial" w:cs="Arial"/>
          <w:sz w:val="24"/>
          <w:szCs w:val="24"/>
        </w:rPr>
        <w:t>s</w:t>
      </w:r>
    </w:p>
    <w:p w:rsidR="00152DB6" w:rsidRDefault="00152DB6" w:rsidP="00F43BAD">
      <w:pPr>
        <w:pStyle w:val="ListParagraph"/>
        <w:numPr>
          <w:ilvl w:val="0"/>
          <w:numId w:val="3"/>
        </w:numPr>
        <w:autoSpaceDE w:val="0"/>
        <w:autoSpaceDN w:val="0"/>
        <w:adjustRightInd w:val="0"/>
        <w:rPr>
          <w:rFonts w:ascii="Arial" w:hAnsi="Arial" w:cs="Arial"/>
          <w:sz w:val="24"/>
          <w:szCs w:val="24"/>
        </w:rPr>
      </w:pPr>
      <w:r>
        <w:rPr>
          <w:rFonts w:ascii="Arial" w:hAnsi="Arial" w:cs="Arial"/>
          <w:sz w:val="24"/>
          <w:szCs w:val="24"/>
        </w:rPr>
        <w:t>A new post of Executive Director of Primary Care and Community Services commenced during this reporting period; this post represents a major step forward in progress towards transformation</w:t>
      </w:r>
    </w:p>
    <w:p w:rsidR="00152DB6" w:rsidRDefault="00152DB6" w:rsidP="00F43BAD">
      <w:pPr>
        <w:pStyle w:val="ListParagraph"/>
        <w:numPr>
          <w:ilvl w:val="0"/>
          <w:numId w:val="3"/>
        </w:numPr>
        <w:autoSpaceDE w:val="0"/>
        <w:autoSpaceDN w:val="0"/>
        <w:adjustRightInd w:val="0"/>
        <w:rPr>
          <w:rFonts w:ascii="Arial" w:hAnsi="Arial" w:cs="Arial"/>
          <w:sz w:val="24"/>
          <w:szCs w:val="24"/>
        </w:rPr>
      </w:pPr>
      <w:r>
        <w:rPr>
          <w:rFonts w:ascii="Arial" w:hAnsi="Arial" w:cs="Arial"/>
          <w:sz w:val="24"/>
          <w:szCs w:val="24"/>
        </w:rPr>
        <w:t>Positive steps forward in supporting primary care resilience have been seen through fewer GP practice resignations</w:t>
      </w:r>
      <w:r w:rsidR="003266FD">
        <w:rPr>
          <w:rFonts w:ascii="Arial" w:hAnsi="Arial" w:cs="Arial"/>
          <w:sz w:val="24"/>
          <w:szCs w:val="24"/>
        </w:rPr>
        <w:t>, managed GP practices moving back onto General Medical Services contracts, all trainee GP posts in north Wales filled for the first time, and more robust clusters</w:t>
      </w:r>
    </w:p>
    <w:p w:rsidR="00893624" w:rsidRDefault="00DF54EB" w:rsidP="00893624">
      <w:pPr>
        <w:pStyle w:val="ListParagraph"/>
        <w:numPr>
          <w:ilvl w:val="0"/>
          <w:numId w:val="3"/>
        </w:numPr>
        <w:autoSpaceDE w:val="0"/>
        <w:autoSpaceDN w:val="0"/>
        <w:adjustRightInd w:val="0"/>
        <w:rPr>
          <w:rFonts w:ascii="Arial" w:hAnsi="Arial" w:cs="Arial"/>
          <w:sz w:val="24"/>
          <w:szCs w:val="24"/>
        </w:rPr>
      </w:pPr>
      <w:r w:rsidRPr="00DF54EB">
        <w:rPr>
          <w:rFonts w:ascii="Arial" w:hAnsi="Arial" w:cs="Arial"/>
          <w:sz w:val="24"/>
          <w:szCs w:val="24"/>
        </w:rPr>
        <w:t xml:space="preserve">Sustained improvement in the </w:t>
      </w:r>
      <w:r>
        <w:rPr>
          <w:rFonts w:ascii="Arial" w:hAnsi="Arial" w:cs="Arial"/>
          <w:sz w:val="24"/>
          <w:szCs w:val="24"/>
        </w:rPr>
        <w:t>timeliness of responses to</w:t>
      </w:r>
      <w:r w:rsidRPr="00DF54EB">
        <w:rPr>
          <w:rFonts w:ascii="Arial" w:hAnsi="Arial" w:cs="Arial"/>
          <w:sz w:val="24"/>
          <w:szCs w:val="24"/>
        </w:rPr>
        <w:t xml:space="preserve"> concerns and incidents</w:t>
      </w:r>
    </w:p>
    <w:p w:rsidR="00422AC2" w:rsidRPr="00422AC2" w:rsidRDefault="00422AC2" w:rsidP="00422AC2">
      <w:pPr>
        <w:pStyle w:val="ListParagraph"/>
        <w:numPr>
          <w:ilvl w:val="0"/>
          <w:numId w:val="3"/>
        </w:numPr>
        <w:shd w:val="clear" w:color="auto" w:fill="FFFFFF"/>
        <w:rPr>
          <w:rFonts w:ascii="Arial" w:hAnsi="Arial" w:cs="Arial"/>
          <w:sz w:val="24"/>
          <w:szCs w:val="24"/>
        </w:rPr>
      </w:pPr>
      <w:r w:rsidRPr="00422AC2">
        <w:rPr>
          <w:rFonts w:ascii="Arial" w:hAnsi="Arial" w:cs="Arial"/>
          <w:sz w:val="24"/>
          <w:szCs w:val="24"/>
        </w:rPr>
        <w:t xml:space="preserve">Ongoing efforts to learn from incidents as </w:t>
      </w:r>
      <w:r w:rsidR="009042B8">
        <w:rPr>
          <w:rFonts w:ascii="Arial" w:hAnsi="Arial" w:cs="Arial"/>
          <w:sz w:val="24"/>
          <w:szCs w:val="24"/>
        </w:rPr>
        <w:t>shown</w:t>
      </w:r>
      <w:r w:rsidRPr="00422AC2">
        <w:rPr>
          <w:rFonts w:ascii="Arial" w:hAnsi="Arial" w:cs="Arial"/>
          <w:sz w:val="24"/>
          <w:szCs w:val="24"/>
        </w:rPr>
        <w:t xml:space="preserve"> by, for example, the significant improve</w:t>
      </w:r>
      <w:r>
        <w:rPr>
          <w:rFonts w:ascii="Arial" w:hAnsi="Arial" w:cs="Arial"/>
          <w:sz w:val="24"/>
          <w:szCs w:val="24"/>
        </w:rPr>
        <w:t>ments in i</w:t>
      </w:r>
      <w:r w:rsidRPr="00422AC2">
        <w:rPr>
          <w:rFonts w:ascii="Arial" w:hAnsi="Arial" w:cs="Arial"/>
          <w:sz w:val="24"/>
          <w:szCs w:val="24"/>
        </w:rPr>
        <w:t>nfection rates</w:t>
      </w:r>
      <w:r>
        <w:rPr>
          <w:rFonts w:ascii="Arial" w:hAnsi="Arial" w:cs="Arial"/>
          <w:sz w:val="24"/>
          <w:szCs w:val="24"/>
        </w:rPr>
        <w:t>, being the best in Wales in respect of some bacteraemia</w:t>
      </w:r>
    </w:p>
    <w:p w:rsidR="00422AC2" w:rsidRPr="00422AC2" w:rsidRDefault="00422AC2" w:rsidP="00422AC2">
      <w:pPr>
        <w:pStyle w:val="ListParagraph"/>
        <w:autoSpaceDE w:val="0"/>
        <w:autoSpaceDN w:val="0"/>
        <w:adjustRightInd w:val="0"/>
        <w:rPr>
          <w:rFonts w:ascii="Arial" w:hAnsi="Arial" w:cs="Arial"/>
          <w:sz w:val="24"/>
          <w:szCs w:val="24"/>
        </w:rPr>
      </w:pPr>
    </w:p>
    <w:p w:rsidR="0058788A" w:rsidRPr="0058788A" w:rsidRDefault="0058788A" w:rsidP="0058788A">
      <w:pPr>
        <w:autoSpaceDE w:val="0"/>
        <w:autoSpaceDN w:val="0"/>
        <w:adjustRightInd w:val="0"/>
      </w:pPr>
      <w:r w:rsidRPr="0058788A">
        <w:t>Further information on these high</w:t>
      </w:r>
      <w:r>
        <w:t>l</w:t>
      </w:r>
      <w:r w:rsidRPr="0058788A">
        <w:t xml:space="preserve">ights </w:t>
      </w:r>
      <w:r w:rsidR="00266B23">
        <w:t>and measures of success are</w:t>
      </w:r>
      <w:r w:rsidRPr="0058788A">
        <w:t xml:space="preserve"> </w:t>
      </w:r>
      <w:r>
        <w:t>included</w:t>
      </w:r>
      <w:r w:rsidRPr="0058788A">
        <w:t xml:space="preserve"> later in this report.</w:t>
      </w:r>
    </w:p>
    <w:p w:rsidR="00481470" w:rsidRPr="00481470" w:rsidRDefault="00481470" w:rsidP="00481470">
      <w:pPr>
        <w:pStyle w:val="ListParagraph"/>
        <w:autoSpaceDE w:val="0"/>
        <w:autoSpaceDN w:val="0"/>
        <w:adjustRightInd w:val="0"/>
        <w:rPr>
          <w:rFonts w:ascii="Arial" w:hAnsi="Arial" w:cs="Arial"/>
          <w:color w:val="BFBFBF" w:themeColor="background1" w:themeShade="BF"/>
          <w:sz w:val="24"/>
          <w:szCs w:val="24"/>
        </w:rPr>
      </w:pPr>
    </w:p>
    <w:p w:rsidR="004110FB" w:rsidRDefault="00F52ACB" w:rsidP="00950BDE">
      <w:pPr>
        <w:widowControl w:val="0"/>
        <w:autoSpaceDE w:val="0"/>
        <w:autoSpaceDN w:val="0"/>
        <w:adjustRightInd w:val="0"/>
        <w:spacing w:before="2" w:line="260" w:lineRule="exact"/>
        <w:rPr>
          <w:b/>
        </w:rPr>
      </w:pPr>
      <w:r>
        <w:rPr>
          <w:b/>
        </w:rPr>
        <w:t xml:space="preserve">4. </w:t>
      </w:r>
      <w:r w:rsidR="004110FB">
        <w:rPr>
          <w:b/>
        </w:rPr>
        <w:t>Special Measures Improvement Framework Themes:</w:t>
      </w:r>
    </w:p>
    <w:p w:rsidR="004110FB" w:rsidRDefault="004110FB" w:rsidP="00950BDE">
      <w:pPr>
        <w:widowControl w:val="0"/>
        <w:autoSpaceDE w:val="0"/>
        <w:autoSpaceDN w:val="0"/>
        <w:adjustRightInd w:val="0"/>
        <w:spacing w:before="2" w:line="260" w:lineRule="exact"/>
        <w:rPr>
          <w:b/>
        </w:rPr>
      </w:pPr>
    </w:p>
    <w:p w:rsidR="00266B23" w:rsidRDefault="00266B23" w:rsidP="00950BDE">
      <w:pPr>
        <w:widowControl w:val="0"/>
        <w:autoSpaceDE w:val="0"/>
        <w:autoSpaceDN w:val="0"/>
        <w:adjustRightInd w:val="0"/>
        <w:spacing w:before="2" w:line="260" w:lineRule="exact"/>
      </w:pPr>
      <w:r>
        <w:t xml:space="preserve">This section of the report outlines the progress made in meeting </w:t>
      </w:r>
      <w:r w:rsidR="006273F8">
        <w:t xml:space="preserve">each of </w:t>
      </w:r>
      <w:r>
        <w:t xml:space="preserve">the </w:t>
      </w:r>
      <w:r w:rsidR="0066211C">
        <w:t xml:space="preserve">specific </w:t>
      </w:r>
      <w:r>
        <w:t>expectations set out under the four themes</w:t>
      </w:r>
      <w:r w:rsidR="0066211C">
        <w:t xml:space="preserve"> for the time period October 2018 to March 2019</w:t>
      </w:r>
      <w:r>
        <w:t>:</w:t>
      </w:r>
    </w:p>
    <w:p w:rsidR="00266B23" w:rsidRPr="00266B23" w:rsidRDefault="00266B23" w:rsidP="00950BDE">
      <w:pPr>
        <w:widowControl w:val="0"/>
        <w:autoSpaceDE w:val="0"/>
        <w:autoSpaceDN w:val="0"/>
        <w:adjustRightInd w:val="0"/>
        <w:spacing w:before="2" w:line="260" w:lineRule="exact"/>
      </w:pPr>
    </w:p>
    <w:p w:rsidR="0077446C" w:rsidRPr="0077446C" w:rsidRDefault="00F52ACB" w:rsidP="00950BDE">
      <w:pPr>
        <w:widowControl w:val="0"/>
        <w:autoSpaceDE w:val="0"/>
        <w:autoSpaceDN w:val="0"/>
        <w:adjustRightInd w:val="0"/>
        <w:spacing w:before="2" w:line="260" w:lineRule="exact"/>
        <w:rPr>
          <w:b/>
        </w:rPr>
      </w:pPr>
      <w:r>
        <w:rPr>
          <w:b/>
        </w:rPr>
        <w:t xml:space="preserve">4.1 </w:t>
      </w:r>
      <w:r w:rsidR="0077446C" w:rsidRPr="0077446C">
        <w:rPr>
          <w:b/>
        </w:rPr>
        <w:t>Leadership and Governance</w:t>
      </w:r>
    </w:p>
    <w:p w:rsidR="00A8462C" w:rsidRDefault="00A8462C" w:rsidP="00950BDE">
      <w:pPr>
        <w:widowControl w:val="0"/>
        <w:autoSpaceDE w:val="0"/>
        <w:autoSpaceDN w:val="0"/>
        <w:adjustRightInd w:val="0"/>
        <w:spacing w:before="2" w:line="260" w:lineRule="exact"/>
      </w:pPr>
    </w:p>
    <w:p w:rsidR="003F2053" w:rsidRDefault="00F52ACB" w:rsidP="00E46BE1">
      <w:pPr>
        <w:autoSpaceDE w:val="0"/>
        <w:autoSpaceDN w:val="0"/>
        <w:adjustRightInd w:val="0"/>
        <w:rPr>
          <w:rFonts w:eastAsia="Arial"/>
        </w:rPr>
      </w:pPr>
      <w:r>
        <w:t xml:space="preserve">4.1.1 </w:t>
      </w:r>
      <w:r w:rsidR="003F2053" w:rsidRPr="00AA7EA6">
        <w:t>Expectation:</w:t>
      </w:r>
      <w:r w:rsidR="003F2053">
        <w:t xml:space="preserve"> </w:t>
      </w:r>
      <w:r w:rsidR="00D94123" w:rsidRPr="00D94123">
        <w:rPr>
          <w:rFonts w:eastAsia="Arial"/>
          <w:i/>
          <w:spacing w:val="-2"/>
        </w:rPr>
        <w:t>B</w:t>
      </w:r>
      <w:r w:rsidR="00D94123" w:rsidRPr="00D94123">
        <w:rPr>
          <w:rFonts w:eastAsia="Arial"/>
          <w:i/>
          <w:spacing w:val="1"/>
        </w:rPr>
        <w:t>oar</w:t>
      </w:r>
      <w:r w:rsidR="00D94123" w:rsidRPr="00D94123">
        <w:rPr>
          <w:rFonts w:eastAsia="Arial"/>
          <w:i/>
        </w:rPr>
        <w:t>d</w:t>
      </w:r>
      <w:r w:rsidR="00D94123" w:rsidRPr="00D94123">
        <w:rPr>
          <w:rFonts w:eastAsia="Arial"/>
          <w:i/>
          <w:spacing w:val="1"/>
        </w:rPr>
        <w:t xml:space="preserve"> de</w:t>
      </w:r>
      <w:r w:rsidR="00D94123" w:rsidRPr="00D94123">
        <w:rPr>
          <w:rFonts w:eastAsia="Arial"/>
          <w:i/>
        </w:rPr>
        <w:t>v</w:t>
      </w:r>
      <w:r w:rsidR="00D94123" w:rsidRPr="00D94123">
        <w:rPr>
          <w:rFonts w:eastAsia="Arial"/>
          <w:i/>
          <w:spacing w:val="-4"/>
        </w:rPr>
        <w:t>e</w:t>
      </w:r>
      <w:r w:rsidR="00D94123" w:rsidRPr="00D94123">
        <w:rPr>
          <w:rFonts w:eastAsia="Arial"/>
          <w:i/>
          <w:spacing w:val="4"/>
        </w:rPr>
        <w:t>l</w:t>
      </w:r>
      <w:r w:rsidR="00D94123" w:rsidRPr="00D94123">
        <w:rPr>
          <w:rFonts w:eastAsia="Arial"/>
          <w:i/>
          <w:spacing w:val="-4"/>
        </w:rPr>
        <w:t>o</w:t>
      </w:r>
      <w:r w:rsidR="00D94123" w:rsidRPr="00D94123">
        <w:rPr>
          <w:rFonts w:eastAsia="Arial"/>
          <w:i/>
          <w:spacing w:val="1"/>
        </w:rPr>
        <w:t>p</w:t>
      </w:r>
      <w:r w:rsidR="00D94123" w:rsidRPr="00D94123">
        <w:rPr>
          <w:rFonts w:eastAsia="Arial"/>
          <w:i/>
          <w:spacing w:val="-8"/>
        </w:rPr>
        <w:t>m</w:t>
      </w:r>
      <w:r w:rsidR="00D94123" w:rsidRPr="00D94123">
        <w:rPr>
          <w:rFonts w:eastAsia="Arial"/>
          <w:i/>
          <w:spacing w:val="1"/>
        </w:rPr>
        <w:t>en</w:t>
      </w:r>
      <w:r w:rsidR="00D94123" w:rsidRPr="00D94123">
        <w:rPr>
          <w:rFonts w:eastAsia="Arial"/>
          <w:i/>
        </w:rPr>
        <w:t>t</w:t>
      </w:r>
      <w:r w:rsidR="00D94123" w:rsidRPr="00D94123">
        <w:rPr>
          <w:rFonts w:eastAsia="Arial"/>
          <w:i/>
          <w:spacing w:val="1"/>
        </w:rPr>
        <w:t xml:space="preserve"> a</w:t>
      </w:r>
      <w:r w:rsidR="00D94123" w:rsidRPr="00D94123">
        <w:rPr>
          <w:rFonts w:eastAsia="Arial"/>
          <w:i/>
        </w:rPr>
        <w:t>ct</w:t>
      </w:r>
      <w:r w:rsidR="00D94123" w:rsidRPr="00D94123">
        <w:rPr>
          <w:rFonts w:eastAsia="Arial"/>
          <w:i/>
          <w:spacing w:val="5"/>
        </w:rPr>
        <w:t>i</w:t>
      </w:r>
      <w:r w:rsidR="00D94123" w:rsidRPr="00D94123">
        <w:rPr>
          <w:rFonts w:eastAsia="Arial"/>
          <w:i/>
          <w:spacing w:val="-5"/>
        </w:rPr>
        <w:t>v</w:t>
      </w:r>
      <w:r w:rsidR="00D94123" w:rsidRPr="00D94123">
        <w:rPr>
          <w:rFonts w:eastAsia="Arial"/>
          <w:i/>
          <w:spacing w:val="4"/>
        </w:rPr>
        <w:t>i</w:t>
      </w:r>
      <w:r w:rsidR="00D94123" w:rsidRPr="00D94123">
        <w:rPr>
          <w:rFonts w:eastAsia="Arial"/>
          <w:i/>
          <w:spacing w:val="-4"/>
        </w:rPr>
        <w:t>t</w:t>
      </w:r>
      <w:r w:rsidR="00D94123" w:rsidRPr="00D94123">
        <w:rPr>
          <w:rFonts w:eastAsia="Arial"/>
          <w:i/>
          <w:spacing w:val="4"/>
        </w:rPr>
        <w:t>i</w:t>
      </w:r>
      <w:r w:rsidR="00D94123" w:rsidRPr="00D94123">
        <w:rPr>
          <w:rFonts w:eastAsia="Arial"/>
          <w:i/>
          <w:spacing w:val="1"/>
        </w:rPr>
        <w:t>e</w:t>
      </w:r>
      <w:r w:rsidR="00D94123" w:rsidRPr="00D94123">
        <w:rPr>
          <w:rFonts w:eastAsia="Arial"/>
          <w:i/>
        </w:rPr>
        <w:t xml:space="preserve">s </w:t>
      </w:r>
      <w:r w:rsidR="00D94123" w:rsidRPr="00D94123">
        <w:rPr>
          <w:rFonts w:eastAsia="Arial"/>
          <w:i/>
          <w:spacing w:val="1"/>
        </w:rPr>
        <w:t>d</w:t>
      </w:r>
      <w:r w:rsidR="00D94123" w:rsidRPr="00D94123">
        <w:rPr>
          <w:rFonts w:eastAsia="Arial"/>
          <w:i/>
          <w:spacing w:val="-4"/>
        </w:rPr>
        <w:t>e</w:t>
      </w:r>
      <w:r w:rsidR="00D94123" w:rsidRPr="00D94123">
        <w:rPr>
          <w:rFonts w:eastAsia="Arial"/>
          <w:i/>
        </w:rPr>
        <w:t>l</w:t>
      </w:r>
      <w:r w:rsidR="00D94123" w:rsidRPr="00D94123">
        <w:rPr>
          <w:rFonts w:eastAsia="Arial"/>
          <w:i/>
          <w:spacing w:val="4"/>
        </w:rPr>
        <w:t>i</w:t>
      </w:r>
      <w:r w:rsidR="00D94123" w:rsidRPr="00D94123">
        <w:rPr>
          <w:rFonts w:eastAsia="Arial"/>
          <w:i/>
        </w:rPr>
        <w:t>v</w:t>
      </w:r>
      <w:r w:rsidR="00D94123" w:rsidRPr="00D94123">
        <w:rPr>
          <w:rFonts w:eastAsia="Arial"/>
          <w:i/>
          <w:spacing w:val="-4"/>
        </w:rPr>
        <w:t>e</w:t>
      </w:r>
      <w:r w:rsidR="00D94123" w:rsidRPr="00D94123">
        <w:rPr>
          <w:rFonts w:eastAsia="Arial"/>
          <w:i/>
          <w:spacing w:val="1"/>
        </w:rPr>
        <w:t>re</w:t>
      </w:r>
      <w:r w:rsidR="00D94123" w:rsidRPr="00D94123">
        <w:rPr>
          <w:rFonts w:eastAsia="Arial"/>
          <w:i/>
        </w:rPr>
        <w:t>d</w:t>
      </w:r>
      <w:r w:rsidR="00D94123" w:rsidRPr="00D94123">
        <w:rPr>
          <w:rFonts w:eastAsia="Arial"/>
          <w:i/>
          <w:spacing w:val="1"/>
        </w:rPr>
        <w:t xml:space="preserve"> </w:t>
      </w:r>
      <w:r w:rsidR="00D94123" w:rsidRPr="00D94123">
        <w:rPr>
          <w:rFonts w:eastAsia="Arial"/>
          <w:i/>
          <w:spacing w:val="-4"/>
        </w:rPr>
        <w:t>t</w:t>
      </w:r>
      <w:r w:rsidR="00D94123" w:rsidRPr="00D94123">
        <w:rPr>
          <w:rFonts w:eastAsia="Arial"/>
          <w:i/>
        </w:rPr>
        <w:t>o</w:t>
      </w:r>
      <w:r w:rsidR="00D94123" w:rsidRPr="00D94123">
        <w:rPr>
          <w:rFonts w:eastAsia="Arial"/>
          <w:i/>
          <w:spacing w:val="1"/>
        </w:rPr>
        <w:t xml:space="preserve"> en</w:t>
      </w:r>
      <w:r w:rsidR="00D94123" w:rsidRPr="00D94123">
        <w:rPr>
          <w:rFonts w:eastAsia="Arial"/>
          <w:i/>
          <w:spacing w:val="-5"/>
        </w:rPr>
        <w:t>s</w:t>
      </w:r>
      <w:r w:rsidR="00D94123" w:rsidRPr="00D94123">
        <w:rPr>
          <w:rFonts w:eastAsia="Arial"/>
          <w:i/>
          <w:spacing w:val="1"/>
        </w:rPr>
        <w:t>ur</w:t>
      </w:r>
      <w:r w:rsidR="00D94123" w:rsidRPr="00D94123">
        <w:rPr>
          <w:rFonts w:eastAsia="Arial"/>
          <w:i/>
        </w:rPr>
        <w:t>e</w:t>
      </w:r>
      <w:r w:rsidR="00D94123" w:rsidRPr="00D94123">
        <w:rPr>
          <w:rFonts w:eastAsia="Arial"/>
          <w:i/>
          <w:spacing w:val="1"/>
        </w:rPr>
        <w:t xml:space="preserve"> </w:t>
      </w:r>
      <w:r w:rsidR="00D94123" w:rsidRPr="00D94123">
        <w:rPr>
          <w:rFonts w:eastAsia="Arial"/>
          <w:i/>
          <w:spacing w:val="-7"/>
        </w:rPr>
        <w:t>m</w:t>
      </w:r>
      <w:r w:rsidR="00D94123" w:rsidRPr="00D94123">
        <w:rPr>
          <w:rFonts w:eastAsia="Arial"/>
          <w:i/>
          <w:spacing w:val="6"/>
        </w:rPr>
        <w:t>e</w:t>
      </w:r>
      <w:r w:rsidR="00D94123" w:rsidRPr="00D94123">
        <w:rPr>
          <w:rFonts w:eastAsia="Arial"/>
          <w:i/>
          <w:spacing w:val="-8"/>
        </w:rPr>
        <w:t>m</w:t>
      </w:r>
      <w:r w:rsidR="00D94123" w:rsidRPr="00D94123">
        <w:rPr>
          <w:rFonts w:eastAsia="Arial"/>
          <w:i/>
          <w:spacing w:val="1"/>
        </w:rPr>
        <w:t>ber</w:t>
      </w:r>
      <w:r w:rsidR="00D94123" w:rsidRPr="00D94123">
        <w:rPr>
          <w:rFonts w:eastAsia="Arial"/>
          <w:i/>
        </w:rPr>
        <w:t xml:space="preserve">s </w:t>
      </w:r>
      <w:r w:rsidR="00D94123" w:rsidRPr="00D94123">
        <w:rPr>
          <w:rFonts w:eastAsia="Arial"/>
          <w:i/>
          <w:spacing w:val="1"/>
        </w:rPr>
        <w:t>o</w:t>
      </w:r>
      <w:r w:rsidR="00D94123" w:rsidRPr="00D94123">
        <w:rPr>
          <w:rFonts w:eastAsia="Arial"/>
          <w:i/>
        </w:rPr>
        <w:t>f</w:t>
      </w:r>
      <w:r w:rsidR="00D94123" w:rsidRPr="00D94123">
        <w:rPr>
          <w:rFonts w:eastAsia="Arial"/>
          <w:i/>
          <w:spacing w:val="1"/>
        </w:rPr>
        <w:t xml:space="preserve"> </w:t>
      </w:r>
      <w:r w:rsidR="00D94123" w:rsidRPr="00D94123">
        <w:rPr>
          <w:rFonts w:eastAsia="Arial"/>
          <w:i/>
        </w:rPr>
        <w:t>t</w:t>
      </w:r>
      <w:r w:rsidR="00D94123" w:rsidRPr="00D94123">
        <w:rPr>
          <w:rFonts w:eastAsia="Arial"/>
          <w:i/>
          <w:spacing w:val="1"/>
        </w:rPr>
        <w:t>h</w:t>
      </w:r>
      <w:r w:rsidR="00D94123" w:rsidRPr="00D94123">
        <w:rPr>
          <w:rFonts w:eastAsia="Arial"/>
          <w:i/>
        </w:rPr>
        <w:t>e</w:t>
      </w:r>
      <w:r w:rsidR="00D94123" w:rsidRPr="00D94123">
        <w:rPr>
          <w:rFonts w:eastAsia="Arial"/>
          <w:i/>
          <w:spacing w:val="1"/>
        </w:rPr>
        <w:t xml:space="preserve"> </w:t>
      </w:r>
      <w:r w:rsidR="00D94123" w:rsidRPr="00D94123">
        <w:rPr>
          <w:rFonts w:eastAsia="Arial"/>
          <w:i/>
          <w:spacing w:val="-1"/>
        </w:rPr>
        <w:t>B</w:t>
      </w:r>
      <w:r w:rsidR="00D94123" w:rsidRPr="00D94123">
        <w:rPr>
          <w:rFonts w:eastAsia="Arial"/>
          <w:i/>
          <w:spacing w:val="1"/>
        </w:rPr>
        <w:t>oar</w:t>
      </w:r>
      <w:r w:rsidR="00D94123" w:rsidRPr="00D94123">
        <w:rPr>
          <w:rFonts w:eastAsia="Arial"/>
          <w:i/>
        </w:rPr>
        <w:t>d</w:t>
      </w:r>
      <w:r w:rsidR="00D94123" w:rsidRPr="00D94123">
        <w:rPr>
          <w:rFonts w:eastAsia="Arial"/>
          <w:i/>
          <w:spacing w:val="-3"/>
        </w:rPr>
        <w:t xml:space="preserve"> </w:t>
      </w:r>
      <w:r w:rsidR="00D94123" w:rsidRPr="00D94123">
        <w:rPr>
          <w:rFonts w:eastAsia="Arial"/>
          <w:i/>
          <w:spacing w:val="1"/>
        </w:rPr>
        <w:t>ar</w:t>
      </w:r>
      <w:r w:rsidR="00D94123" w:rsidRPr="00D94123">
        <w:rPr>
          <w:rFonts w:eastAsia="Arial"/>
          <w:i/>
        </w:rPr>
        <w:t>e</w:t>
      </w:r>
      <w:r w:rsidR="00D94123" w:rsidRPr="00D94123">
        <w:rPr>
          <w:rFonts w:eastAsia="Arial"/>
          <w:i/>
          <w:spacing w:val="14"/>
        </w:rPr>
        <w:t xml:space="preserve"> </w:t>
      </w:r>
      <w:r w:rsidR="00D94123" w:rsidRPr="00D94123">
        <w:rPr>
          <w:rFonts w:eastAsia="Arial"/>
          <w:i/>
          <w:spacing w:val="-4"/>
        </w:rPr>
        <w:t>f</w:t>
      </w:r>
      <w:r w:rsidR="00D94123" w:rsidRPr="00D94123">
        <w:rPr>
          <w:rFonts w:eastAsia="Arial"/>
          <w:i/>
          <w:spacing w:val="1"/>
        </w:rPr>
        <w:t>u</w:t>
      </w:r>
      <w:r w:rsidR="00D94123" w:rsidRPr="00D94123">
        <w:rPr>
          <w:rFonts w:eastAsia="Arial"/>
          <w:i/>
        </w:rPr>
        <w:t>l</w:t>
      </w:r>
      <w:r w:rsidR="00D94123" w:rsidRPr="00D94123">
        <w:rPr>
          <w:rFonts w:eastAsia="Arial"/>
          <w:i/>
          <w:spacing w:val="4"/>
        </w:rPr>
        <w:t>l</w:t>
      </w:r>
      <w:r w:rsidR="00D94123" w:rsidRPr="00D94123">
        <w:rPr>
          <w:rFonts w:eastAsia="Arial"/>
          <w:i/>
        </w:rPr>
        <w:t>y</w:t>
      </w:r>
      <w:r w:rsidR="00D94123" w:rsidRPr="00D94123">
        <w:rPr>
          <w:rFonts w:eastAsia="Arial"/>
          <w:i/>
          <w:spacing w:val="-4"/>
        </w:rPr>
        <w:t xml:space="preserve"> </w:t>
      </w:r>
      <w:r w:rsidR="00D94123" w:rsidRPr="00D94123">
        <w:rPr>
          <w:rFonts w:eastAsia="Arial"/>
          <w:i/>
          <w:spacing w:val="1"/>
        </w:rPr>
        <w:t>enga</w:t>
      </w:r>
      <w:r w:rsidR="00D94123" w:rsidRPr="00D94123">
        <w:rPr>
          <w:rFonts w:eastAsia="Arial"/>
          <w:i/>
          <w:spacing w:val="-4"/>
        </w:rPr>
        <w:t>g</w:t>
      </w:r>
      <w:r w:rsidR="00D94123" w:rsidRPr="00D94123">
        <w:rPr>
          <w:rFonts w:eastAsia="Arial"/>
          <w:i/>
          <w:spacing w:val="1"/>
        </w:rPr>
        <w:t>e</w:t>
      </w:r>
      <w:r w:rsidR="00D94123" w:rsidRPr="00D94123">
        <w:rPr>
          <w:rFonts w:eastAsia="Arial"/>
          <w:i/>
        </w:rPr>
        <w:t>d</w:t>
      </w:r>
      <w:r w:rsidR="00D94123" w:rsidRPr="00D94123">
        <w:rPr>
          <w:rFonts w:eastAsia="Arial"/>
          <w:i/>
          <w:spacing w:val="4"/>
        </w:rPr>
        <w:t xml:space="preserve"> </w:t>
      </w:r>
      <w:r w:rsidR="00D94123" w:rsidRPr="00D94123">
        <w:rPr>
          <w:rFonts w:eastAsia="Arial"/>
          <w:i/>
          <w:spacing w:val="-4"/>
        </w:rPr>
        <w:t>o</w:t>
      </w:r>
      <w:r w:rsidR="00D94123" w:rsidRPr="00D94123">
        <w:rPr>
          <w:rFonts w:eastAsia="Arial"/>
          <w:i/>
        </w:rPr>
        <w:t>n t</w:t>
      </w:r>
      <w:r w:rsidR="00D94123" w:rsidRPr="00D94123">
        <w:rPr>
          <w:rFonts w:eastAsia="Arial"/>
          <w:i/>
          <w:spacing w:val="1"/>
        </w:rPr>
        <w:t>h</w:t>
      </w:r>
      <w:r w:rsidR="00D94123" w:rsidRPr="00D94123">
        <w:rPr>
          <w:rFonts w:eastAsia="Arial"/>
          <w:i/>
        </w:rPr>
        <w:t>e</w:t>
      </w:r>
      <w:r w:rsidR="00D94123" w:rsidRPr="00D94123">
        <w:rPr>
          <w:rFonts w:eastAsia="Arial"/>
          <w:i/>
          <w:spacing w:val="1"/>
        </w:rPr>
        <w:t xml:space="preserve"> </w:t>
      </w:r>
      <w:r w:rsidR="00D94123" w:rsidRPr="00D94123">
        <w:rPr>
          <w:rFonts w:eastAsia="Arial"/>
          <w:i/>
        </w:rPr>
        <w:t>c</w:t>
      </w:r>
      <w:r w:rsidR="00D94123" w:rsidRPr="00D94123">
        <w:rPr>
          <w:rFonts w:eastAsia="Arial"/>
          <w:i/>
          <w:spacing w:val="1"/>
        </w:rPr>
        <w:t>h</w:t>
      </w:r>
      <w:r w:rsidR="00D94123" w:rsidRPr="00D94123">
        <w:rPr>
          <w:rFonts w:eastAsia="Arial"/>
          <w:i/>
          <w:spacing w:val="-4"/>
        </w:rPr>
        <w:t>a</w:t>
      </w:r>
      <w:r w:rsidR="00D94123" w:rsidRPr="00D94123">
        <w:rPr>
          <w:rFonts w:eastAsia="Arial"/>
          <w:i/>
        </w:rPr>
        <w:t>l</w:t>
      </w:r>
      <w:r w:rsidR="00D94123" w:rsidRPr="00D94123">
        <w:rPr>
          <w:rFonts w:eastAsia="Arial"/>
          <w:i/>
          <w:spacing w:val="4"/>
        </w:rPr>
        <w:t>l</w:t>
      </w:r>
      <w:r w:rsidR="00D94123" w:rsidRPr="00D94123">
        <w:rPr>
          <w:rFonts w:eastAsia="Arial"/>
          <w:i/>
          <w:spacing w:val="1"/>
        </w:rPr>
        <w:t>en</w:t>
      </w:r>
      <w:r w:rsidR="00D94123" w:rsidRPr="00D94123">
        <w:rPr>
          <w:rFonts w:eastAsia="Arial"/>
          <w:i/>
          <w:spacing w:val="-4"/>
        </w:rPr>
        <w:t>g</w:t>
      </w:r>
      <w:r w:rsidR="00D94123" w:rsidRPr="00D94123">
        <w:rPr>
          <w:rFonts w:eastAsia="Arial"/>
          <w:i/>
          <w:spacing w:val="1"/>
        </w:rPr>
        <w:t>e</w:t>
      </w:r>
      <w:r w:rsidR="00D94123" w:rsidRPr="00D94123">
        <w:rPr>
          <w:rFonts w:eastAsia="Arial"/>
          <w:i/>
        </w:rPr>
        <w:t xml:space="preserve">s </w:t>
      </w:r>
      <w:r w:rsidR="00D94123" w:rsidRPr="00D94123">
        <w:rPr>
          <w:rFonts w:eastAsia="Arial"/>
          <w:i/>
          <w:spacing w:val="1"/>
        </w:rPr>
        <w:t>an</w:t>
      </w:r>
      <w:r w:rsidR="00D94123" w:rsidRPr="00D94123">
        <w:rPr>
          <w:rFonts w:eastAsia="Arial"/>
          <w:i/>
        </w:rPr>
        <w:t>d</w:t>
      </w:r>
      <w:r w:rsidR="00D94123" w:rsidRPr="00D94123">
        <w:rPr>
          <w:rFonts w:eastAsia="Arial"/>
          <w:i/>
          <w:spacing w:val="-3"/>
        </w:rPr>
        <w:t xml:space="preserve"> </w:t>
      </w:r>
      <w:r w:rsidR="00D94123" w:rsidRPr="00D94123">
        <w:rPr>
          <w:rFonts w:eastAsia="Arial"/>
          <w:i/>
          <w:spacing w:val="1"/>
        </w:rPr>
        <w:t>d</w:t>
      </w:r>
      <w:r w:rsidR="00D94123" w:rsidRPr="00D94123">
        <w:rPr>
          <w:rFonts w:eastAsia="Arial"/>
          <w:i/>
          <w:spacing w:val="-4"/>
        </w:rPr>
        <w:t>e</w:t>
      </w:r>
      <w:r w:rsidR="00D94123" w:rsidRPr="00D94123">
        <w:rPr>
          <w:rFonts w:eastAsia="Arial"/>
          <w:i/>
        </w:rPr>
        <w:t>l</w:t>
      </w:r>
      <w:r w:rsidR="00D94123" w:rsidRPr="00D94123">
        <w:rPr>
          <w:rFonts w:eastAsia="Arial"/>
          <w:i/>
          <w:spacing w:val="4"/>
        </w:rPr>
        <w:t>i</w:t>
      </w:r>
      <w:r w:rsidR="00D94123" w:rsidRPr="00D94123">
        <w:rPr>
          <w:rFonts w:eastAsia="Arial"/>
          <w:i/>
        </w:rPr>
        <w:t>v</w:t>
      </w:r>
      <w:r w:rsidR="00D94123" w:rsidRPr="00D94123">
        <w:rPr>
          <w:rFonts w:eastAsia="Arial"/>
          <w:i/>
          <w:spacing w:val="1"/>
        </w:rPr>
        <w:t>e</w:t>
      </w:r>
      <w:r w:rsidR="00D94123" w:rsidRPr="00D94123">
        <w:rPr>
          <w:rFonts w:eastAsia="Arial"/>
          <w:i/>
          <w:spacing w:val="-3"/>
        </w:rPr>
        <w:t>r</w:t>
      </w:r>
      <w:r w:rsidR="00D94123" w:rsidRPr="00D94123">
        <w:rPr>
          <w:rFonts w:eastAsia="Arial"/>
          <w:i/>
          <w:spacing w:val="4"/>
        </w:rPr>
        <w:t>i</w:t>
      </w:r>
      <w:r w:rsidR="00D94123" w:rsidRPr="00D94123">
        <w:rPr>
          <w:rFonts w:eastAsia="Arial"/>
          <w:i/>
          <w:spacing w:val="1"/>
        </w:rPr>
        <w:t>n</w:t>
      </w:r>
      <w:r w:rsidR="00D94123" w:rsidRPr="00D94123">
        <w:rPr>
          <w:rFonts w:eastAsia="Arial"/>
          <w:i/>
        </w:rPr>
        <w:t>g</w:t>
      </w:r>
      <w:r w:rsidR="00D94123" w:rsidRPr="00D94123">
        <w:rPr>
          <w:rFonts w:eastAsia="Arial"/>
          <w:i/>
          <w:spacing w:val="-4"/>
        </w:rPr>
        <w:t xml:space="preserve"> </w:t>
      </w:r>
      <w:r w:rsidR="00D94123" w:rsidRPr="00D94123">
        <w:rPr>
          <w:rFonts w:eastAsia="Arial"/>
          <w:i/>
          <w:spacing w:val="1"/>
        </w:rPr>
        <w:t>o</w:t>
      </w:r>
      <w:r w:rsidR="00D94123" w:rsidRPr="00D94123">
        <w:rPr>
          <w:rFonts w:eastAsia="Arial"/>
          <w:i/>
        </w:rPr>
        <w:t>n</w:t>
      </w:r>
      <w:r w:rsidR="00D94123" w:rsidRPr="00D94123">
        <w:rPr>
          <w:rFonts w:eastAsia="Arial"/>
          <w:i/>
          <w:spacing w:val="1"/>
        </w:rPr>
        <w:t xml:space="preserve"> t</w:t>
      </w:r>
      <w:r w:rsidR="00D94123" w:rsidRPr="00D94123">
        <w:rPr>
          <w:rFonts w:eastAsia="Arial"/>
          <w:i/>
          <w:spacing w:val="-4"/>
        </w:rPr>
        <w:t>h</w:t>
      </w:r>
      <w:r w:rsidR="00D94123" w:rsidRPr="00D94123">
        <w:rPr>
          <w:rFonts w:eastAsia="Arial"/>
          <w:i/>
        </w:rPr>
        <w:t>e</w:t>
      </w:r>
      <w:r w:rsidR="00D94123" w:rsidRPr="00D94123">
        <w:rPr>
          <w:rFonts w:eastAsia="Arial"/>
          <w:i/>
          <w:spacing w:val="7"/>
        </w:rPr>
        <w:t xml:space="preserve"> </w:t>
      </w:r>
      <w:r w:rsidR="00D94123" w:rsidRPr="00D94123">
        <w:rPr>
          <w:rFonts w:eastAsia="Arial"/>
          <w:i/>
        </w:rPr>
        <w:t>st</w:t>
      </w:r>
      <w:r w:rsidR="00D94123" w:rsidRPr="00D94123">
        <w:rPr>
          <w:rFonts w:eastAsia="Arial"/>
          <w:i/>
          <w:spacing w:val="2"/>
        </w:rPr>
        <w:t>r</w:t>
      </w:r>
      <w:r w:rsidR="00D94123" w:rsidRPr="00D94123">
        <w:rPr>
          <w:rFonts w:eastAsia="Arial"/>
          <w:i/>
          <w:spacing w:val="1"/>
        </w:rPr>
        <w:t>a</w:t>
      </w:r>
      <w:r w:rsidR="00D94123" w:rsidRPr="00D94123">
        <w:rPr>
          <w:rFonts w:eastAsia="Arial"/>
          <w:i/>
          <w:spacing w:val="-4"/>
        </w:rPr>
        <w:t>t</w:t>
      </w:r>
      <w:r w:rsidR="00D94123" w:rsidRPr="00D94123">
        <w:rPr>
          <w:rFonts w:eastAsia="Arial"/>
          <w:i/>
          <w:spacing w:val="1"/>
        </w:rPr>
        <w:t>e</w:t>
      </w:r>
      <w:r w:rsidR="00D94123" w:rsidRPr="00D94123">
        <w:rPr>
          <w:rFonts w:eastAsia="Arial"/>
          <w:i/>
          <w:spacing w:val="-4"/>
        </w:rPr>
        <w:t>g</w:t>
      </w:r>
      <w:r w:rsidR="00D94123" w:rsidRPr="00D94123">
        <w:rPr>
          <w:rFonts w:eastAsia="Arial"/>
          <w:i/>
          <w:spacing w:val="4"/>
        </w:rPr>
        <w:t>i</w:t>
      </w:r>
      <w:r w:rsidR="00D94123" w:rsidRPr="00D94123">
        <w:rPr>
          <w:rFonts w:eastAsia="Arial"/>
          <w:i/>
        </w:rPr>
        <w:t>c</w:t>
      </w:r>
      <w:r w:rsidR="00D94123" w:rsidRPr="00D94123">
        <w:rPr>
          <w:rFonts w:eastAsia="Arial"/>
          <w:i/>
          <w:spacing w:val="-4"/>
        </w:rPr>
        <w:t xml:space="preserve"> </w:t>
      </w:r>
      <w:r w:rsidR="00D94123" w:rsidRPr="00D94123">
        <w:rPr>
          <w:rFonts w:eastAsia="Arial"/>
          <w:i/>
          <w:spacing w:val="1"/>
        </w:rPr>
        <w:t>ob</w:t>
      </w:r>
      <w:r w:rsidR="00D94123" w:rsidRPr="00D94123">
        <w:rPr>
          <w:rFonts w:eastAsia="Arial"/>
          <w:i/>
          <w:spacing w:val="-5"/>
        </w:rPr>
        <w:t>j</w:t>
      </w:r>
      <w:r w:rsidR="00D94123" w:rsidRPr="00D94123">
        <w:rPr>
          <w:rFonts w:eastAsia="Arial"/>
          <w:i/>
          <w:spacing w:val="1"/>
        </w:rPr>
        <w:t>e</w:t>
      </w:r>
      <w:r w:rsidR="00D94123" w:rsidRPr="00D94123">
        <w:rPr>
          <w:rFonts w:eastAsia="Arial"/>
          <w:i/>
        </w:rPr>
        <w:t>ct</w:t>
      </w:r>
      <w:r w:rsidR="00D94123" w:rsidRPr="00D94123">
        <w:rPr>
          <w:rFonts w:eastAsia="Arial"/>
          <w:i/>
          <w:spacing w:val="5"/>
        </w:rPr>
        <w:t>i</w:t>
      </w:r>
      <w:r w:rsidR="00D94123" w:rsidRPr="00D94123">
        <w:rPr>
          <w:rFonts w:eastAsia="Arial"/>
          <w:i/>
        </w:rPr>
        <w:t>v</w:t>
      </w:r>
      <w:r w:rsidR="00D94123" w:rsidRPr="00D94123">
        <w:rPr>
          <w:rFonts w:eastAsia="Arial"/>
          <w:i/>
          <w:spacing w:val="1"/>
        </w:rPr>
        <w:t>e</w:t>
      </w:r>
      <w:r w:rsidR="00D94123" w:rsidRPr="00D94123">
        <w:rPr>
          <w:rFonts w:eastAsia="Arial"/>
          <w:i/>
        </w:rPr>
        <w:t>s</w:t>
      </w:r>
    </w:p>
    <w:p w:rsidR="00D94123" w:rsidRDefault="00D94123" w:rsidP="00E46BE1">
      <w:pPr>
        <w:autoSpaceDE w:val="0"/>
        <w:autoSpaceDN w:val="0"/>
        <w:adjustRightInd w:val="0"/>
        <w:rPr>
          <w:rFonts w:eastAsia="Arial"/>
          <w:spacing w:val="10"/>
        </w:rPr>
      </w:pPr>
    </w:p>
    <w:p w:rsidR="003A27FC" w:rsidRDefault="00E46BE1" w:rsidP="000A4E27">
      <w:pPr>
        <w:rPr>
          <w:b/>
        </w:rPr>
      </w:pPr>
      <w:r w:rsidRPr="006214BD">
        <w:t>4</w:t>
      </w:r>
      <w:r w:rsidR="00931BA2" w:rsidRPr="006214BD">
        <w:t>.1.2</w:t>
      </w:r>
      <w:r w:rsidR="006214BD" w:rsidRPr="006214BD">
        <w:t xml:space="preserve"> </w:t>
      </w:r>
      <w:r w:rsidR="00DC5409">
        <w:t>The</w:t>
      </w:r>
      <w:r w:rsidR="006214BD" w:rsidRPr="006214BD">
        <w:t xml:space="preserve"> Board </w:t>
      </w:r>
      <w:r w:rsidR="00DC5409">
        <w:t xml:space="preserve">has engaged in </w:t>
      </w:r>
      <w:r w:rsidR="006214BD" w:rsidRPr="006214BD">
        <w:t>workshops on a monthly basis, supplemented by</w:t>
      </w:r>
      <w:r w:rsidR="00BB3F82">
        <w:t xml:space="preserve"> externally facilitated Board development</w:t>
      </w:r>
      <w:r w:rsidR="006214BD" w:rsidRPr="006214BD">
        <w:t xml:space="preserve"> </w:t>
      </w:r>
      <w:r w:rsidR="00BB3F82">
        <w:t>focused on strengths based leadership and developing high performing teams</w:t>
      </w:r>
      <w:r w:rsidR="003A27FC">
        <w:t>.</w:t>
      </w:r>
      <w:r w:rsidR="00331184">
        <w:t xml:space="preserve"> </w:t>
      </w:r>
      <w:r w:rsidR="003A27FC">
        <w:t xml:space="preserve">Board </w:t>
      </w:r>
      <w:r w:rsidR="00BB3F82">
        <w:t>workshops have</w:t>
      </w:r>
      <w:r w:rsidR="00331184">
        <w:t xml:space="preserve"> </w:t>
      </w:r>
      <w:r w:rsidR="003A27FC">
        <w:t>covered</w:t>
      </w:r>
      <w:r w:rsidR="00331184">
        <w:t xml:space="preserve"> strategy, planning, unscheduled care,</w:t>
      </w:r>
      <w:r w:rsidR="006214BD">
        <w:t xml:space="preserve"> </w:t>
      </w:r>
      <w:r w:rsidR="006214BD" w:rsidRPr="006214BD">
        <w:t>finance and risk.</w:t>
      </w:r>
      <w:r w:rsidR="00BB3F82">
        <w:t xml:space="preserve"> During this period, the Board has been </w:t>
      </w:r>
      <w:r w:rsidR="00B66F2D">
        <w:t xml:space="preserve">supported by </w:t>
      </w:r>
      <w:r w:rsidR="00646FDA">
        <w:t xml:space="preserve">Mr </w:t>
      </w:r>
      <w:r w:rsidR="00B66F2D">
        <w:t>David Jenkins as an independent</w:t>
      </w:r>
      <w:r w:rsidR="00BB3F82">
        <w:t xml:space="preserve"> adviser</w:t>
      </w:r>
      <w:r w:rsidR="00646FDA">
        <w:t xml:space="preserve"> appointed by the Minister for Health and Social Services. </w:t>
      </w:r>
      <w:r w:rsidR="000A4E27">
        <w:rPr>
          <w:szCs w:val="20"/>
        </w:rPr>
        <w:t xml:space="preserve">The full Board is spending more time than ever in less formal settings, to scrutinise strategic objectives such as referral to treatment time (RTT) targets and the financial position. </w:t>
      </w:r>
      <w:r w:rsidR="00D60345">
        <w:t xml:space="preserve">In January 2019, </w:t>
      </w:r>
      <w:r w:rsidR="00646FDA">
        <w:t>Mr</w:t>
      </w:r>
      <w:r w:rsidR="00B66F2D">
        <w:t xml:space="preserve"> Michael Hearty</w:t>
      </w:r>
      <w:r w:rsidR="00D60345">
        <w:t xml:space="preserve"> became </w:t>
      </w:r>
      <w:r w:rsidR="00BB3F82">
        <w:t xml:space="preserve">a specialist adviser </w:t>
      </w:r>
      <w:r w:rsidR="00D60345">
        <w:t xml:space="preserve">to the Board, primarily </w:t>
      </w:r>
      <w:r w:rsidR="00BB3F82">
        <w:t>focused on finance.</w:t>
      </w:r>
    </w:p>
    <w:p w:rsidR="003A27FC" w:rsidRDefault="003A27FC" w:rsidP="00243283">
      <w:pPr>
        <w:pStyle w:val="Tabletextbold"/>
        <w:rPr>
          <w:rFonts w:cs="Arial"/>
          <w:b w:val="0"/>
          <w:sz w:val="24"/>
          <w:szCs w:val="24"/>
        </w:rPr>
      </w:pPr>
    </w:p>
    <w:p w:rsidR="003A27FC" w:rsidRDefault="00840B68" w:rsidP="003A27FC">
      <w:pPr>
        <w:rPr>
          <w:szCs w:val="20"/>
        </w:rPr>
      </w:pPr>
      <w:r>
        <w:t xml:space="preserve">4.1.3 </w:t>
      </w:r>
      <w:r w:rsidR="003A27FC" w:rsidRPr="006214BD">
        <w:t xml:space="preserve">The reduced frequency of Board meetings held in </w:t>
      </w:r>
      <w:r w:rsidR="003A27FC" w:rsidRPr="003A27FC">
        <w:t xml:space="preserve">public has freed up time for the Executive Team to </w:t>
      </w:r>
      <w:r>
        <w:t>work together on priorities, and the Executive portfolio review process has facilitated a more effective allocation of responsibilities to support delivery of the full Health Board agenda.</w:t>
      </w:r>
      <w:r w:rsidR="003A27FC" w:rsidRPr="003A27FC">
        <w:t xml:space="preserve"> </w:t>
      </w:r>
    </w:p>
    <w:p w:rsidR="002B77BA" w:rsidRDefault="002B77BA" w:rsidP="00840B68">
      <w:pPr>
        <w:pStyle w:val="Tabletextbold"/>
        <w:rPr>
          <w:rFonts w:cs="Arial"/>
          <w:b w:val="0"/>
          <w:sz w:val="24"/>
          <w:szCs w:val="24"/>
        </w:rPr>
      </w:pPr>
    </w:p>
    <w:p w:rsidR="008B143D" w:rsidRDefault="002B77BA" w:rsidP="008B143D">
      <w:pPr>
        <w:pStyle w:val="Default"/>
      </w:pPr>
      <w:r>
        <w:lastRenderedPageBreak/>
        <w:t xml:space="preserve">4.1.4 </w:t>
      </w:r>
      <w:r w:rsidR="008B143D">
        <w:t xml:space="preserve">The positive impacts of this development activity are being seen in the way the Board conducts its business. </w:t>
      </w:r>
      <w:r w:rsidR="00DE3B6D" w:rsidRPr="00DE3B6D">
        <w:t>Following the completion of his work with the Health Board, Mr Jenkins reported that he believed the Board now to be in a much better position in terms of its ability to identify issues requiring focus and its ability to scrutinise and challenge. He also remarked that governance was better and the Board’s confidence in its ability to make improv</w:t>
      </w:r>
      <w:r w:rsidR="00DE3B6D">
        <w:t>ements had grown. Also</w:t>
      </w:r>
      <w:r w:rsidR="008B143D">
        <w:t xml:space="preserve">, the WAO noted in their most recent </w:t>
      </w:r>
      <w:hyperlink r:id="rId18" w:history="1">
        <w:r w:rsidR="008B143D" w:rsidRPr="00F64F53">
          <w:rPr>
            <w:rStyle w:val="Hyperlink"/>
          </w:rPr>
          <w:t>structured assessment</w:t>
        </w:r>
      </w:hyperlink>
      <w:r w:rsidR="008B143D">
        <w:t xml:space="preserve"> </w:t>
      </w:r>
      <w:r w:rsidR="001101B0">
        <w:t xml:space="preserve">issued </w:t>
      </w:r>
      <w:r w:rsidR="008B143D">
        <w:t xml:space="preserve">in </w:t>
      </w:r>
      <w:r w:rsidR="001101B0">
        <w:t xml:space="preserve">November </w:t>
      </w:r>
      <w:r w:rsidR="008B143D">
        <w:t xml:space="preserve">2018: </w:t>
      </w:r>
    </w:p>
    <w:p w:rsidR="00DE3B6D" w:rsidRDefault="008B143D" w:rsidP="00DE3B6D">
      <w:pPr>
        <w:pStyle w:val="Default"/>
        <w:rPr>
          <w:i/>
        </w:rPr>
      </w:pPr>
      <w:r>
        <w:rPr>
          <w:i/>
        </w:rPr>
        <w:t>“</w:t>
      </w:r>
      <w:r w:rsidRPr="001F3654">
        <w:rPr>
          <w:i/>
        </w:rPr>
        <w:t xml:space="preserve">We looked at how the Board organises itself to support the effective conduct of business. </w:t>
      </w:r>
      <w:r w:rsidRPr="001F3654">
        <w:rPr>
          <w:bCs/>
          <w:i/>
        </w:rPr>
        <w:t>We found the Health Board has good arrangements to support board and committee effectiveness, and shows recent signs of strengthened scrutiny, and is working to develop a strong focus on fewer but key priorities</w:t>
      </w:r>
      <w:r>
        <w:rPr>
          <w:bCs/>
          <w:i/>
        </w:rPr>
        <w:t>”</w:t>
      </w:r>
      <w:r w:rsidRPr="001F3654">
        <w:rPr>
          <w:i/>
        </w:rPr>
        <w:t xml:space="preserve">. </w:t>
      </w:r>
    </w:p>
    <w:p w:rsidR="003B3350" w:rsidRDefault="00840B68" w:rsidP="00DE3B6D">
      <w:pPr>
        <w:pStyle w:val="Default"/>
        <w:rPr>
          <w:szCs w:val="20"/>
        </w:rPr>
      </w:pPr>
      <w:r>
        <w:t>The Special Measures Improvement Framework Task &amp; Finish Group t</w:t>
      </w:r>
      <w:r w:rsidR="006214BD" w:rsidRPr="006214BD">
        <w:t xml:space="preserve">herefore </w:t>
      </w:r>
      <w:r>
        <w:t>deems this</w:t>
      </w:r>
      <w:r w:rsidR="006214BD" w:rsidRPr="006214BD">
        <w:t xml:space="preserve"> expectation </w:t>
      </w:r>
      <w:r>
        <w:t>to be</w:t>
      </w:r>
      <w:r w:rsidR="006214BD" w:rsidRPr="006214BD">
        <w:t xml:space="preserve"> </w:t>
      </w:r>
      <w:r w:rsidR="002B77BA">
        <w:t>achieved,</w:t>
      </w:r>
      <w:r w:rsidR="006214BD" w:rsidRPr="006214BD">
        <w:t xml:space="preserve"> though Board development will </w:t>
      </w:r>
      <w:r w:rsidR="002B77BA">
        <w:t>continue to be</w:t>
      </w:r>
      <w:r w:rsidR="006214BD" w:rsidRPr="006214BD">
        <w:t xml:space="preserve"> an ongoing feature</w:t>
      </w:r>
      <w:r>
        <w:t xml:space="preserve"> of business as usual</w:t>
      </w:r>
      <w:r w:rsidR="006214BD" w:rsidRPr="006214BD">
        <w:t>.</w:t>
      </w:r>
    </w:p>
    <w:p w:rsidR="003B3350" w:rsidRDefault="003B3350" w:rsidP="00950BDE">
      <w:r>
        <w:rPr>
          <w:szCs w:val="20"/>
        </w:rPr>
        <w:t xml:space="preserve"> </w:t>
      </w:r>
    </w:p>
    <w:p w:rsidR="003F2053" w:rsidRPr="00EB3EBB" w:rsidRDefault="00F52ACB" w:rsidP="00950BDE">
      <w:pPr>
        <w:rPr>
          <w:rFonts w:eastAsia="Arial"/>
          <w:i/>
          <w:spacing w:val="4"/>
        </w:rPr>
      </w:pPr>
      <w:r>
        <w:t>4.1.</w:t>
      </w:r>
      <w:r w:rsidR="002B77BA">
        <w:t>5</w:t>
      </w:r>
      <w:r w:rsidR="003F2053">
        <w:t xml:space="preserve"> Expectation: </w:t>
      </w:r>
      <w:r w:rsidR="00EB3EBB" w:rsidRPr="00EB3EBB">
        <w:rPr>
          <w:rFonts w:eastAsia="Arial"/>
          <w:i/>
          <w:spacing w:val="-2"/>
        </w:rPr>
        <w:t>A</w:t>
      </w:r>
      <w:r w:rsidR="00EB3EBB" w:rsidRPr="00EB3EBB">
        <w:rPr>
          <w:rFonts w:eastAsia="Arial"/>
          <w:i/>
        </w:rPr>
        <w:t>ct</w:t>
      </w:r>
      <w:r w:rsidR="00EB3EBB" w:rsidRPr="00EB3EBB">
        <w:rPr>
          <w:rFonts w:eastAsia="Arial"/>
          <w:i/>
          <w:spacing w:val="5"/>
        </w:rPr>
        <w:t>i</w:t>
      </w:r>
      <w:r w:rsidR="00EB3EBB" w:rsidRPr="00EB3EBB">
        <w:rPr>
          <w:rFonts w:eastAsia="Arial"/>
          <w:i/>
          <w:spacing w:val="1"/>
        </w:rPr>
        <w:t>o</w:t>
      </w:r>
      <w:r w:rsidR="00EB3EBB" w:rsidRPr="00EB3EBB">
        <w:rPr>
          <w:rFonts w:eastAsia="Arial"/>
          <w:i/>
        </w:rPr>
        <w:t>n</w:t>
      </w:r>
      <w:r w:rsidR="00EB3EBB" w:rsidRPr="00EB3EBB">
        <w:rPr>
          <w:rFonts w:eastAsia="Arial"/>
          <w:i/>
          <w:spacing w:val="1"/>
        </w:rPr>
        <w:t xml:space="preserve"> t</w:t>
      </w:r>
      <w:r w:rsidR="00EB3EBB" w:rsidRPr="00EB3EBB">
        <w:rPr>
          <w:rFonts w:eastAsia="Arial"/>
          <w:i/>
        </w:rPr>
        <w:t>o</w:t>
      </w:r>
      <w:r w:rsidR="00EB3EBB" w:rsidRPr="00EB3EBB">
        <w:rPr>
          <w:rFonts w:eastAsia="Arial"/>
          <w:i/>
          <w:spacing w:val="-4"/>
        </w:rPr>
        <w:t xml:space="preserve"> </w:t>
      </w:r>
      <w:r w:rsidR="00EB3EBB" w:rsidRPr="00EB3EBB">
        <w:rPr>
          <w:rFonts w:eastAsia="Arial"/>
          <w:i/>
        </w:rPr>
        <w:t>s</w:t>
      </w:r>
      <w:r w:rsidR="00EB3EBB" w:rsidRPr="00EB3EBB">
        <w:rPr>
          <w:rFonts w:eastAsia="Arial"/>
          <w:i/>
          <w:spacing w:val="1"/>
        </w:rPr>
        <w:t>u</w:t>
      </w:r>
      <w:r w:rsidR="00EB3EBB" w:rsidRPr="00EB3EBB">
        <w:rPr>
          <w:rFonts w:eastAsia="Arial"/>
          <w:i/>
        </w:rPr>
        <w:t>st</w:t>
      </w:r>
      <w:r w:rsidR="00EB3EBB" w:rsidRPr="00EB3EBB">
        <w:rPr>
          <w:rFonts w:eastAsia="Arial"/>
          <w:i/>
          <w:spacing w:val="-3"/>
        </w:rPr>
        <w:t>a</w:t>
      </w:r>
      <w:r w:rsidR="00EB3EBB" w:rsidRPr="00EB3EBB">
        <w:rPr>
          <w:rFonts w:eastAsia="Arial"/>
          <w:i/>
          <w:spacing w:val="4"/>
        </w:rPr>
        <w:t>i</w:t>
      </w:r>
      <w:r w:rsidR="00EB3EBB" w:rsidRPr="00EB3EBB">
        <w:rPr>
          <w:rFonts w:eastAsia="Arial"/>
          <w:i/>
        </w:rPr>
        <w:t>n</w:t>
      </w:r>
      <w:r w:rsidR="00EB3EBB" w:rsidRPr="00EB3EBB">
        <w:rPr>
          <w:rFonts w:eastAsia="Arial"/>
          <w:i/>
          <w:spacing w:val="1"/>
        </w:rPr>
        <w:t xml:space="preserve"> </w:t>
      </w:r>
      <w:r w:rsidR="00EB3EBB" w:rsidRPr="00EB3EBB">
        <w:rPr>
          <w:rFonts w:eastAsia="Arial"/>
          <w:i/>
        </w:rPr>
        <w:t>s</w:t>
      </w:r>
      <w:r w:rsidR="00EB3EBB" w:rsidRPr="00EB3EBB">
        <w:rPr>
          <w:rFonts w:eastAsia="Arial"/>
          <w:i/>
          <w:spacing w:val="-3"/>
        </w:rPr>
        <w:t>e</w:t>
      </w:r>
      <w:r w:rsidR="00EB3EBB" w:rsidRPr="00EB3EBB">
        <w:rPr>
          <w:rFonts w:eastAsia="Arial"/>
          <w:i/>
          <w:spacing w:val="-4"/>
        </w:rPr>
        <w:t>n</w:t>
      </w:r>
      <w:r w:rsidR="00EB3EBB" w:rsidRPr="00EB3EBB">
        <w:rPr>
          <w:rFonts w:eastAsia="Arial"/>
          <w:i/>
          <w:spacing w:val="4"/>
        </w:rPr>
        <w:t>i</w:t>
      </w:r>
      <w:r w:rsidR="00EB3EBB" w:rsidRPr="00EB3EBB">
        <w:rPr>
          <w:rFonts w:eastAsia="Arial"/>
          <w:i/>
          <w:spacing w:val="1"/>
        </w:rPr>
        <w:t>o</w:t>
      </w:r>
      <w:r w:rsidR="00EB3EBB" w:rsidRPr="00EB3EBB">
        <w:rPr>
          <w:rFonts w:eastAsia="Arial"/>
          <w:i/>
        </w:rPr>
        <w:t>r</w:t>
      </w:r>
      <w:r w:rsidR="00EB3EBB" w:rsidRPr="00EB3EBB">
        <w:rPr>
          <w:rFonts w:eastAsia="Arial"/>
          <w:i/>
          <w:spacing w:val="-3"/>
        </w:rPr>
        <w:t xml:space="preserve"> </w:t>
      </w:r>
      <w:r w:rsidR="00EB3EBB" w:rsidRPr="00EB3EBB">
        <w:rPr>
          <w:rFonts w:eastAsia="Arial"/>
          <w:i/>
          <w:spacing w:val="4"/>
        </w:rPr>
        <w:t>l</w:t>
      </w:r>
      <w:r w:rsidR="00EB3EBB" w:rsidRPr="00EB3EBB">
        <w:rPr>
          <w:rFonts w:eastAsia="Arial"/>
          <w:i/>
          <w:spacing w:val="-4"/>
        </w:rPr>
        <w:t>e</w:t>
      </w:r>
      <w:r w:rsidR="00EB3EBB" w:rsidRPr="00EB3EBB">
        <w:rPr>
          <w:rFonts w:eastAsia="Arial"/>
          <w:i/>
          <w:spacing w:val="1"/>
        </w:rPr>
        <w:t>ader</w:t>
      </w:r>
      <w:r w:rsidR="00EB3EBB" w:rsidRPr="00EB3EBB">
        <w:rPr>
          <w:rFonts w:eastAsia="Arial"/>
          <w:i/>
        </w:rPr>
        <w:t>s</w:t>
      </w:r>
      <w:r w:rsidR="00EB3EBB" w:rsidRPr="00EB3EBB">
        <w:rPr>
          <w:rFonts w:eastAsia="Arial"/>
          <w:i/>
          <w:spacing w:val="-4"/>
        </w:rPr>
        <w:t>h</w:t>
      </w:r>
      <w:r w:rsidR="00EB3EBB" w:rsidRPr="00EB3EBB">
        <w:rPr>
          <w:rFonts w:eastAsia="Arial"/>
          <w:i/>
        </w:rPr>
        <w:t>ip</w:t>
      </w:r>
      <w:r w:rsidR="00EB3EBB" w:rsidRPr="00EB3EBB">
        <w:rPr>
          <w:rFonts w:eastAsia="Arial"/>
          <w:i/>
          <w:spacing w:val="1"/>
        </w:rPr>
        <w:t xml:space="preserve"> an</w:t>
      </w:r>
      <w:r w:rsidR="00EB3EBB" w:rsidRPr="00EB3EBB">
        <w:rPr>
          <w:rFonts w:eastAsia="Arial"/>
          <w:i/>
        </w:rPr>
        <w:t>d</w:t>
      </w:r>
      <w:r w:rsidR="00EB3EBB" w:rsidRPr="00EB3EBB">
        <w:rPr>
          <w:rFonts w:eastAsia="Arial"/>
          <w:i/>
          <w:spacing w:val="1"/>
        </w:rPr>
        <w:t xml:space="preserve"> </w:t>
      </w:r>
      <w:r w:rsidR="00EB3EBB" w:rsidRPr="00EB3EBB">
        <w:rPr>
          <w:rFonts w:eastAsia="Arial"/>
          <w:i/>
          <w:spacing w:val="-4"/>
        </w:rPr>
        <w:t>c</w:t>
      </w:r>
      <w:r w:rsidR="00EB3EBB" w:rsidRPr="00EB3EBB">
        <w:rPr>
          <w:rFonts w:eastAsia="Arial"/>
          <w:i/>
          <w:spacing w:val="1"/>
        </w:rPr>
        <w:t>apa</w:t>
      </w:r>
      <w:r w:rsidR="00EB3EBB" w:rsidRPr="00EB3EBB">
        <w:rPr>
          <w:rFonts w:eastAsia="Arial"/>
          <w:i/>
          <w:spacing w:val="-5"/>
        </w:rPr>
        <w:t>c</w:t>
      </w:r>
      <w:r w:rsidR="00EB3EBB" w:rsidRPr="00EB3EBB">
        <w:rPr>
          <w:rFonts w:eastAsia="Arial"/>
          <w:i/>
        </w:rPr>
        <w:t xml:space="preserve">ity </w:t>
      </w:r>
      <w:r w:rsidR="00EB3EBB" w:rsidRPr="00EB3EBB">
        <w:rPr>
          <w:rFonts w:eastAsia="Arial"/>
          <w:i/>
          <w:spacing w:val="5"/>
        </w:rPr>
        <w:t>i</w:t>
      </w:r>
      <w:r w:rsidR="00EB3EBB" w:rsidRPr="00EB3EBB">
        <w:rPr>
          <w:rFonts w:eastAsia="Arial"/>
          <w:i/>
          <w:spacing w:val="1"/>
        </w:rPr>
        <w:t>n</w:t>
      </w:r>
      <w:r w:rsidR="00EB3EBB" w:rsidRPr="00EB3EBB">
        <w:rPr>
          <w:rFonts w:eastAsia="Arial"/>
          <w:i/>
          <w:spacing w:val="-5"/>
        </w:rPr>
        <w:t>c</w:t>
      </w:r>
      <w:r w:rsidR="00EB3EBB" w:rsidRPr="00EB3EBB">
        <w:rPr>
          <w:rFonts w:eastAsia="Arial"/>
          <w:i/>
          <w:spacing w:val="4"/>
        </w:rPr>
        <w:t>l</w:t>
      </w:r>
      <w:r w:rsidR="00EB3EBB" w:rsidRPr="00EB3EBB">
        <w:rPr>
          <w:rFonts w:eastAsia="Arial"/>
          <w:i/>
          <w:spacing w:val="-4"/>
        </w:rPr>
        <w:t>u</w:t>
      </w:r>
      <w:r w:rsidR="00EB3EBB" w:rsidRPr="00EB3EBB">
        <w:rPr>
          <w:rFonts w:eastAsia="Arial"/>
          <w:i/>
          <w:spacing w:val="1"/>
        </w:rPr>
        <w:t>d</w:t>
      </w:r>
      <w:r w:rsidR="00EB3EBB" w:rsidRPr="00EB3EBB">
        <w:rPr>
          <w:rFonts w:eastAsia="Arial"/>
          <w:i/>
        </w:rPr>
        <w:t>ing</w:t>
      </w:r>
      <w:r w:rsidR="00EB3EBB" w:rsidRPr="00EB3EBB">
        <w:rPr>
          <w:rFonts w:eastAsia="Arial"/>
          <w:i/>
          <w:spacing w:val="1"/>
        </w:rPr>
        <w:t xml:space="preserve"> t</w:t>
      </w:r>
      <w:r w:rsidR="00EB3EBB" w:rsidRPr="00EB3EBB">
        <w:rPr>
          <w:rFonts w:eastAsia="Arial"/>
          <w:i/>
          <w:spacing w:val="-4"/>
        </w:rPr>
        <w:t>h</w:t>
      </w:r>
      <w:r w:rsidR="00EB3EBB" w:rsidRPr="00EB3EBB">
        <w:rPr>
          <w:rFonts w:eastAsia="Arial"/>
          <w:i/>
        </w:rPr>
        <w:t>e</w:t>
      </w:r>
      <w:r w:rsidR="00EB3EBB" w:rsidRPr="00EB3EBB">
        <w:rPr>
          <w:rFonts w:eastAsia="Arial"/>
          <w:i/>
          <w:spacing w:val="1"/>
        </w:rPr>
        <w:t xml:space="preserve"> </w:t>
      </w:r>
      <w:r w:rsidR="00EB3EBB" w:rsidRPr="00EB3EBB">
        <w:rPr>
          <w:rFonts w:eastAsia="Arial"/>
          <w:i/>
        </w:rPr>
        <w:t>s</w:t>
      </w:r>
      <w:r w:rsidR="00EB3EBB" w:rsidRPr="00EB3EBB">
        <w:rPr>
          <w:rFonts w:eastAsia="Arial"/>
          <w:i/>
          <w:spacing w:val="1"/>
        </w:rPr>
        <w:t>tru</w:t>
      </w:r>
      <w:r w:rsidR="00EB3EBB" w:rsidRPr="00EB3EBB">
        <w:rPr>
          <w:rFonts w:eastAsia="Arial"/>
          <w:i/>
        </w:rPr>
        <w:t>c</w:t>
      </w:r>
      <w:r w:rsidR="00EB3EBB" w:rsidRPr="00EB3EBB">
        <w:rPr>
          <w:rFonts w:eastAsia="Arial"/>
          <w:i/>
          <w:spacing w:val="-4"/>
        </w:rPr>
        <w:t>t</w:t>
      </w:r>
      <w:r w:rsidR="00EB3EBB" w:rsidRPr="00EB3EBB">
        <w:rPr>
          <w:rFonts w:eastAsia="Arial"/>
          <w:i/>
          <w:spacing w:val="1"/>
        </w:rPr>
        <w:t>ur</w:t>
      </w:r>
      <w:r w:rsidR="00EB3EBB" w:rsidRPr="00EB3EBB">
        <w:rPr>
          <w:rFonts w:eastAsia="Arial"/>
          <w:i/>
        </w:rPr>
        <w:t>e</w:t>
      </w:r>
      <w:r w:rsidR="00EB3EBB" w:rsidRPr="00EB3EBB">
        <w:rPr>
          <w:rFonts w:eastAsia="Arial"/>
          <w:i/>
          <w:spacing w:val="1"/>
        </w:rPr>
        <w:t xml:space="preserve"> </w:t>
      </w:r>
      <w:r w:rsidR="00EB3EBB" w:rsidRPr="00EB3EBB">
        <w:rPr>
          <w:rFonts w:eastAsia="Arial"/>
          <w:i/>
          <w:spacing w:val="-3"/>
        </w:rPr>
        <w:t>b</w:t>
      </w:r>
      <w:r w:rsidR="00EB3EBB" w:rsidRPr="00EB3EBB">
        <w:rPr>
          <w:rFonts w:eastAsia="Arial"/>
          <w:i/>
          <w:spacing w:val="-4"/>
        </w:rPr>
        <w:t>e</w:t>
      </w:r>
      <w:r w:rsidR="00EB3EBB" w:rsidRPr="00EB3EBB">
        <w:rPr>
          <w:rFonts w:eastAsia="Arial"/>
          <w:i/>
          <w:spacing w:val="4"/>
        </w:rPr>
        <w:t>l</w:t>
      </w:r>
      <w:r w:rsidR="00EB3EBB" w:rsidRPr="00EB3EBB">
        <w:rPr>
          <w:rFonts w:eastAsia="Arial"/>
          <w:i/>
          <w:spacing w:val="1"/>
        </w:rPr>
        <w:t>o</w:t>
      </w:r>
      <w:r w:rsidR="00EB3EBB" w:rsidRPr="00EB3EBB">
        <w:rPr>
          <w:rFonts w:eastAsia="Arial"/>
          <w:i/>
        </w:rPr>
        <w:t>w</w:t>
      </w:r>
      <w:r w:rsidR="00EB3EBB" w:rsidRPr="00EB3EBB">
        <w:rPr>
          <w:rFonts w:eastAsia="Arial"/>
          <w:i/>
          <w:spacing w:val="-5"/>
        </w:rPr>
        <w:t xml:space="preserve"> </w:t>
      </w:r>
      <w:r w:rsidR="00EB3EBB" w:rsidRPr="00EB3EBB">
        <w:rPr>
          <w:rFonts w:eastAsia="Arial"/>
          <w:i/>
          <w:spacing w:val="1"/>
        </w:rPr>
        <w:t>th</w:t>
      </w:r>
      <w:r w:rsidR="00EB3EBB" w:rsidRPr="00EB3EBB">
        <w:rPr>
          <w:rFonts w:eastAsia="Arial"/>
          <w:i/>
        </w:rPr>
        <w:t>e</w:t>
      </w:r>
      <w:r w:rsidR="00EB3EBB" w:rsidRPr="00EB3EBB">
        <w:rPr>
          <w:rFonts w:eastAsia="Arial"/>
          <w:i/>
          <w:spacing w:val="1"/>
        </w:rPr>
        <w:t xml:space="preserve"> e</w:t>
      </w:r>
      <w:r w:rsidR="00EB3EBB" w:rsidRPr="00EB3EBB">
        <w:rPr>
          <w:rFonts w:eastAsia="Arial"/>
          <w:i/>
          <w:spacing w:val="-5"/>
        </w:rPr>
        <w:t>x</w:t>
      </w:r>
      <w:r w:rsidR="00EB3EBB" w:rsidRPr="00EB3EBB">
        <w:rPr>
          <w:rFonts w:eastAsia="Arial"/>
          <w:i/>
          <w:spacing w:val="1"/>
        </w:rPr>
        <w:t>e</w:t>
      </w:r>
      <w:r w:rsidR="00EB3EBB" w:rsidRPr="00EB3EBB">
        <w:rPr>
          <w:rFonts w:eastAsia="Arial"/>
          <w:i/>
        </w:rPr>
        <w:t>c</w:t>
      </w:r>
      <w:r w:rsidR="00EB3EBB" w:rsidRPr="00EB3EBB">
        <w:rPr>
          <w:rFonts w:eastAsia="Arial"/>
          <w:i/>
          <w:spacing w:val="1"/>
        </w:rPr>
        <w:t>u</w:t>
      </w:r>
      <w:r w:rsidR="00EB3EBB" w:rsidRPr="00EB3EBB">
        <w:rPr>
          <w:rFonts w:eastAsia="Arial"/>
          <w:i/>
        </w:rPr>
        <w:t>t</w:t>
      </w:r>
      <w:r w:rsidR="00EB3EBB" w:rsidRPr="00EB3EBB">
        <w:rPr>
          <w:rFonts w:eastAsia="Arial"/>
          <w:i/>
          <w:spacing w:val="5"/>
        </w:rPr>
        <w:t>i</w:t>
      </w:r>
      <w:r w:rsidR="00EB3EBB" w:rsidRPr="00EB3EBB">
        <w:rPr>
          <w:rFonts w:eastAsia="Arial"/>
          <w:i/>
        </w:rPr>
        <w:t>ve t</w:t>
      </w:r>
      <w:r w:rsidR="00EB3EBB" w:rsidRPr="00EB3EBB">
        <w:rPr>
          <w:rFonts w:eastAsia="Arial"/>
          <w:i/>
          <w:spacing w:val="1"/>
        </w:rPr>
        <w:t>ea</w:t>
      </w:r>
      <w:r w:rsidR="00EB3EBB" w:rsidRPr="00EB3EBB">
        <w:rPr>
          <w:rFonts w:eastAsia="Arial"/>
          <w:i/>
          <w:spacing w:val="-8"/>
        </w:rPr>
        <w:t>m</w:t>
      </w:r>
    </w:p>
    <w:p w:rsidR="003F2053" w:rsidRDefault="003F2053" w:rsidP="00950BDE"/>
    <w:p w:rsidR="006136E9" w:rsidRDefault="002B77BA" w:rsidP="006136E9">
      <w:pPr>
        <w:rPr>
          <w:rFonts w:eastAsiaTheme="minorHAnsi"/>
          <w:lang w:eastAsia="en-US"/>
        </w:rPr>
      </w:pPr>
      <w:r w:rsidRPr="00B61E87">
        <w:t xml:space="preserve">4.1.6 </w:t>
      </w:r>
      <w:r w:rsidR="003B3350" w:rsidRPr="00B61E87">
        <w:t>A</w:t>
      </w:r>
      <w:r w:rsidRPr="00B61E87">
        <w:t>ction to build additional sustainable leadership and capacity is underway in a number of key areas within the structure. Utilising additional funding provided by Welsh Government, the a</w:t>
      </w:r>
      <w:r w:rsidR="003B3350" w:rsidRPr="00B61E87">
        <w:t xml:space="preserve">ppointment process </w:t>
      </w:r>
      <w:r w:rsidRPr="00B61E87">
        <w:t>i</w:t>
      </w:r>
      <w:r w:rsidR="006F6FA6">
        <w:t>s progressing and most appointments have</w:t>
      </w:r>
      <w:r w:rsidRPr="00B61E87">
        <w:t xml:space="preserve"> be</w:t>
      </w:r>
      <w:r w:rsidR="006F6FA6">
        <w:t>en</w:t>
      </w:r>
      <w:r w:rsidRPr="00B61E87">
        <w:t xml:space="preserve"> made in respect of members of the </w:t>
      </w:r>
      <w:r w:rsidR="003B3350" w:rsidRPr="00B61E87">
        <w:t xml:space="preserve">turnaround team, </w:t>
      </w:r>
      <w:r w:rsidRPr="00B61E87">
        <w:t>in mental health, and in respect of extra</w:t>
      </w:r>
      <w:r w:rsidR="003B3350" w:rsidRPr="00B61E87">
        <w:t xml:space="preserve"> secondary care posts</w:t>
      </w:r>
      <w:r w:rsidRPr="00B61E87">
        <w:t>.</w:t>
      </w:r>
      <w:r w:rsidR="008A587C" w:rsidRPr="008A587C">
        <w:t xml:space="preserve"> As part of Welsh Government’s £6.8m package of </w:t>
      </w:r>
      <w:r w:rsidR="008A587C">
        <w:t xml:space="preserve">special measures </w:t>
      </w:r>
      <w:r w:rsidR="008A587C" w:rsidRPr="008A587C">
        <w:t>support announced in the summer of 2018, £2.317</w:t>
      </w:r>
      <w:r w:rsidR="008A587C">
        <w:t>m</w:t>
      </w:r>
      <w:r w:rsidR="008A587C" w:rsidRPr="008A587C">
        <w:t xml:space="preserve"> extra funding has been provided to close the operational management capacity gap across the 3 main hospital sites</w:t>
      </w:r>
      <w:r w:rsidR="008A587C">
        <w:t>. This has</w:t>
      </w:r>
      <w:r w:rsidR="008A587C" w:rsidRPr="008A587C">
        <w:t xml:space="preserve"> free</w:t>
      </w:r>
      <w:r w:rsidR="008A587C">
        <w:t>d</w:t>
      </w:r>
      <w:r w:rsidR="008A587C" w:rsidRPr="008A587C">
        <w:t xml:space="preserve"> up clinicians</w:t>
      </w:r>
      <w:r w:rsidR="008A587C">
        <w:t xml:space="preserve"> to focus on</w:t>
      </w:r>
      <w:r w:rsidR="008A587C" w:rsidRPr="008A587C">
        <w:t xml:space="preserve"> patient priorities, harmonising structures and strengthening leadership</w:t>
      </w:r>
      <w:r w:rsidR="008A587C">
        <w:t>.</w:t>
      </w:r>
      <w:r w:rsidR="006136E9" w:rsidRPr="006136E9">
        <w:rPr>
          <w:rFonts w:eastAsiaTheme="minorHAnsi"/>
          <w:lang w:eastAsia="en-US"/>
        </w:rPr>
        <w:t xml:space="preserve"> </w:t>
      </w:r>
    </w:p>
    <w:p w:rsidR="006A15F2" w:rsidRDefault="006A15F2" w:rsidP="006136E9"/>
    <w:p w:rsidR="00B61E87" w:rsidRDefault="00B61E87" w:rsidP="00B61E87">
      <w:pPr>
        <w:rPr>
          <w:rFonts w:eastAsiaTheme="minorHAnsi"/>
          <w:lang w:eastAsia="en-US"/>
        </w:rPr>
      </w:pPr>
      <w:r>
        <w:t xml:space="preserve">4.1.7 </w:t>
      </w:r>
      <w:r w:rsidRPr="00B61E87">
        <w:t>In respect of the turnaround team,</w:t>
      </w:r>
      <w:r>
        <w:rPr>
          <w:b/>
        </w:rPr>
        <w:t xml:space="preserve"> </w:t>
      </w:r>
      <w:r w:rsidRPr="00B61E87">
        <w:t xml:space="preserve">the </w:t>
      </w:r>
      <w:r w:rsidRPr="00DA5A06">
        <w:t xml:space="preserve">additional </w:t>
      </w:r>
      <w:r>
        <w:t>investment</w:t>
      </w:r>
      <w:r w:rsidRPr="00DA5A06">
        <w:t xml:space="preserve"> </w:t>
      </w:r>
      <w:r w:rsidR="006F6FA6">
        <w:t>has</w:t>
      </w:r>
      <w:r w:rsidRPr="00DA5A06">
        <w:t xml:space="preserve"> enhance</w:t>
      </w:r>
      <w:r w:rsidR="006F6FA6">
        <w:t>d</w:t>
      </w:r>
      <w:r w:rsidRPr="00DA5A06">
        <w:t xml:space="preserve"> the Board’s central Programme Management Office, increase</w:t>
      </w:r>
      <w:r w:rsidR="006F6FA6">
        <w:t>d</w:t>
      </w:r>
      <w:r w:rsidRPr="00DA5A06">
        <w:t xml:space="preserve"> programme management capacity for change programmes and</w:t>
      </w:r>
      <w:r w:rsidR="006F6FA6">
        <w:t xml:space="preserve"> will continue to further</w:t>
      </w:r>
      <w:r w:rsidRPr="00DA5A06">
        <w:t xml:space="preserve"> develop service improvement skills and capacity to support clinical teams to deliver change.</w:t>
      </w:r>
      <w:r w:rsidR="006A15F2" w:rsidRPr="006A15F2">
        <w:rPr>
          <w:rFonts w:eastAsiaTheme="minorHAnsi"/>
          <w:lang w:eastAsia="en-US"/>
        </w:rPr>
        <w:t xml:space="preserve"> </w:t>
      </w:r>
      <w:r w:rsidR="006A15F2">
        <w:rPr>
          <w:rFonts w:eastAsiaTheme="minorHAnsi"/>
          <w:lang w:eastAsia="en-US"/>
        </w:rPr>
        <w:t>S</w:t>
      </w:r>
      <w:r w:rsidR="006A15F2" w:rsidRPr="005B39F2">
        <w:t xml:space="preserve">ervice </w:t>
      </w:r>
      <w:r w:rsidR="006A15F2">
        <w:t>improvement leads are being appointed to</w:t>
      </w:r>
      <w:r w:rsidR="006A15F2" w:rsidRPr="005B39F2">
        <w:t xml:space="preserve"> support the </w:t>
      </w:r>
      <w:r w:rsidR="006A15F2">
        <w:t>development and</w:t>
      </w:r>
      <w:r w:rsidR="006A15F2" w:rsidRPr="005B39F2">
        <w:t xml:space="preserve"> embed</w:t>
      </w:r>
      <w:r w:rsidR="006A15F2">
        <w:t>ding of sustainable change plans.</w:t>
      </w:r>
      <w:r w:rsidR="0005745C">
        <w:t xml:space="preserve"> In mental health, the enhanced structure includes the establishment of</w:t>
      </w:r>
      <w:r w:rsidR="0005745C" w:rsidRPr="0005745C">
        <w:rPr>
          <w:rFonts w:eastAsiaTheme="minorHAnsi"/>
          <w:lang w:eastAsia="en-US"/>
        </w:rPr>
        <w:t xml:space="preserve"> </w:t>
      </w:r>
      <w:r w:rsidR="0005745C" w:rsidRPr="00366AF8">
        <w:rPr>
          <w:rFonts w:eastAsiaTheme="minorHAnsi"/>
          <w:lang w:eastAsia="en-US"/>
        </w:rPr>
        <w:t>triumvirate management teams</w:t>
      </w:r>
      <w:r w:rsidR="0005745C">
        <w:rPr>
          <w:rFonts w:eastAsiaTheme="minorHAnsi"/>
          <w:lang w:eastAsia="en-US"/>
        </w:rPr>
        <w:t xml:space="preserve"> and</w:t>
      </w:r>
      <w:r w:rsidR="0005745C" w:rsidRPr="00366AF8">
        <w:rPr>
          <w:rFonts w:eastAsiaTheme="minorHAnsi"/>
          <w:lang w:eastAsia="en-US"/>
        </w:rPr>
        <w:t xml:space="preserve"> Local Implementation Teams</w:t>
      </w:r>
      <w:r w:rsidR="0005745C">
        <w:rPr>
          <w:rFonts w:eastAsiaTheme="minorHAnsi"/>
          <w:lang w:eastAsia="en-US"/>
        </w:rPr>
        <w:t xml:space="preserve"> (LITs) responsible for implementing the Quality Improvement and Governance Plan (QIGP) and producing local delivery plans. </w:t>
      </w:r>
    </w:p>
    <w:p w:rsidR="006136E9" w:rsidRDefault="006136E9" w:rsidP="00B61E87"/>
    <w:p w:rsidR="003B3350" w:rsidRPr="003B3350" w:rsidRDefault="00F26386" w:rsidP="003B3350">
      <w:pPr>
        <w:pStyle w:val="Tabletextbold"/>
        <w:rPr>
          <w:rFonts w:cs="Arial"/>
          <w:b w:val="0"/>
          <w:sz w:val="24"/>
          <w:szCs w:val="24"/>
        </w:rPr>
      </w:pPr>
      <w:r>
        <w:rPr>
          <w:rFonts w:cs="Arial"/>
          <w:b w:val="0"/>
          <w:sz w:val="24"/>
          <w:szCs w:val="24"/>
        </w:rPr>
        <w:t>4.1.8</w:t>
      </w:r>
      <w:r w:rsidR="002B77BA">
        <w:rPr>
          <w:rFonts w:cs="Arial"/>
          <w:b w:val="0"/>
          <w:sz w:val="24"/>
          <w:szCs w:val="24"/>
        </w:rPr>
        <w:t xml:space="preserve"> </w:t>
      </w:r>
      <w:r w:rsidR="0025118D" w:rsidRPr="0025118D">
        <w:rPr>
          <w:rFonts w:cs="Arial"/>
          <w:b w:val="0"/>
          <w:sz w:val="24"/>
          <w:szCs w:val="24"/>
        </w:rPr>
        <w:t xml:space="preserve">This expectation has </w:t>
      </w:r>
      <w:r w:rsidR="00494D8A">
        <w:rPr>
          <w:rFonts w:cs="Arial"/>
          <w:b w:val="0"/>
          <w:sz w:val="24"/>
          <w:szCs w:val="24"/>
        </w:rPr>
        <w:t xml:space="preserve">largely </w:t>
      </w:r>
      <w:r w:rsidR="0025118D" w:rsidRPr="0025118D">
        <w:rPr>
          <w:rFonts w:cs="Arial"/>
          <w:b w:val="0"/>
          <w:sz w:val="24"/>
          <w:szCs w:val="24"/>
        </w:rPr>
        <w:t xml:space="preserve">been achieved, </w:t>
      </w:r>
      <w:r w:rsidR="00494D8A">
        <w:rPr>
          <w:rFonts w:cs="Arial"/>
          <w:b w:val="0"/>
          <w:sz w:val="24"/>
          <w:szCs w:val="24"/>
        </w:rPr>
        <w:t xml:space="preserve">however the position remains dynamic, with a new Executive Medical Director and Executive Director of Finance to be appointed in May. Work is also underway to consolidate interim leadership appointments for the 3 acute hospitals as part of the ongoing work to strengthen the capacity and governance arrangements across the organisational structure. </w:t>
      </w:r>
      <w:r w:rsidR="009B5CC2">
        <w:rPr>
          <w:rFonts w:cs="Arial"/>
          <w:b w:val="0"/>
          <w:sz w:val="24"/>
          <w:szCs w:val="24"/>
        </w:rPr>
        <w:t xml:space="preserve"> </w:t>
      </w:r>
    </w:p>
    <w:p w:rsidR="003B3350" w:rsidRDefault="003B3350" w:rsidP="00950BDE"/>
    <w:p w:rsidR="003F2053" w:rsidRDefault="001F2CCD" w:rsidP="00263FD2">
      <w:pPr>
        <w:jc w:val="both"/>
        <w:rPr>
          <w:rFonts w:eastAsia="Arial"/>
          <w:i/>
          <w:spacing w:val="1"/>
        </w:rPr>
      </w:pPr>
      <w:r w:rsidRPr="0084753A">
        <w:t>4.1.</w:t>
      </w:r>
      <w:r w:rsidR="00F26386">
        <w:t>9</w:t>
      </w:r>
      <w:r w:rsidRPr="0084753A">
        <w:t xml:space="preserve"> </w:t>
      </w:r>
      <w:r w:rsidR="003F2053">
        <w:t xml:space="preserve">Expectation: </w:t>
      </w:r>
      <w:r w:rsidR="002F60C7" w:rsidRPr="002A7408">
        <w:rPr>
          <w:rFonts w:eastAsia="Arial"/>
          <w:i/>
          <w:spacing w:val="2"/>
        </w:rPr>
        <w:t>F</w:t>
      </w:r>
      <w:r w:rsidR="002F60C7" w:rsidRPr="002A7408">
        <w:rPr>
          <w:rFonts w:eastAsia="Arial"/>
          <w:i/>
        </w:rPr>
        <w:t>in</w:t>
      </w:r>
      <w:r w:rsidR="002F60C7" w:rsidRPr="002A7408">
        <w:rPr>
          <w:rFonts w:eastAsia="Arial"/>
          <w:i/>
          <w:spacing w:val="1"/>
        </w:rPr>
        <w:t>an</w:t>
      </w:r>
      <w:r w:rsidR="002F60C7" w:rsidRPr="002A7408">
        <w:rPr>
          <w:rFonts w:eastAsia="Arial"/>
          <w:i/>
          <w:spacing w:val="-5"/>
        </w:rPr>
        <w:t>c</w:t>
      </w:r>
      <w:r w:rsidR="002F60C7" w:rsidRPr="002A7408">
        <w:rPr>
          <w:rFonts w:eastAsia="Arial"/>
          <w:i/>
          <w:spacing w:val="4"/>
        </w:rPr>
        <w:t>i</w:t>
      </w:r>
      <w:r w:rsidR="002F60C7" w:rsidRPr="002A7408">
        <w:rPr>
          <w:rFonts w:eastAsia="Arial"/>
          <w:i/>
          <w:spacing w:val="-4"/>
        </w:rPr>
        <w:t>a</w:t>
      </w:r>
      <w:r w:rsidR="002F60C7" w:rsidRPr="002A7408">
        <w:rPr>
          <w:rFonts w:eastAsia="Arial"/>
          <w:i/>
        </w:rPr>
        <w:t>l</w:t>
      </w:r>
      <w:r w:rsidR="002F60C7" w:rsidRPr="002A7408">
        <w:rPr>
          <w:rFonts w:eastAsia="Arial"/>
          <w:i/>
          <w:spacing w:val="4"/>
        </w:rPr>
        <w:t xml:space="preserve"> </w:t>
      </w:r>
      <w:r w:rsidR="002F60C7" w:rsidRPr="002A7408">
        <w:rPr>
          <w:rFonts w:eastAsia="Arial"/>
          <w:i/>
          <w:spacing w:val="-3"/>
        </w:rPr>
        <w:t>p</w:t>
      </w:r>
      <w:r w:rsidR="002F60C7" w:rsidRPr="002A7408">
        <w:rPr>
          <w:rFonts w:eastAsia="Arial"/>
          <w:i/>
          <w:spacing w:val="4"/>
        </w:rPr>
        <w:t>l</w:t>
      </w:r>
      <w:r w:rsidR="002F60C7" w:rsidRPr="002A7408">
        <w:rPr>
          <w:rFonts w:eastAsia="Arial"/>
          <w:i/>
          <w:spacing w:val="-4"/>
        </w:rPr>
        <w:t>a</w:t>
      </w:r>
      <w:r w:rsidR="002F60C7" w:rsidRPr="002A7408">
        <w:rPr>
          <w:rFonts w:eastAsia="Arial"/>
          <w:i/>
        </w:rPr>
        <w:t>n</w:t>
      </w:r>
      <w:r w:rsidR="002F60C7" w:rsidRPr="002A7408">
        <w:rPr>
          <w:rFonts w:eastAsia="Arial"/>
          <w:i/>
          <w:spacing w:val="1"/>
        </w:rPr>
        <w:t xml:space="preserve"> o</w:t>
      </w:r>
      <w:r w:rsidR="002F60C7" w:rsidRPr="002A7408">
        <w:rPr>
          <w:rFonts w:eastAsia="Arial"/>
          <w:i/>
        </w:rPr>
        <w:t>n</w:t>
      </w:r>
      <w:r w:rsidR="002F60C7" w:rsidRPr="002A7408">
        <w:rPr>
          <w:rFonts w:eastAsia="Arial"/>
          <w:i/>
          <w:spacing w:val="1"/>
        </w:rPr>
        <w:t xml:space="preserve"> </w:t>
      </w:r>
      <w:r w:rsidR="002F60C7" w:rsidRPr="002A7408">
        <w:rPr>
          <w:rFonts w:eastAsia="Arial"/>
          <w:i/>
        </w:rPr>
        <w:t>sc</w:t>
      </w:r>
      <w:r w:rsidR="002F60C7" w:rsidRPr="002A7408">
        <w:rPr>
          <w:rFonts w:eastAsia="Arial"/>
          <w:i/>
          <w:spacing w:val="-3"/>
        </w:rPr>
        <w:t>h</w:t>
      </w:r>
      <w:r w:rsidR="002F60C7" w:rsidRPr="002A7408">
        <w:rPr>
          <w:rFonts w:eastAsia="Arial"/>
          <w:i/>
          <w:spacing w:val="1"/>
        </w:rPr>
        <w:t>ed</w:t>
      </w:r>
      <w:r w:rsidR="002F60C7" w:rsidRPr="002A7408">
        <w:rPr>
          <w:rFonts w:eastAsia="Arial"/>
          <w:i/>
          <w:spacing w:val="-4"/>
        </w:rPr>
        <w:t>u</w:t>
      </w:r>
      <w:r w:rsidR="002F60C7" w:rsidRPr="002A7408">
        <w:rPr>
          <w:rFonts w:eastAsia="Arial"/>
          <w:i/>
          <w:spacing w:val="4"/>
        </w:rPr>
        <w:t>l</w:t>
      </w:r>
      <w:r w:rsidR="002F60C7" w:rsidRPr="002A7408">
        <w:rPr>
          <w:rFonts w:eastAsia="Arial"/>
          <w:i/>
        </w:rPr>
        <w:t>e</w:t>
      </w:r>
      <w:r w:rsidR="002F60C7" w:rsidRPr="002A7408">
        <w:rPr>
          <w:rFonts w:eastAsia="Arial"/>
          <w:i/>
          <w:spacing w:val="1"/>
        </w:rPr>
        <w:t xml:space="preserve"> t</w:t>
      </w:r>
      <w:r w:rsidR="002F60C7" w:rsidRPr="002A7408">
        <w:rPr>
          <w:rFonts w:eastAsia="Arial"/>
          <w:i/>
        </w:rPr>
        <w:t>o</w:t>
      </w:r>
      <w:r w:rsidR="002F60C7" w:rsidRPr="002A7408">
        <w:rPr>
          <w:rFonts w:eastAsia="Arial"/>
          <w:i/>
          <w:spacing w:val="-4"/>
        </w:rPr>
        <w:t xml:space="preserve"> </w:t>
      </w:r>
      <w:r w:rsidR="002F60C7" w:rsidRPr="002A7408">
        <w:rPr>
          <w:rFonts w:eastAsia="Arial"/>
          <w:i/>
          <w:spacing w:val="1"/>
        </w:rPr>
        <w:t>d</w:t>
      </w:r>
      <w:r w:rsidR="002F60C7" w:rsidRPr="002A7408">
        <w:rPr>
          <w:rFonts w:eastAsia="Arial"/>
          <w:i/>
          <w:spacing w:val="-4"/>
        </w:rPr>
        <w:t>e</w:t>
      </w:r>
      <w:r w:rsidR="002F60C7" w:rsidRPr="002A7408">
        <w:rPr>
          <w:rFonts w:eastAsia="Arial"/>
          <w:i/>
        </w:rPr>
        <w:t>l</w:t>
      </w:r>
      <w:r w:rsidR="002F60C7" w:rsidRPr="002A7408">
        <w:rPr>
          <w:rFonts w:eastAsia="Arial"/>
          <w:i/>
          <w:spacing w:val="4"/>
        </w:rPr>
        <w:t>i</w:t>
      </w:r>
      <w:r w:rsidR="002F60C7" w:rsidRPr="002A7408">
        <w:rPr>
          <w:rFonts w:eastAsia="Arial"/>
          <w:i/>
        </w:rPr>
        <w:t>v</w:t>
      </w:r>
      <w:r w:rsidR="002F60C7" w:rsidRPr="002A7408">
        <w:rPr>
          <w:rFonts w:eastAsia="Arial"/>
          <w:i/>
          <w:spacing w:val="1"/>
        </w:rPr>
        <w:t>e</w:t>
      </w:r>
      <w:r w:rsidR="002F60C7" w:rsidRPr="002A7408">
        <w:rPr>
          <w:rFonts w:eastAsia="Arial"/>
          <w:i/>
        </w:rPr>
        <w:t>r</w:t>
      </w:r>
      <w:r w:rsidR="002F60C7" w:rsidRPr="002A7408">
        <w:rPr>
          <w:rFonts w:eastAsia="Arial"/>
          <w:i/>
          <w:spacing w:val="3"/>
        </w:rPr>
        <w:t xml:space="preserve"> </w:t>
      </w:r>
      <w:r w:rsidR="002F60C7" w:rsidRPr="002A7408">
        <w:rPr>
          <w:rFonts w:eastAsia="Arial"/>
          <w:i/>
        </w:rPr>
        <w:t>to</w:t>
      </w:r>
      <w:r w:rsidR="002F60C7" w:rsidRPr="002A7408">
        <w:rPr>
          <w:rFonts w:eastAsia="Arial"/>
          <w:i/>
          <w:spacing w:val="2"/>
        </w:rPr>
        <w:t xml:space="preserve"> </w:t>
      </w:r>
      <w:r w:rsidR="002F60C7" w:rsidRPr="002A7408">
        <w:rPr>
          <w:rFonts w:eastAsia="Arial"/>
          <w:i/>
        </w:rPr>
        <w:t>t</w:t>
      </w:r>
      <w:r w:rsidR="002F60C7" w:rsidRPr="002A7408">
        <w:rPr>
          <w:rFonts w:eastAsia="Arial"/>
          <w:i/>
          <w:spacing w:val="1"/>
        </w:rPr>
        <w:t>h</w:t>
      </w:r>
      <w:r w:rsidR="002F60C7" w:rsidRPr="002A7408">
        <w:rPr>
          <w:rFonts w:eastAsia="Arial"/>
          <w:i/>
        </w:rPr>
        <w:t>e</w:t>
      </w:r>
      <w:r w:rsidR="002F60C7" w:rsidRPr="002A7408">
        <w:rPr>
          <w:rFonts w:eastAsia="Arial"/>
          <w:i/>
          <w:spacing w:val="-3"/>
        </w:rPr>
        <w:t xml:space="preserve"> </w:t>
      </w:r>
      <w:r w:rsidR="002F60C7" w:rsidRPr="002A7408">
        <w:rPr>
          <w:rFonts w:eastAsia="Arial"/>
          <w:i/>
        </w:rPr>
        <w:t>fi</w:t>
      </w:r>
      <w:r w:rsidR="002F60C7" w:rsidRPr="002A7408">
        <w:rPr>
          <w:rFonts w:eastAsia="Arial"/>
          <w:i/>
          <w:spacing w:val="-4"/>
        </w:rPr>
        <w:t>n</w:t>
      </w:r>
      <w:r w:rsidR="002F60C7" w:rsidRPr="002A7408">
        <w:rPr>
          <w:rFonts w:eastAsia="Arial"/>
          <w:i/>
          <w:spacing w:val="1"/>
        </w:rPr>
        <w:t>an</w:t>
      </w:r>
      <w:r w:rsidR="002F60C7" w:rsidRPr="002A7408">
        <w:rPr>
          <w:rFonts w:eastAsia="Arial"/>
          <w:i/>
        </w:rPr>
        <w:t>ce</w:t>
      </w:r>
      <w:r w:rsidR="002F60C7" w:rsidRPr="002A7408">
        <w:rPr>
          <w:rFonts w:eastAsia="Arial"/>
          <w:i/>
          <w:spacing w:val="2"/>
        </w:rPr>
        <w:t xml:space="preserve"> </w:t>
      </w:r>
      <w:r w:rsidR="002F60C7" w:rsidRPr="002A7408">
        <w:rPr>
          <w:rFonts w:eastAsia="Arial"/>
          <w:i/>
        </w:rPr>
        <w:t>c</w:t>
      </w:r>
      <w:r w:rsidR="002F60C7" w:rsidRPr="002A7408">
        <w:rPr>
          <w:rFonts w:eastAsia="Arial"/>
          <w:i/>
          <w:spacing w:val="1"/>
        </w:rPr>
        <w:t>on</w:t>
      </w:r>
      <w:r w:rsidR="002F60C7" w:rsidRPr="002A7408">
        <w:rPr>
          <w:rFonts w:eastAsia="Arial"/>
          <w:i/>
          <w:spacing w:val="-4"/>
        </w:rPr>
        <w:t>t</w:t>
      </w:r>
      <w:r w:rsidR="002F60C7" w:rsidRPr="002A7408">
        <w:rPr>
          <w:rFonts w:eastAsia="Arial"/>
          <w:i/>
          <w:spacing w:val="1"/>
        </w:rPr>
        <w:t>r</w:t>
      </w:r>
      <w:r w:rsidR="002F60C7" w:rsidRPr="002A7408">
        <w:rPr>
          <w:rFonts w:eastAsia="Arial"/>
          <w:i/>
          <w:spacing w:val="-4"/>
        </w:rPr>
        <w:t>o</w:t>
      </w:r>
      <w:r w:rsidR="002F60C7" w:rsidRPr="002A7408">
        <w:rPr>
          <w:rFonts w:eastAsia="Arial"/>
          <w:i/>
        </w:rPr>
        <w:t>l</w:t>
      </w:r>
      <w:r w:rsidR="002F60C7" w:rsidRPr="002A7408">
        <w:rPr>
          <w:rFonts w:eastAsia="Arial"/>
          <w:i/>
          <w:spacing w:val="4"/>
        </w:rPr>
        <w:t xml:space="preserve"> </w:t>
      </w:r>
      <w:r w:rsidR="002F60C7" w:rsidRPr="002A7408">
        <w:rPr>
          <w:rFonts w:eastAsia="Arial"/>
          <w:i/>
          <w:spacing w:val="1"/>
        </w:rPr>
        <w:t>to</w:t>
      </w:r>
      <w:r w:rsidR="002F60C7" w:rsidRPr="002A7408">
        <w:rPr>
          <w:rFonts w:eastAsia="Arial"/>
          <w:i/>
        </w:rPr>
        <w:t>t</w:t>
      </w:r>
      <w:r w:rsidR="002F60C7" w:rsidRPr="002A7408">
        <w:rPr>
          <w:rFonts w:eastAsia="Arial"/>
          <w:i/>
          <w:spacing w:val="-3"/>
        </w:rPr>
        <w:t>a</w:t>
      </w:r>
      <w:r w:rsidR="002F60C7" w:rsidRPr="002A7408">
        <w:rPr>
          <w:rFonts w:eastAsia="Arial"/>
          <w:i/>
        </w:rPr>
        <w:t xml:space="preserve">l </w:t>
      </w:r>
      <w:r w:rsidR="002F60C7" w:rsidRPr="002A7408">
        <w:rPr>
          <w:rFonts w:eastAsia="Arial"/>
          <w:i/>
          <w:spacing w:val="1"/>
        </w:rPr>
        <w:t>agr</w:t>
      </w:r>
      <w:r w:rsidR="002F60C7" w:rsidRPr="002A7408">
        <w:rPr>
          <w:rFonts w:eastAsia="Arial"/>
          <w:i/>
          <w:spacing w:val="-4"/>
        </w:rPr>
        <w:t>e</w:t>
      </w:r>
      <w:r w:rsidR="002F60C7" w:rsidRPr="002A7408">
        <w:rPr>
          <w:rFonts w:eastAsia="Arial"/>
          <w:i/>
          <w:spacing w:val="1"/>
        </w:rPr>
        <w:t>e</w:t>
      </w:r>
      <w:r w:rsidR="002F60C7" w:rsidRPr="002A7408">
        <w:rPr>
          <w:rFonts w:eastAsia="Arial"/>
          <w:i/>
        </w:rPr>
        <w:t>d</w:t>
      </w:r>
      <w:r w:rsidR="002F60C7" w:rsidRPr="002A7408">
        <w:rPr>
          <w:rFonts w:eastAsia="Arial"/>
          <w:i/>
          <w:spacing w:val="1"/>
        </w:rPr>
        <w:t xml:space="preserve"> fo</w:t>
      </w:r>
      <w:r w:rsidR="002F60C7" w:rsidRPr="002A7408">
        <w:rPr>
          <w:rFonts w:eastAsia="Arial"/>
          <w:i/>
        </w:rPr>
        <w:t>r</w:t>
      </w:r>
      <w:r w:rsidR="002F60C7" w:rsidRPr="002A7408">
        <w:rPr>
          <w:rFonts w:eastAsia="Arial"/>
          <w:i/>
          <w:spacing w:val="-3"/>
        </w:rPr>
        <w:t xml:space="preserve"> </w:t>
      </w:r>
      <w:r w:rsidR="002F60C7" w:rsidRPr="002A7408">
        <w:rPr>
          <w:rFonts w:eastAsia="Arial"/>
          <w:i/>
          <w:spacing w:val="1"/>
        </w:rPr>
        <w:t>20</w:t>
      </w:r>
      <w:r w:rsidR="002F60C7" w:rsidRPr="002A7408">
        <w:rPr>
          <w:rFonts w:eastAsia="Arial"/>
          <w:i/>
          <w:spacing w:val="6"/>
        </w:rPr>
        <w:t>1</w:t>
      </w:r>
      <w:r w:rsidR="002F60C7" w:rsidRPr="002A7408">
        <w:rPr>
          <w:rFonts w:eastAsia="Arial"/>
          <w:i/>
          <w:spacing w:val="1"/>
        </w:rPr>
        <w:t>8</w:t>
      </w:r>
      <w:r w:rsidR="002F60C7" w:rsidRPr="002A7408">
        <w:rPr>
          <w:rFonts w:eastAsia="Arial"/>
          <w:i/>
          <w:spacing w:val="-4"/>
        </w:rPr>
        <w:t>/</w:t>
      </w:r>
      <w:r w:rsidR="002F60C7" w:rsidRPr="002A7408">
        <w:rPr>
          <w:rFonts w:eastAsia="Arial"/>
          <w:i/>
          <w:spacing w:val="1"/>
        </w:rPr>
        <w:t>19</w:t>
      </w:r>
    </w:p>
    <w:p w:rsidR="003B3350" w:rsidRDefault="003B3350" w:rsidP="00263FD2">
      <w:pPr>
        <w:jc w:val="both"/>
        <w:rPr>
          <w:rFonts w:eastAsia="Arial"/>
          <w:i/>
          <w:spacing w:val="1"/>
        </w:rPr>
      </w:pPr>
    </w:p>
    <w:p w:rsidR="008F1960" w:rsidRDefault="008F1960" w:rsidP="008F1960">
      <w:pPr>
        <w:rPr>
          <w:rFonts w:ascii="Calibri" w:hAnsi="Calibri" w:cs="Times New Roman"/>
          <w:sz w:val="22"/>
          <w:szCs w:val="22"/>
        </w:rPr>
      </w:pPr>
      <w:r>
        <w:t xml:space="preserve">4.1.10 The Health Board remains in a very serious financial position and did not meet its financial control of £35m deficit, ending the year with a deficit of £40.3m, </w:t>
      </w:r>
      <w:r>
        <w:lastRenderedPageBreak/>
        <w:t>£5.3m over the control total. As a result the Health Board has failed its three year financial duty.</w:t>
      </w:r>
    </w:p>
    <w:p w:rsidR="008F1960" w:rsidRDefault="008F1960" w:rsidP="008F1960"/>
    <w:p w:rsidR="008F1960" w:rsidRDefault="008F1960" w:rsidP="008F1960">
      <w:pPr>
        <w:rPr>
          <w:color w:val="000000"/>
        </w:rPr>
      </w:pPr>
      <w:r>
        <w:t xml:space="preserve">4.1.11 </w:t>
      </w:r>
      <w:proofErr w:type="gramStart"/>
      <w:r>
        <w:t>The</w:t>
      </w:r>
      <w:proofErr w:type="gramEnd"/>
      <w:r>
        <w:t xml:space="preserve"> principal reason the control total was not met was failure to deliver the savings target of £45m, set as part of the 2018/2019 </w:t>
      </w:r>
      <w:r>
        <w:rPr>
          <w:color w:val="000000"/>
        </w:rPr>
        <w:t>Financial Plan. The Health Board delivered £38.3</w:t>
      </w:r>
      <w:r w:rsidR="001F4F35">
        <w:rPr>
          <w:color w:val="000000"/>
        </w:rPr>
        <w:t>m of</w:t>
      </w:r>
      <w:r>
        <w:rPr>
          <w:color w:val="000000"/>
        </w:rPr>
        <w:t xml:space="preserve"> savings, a shortfall of £6.7m</w:t>
      </w:r>
    </w:p>
    <w:p w:rsidR="008F1960" w:rsidRDefault="008F1960" w:rsidP="008F1960">
      <w:pPr>
        <w:rPr>
          <w:color w:val="000000"/>
        </w:rPr>
      </w:pPr>
    </w:p>
    <w:p w:rsidR="008F1960" w:rsidRDefault="001F4F35" w:rsidP="008F1960">
      <w:pPr>
        <w:rPr>
          <w:color w:val="000000"/>
        </w:rPr>
      </w:pPr>
      <w:r>
        <w:rPr>
          <w:color w:val="000000"/>
        </w:rPr>
        <w:t>4.1.12 A Savings Programme T</w:t>
      </w:r>
      <w:r w:rsidR="008F1960">
        <w:rPr>
          <w:color w:val="000000"/>
        </w:rPr>
        <w:t xml:space="preserve">ask </w:t>
      </w:r>
      <w:r>
        <w:rPr>
          <w:color w:val="000000"/>
        </w:rPr>
        <w:t>G</w:t>
      </w:r>
      <w:r w:rsidR="008F1960">
        <w:rPr>
          <w:color w:val="000000"/>
        </w:rPr>
        <w:t>roup has been established, reporting into the Finance and Performance Committee to provide additional and detailed scrutiny of the Health Board’s 2019/20 savings programme, thus enhancing governance and oversight.</w:t>
      </w:r>
    </w:p>
    <w:p w:rsidR="008F1960" w:rsidRDefault="008F1960" w:rsidP="008F1960">
      <w:pPr>
        <w:rPr>
          <w:color w:val="000000"/>
        </w:rPr>
      </w:pPr>
    </w:p>
    <w:p w:rsidR="008F1960" w:rsidRDefault="008F1960" w:rsidP="008F1960">
      <w:r>
        <w:t xml:space="preserve">4.1.13 The Health Board has also commissioned an external financial review as part of focused efforts to improve the financial position. With financial support from Welsh Government, Price Waterhouse Coopers have been engaged to work alongside the Health Board in reviewing and improving it approaches to delivering sustainable improvement and change whilst at the same time saving money. The </w:t>
      </w:r>
      <w:r w:rsidR="001F4F35">
        <w:t xml:space="preserve">findings from the </w:t>
      </w:r>
      <w:r>
        <w:t xml:space="preserve">review </w:t>
      </w:r>
      <w:r w:rsidR="001F4F35">
        <w:t>are</w:t>
      </w:r>
      <w:r>
        <w:t xml:space="preserve"> due to be reported to the Health Board in June 2019</w:t>
      </w:r>
      <w:r w:rsidR="001F4F35">
        <w:t>, with staged reporting in the interim</w:t>
      </w:r>
      <w:r>
        <w:t>.</w:t>
      </w:r>
    </w:p>
    <w:p w:rsidR="008F1960" w:rsidRDefault="008F1960" w:rsidP="008F1960"/>
    <w:p w:rsidR="00F301B1" w:rsidRDefault="007F23F9" w:rsidP="0084753A">
      <w:pPr>
        <w:jc w:val="both"/>
        <w:rPr>
          <w:rFonts w:eastAsia="Arial"/>
          <w:i/>
        </w:rPr>
      </w:pPr>
      <w:r>
        <w:t>4.1.1</w:t>
      </w:r>
      <w:r w:rsidR="008F1960">
        <w:t>4</w:t>
      </w:r>
      <w:r w:rsidR="00F301B1">
        <w:t xml:space="preserve"> Expectation:</w:t>
      </w:r>
      <w:r w:rsidR="00F301B1" w:rsidRPr="00F301B1">
        <w:rPr>
          <w:rFonts w:eastAsia="Arial"/>
          <w:spacing w:val="-2"/>
        </w:rPr>
        <w:t xml:space="preserve"> </w:t>
      </w:r>
      <w:r w:rsidR="002F60C7" w:rsidRPr="002F60C7">
        <w:rPr>
          <w:rFonts w:eastAsia="Arial"/>
          <w:i/>
        </w:rPr>
        <w:t>Co</w:t>
      </w:r>
      <w:r w:rsidR="002F60C7" w:rsidRPr="002F60C7">
        <w:rPr>
          <w:rFonts w:eastAsia="Arial"/>
          <w:i/>
          <w:spacing w:val="1"/>
        </w:rPr>
        <w:t>n</w:t>
      </w:r>
      <w:r w:rsidR="002F60C7" w:rsidRPr="002F60C7">
        <w:rPr>
          <w:rFonts w:eastAsia="Arial"/>
          <w:i/>
        </w:rPr>
        <w:t>t</w:t>
      </w:r>
      <w:r w:rsidR="002F60C7" w:rsidRPr="002F60C7">
        <w:rPr>
          <w:rFonts w:eastAsia="Arial"/>
          <w:i/>
          <w:spacing w:val="5"/>
        </w:rPr>
        <w:t>i</w:t>
      </w:r>
      <w:r w:rsidR="002F60C7" w:rsidRPr="002F60C7">
        <w:rPr>
          <w:rFonts w:eastAsia="Arial"/>
          <w:i/>
          <w:spacing w:val="-4"/>
        </w:rPr>
        <w:t>n</w:t>
      </w:r>
      <w:r w:rsidR="002F60C7" w:rsidRPr="002F60C7">
        <w:rPr>
          <w:rFonts w:eastAsia="Arial"/>
          <w:i/>
          <w:spacing w:val="1"/>
        </w:rPr>
        <w:t>ue</w:t>
      </w:r>
      <w:r w:rsidR="002F60C7" w:rsidRPr="002F60C7">
        <w:rPr>
          <w:rFonts w:eastAsia="Arial"/>
          <w:i/>
        </w:rPr>
        <w:t>d</w:t>
      </w:r>
      <w:r w:rsidR="002F60C7" w:rsidRPr="002F60C7">
        <w:rPr>
          <w:rFonts w:eastAsia="Arial"/>
          <w:i/>
          <w:spacing w:val="-3"/>
        </w:rPr>
        <w:t xml:space="preserve"> </w:t>
      </w:r>
      <w:r w:rsidR="002F60C7" w:rsidRPr="002F60C7">
        <w:rPr>
          <w:rFonts w:eastAsia="Arial"/>
          <w:i/>
          <w:spacing w:val="4"/>
        </w:rPr>
        <w:t>i</w:t>
      </w:r>
      <w:r w:rsidR="002F60C7" w:rsidRPr="002F60C7">
        <w:rPr>
          <w:rFonts w:eastAsia="Arial"/>
          <w:i/>
          <w:spacing w:val="-8"/>
        </w:rPr>
        <w:t>m</w:t>
      </w:r>
      <w:r w:rsidR="002F60C7" w:rsidRPr="002F60C7">
        <w:rPr>
          <w:rFonts w:eastAsia="Arial"/>
          <w:i/>
          <w:spacing w:val="1"/>
        </w:rPr>
        <w:t>pro</w:t>
      </w:r>
      <w:r w:rsidR="002F60C7" w:rsidRPr="002F60C7">
        <w:rPr>
          <w:rFonts w:eastAsia="Arial"/>
          <w:i/>
        </w:rPr>
        <w:t>v</w:t>
      </w:r>
      <w:r w:rsidR="002F60C7" w:rsidRPr="002F60C7">
        <w:rPr>
          <w:rFonts w:eastAsia="Arial"/>
          <w:i/>
          <w:spacing w:val="1"/>
        </w:rPr>
        <w:t>e</w:t>
      </w:r>
      <w:r w:rsidR="002F60C7" w:rsidRPr="002F60C7">
        <w:rPr>
          <w:rFonts w:eastAsia="Arial"/>
          <w:i/>
          <w:spacing w:val="-8"/>
        </w:rPr>
        <w:t>m</w:t>
      </w:r>
      <w:r w:rsidR="002F60C7" w:rsidRPr="002F60C7">
        <w:rPr>
          <w:rFonts w:eastAsia="Arial"/>
          <w:i/>
          <w:spacing w:val="1"/>
        </w:rPr>
        <w:t>en</w:t>
      </w:r>
      <w:r w:rsidR="002F60C7" w:rsidRPr="002F60C7">
        <w:rPr>
          <w:rFonts w:eastAsia="Arial"/>
          <w:i/>
        </w:rPr>
        <w:t>t</w:t>
      </w:r>
      <w:r w:rsidR="002F60C7" w:rsidRPr="002F60C7">
        <w:rPr>
          <w:rFonts w:eastAsia="Arial"/>
          <w:i/>
          <w:spacing w:val="1"/>
        </w:rPr>
        <w:t xml:space="preserve"> an</w:t>
      </w:r>
      <w:r w:rsidR="002F60C7" w:rsidRPr="002F60C7">
        <w:rPr>
          <w:rFonts w:eastAsia="Arial"/>
          <w:i/>
        </w:rPr>
        <w:t>d</w:t>
      </w:r>
      <w:r w:rsidR="002F60C7" w:rsidRPr="002F60C7">
        <w:rPr>
          <w:rFonts w:eastAsia="Arial"/>
          <w:i/>
          <w:spacing w:val="1"/>
        </w:rPr>
        <w:t xml:space="preserve"> engage</w:t>
      </w:r>
      <w:r w:rsidR="002F60C7" w:rsidRPr="002F60C7">
        <w:rPr>
          <w:rFonts w:eastAsia="Arial"/>
          <w:i/>
          <w:spacing w:val="-8"/>
        </w:rPr>
        <w:t>m</w:t>
      </w:r>
      <w:r w:rsidR="002F60C7" w:rsidRPr="002F60C7">
        <w:rPr>
          <w:rFonts w:eastAsia="Arial"/>
          <w:i/>
          <w:spacing w:val="1"/>
        </w:rPr>
        <w:t>en</w:t>
      </w:r>
      <w:r w:rsidR="002F60C7" w:rsidRPr="002F60C7">
        <w:rPr>
          <w:rFonts w:eastAsia="Arial"/>
          <w:i/>
        </w:rPr>
        <w:t>t</w:t>
      </w:r>
      <w:r w:rsidR="002F60C7" w:rsidRPr="002F60C7">
        <w:rPr>
          <w:rFonts w:eastAsia="Arial"/>
          <w:i/>
          <w:spacing w:val="1"/>
        </w:rPr>
        <w:t xml:space="preserve"> </w:t>
      </w:r>
      <w:r w:rsidR="002F60C7" w:rsidRPr="002F60C7">
        <w:rPr>
          <w:rFonts w:eastAsia="Arial"/>
          <w:i/>
        </w:rPr>
        <w:t>to</w:t>
      </w:r>
      <w:r w:rsidR="002F60C7" w:rsidRPr="002F60C7">
        <w:rPr>
          <w:rFonts w:eastAsia="Arial"/>
          <w:i/>
          <w:spacing w:val="1"/>
        </w:rPr>
        <w:t xml:space="preserve"> </w:t>
      </w:r>
      <w:r w:rsidR="002F60C7" w:rsidRPr="002F60C7">
        <w:rPr>
          <w:rFonts w:eastAsia="Arial"/>
          <w:i/>
          <w:spacing w:val="-3"/>
        </w:rPr>
        <w:t>e</w:t>
      </w:r>
      <w:r w:rsidR="002F60C7" w:rsidRPr="002F60C7">
        <w:rPr>
          <w:rFonts w:eastAsia="Arial"/>
          <w:i/>
          <w:spacing w:val="1"/>
        </w:rPr>
        <w:t>nab</w:t>
      </w:r>
      <w:r w:rsidR="002F60C7" w:rsidRPr="002F60C7">
        <w:rPr>
          <w:rFonts w:eastAsia="Arial"/>
          <w:i/>
        </w:rPr>
        <w:t>le</w:t>
      </w:r>
      <w:r w:rsidR="002F60C7" w:rsidRPr="002F60C7">
        <w:rPr>
          <w:rFonts w:eastAsia="Arial"/>
          <w:i/>
          <w:spacing w:val="1"/>
        </w:rPr>
        <w:t xml:space="preserve"> </w:t>
      </w:r>
      <w:r w:rsidR="002F60C7" w:rsidRPr="002F60C7">
        <w:rPr>
          <w:rFonts w:eastAsia="Arial"/>
          <w:i/>
        </w:rPr>
        <w:t>s</w:t>
      </w:r>
      <w:r w:rsidR="002F60C7" w:rsidRPr="002F60C7">
        <w:rPr>
          <w:rFonts w:eastAsia="Arial"/>
          <w:i/>
          <w:spacing w:val="1"/>
        </w:rPr>
        <w:t>h</w:t>
      </w:r>
      <w:r w:rsidR="002F60C7" w:rsidRPr="002F60C7">
        <w:rPr>
          <w:rFonts w:eastAsia="Arial"/>
          <w:i/>
          <w:spacing w:val="-4"/>
        </w:rPr>
        <w:t>a</w:t>
      </w:r>
      <w:r w:rsidR="002F60C7" w:rsidRPr="002F60C7">
        <w:rPr>
          <w:rFonts w:eastAsia="Arial"/>
          <w:i/>
          <w:spacing w:val="1"/>
        </w:rPr>
        <w:t>re</w:t>
      </w:r>
      <w:r w:rsidR="002F60C7" w:rsidRPr="002F60C7">
        <w:rPr>
          <w:rFonts w:eastAsia="Arial"/>
          <w:i/>
        </w:rPr>
        <w:t>d</w:t>
      </w:r>
      <w:r w:rsidR="002F60C7" w:rsidRPr="002F60C7">
        <w:rPr>
          <w:rFonts w:eastAsia="Arial"/>
          <w:i/>
          <w:spacing w:val="-3"/>
        </w:rPr>
        <w:t xml:space="preserve"> </w:t>
      </w:r>
      <w:r w:rsidR="002F60C7" w:rsidRPr="002F60C7">
        <w:rPr>
          <w:rFonts w:eastAsia="Arial"/>
          <w:i/>
          <w:spacing w:val="4"/>
        </w:rPr>
        <w:t>l</w:t>
      </w:r>
      <w:r w:rsidR="002F60C7" w:rsidRPr="002F60C7">
        <w:rPr>
          <w:rFonts w:eastAsia="Arial"/>
          <w:i/>
          <w:spacing w:val="1"/>
        </w:rPr>
        <w:t>e</w:t>
      </w:r>
      <w:r w:rsidR="002F60C7" w:rsidRPr="002F60C7">
        <w:rPr>
          <w:rFonts w:eastAsia="Arial"/>
          <w:i/>
          <w:spacing w:val="-4"/>
        </w:rPr>
        <w:t>a</w:t>
      </w:r>
      <w:r w:rsidR="002F60C7" w:rsidRPr="002F60C7">
        <w:rPr>
          <w:rFonts w:eastAsia="Arial"/>
          <w:i/>
          <w:spacing w:val="1"/>
        </w:rPr>
        <w:t>r</w:t>
      </w:r>
      <w:r w:rsidR="002F60C7" w:rsidRPr="002F60C7">
        <w:rPr>
          <w:rFonts w:eastAsia="Arial"/>
          <w:i/>
          <w:spacing w:val="-4"/>
        </w:rPr>
        <w:t>n</w:t>
      </w:r>
      <w:r w:rsidR="002F60C7" w:rsidRPr="002F60C7">
        <w:rPr>
          <w:rFonts w:eastAsia="Arial"/>
          <w:i/>
          <w:spacing w:val="4"/>
        </w:rPr>
        <w:t>i</w:t>
      </w:r>
      <w:r w:rsidR="002F60C7" w:rsidRPr="002F60C7">
        <w:rPr>
          <w:rFonts w:eastAsia="Arial"/>
          <w:i/>
          <w:spacing w:val="1"/>
        </w:rPr>
        <w:t>n</w:t>
      </w:r>
      <w:r w:rsidR="002F60C7" w:rsidRPr="002F60C7">
        <w:rPr>
          <w:rFonts w:eastAsia="Arial"/>
          <w:i/>
        </w:rPr>
        <w:t>g</w:t>
      </w:r>
      <w:r w:rsidR="002F60C7" w:rsidRPr="002F60C7">
        <w:rPr>
          <w:rFonts w:eastAsia="Arial"/>
          <w:i/>
          <w:spacing w:val="1"/>
        </w:rPr>
        <w:t xml:space="preserve"> </w:t>
      </w:r>
      <w:r w:rsidR="002F60C7" w:rsidRPr="002F60C7">
        <w:rPr>
          <w:rFonts w:eastAsia="Arial"/>
          <w:i/>
          <w:spacing w:val="-4"/>
        </w:rPr>
        <w:t>f</w:t>
      </w:r>
      <w:r w:rsidR="002F60C7" w:rsidRPr="002F60C7">
        <w:rPr>
          <w:rFonts w:eastAsia="Arial"/>
          <w:i/>
          <w:spacing w:val="1"/>
        </w:rPr>
        <w:t>ro</w:t>
      </w:r>
      <w:r w:rsidR="002F60C7" w:rsidRPr="002F60C7">
        <w:rPr>
          <w:rFonts w:eastAsia="Arial"/>
          <w:i/>
        </w:rPr>
        <w:t>m</w:t>
      </w:r>
      <w:r w:rsidR="002F60C7" w:rsidRPr="002F60C7">
        <w:rPr>
          <w:rFonts w:eastAsia="Arial"/>
          <w:i/>
          <w:spacing w:val="5"/>
        </w:rPr>
        <w:t xml:space="preserve"> </w:t>
      </w:r>
      <w:r w:rsidR="002F60C7" w:rsidRPr="002F60C7">
        <w:rPr>
          <w:rFonts w:eastAsia="Arial"/>
          <w:i/>
        </w:rPr>
        <w:t>c</w:t>
      </w:r>
      <w:r w:rsidR="002F60C7" w:rsidRPr="002F60C7">
        <w:rPr>
          <w:rFonts w:eastAsia="Arial"/>
          <w:i/>
          <w:spacing w:val="1"/>
        </w:rPr>
        <w:t>on</w:t>
      </w:r>
      <w:r w:rsidR="002F60C7" w:rsidRPr="002F60C7">
        <w:rPr>
          <w:rFonts w:eastAsia="Arial"/>
          <w:i/>
        </w:rPr>
        <w:t>c</w:t>
      </w:r>
      <w:r w:rsidR="002F60C7" w:rsidRPr="002F60C7">
        <w:rPr>
          <w:rFonts w:eastAsia="Arial"/>
          <w:i/>
          <w:spacing w:val="1"/>
        </w:rPr>
        <w:t>ern</w:t>
      </w:r>
      <w:r w:rsidR="002F60C7" w:rsidRPr="002F60C7">
        <w:rPr>
          <w:rFonts w:eastAsia="Arial"/>
          <w:i/>
        </w:rPr>
        <w:t>s, c</w:t>
      </w:r>
      <w:r w:rsidR="002F60C7" w:rsidRPr="002F60C7">
        <w:rPr>
          <w:rFonts w:eastAsia="Arial"/>
          <w:i/>
          <w:spacing w:val="1"/>
        </w:rPr>
        <w:t>o</w:t>
      </w:r>
      <w:r w:rsidR="002F60C7" w:rsidRPr="002F60C7">
        <w:rPr>
          <w:rFonts w:eastAsia="Arial"/>
          <w:i/>
          <w:spacing w:val="-8"/>
        </w:rPr>
        <w:t>m</w:t>
      </w:r>
      <w:r w:rsidR="002F60C7" w:rsidRPr="002F60C7">
        <w:rPr>
          <w:rFonts w:eastAsia="Arial"/>
          <w:i/>
          <w:spacing w:val="1"/>
        </w:rPr>
        <w:t>p</w:t>
      </w:r>
      <w:r w:rsidR="002F60C7" w:rsidRPr="002F60C7">
        <w:rPr>
          <w:rFonts w:eastAsia="Arial"/>
          <w:i/>
          <w:spacing w:val="4"/>
        </w:rPr>
        <w:t>l</w:t>
      </w:r>
      <w:r w:rsidR="002F60C7" w:rsidRPr="002F60C7">
        <w:rPr>
          <w:rFonts w:eastAsia="Arial"/>
          <w:i/>
          <w:spacing w:val="1"/>
        </w:rPr>
        <w:t>a</w:t>
      </w:r>
      <w:r w:rsidR="002F60C7" w:rsidRPr="002F60C7">
        <w:rPr>
          <w:rFonts w:eastAsia="Arial"/>
          <w:i/>
          <w:spacing w:val="4"/>
        </w:rPr>
        <w:t>i</w:t>
      </w:r>
      <w:r w:rsidR="002F60C7" w:rsidRPr="002F60C7">
        <w:rPr>
          <w:rFonts w:eastAsia="Arial"/>
          <w:i/>
          <w:spacing w:val="1"/>
        </w:rPr>
        <w:t>n</w:t>
      </w:r>
      <w:r w:rsidR="002F60C7" w:rsidRPr="002F60C7">
        <w:rPr>
          <w:rFonts w:eastAsia="Arial"/>
          <w:i/>
        </w:rPr>
        <w:t>ts,</w:t>
      </w:r>
      <w:r w:rsidR="002F60C7" w:rsidRPr="002F60C7">
        <w:rPr>
          <w:rFonts w:eastAsia="Arial"/>
          <w:i/>
          <w:spacing w:val="-3"/>
        </w:rPr>
        <w:t xml:space="preserve"> </w:t>
      </w:r>
      <w:r w:rsidR="002F60C7" w:rsidRPr="002F60C7">
        <w:rPr>
          <w:rFonts w:eastAsia="Arial"/>
          <w:i/>
          <w:spacing w:val="4"/>
        </w:rPr>
        <w:t>i</w:t>
      </w:r>
      <w:r w:rsidR="002F60C7" w:rsidRPr="002F60C7">
        <w:rPr>
          <w:rFonts w:eastAsia="Arial"/>
          <w:i/>
          <w:spacing w:val="1"/>
        </w:rPr>
        <w:t>n</w:t>
      </w:r>
      <w:r w:rsidR="002F60C7" w:rsidRPr="002F60C7">
        <w:rPr>
          <w:rFonts w:eastAsia="Arial"/>
          <w:i/>
          <w:spacing w:val="-5"/>
        </w:rPr>
        <w:t>c</w:t>
      </w:r>
      <w:r w:rsidR="002F60C7" w:rsidRPr="002F60C7">
        <w:rPr>
          <w:rFonts w:eastAsia="Arial"/>
          <w:i/>
          <w:spacing w:val="4"/>
        </w:rPr>
        <w:t>i</w:t>
      </w:r>
      <w:r w:rsidR="002F60C7" w:rsidRPr="002F60C7">
        <w:rPr>
          <w:rFonts w:eastAsia="Arial"/>
          <w:i/>
          <w:spacing w:val="-4"/>
        </w:rPr>
        <w:t>d</w:t>
      </w:r>
      <w:r w:rsidR="002F60C7" w:rsidRPr="002F60C7">
        <w:rPr>
          <w:rFonts w:eastAsia="Arial"/>
          <w:i/>
          <w:spacing w:val="1"/>
        </w:rPr>
        <w:t>en</w:t>
      </w:r>
      <w:r w:rsidR="002F60C7" w:rsidRPr="002F60C7">
        <w:rPr>
          <w:rFonts w:eastAsia="Arial"/>
          <w:i/>
        </w:rPr>
        <w:t>ts</w:t>
      </w:r>
      <w:r w:rsidR="002F60C7" w:rsidRPr="002F60C7">
        <w:rPr>
          <w:rFonts w:eastAsia="Arial"/>
          <w:i/>
          <w:spacing w:val="1"/>
        </w:rPr>
        <w:t xml:space="preserve"> a</w:t>
      </w:r>
      <w:r w:rsidR="002F60C7" w:rsidRPr="002F60C7">
        <w:rPr>
          <w:rFonts w:eastAsia="Arial"/>
          <w:i/>
          <w:spacing w:val="-4"/>
        </w:rPr>
        <w:t>n</w:t>
      </w:r>
      <w:r w:rsidR="002F60C7" w:rsidRPr="002F60C7">
        <w:rPr>
          <w:rFonts w:eastAsia="Arial"/>
          <w:i/>
        </w:rPr>
        <w:t>d</w:t>
      </w:r>
      <w:r w:rsidR="002F60C7" w:rsidRPr="002F60C7">
        <w:rPr>
          <w:rFonts w:eastAsia="Arial"/>
          <w:i/>
          <w:spacing w:val="1"/>
        </w:rPr>
        <w:t xml:space="preserve"> </w:t>
      </w:r>
      <w:r w:rsidR="002F60C7" w:rsidRPr="002F60C7">
        <w:rPr>
          <w:rFonts w:eastAsia="Arial"/>
          <w:i/>
          <w:spacing w:val="-4"/>
        </w:rPr>
        <w:t>c</w:t>
      </w:r>
      <w:r w:rsidR="002F60C7" w:rsidRPr="002F60C7">
        <w:rPr>
          <w:rFonts w:eastAsia="Arial"/>
          <w:i/>
          <w:spacing w:val="4"/>
        </w:rPr>
        <w:t>l</w:t>
      </w:r>
      <w:r w:rsidR="002F60C7" w:rsidRPr="002F60C7">
        <w:rPr>
          <w:rFonts w:eastAsia="Arial"/>
          <w:i/>
          <w:spacing w:val="1"/>
        </w:rPr>
        <w:t>a</w:t>
      </w:r>
      <w:r w:rsidR="002F60C7" w:rsidRPr="002F60C7">
        <w:rPr>
          <w:rFonts w:eastAsia="Arial"/>
          <w:i/>
          <w:spacing w:val="4"/>
        </w:rPr>
        <w:t>i</w:t>
      </w:r>
      <w:r w:rsidR="002F60C7" w:rsidRPr="002F60C7">
        <w:rPr>
          <w:rFonts w:eastAsia="Arial"/>
          <w:i/>
          <w:spacing w:val="-8"/>
        </w:rPr>
        <w:t>m</w:t>
      </w:r>
      <w:r w:rsidR="002F60C7" w:rsidRPr="002F60C7">
        <w:rPr>
          <w:rFonts w:eastAsia="Arial"/>
          <w:i/>
        </w:rPr>
        <w:t>s</w:t>
      </w:r>
    </w:p>
    <w:p w:rsidR="003B3350" w:rsidRDefault="003B3350" w:rsidP="0084753A">
      <w:pPr>
        <w:jc w:val="both"/>
        <w:rPr>
          <w:rFonts w:eastAsia="Arial"/>
          <w:i/>
        </w:rPr>
      </w:pPr>
    </w:p>
    <w:p w:rsidR="007F23F9" w:rsidRDefault="007F23F9" w:rsidP="007F23F9">
      <w:pPr>
        <w:pStyle w:val="Default"/>
        <w:jc w:val="both"/>
      </w:pPr>
      <w:r>
        <w:t>4.1.1</w:t>
      </w:r>
      <w:r w:rsidR="008F1960">
        <w:t>5</w:t>
      </w:r>
      <w:r>
        <w:t xml:space="preserve"> </w:t>
      </w:r>
      <w:proofErr w:type="gramStart"/>
      <w:r>
        <w:t>Under</w:t>
      </w:r>
      <w:proofErr w:type="gramEnd"/>
      <w:r>
        <w:t xml:space="preserve"> the clinical leadership of the Executive Director of Nursing &amp; Midwifery, the governance arrangements supporting learning from concerns, complaints, incidents and claims have been reviewed and refreshed. The Board </w:t>
      </w:r>
      <w:r w:rsidR="00163B06">
        <w:t xml:space="preserve">now </w:t>
      </w:r>
      <w:r>
        <w:t xml:space="preserve">has an </w:t>
      </w:r>
      <w:r w:rsidRPr="00E475A6">
        <w:t>identified</w:t>
      </w:r>
      <w:r>
        <w:t xml:space="preserve"> Champion for quality and concerns who carries the board level commitment and focus on this key area of work. The Champion has a deeper level of insight and knowledge allowing them to better support the Board in understanding the key issues. </w:t>
      </w:r>
    </w:p>
    <w:p w:rsidR="007F23F9" w:rsidRDefault="007F23F9" w:rsidP="007F23F9">
      <w:pPr>
        <w:pStyle w:val="Default"/>
        <w:jc w:val="both"/>
      </w:pPr>
    </w:p>
    <w:p w:rsidR="001125CE" w:rsidRDefault="000C0550" w:rsidP="001125CE">
      <w:pPr>
        <w:spacing w:after="200" w:line="276" w:lineRule="auto"/>
        <w:jc w:val="both"/>
      </w:pPr>
      <w:r>
        <w:rPr>
          <w:rFonts w:eastAsia="Calibri"/>
        </w:rPr>
        <w:t>4.1.1</w:t>
      </w:r>
      <w:r w:rsidR="008F1960">
        <w:rPr>
          <w:rFonts w:eastAsia="Calibri"/>
        </w:rPr>
        <w:t>6</w:t>
      </w:r>
      <w:r>
        <w:rPr>
          <w:rFonts w:eastAsia="Calibri"/>
        </w:rPr>
        <w:t xml:space="preserve"> </w:t>
      </w:r>
      <w:r w:rsidR="007F23F9" w:rsidRPr="00AB3B9C">
        <w:rPr>
          <w:rFonts w:eastAsia="Calibri"/>
        </w:rPr>
        <w:t>The Board</w:t>
      </w:r>
      <w:r w:rsidR="007F23F9">
        <w:t xml:space="preserve"> </w:t>
      </w:r>
      <w:r w:rsidR="00163B06">
        <w:t>is</w:t>
      </w:r>
      <w:r w:rsidR="007F23F9">
        <w:t xml:space="preserve"> sighted on the key</w:t>
      </w:r>
      <w:r>
        <w:t xml:space="preserve"> quality and safety issues</w:t>
      </w:r>
      <w:r w:rsidR="00E95CB0">
        <w:t>,</w:t>
      </w:r>
      <w:r>
        <w:t xml:space="preserve"> linked to </w:t>
      </w:r>
      <w:r w:rsidR="00E95CB0">
        <w:t xml:space="preserve">areas where </w:t>
      </w:r>
      <w:r>
        <w:t xml:space="preserve">concerns </w:t>
      </w:r>
      <w:r w:rsidR="00E95CB0">
        <w:t xml:space="preserve">are commonly </w:t>
      </w:r>
      <w:r>
        <w:t>raised</w:t>
      </w:r>
      <w:r w:rsidR="00D510E0">
        <w:t>. This is done</w:t>
      </w:r>
      <w:r w:rsidR="007F23F9">
        <w:t xml:space="preserve"> via the Quality, Safety and Experience </w:t>
      </w:r>
      <w:r>
        <w:t xml:space="preserve">(QSE) </w:t>
      </w:r>
      <w:r w:rsidR="007F23F9">
        <w:t xml:space="preserve">Committee and the Quality and Safety Group (QSG). </w:t>
      </w:r>
      <w:r w:rsidR="007F23F9" w:rsidRPr="00AB3B9C">
        <w:rPr>
          <w:rFonts w:eastAsia="Calibri"/>
        </w:rPr>
        <w:t xml:space="preserve">The </w:t>
      </w:r>
      <w:r w:rsidR="007F23F9">
        <w:rPr>
          <w:rFonts w:eastAsia="Calibri"/>
        </w:rPr>
        <w:t>QSG</w:t>
      </w:r>
      <w:r w:rsidR="001F4F35">
        <w:rPr>
          <w:rFonts w:eastAsia="Calibri"/>
        </w:rPr>
        <w:t>, which is led by clinical e</w:t>
      </w:r>
      <w:r w:rsidR="00D510E0">
        <w:rPr>
          <w:rFonts w:eastAsia="Calibri"/>
        </w:rPr>
        <w:t>xecutives,</w:t>
      </w:r>
      <w:r>
        <w:rPr>
          <w:rFonts w:eastAsia="Calibri"/>
        </w:rPr>
        <w:t xml:space="preserve"> </w:t>
      </w:r>
      <w:r w:rsidR="00E475A6">
        <w:rPr>
          <w:rFonts w:eastAsia="Calibri"/>
        </w:rPr>
        <w:t xml:space="preserve">provides assurance </w:t>
      </w:r>
      <w:r w:rsidR="00D510E0">
        <w:rPr>
          <w:rFonts w:eastAsia="Calibri"/>
        </w:rPr>
        <w:t>reports to the QSE Committee. QSG also provides</w:t>
      </w:r>
      <w:r w:rsidR="007F23F9">
        <w:t xml:space="preserve"> multi-disciplinary review and oversight</w:t>
      </w:r>
      <w:r>
        <w:t xml:space="preserve">, </w:t>
      </w:r>
      <w:r w:rsidR="007F23F9">
        <w:t>with an emphasis on promoting learning.  A</w:t>
      </w:r>
      <w:r w:rsidR="007F23F9" w:rsidRPr="00AB3B9C">
        <w:rPr>
          <w:rFonts w:eastAsia="Calibri"/>
        </w:rPr>
        <w:t>ll divisions</w:t>
      </w:r>
      <w:r w:rsidR="007F23F9">
        <w:t xml:space="preserve"> of the Health Board provide monthly reports on their quality and safety issues</w:t>
      </w:r>
      <w:r>
        <w:t xml:space="preserve">, </w:t>
      </w:r>
      <w:r w:rsidR="007F23F9">
        <w:t>includ</w:t>
      </w:r>
      <w:r>
        <w:t>ing</w:t>
      </w:r>
      <w:r w:rsidR="00A531B3">
        <w:t xml:space="preserve"> concerns. </w:t>
      </w:r>
    </w:p>
    <w:p w:rsidR="001125CE" w:rsidRDefault="001125CE" w:rsidP="001125CE">
      <w:pPr>
        <w:spacing w:after="200" w:line="276" w:lineRule="auto"/>
        <w:jc w:val="both"/>
      </w:pPr>
      <w:r>
        <w:t>4.1.1</w:t>
      </w:r>
      <w:r w:rsidR="008F1960">
        <w:t>7</w:t>
      </w:r>
      <w:r>
        <w:t xml:space="preserve"> </w:t>
      </w:r>
      <w:r w:rsidR="00A531B3">
        <w:t>Progress on serious incident investigations and learning is tracked during</w:t>
      </w:r>
      <w:r w:rsidR="007F23F9">
        <w:t xml:space="preserve"> </w:t>
      </w:r>
      <w:r w:rsidR="00A531B3">
        <w:rPr>
          <w:rFonts w:eastAsia="Calibri"/>
        </w:rPr>
        <w:t>weekly i</w:t>
      </w:r>
      <w:r w:rsidR="007F23F9" w:rsidRPr="00AB3B9C">
        <w:rPr>
          <w:rFonts w:eastAsia="Calibri"/>
        </w:rPr>
        <w:t xml:space="preserve">ncident </w:t>
      </w:r>
      <w:r w:rsidR="00A531B3">
        <w:rPr>
          <w:rFonts w:eastAsia="Calibri"/>
        </w:rPr>
        <w:t>r</w:t>
      </w:r>
      <w:r w:rsidR="007F23F9" w:rsidRPr="00AB3B9C">
        <w:rPr>
          <w:rFonts w:eastAsia="Calibri"/>
        </w:rPr>
        <w:t>eview meeting</w:t>
      </w:r>
      <w:r w:rsidR="00A531B3">
        <w:rPr>
          <w:rFonts w:eastAsia="Calibri"/>
        </w:rPr>
        <w:t>s</w:t>
      </w:r>
      <w:r w:rsidR="007F23F9">
        <w:t xml:space="preserve"> chaired by the Associate Director</w:t>
      </w:r>
      <w:r w:rsidR="00A531B3">
        <w:t>,</w:t>
      </w:r>
      <w:r w:rsidR="007F23F9">
        <w:t xml:space="preserve"> Quality Assurance. </w:t>
      </w:r>
      <w:r>
        <w:t xml:space="preserve">The Health Board has collaborated with the Welsh Risk Pool to play a key role in driving the national claims process reform on behalf of NHS Wales. This aims to promote more effective learning from claims. </w:t>
      </w:r>
    </w:p>
    <w:p w:rsidR="007F23F9" w:rsidRDefault="009954EB" w:rsidP="007F23F9">
      <w:pPr>
        <w:jc w:val="both"/>
      </w:pPr>
      <w:r>
        <w:t>4.1.1</w:t>
      </w:r>
      <w:r w:rsidR="008F1960">
        <w:t>8</w:t>
      </w:r>
      <w:r>
        <w:t xml:space="preserve"> </w:t>
      </w:r>
      <w:proofErr w:type="gramStart"/>
      <w:r w:rsidR="00E95CB0">
        <w:t>C</w:t>
      </w:r>
      <w:r w:rsidR="007F23F9" w:rsidRPr="00AB3B9C">
        <w:rPr>
          <w:rFonts w:eastAsia="Calibri"/>
        </w:rPr>
        <w:t>orporate</w:t>
      </w:r>
      <w:proofErr w:type="gramEnd"/>
      <w:r w:rsidR="007F23F9" w:rsidRPr="00AB3B9C">
        <w:rPr>
          <w:rFonts w:eastAsia="Calibri"/>
        </w:rPr>
        <w:t xml:space="preserve"> concerns management and support structures </w:t>
      </w:r>
      <w:r w:rsidR="00E95CB0">
        <w:rPr>
          <w:rFonts w:eastAsia="Calibri"/>
        </w:rPr>
        <w:t xml:space="preserve">have been revised in order </w:t>
      </w:r>
      <w:r w:rsidR="007F23F9" w:rsidRPr="00AB3B9C">
        <w:rPr>
          <w:rFonts w:eastAsia="Calibri"/>
        </w:rPr>
        <w:t xml:space="preserve">to </w:t>
      </w:r>
      <w:r w:rsidR="00E95CB0">
        <w:rPr>
          <w:rFonts w:eastAsia="Calibri"/>
        </w:rPr>
        <w:t>enable the c</w:t>
      </w:r>
      <w:r w:rsidR="007F23F9" w:rsidRPr="00AB3B9C">
        <w:rPr>
          <w:rFonts w:eastAsia="Calibri"/>
        </w:rPr>
        <w:t>orporate</w:t>
      </w:r>
      <w:r w:rsidR="00E95CB0">
        <w:rPr>
          <w:rFonts w:eastAsia="Calibri"/>
        </w:rPr>
        <w:t xml:space="preserve"> t</w:t>
      </w:r>
      <w:r w:rsidR="007F23F9" w:rsidRPr="00AB3B9C">
        <w:rPr>
          <w:rFonts w:eastAsia="Calibri"/>
        </w:rPr>
        <w:t xml:space="preserve">eam </w:t>
      </w:r>
      <w:r w:rsidR="00E95CB0">
        <w:rPr>
          <w:rFonts w:eastAsia="Calibri"/>
        </w:rPr>
        <w:t>to deliver</w:t>
      </w:r>
      <w:r w:rsidR="007F23F9" w:rsidRPr="00AB3B9C">
        <w:rPr>
          <w:rFonts w:eastAsia="Calibri"/>
        </w:rPr>
        <w:t xml:space="preserve"> </w:t>
      </w:r>
      <w:r w:rsidR="00E95CB0">
        <w:rPr>
          <w:rFonts w:eastAsia="Calibri"/>
        </w:rPr>
        <w:t xml:space="preserve">more </w:t>
      </w:r>
      <w:r w:rsidR="007F23F9" w:rsidRPr="00AB3B9C">
        <w:rPr>
          <w:rFonts w:eastAsia="Calibri"/>
        </w:rPr>
        <w:t>training, support and mentor</w:t>
      </w:r>
      <w:r w:rsidR="00E95CB0">
        <w:rPr>
          <w:rFonts w:eastAsia="Calibri"/>
        </w:rPr>
        <w:t>ship to staff. This has facilitated the c</w:t>
      </w:r>
      <w:r w:rsidR="007F23F9" w:rsidRPr="00AB3B9C">
        <w:rPr>
          <w:rFonts w:eastAsia="Calibri"/>
        </w:rPr>
        <w:t xml:space="preserve">oncerns management process and </w:t>
      </w:r>
      <w:r w:rsidR="00E95CB0">
        <w:rPr>
          <w:rFonts w:eastAsia="Calibri"/>
        </w:rPr>
        <w:t>subsequent learning from c</w:t>
      </w:r>
      <w:r w:rsidR="007F23F9" w:rsidRPr="00AB3B9C">
        <w:rPr>
          <w:rFonts w:eastAsia="Calibri"/>
        </w:rPr>
        <w:t>oncerns</w:t>
      </w:r>
      <w:r w:rsidR="007F23F9">
        <w:t xml:space="preserve">. </w:t>
      </w:r>
      <w:r w:rsidR="007F23F9" w:rsidRPr="00AB3B9C">
        <w:rPr>
          <w:rFonts w:eastAsia="Calibri"/>
        </w:rPr>
        <w:t>All investigations</w:t>
      </w:r>
      <w:r w:rsidR="007F23F9">
        <w:t xml:space="preserve"> are </w:t>
      </w:r>
      <w:r w:rsidR="007F23F9" w:rsidRPr="00AB3B9C">
        <w:rPr>
          <w:rFonts w:eastAsia="Calibri"/>
        </w:rPr>
        <w:t xml:space="preserve">led by the relevant service </w:t>
      </w:r>
      <w:r w:rsidR="007F23F9" w:rsidRPr="00AB3B9C">
        <w:rPr>
          <w:rFonts w:eastAsia="Calibri"/>
        </w:rPr>
        <w:lastRenderedPageBreak/>
        <w:t>team</w:t>
      </w:r>
      <w:r w:rsidR="00E95CB0">
        <w:rPr>
          <w:rFonts w:eastAsia="Calibri"/>
        </w:rPr>
        <w:t>, which means that lessons learnt can be acted upon</w:t>
      </w:r>
      <w:r w:rsidR="007F23F9" w:rsidRPr="00AB3B9C">
        <w:rPr>
          <w:rFonts w:eastAsia="Calibri"/>
        </w:rPr>
        <w:t xml:space="preserve"> earlier in the process and close</w:t>
      </w:r>
      <w:r w:rsidR="00E95CB0">
        <w:rPr>
          <w:rFonts w:eastAsia="Calibri"/>
        </w:rPr>
        <w:t>r</w:t>
      </w:r>
      <w:r w:rsidR="007F23F9" w:rsidRPr="00AB3B9C">
        <w:rPr>
          <w:rFonts w:eastAsia="Calibri"/>
        </w:rPr>
        <w:t xml:space="preserve"> to the </w:t>
      </w:r>
      <w:r w:rsidR="00E95CB0">
        <w:rPr>
          <w:rFonts w:eastAsia="Calibri"/>
        </w:rPr>
        <w:t xml:space="preserve">point </w:t>
      </w:r>
      <w:r w:rsidR="007F23F9" w:rsidRPr="00AB3B9C">
        <w:rPr>
          <w:rFonts w:eastAsia="Calibri"/>
        </w:rPr>
        <w:t>of care</w:t>
      </w:r>
      <w:r w:rsidR="007F23F9">
        <w:t xml:space="preserve">. </w:t>
      </w:r>
    </w:p>
    <w:p w:rsidR="007F23F9" w:rsidRPr="00AB3B9C" w:rsidRDefault="007F23F9" w:rsidP="007F23F9">
      <w:pPr>
        <w:jc w:val="both"/>
        <w:rPr>
          <w:rFonts w:ascii="Calibri" w:eastAsia="Calibri" w:hAnsi="Calibri" w:cs="Times New Roman"/>
        </w:rPr>
      </w:pPr>
    </w:p>
    <w:p w:rsidR="005D793B" w:rsidRPr="00DF09CD" w:rsidRDefault="008F1960" w:rsidP="005D793B">
      <w:pPr>
        <w:shd w:val="clear" w:color="auto" w:fill="FFFFFF"/>
      </w:pPr>
      <w:r>
        <w:t>4.1.19</w:t>
      </w:r>
      <w:r w:rsidR="00CF26E6">
        <w:t xml:space="preserve"> Concerns </w:t>
      </w:r>
      <w:r w:rsidR="000278BD">
        <w:t xml:space="preserve">related </w:t>
      </w:r>
      <w:r w:rsidR="00CF26E6">
        <w:t>data is now available at ward level following roll out of the ‘</w:t>
      </w:r>
      <w:r w:rsidR="00CF26E6" w:rsidRPr="00D17133">
        <w:t>harms</w:t>
      </w:r>
      <w:r w:rsidR="00CF26E6">
        <w:t>’</w:t>
      </w:r>
      <w:r w:rsidR="00CF26E6" w:rsidRPr="00D17133">
        <w:t xml:space="preserve"> dashboard</w:t>
      </w:r>
      <w:r w:rsidR="00CF26E6">
        <w:t>, and implementation of a</w:t>
      </w:r>
      <w:r w:rsidR="00CF26E6" w:rsidRPr="00D17133">
        <w:t xml:space="preserve"> </w:t>
      </w:r>
      <w:r w:rsidR="00CF26E6">
        <w:t>ward/unit accreditation p</w:t>
      </w:r>
      <w:r w:rsidR="00CF26E6" w:rsidRPr="00D17133">
        <w:t xml:space="preserve">rogramme </w:t>
      </w:r>
      <w:r w:rsidR="00CF26E6">
        <w:t xml:space="preserve">has included consideration of concerns data. </w:t>
      </w:r>
      <w:r w:rsidR="003B0574">
        <w:t>‘</w:t>
      </w:r>
      <w:r w:rsidR="00CF26E6">
        <w:rPr>
          <w:rFonts w:eastAsia="Calibri"/>
        </w:rPr>
        <w:t>Harm s</w:t>
      </w:r>
      <w:r w:rsidR="007F23F9" w:rsidRPr="00AB3B9C">
        <w:rPr>
          <w:rFonts w:eastAsia="Calibri"/>
        </w:rPr>
        <w:t>ummits</w:t>
      </w:r>
      <w:r w:rsidR="003B0574">
        <w:rPr>
          <w:rFonts w:eastAsia="Calibri"/>
        </w:rPr>
        <w:t>’</w:t>
      </w:r>
      <w:r w:rsidR="00CF26E6">
        <w:rPr>
          <w:rFonts w:eastAsia="Calibri"/>
        </w:rPr>
        <w:t xml:space="preserve"> take place </w:t>
      </w:r>
      <w:r w:rsidR="007F23F9" w:rsidRPr="00AB3B9C">
        <w:rPr>
          <w:rFonts w:eastAsia="Calibri"/>
        </w:rPr>
        <w:t xml:space="preserve">to </w:t>
      </w:r>
      <w:r w:rsidR="00CF26E6">
        <w:rPr>
          <w:rFonts w:eastAsia="Calibri"/>
        </w:rPr>
        <w:t>promote</w:t>
      </w:r>
      <w:r w:rsidR="007F23F9" w:rsidRPr="00AB3B9C">
        <w:rPr>
          <w:rFonts w:eastAsia="Calibri"/>
        </w:rPr>
        <w:t xml:space="preserve"> </w:t>
      </w:r>
      <w:r w:rsidR="00CF26E6">
        <w:rPr>
          <w:rFonts w:eastAsia="Calibri"/>
        </w:rPr>
        <w:t xml:space="preserve">harm reduction via </w:t>
      </w:r>
      <w:r w:rsidR="00CF26E6">
        <w:t>shared learning in key areas where complaints/incidents arise</w:t>
      </w:r>
      <w:r w:rsidR="007F23F9">
        <w:t xml:space="preserve">. </w:t>
      </w:r>
      <w:r w:rsidR="00EC5EDB">
        <w:t>For example, th</w:t>
      </w:r>
      <w:r w:rsidR="005D793B">
        <w:t xml:space="preserve">e Health Board has seen significant improvements in its infection rates and </w:t>
      </w:r>
      <w:r w:rsidR="005D793B" w:rsidRPr="00312D74">
        <w:t xml:space="preserve">continues to have the best cumulative monthly rate per 100,000 population of all </w:t>
      </w:r>
      <w:r w:rsidR="005D793B">
        <w:t>health boards</w:t>
      </w:r>
      <w:r w:rsidR="005D793B" w:rsidRPr="00312D74">
        <w:t xml:space="preserve"> in Wales for </w:t>
      </w:r>
      <w:r w:rsidR="005D793B" w:rsidRPr="00312D74">
        <w:rPr>
          <w:i/>
        </w:rPr>
        <w:t xml:space="preserve">St. </w:t>
      </w:r>
      <w:proofErr w:type="gramStart"/>
      <w:r w:rsidR="005D793B" w:rsidRPr="00312D74">
        <w:rPr>
          <w:i/>
        </w:rPr>
        <w:t>aureus</w:t>
      </w:r>
      <w:proofErr w:type="gramEnd"/>
      <w:r w:rsidR="005D793B" w:rsidRPr="00312D74">
        <w:t xml:space="preserve"> bacteraemia, </w:t>
      </w:r>
      <w:proofErr w:type="spellStart"/>
      <w:r w:rsidR="005D793B" w:rsidRPr="00312D74">
        <w:rPr>
          <w:i/>
        </w:rPr>
        <w:t>Klebsiella</w:t>
      </w:r>
      <w:proofErr w:type="spellEnd"/>
      <w:r w:rsidR="005D793B" w:rsidRPr="00312D74">
        <w:rPr>
          <w:i/>
        </w:rPr>
        <w:t xml:space="preserve"> </w:t>
      </w:r>
      <w:proofErr w:type="spellStart"/>
      <w:r w:rsidR="005D793B" w:rsidRPr="00312D74">
        <w:rPr>
          <w:i/>
        </w:rPr>
        <w:t>sp</w:t>
      </w:r>
      <w:proofErr w:type="spellEnd"/>
      <w:r w:rsidR="005D793B" w:rsidRPr="00312D74">
        <w:t xml:space="preserve"> bacteraemia and </w:t>
      </w:r>
      <w:r w:rsidR="005D793B" w:rsidRPr="00312D74">
        <w:rPr>
          <w:i/>
        </w:rPr>
        <w:t>Pseudomonas aeruginosa</w:t>
      </w:r>
      <w:r w:rsidR="005D793B" w:rsidRPr="00312D74">
        <w:t xml:space="preserve"> bacteraemia.  </w:t>
      </w:r>
      <w:r w:rsidR="005D793B">
        <w:t>It</w:t>
      </w:r>
      <w:r w:rsidR="005D793B" w:rsidRPr="00312D74">
        <w:t xml:space="preserve"> also has the third best rate per 100,000 population for </w:t>
      </w:r>
      <w:r w:rsidR="005D793B" w:rsidRPr="00312D74">
        <w:rPr>
          <w:i/>
        </w:rPr>
        <w:t>E. coli</w:t>
      </w:r>
      <w:r w:rsidR="005D793B" w:rsidRPr="00312D74">
        <w:t xml:space="preserve"> bacteraemia.</w:t>
      </w:r>
    </w:p>
    <w:p w:rsidR="007F23F9" w:rsidRDefault="007F23F9" w:rsidP="007F23F9">
      <w:pPr>
        <w:jc w:val="both"/>
      </w:pPr>
    </w:p>
    <w:p w:rsidR="009E1076" w:rsidRDefault="008F1960" w:rsidP="009E1076">
      <w:pPr>
        <w:jc w:val="both"/>
      </w:pPr>
      <w:r>
        <w:t>4.1.20</w:t>
      </w:r>
      <w:r w:rsidR="00CF26E6">
        <w:t xml:space="preserve"> </w:t>
      </w:r>
      <w:proofErr w:type="gramStart"/>
      <w:r w:rsidR="00CF26E6">
        <w:t>The</w:t>
      </w:r>
      <w:proofErr w:type="gramEnd"/>
      <w:r w:rsidR="00CF26E6">
        <w:t xml:space="preserve"> work outlined above</w:t>
      </w:r>
      <w:r w:rsidR="009E1076">
        <w:t>, coupled with investment in additional capacity in recent years,</w:t>
      </w:r>
      <w:r w:rsidR="00CF26E6">
        <w:t xml:space="preserve"> has led to improvements</w:t>
      </w:r>
      <w:r w:rsidR="009E1076">
        <w:t xml:space="preserve"> such as</w:t>
      </w:r>
      <w:r w:rsidR="009E1076" w:rsidRPr="009E1076">
        <w:t xml:space="preserve"> </w:t>
      </w:r>
      <w:r w:rsidR="00213B2E">
        <w:t xml:space="preserve">in </w:t>
      </w:r>
      <w:r w:rsidR="009E1076">
        <w:t>the timeliness and quality of responses to complaints and serious incidents</w:t>
      </w:r>
      <w:r w:rsidR="001F4F35">
        <w:t>.</w:t>
      </w:r>
    </w:p>
    <w:p w:rsidR="00CF26E6" w:rsidRDefault="00CF26E6" w:rsidP="009E1076">
      <w:pPr>
        <w:jc w:val="both"/>
      </w:pPr>
    </w:p>
    <w:p w:rsidR="009E1076" w:rsidRDefault="008F1960" w:rsidP="009E1076">
      <w:pPr>
        <w:jc w:val="both"/>
      </w:pPr>
      <w:r>
        <w:t>4.1.21</w:t>
      </w:r>
      <w:r w:rsidR="009E1076">
        <w:t xml:space="preserve"> </w:t>
      </w:r>
      <w:proofErr w:type="gramStart"/>
      <w:r w:rsidR="009E1076">
        <w:t>There</w:t>
      </w:r>
      <w:proofErr w:type="gramEnd"/>
      <w:r w:rsidR="009E1076">
        <w:t xml:space="preserve"> has also been a sustained improvement in the management of all incidents. In particular, better management of serious incidents has resulted in a reduction in the overall number of such incidents being reported. This trend has been particularly evident over recent months</w:t>
      </w:r>
      <w:r w:rsidR="00213B2E">
        <w:t>.</w:t>
      </w:r>
    </w:p>
    <w:p w:rsidR="009E1076" w:rsidRDefault="009E1076" w:rsidP="009E1076">
      <w:pPr>
        <w:jc w:val="both"/>
      </w:pPr>
    </w:p>
    <w:p w:rsidR="008762A4" w:rsidRDefault="00D07274" w:rsidP="009E1076">
      <w:pPr>
        <w:pStyle w:val="Default"/>
        <w:jc w:val="both"/>
      </w:pPr>
      <w:r>
        <w:t>4.1.2</w:t>
      </w:r>
      <w:r w:rsidR="008F1960">
        <w:t>2</w:t>
      </w:r>
      <w:r>
        <w:t xml:space="preserve"> </w:t>
      </w:r>
      <w:proofErr w:type="gramStart"/>
      <w:r w:rsidR="008762A4">
        <w:t>Following</w:t>
      </w:r>
      <w:proofErr w:type="gramEnd"/>
      <w:r w:rsidR="008762A4">
        <w:t xml:space="preserve"> receipt of the Public Service Ombudsman for Wales (PSOW) annual letter relating to 2017/18, the Health Board was required to reflect on the learning from the 2 public reports issued in respect of </w:t>
      </w:r>
      <w:r w:rsidR="00AF7314">
        <w:t>north Wales</w:t>
      </w:r>
      <w:r w:rsidR="008762A4">
        <w:t xml:space="preserve"> cases. The Health Board undertook a range of actions</w:t>
      </w:r>
      <w:r w:rsidR="00272DE3">
        <w:t xml:space="preserve"> to learn lessons</w:t>
      </w:r>
      <w:r w:rsidR="008762A4">
        <w:t xml:space="preserve"> in </w:t>
      </w:r>
      <w:hyperlink r:id="rId19" w:history="1">
        <w:r w:rsidR="008762A4" w:rsidRPr="00272DE3">
          <w:rPr>
            <w:rStyle w:val="Hyperlink"/>
          </w:rPr>
          <w:t>response</w:t>
        </w:r>
      </w:hyperlink>
      <w:r w:rsidR="00272DE3">
        <w:t xml:space="preserve"> to the failures. T</w:t>
      </w:r>
      <w:r w:rsidR="008762A4">
        <w:t>he PSOW was satisfied with the learning that took place and closed both cases.</w:t>
      </w:r>
    </w:p>
    <w:p w:rsidR="00272DE3" w:rsidRDefault="00272DE3" w:rsidP="009E1076">
      <w:pPr>
        <w:pStyle w:val="Default"/>
        <w:jc w:val="both"/>
      </w:pPr>
    </w:p>
    <w:p w:rsidR="00CF26E6" w:rsidRDefault="009E1076" w:rsidP="009E1076">
      <w:pPr>
        <w:pStyle w:val="Default"/>
        <w:jc w:val="both"/>
      </w:pPr>
      <w:r>
        <w:t>4.1.2</w:t>
      </w:r>
      <w:r w:rsidR="008F1960">
        <w:t>3</w:t>
      </w:r>
      <w:r>
        <w:t xml:space="preserve"> </w:t>
      </w:r>
      <w:r w:rsidR="00CF26E6">
        <w:t xml:space="preserve">The Health Board recognises that the investigation and understanding of concerns (complaints and incidents), alongside the views of service users, is a </w:t>
      </w:r>
      <w:r>
        <w:t xml:space="preserve">crucial </w:t>
      </w:r>
      <w:r w:rsidR="00CF26E6">
        <w:t xml:space="preserve">source of learning and improvement. </w:t>
      </w:r>
      <w:r>
        <w:t>It is acknowledged that, although improvement is evident in this area, more work is required to systematically disseminate learning and to be able to evidence implementation of lessons learnt.</w:t>
      </w:r>
    </w:p>
    <w:p w:rsidR="00CF26E6" w:rsidRPr="00AB3B9C" w:rsidRDefault="00CF26E6" w:rsidP="007F23F9">
      <w:pPr>
        <w:jc w:val="both"/>
        <w:rPr>
          <w:rFonts w:ascii="Calibri" w:eastAsia="Calibri" w:hAnsi="Calibri" w:cs="Times New Roman"/>
        </w:rPr>
      </w:pPr>
    </w:p>
    <w:p w:rsidR="002F60C7" w:rsidRPr="002F60C7" w:rsidRDefault="00F301B1" w:rsidP="0062768C">
      <w:pPr>
        <w:rPr>
          <w:rFonts w:eastAsia="Arial"/>
          <w:i/>
          <w:spacing w:val="1"/>
        </w:rPr>
      </w:pPr>
      <w:r>
        <w:t>4.1.</w:t>
      </w:r>
      <w:r w:rsidR="00D07274">
        <w:t>2</w:t>
      </w:r>
      <w:r w:rsidR="008F1960">
        <w:t>4</w:t>
      </w:r>
      <w:r w:rsidR="0062768C">
        <w:t xml:space="preserve"> </w:t>
      </w:r>
      <w:r w:rsidR="003F2053">
        <w:t xml:space="preserve">Expectation: </w:t>
      </w:r>
      <w:r w:rsidR="002F60C7" w:rsidRPr="002F60C7">
        <w:rPr>
          <w:rFonts w:eastAsia="Arial"/>
          <w:i/>
        </w:rPr>
        <w:t>D</w:t>
      </w:r>
      <w:r w:rsidR="002F60C7" w:rsidRPr="002F60C7">
        <w:rPr>
          <w:rFonts w:eastAsia="Arial"/>
          <w:i/>
          <w:spacing w:val="5"/>
        </w:rPr>
        <w:t>e</w:t>
      </w:r>
      <w:r w:rsidR="002F60C7" w:rsidRPr="002F60C7">
        <w:rPr>
          <w:rFonts w:eastAsia="Arial"/>
          <w:i/>
          <w:spacing w:val="-8"/>
        </w:rPr>
        <w:t>m</w:t>
      </w:r>
      <w:r w:rsidR="002F60C7" w:rsidRPr="002F60C7">
        <w:rPr>
          <w:rFonts w:eastAsia="Arial"/>
          <w:i/>
          <w:spacing w:val="1"/>
        </w:rPr>
        <w:t>on</w:t>
      </w:r>
      <w:r w:rsidR="002F60C7" w:rsidRPr="002F60C7">
        <w:rPr>
          <w:rFonts w:eastAsia="Arial"/>
          <w:i/>
        </w:rPr>
        <w:t>st</w:t>
      </w:r>
      <w:r w:rsidR="002F60C7" w:rsidRPr="002F60C7">
        <w:rPr>
          <w:rFonts w:eastAsia="Arial"/>
          <w:i/>
          <w:spacing w:val="2"/>
        </w:rPr>
        <w:t>r</w:t>
      </w:r>
      <w:r w:rsidR="002F60C7" w:rsidRPr="002F60C7">
        <w:rPr>
          <w:rFonts w:eastAsia="Arial"/>
          <w:i/>
          <w:spacing w:val="1"/>
        </w:rPr>
        <w:t>a</w:t>
      </w:r>
      <w:r w:rsidR="002F60C7" w:rsidRPr="002F60C7">
        <w:rPr>
          <w:rFonts w:eastAsia="Arial"/>
          <w:i/>
        </w:rPr>
        <w:t>te</w:t>
      </w:r>
      <w:r w:rsidR="002F60C7" w:rsidRPr="002F60C7">
        <w:rPr>
          <w:rFonts w:eastAsia="Arial"/>
          <w:i/>
          <w:spacing w:val="1"/>
        </w:rPr>
        <w:t xml:space="preserve"> a</w:t>
      </w:r>
      <w:r w:rsidR="002F60C7" w:rsidRPr="002F60C7">
        <w:rPr>
          <w:rFonts w:eastAsia="Arial"/>
          <w:i/>
        </w:rPr>
        <w:t>c</w:t>
      </w:r>
      <w:r w:rsidR="002F60C7" w:rsidRPr="002F60C7">
        <w:rPr>
          <w:rFonts w:eastAsia="Arial"/>
          <w:i/>
          <w:spacing w:val="-4"/>
        </w:rPr>
        <w:t>t</w:t>
      </w:r>
      <w:r w:rsidR="002F60C7" w:rsidRPr="002F60C7">
        <w:rPr>
          <w:rFonts w:eastAsia="Arial"/>
          <w:i/>
          <w:spacing w:val="4"/>
        </w:rPr>
        <w:t>i</w:t>
      </w:r>
      <w:r w:rsidR="002F60C7" w:rsidRPr="002F60C7">
        <w:rPr>
          <w:rFonts w:eastAsia="Arial"/>
          <w:i/>
        </w:rPr>
        <w:t>ve</w:t>
      </w:r>
      <w:r w:rsidR="002F60C7" w:rsidRPr="002F60C7">
        <w:rPr>
          <w:rFonts w:eastAsia="Arial"/>
          <w:i/>
          <w:spacing w:val="-3"/>
        </w:rPr>
        <w:t xml:space="preserve"> </w:t>
      </w:r>
      <w:r w:rsidR="002F60C7" w:rsidRPr="002F60C7">
        <w:rPr>
          <w:rFonts w:eastAsia="Arial"/>
          <w:i/>
        </w:rPr>
        <w:t>le</w:t>
      </w:r>
      <w:r w:rsidR="002F60C7" w:rsidRPr="002F60C7">
        <w:rPr>
          <w:rFonts w:eastAsia="Arial"/>
          <w:i/>
          <w:spacing w:val="1"/>
        </w:rPr>
        <w:t>ader</w:t>
      </w:r>
      <w:r w:rsidR="002F60C7" w:rsidRPr="002F60C7">
        <w:rPr>
          <w:rFonts w:eastAsia="Arial"/>
          <w:i/>
          <w:spacing w:val="-5"/>
        </w:rPr>
        <w:t>s</w:t>
      </w:r>
      <w:r w:rsidR="002F60C7" w:rsidRPr="002F60C7">
        <w:rPr>
          <w:rFonts w:eastAsia="Arial"/>
          <w:i/>
          <w:spacing w:val="-4"/>
        </w:rPr>
        <w:t>h</w:t>
      </w:r>
      <w:r w:rsidR="002F60C7" w:rsidRPr="002F60C7">
        <w:rPr>
          <w:rFonts w:eastAsia="Arial"/>
          <w:i/>
          <w:spacing w:val="4"/>
        </w:rPr>
        <w:t>i</w:t>
      </w:r>
      <w:r w:rsidR="002F60C7" w:rsidRPr="002F60C7">
        <w:rPr>
          <w:rFonts w:eastAsia="Arial"/>
          <w:i/>
        </w:rPr>
        <w:t>p</w:t>
      </w:r>
      <w:r w:rsidR="002F60C7" w:rsidRPr="002F60C7">
        <w:rPr>
          <w:rFonts w:eastAsia="Arial"/>
          <w:i/>
          <w:spacing w:val="1"/>
        </w:rPr>
        <w:t xml:space="preserve"> an</w:t>
      </w:r>
      <w:r w:rsidR="002F60C7" w:rsidRPr="002F60C7">
        <w:rPr>
          <w:rFonts w:eastAsia="Arial"/>
          <w:i/>
        </w:rPr>
        <w:t>d</w:t>
      </w:r>
      <w:r w:rsidR="002F60C7" w:rsidRPr="002F60C7">
        <w:rPr>
          <w:rFonts w:eastAsia="Arial"/>
          <w:i/>
          <w:spacing w:val="-4"/>
        </w:rPr>
        <w:t xml:space="preserve"> </w:t>
      </w:r>
      <w:r w:rsidR="002F60C7" w:rsidRPr="002F60C7">
        <w:rPr>
          <w:rFonts w:eastAsia="Arial"/>
          <w:i/>
        </w:rPr>
        <w:t>c</w:t>
      </w:r>
      <w:r w:rsidR="002F60C7" w:rsidRPr="002F60C7">
        <w:rPr>
          <w:rFonts w:eastAsia="Arial"/>
          <w:i/>
          <w:spacing w:val="1"/>
        </w:rPr>
        <w:t>o</w:t>
      </w:r>
      <w:r w:rsidR="002F60C7" w:rsidRPr="002F60C7">
        <w:rPr>
          <w:rFonts w:eastAsia="Arial"/>
          <w:i/>
          <w:spacing w:val="-3"/>
        </w:rPr>
        <w:t>m</w:t>
      </w:r>
      <w:r w:rsidR="002F60C7" w:rsidRPr="002F60C7">
        <w:rPr>
          <w:rFonts w:eastAsia="Arial"/>
          <w:i/>
          <w:spacing w:val="-8"/>
        </w:rPr>
        <w:t>m</w:t>
      </w:r>
      <w:r w:rsidR="002F60C7" w:rsidRPr="002F60C7">
        <w:rPr>
          <w:rFonts w:eastAsia="Arial"/>
          <w:i/>
          <w:spacing w:val="4"/>
        </w:rPr>
        <w:t>i</w:t>
      </w:r>
      <w:r w:rsidR="002F60C7" w:rsidRPr="002F60C7">
        <w:rPr>
          <w:rFonts w:eastAsia="Arial"/>
          <w:i/>
          <w:spacing w:val="5"/>
        </w:rPr>
        <w:t>t</w:t>
      </w:r>
      <w:r w:rsidR="002F60C7" w:rsidRPr="002F60C7">
        <w:rPr>
          <w:rFonts w:eastAsia="Arial"/>
          <w:i/>
          <w:spacing w:val="-8"/>
        </w:rPr>
        <w:t>m</w:t>
      </w:r>
      <w:r w:rsidR="002F60C7" w:rsidRPr="002F60C7">
        <w:rPr>
          <w:rFonts w:eastAsia="Arial"/>
          <w:i/>
          <w:spacing w:val="6"/>
        </w:rPr>
        <w:t>e</w:t>
      </w:r>
      <w:r w:rsidR="002F60C7" w:rsidRPr="002F60C7">
        <w:rPr>
          <w:rFonts w:eastAsia="Arial"/>
          <w:i/>
          <w:spacing w:val="1"/>
        </w:rPr>
        <w:t>n</w:t>
      </w:r>
      <w:r w:rsidR="002F60C7" w:rsidRPr="002F60C7">
        <w:rPr>
          <w:rFonts w:eastAsia="Arial"/>
          <w:i/>
        </w:rPr>
        <w:t>t</w:t>
      </w:r>
      <w:r w:rsidR="002F60C7" w:rsidRPr="002F60C7">
        <w:rPr>
          <w:rFonts w:eastAsia="Arial"/>
          <w:i/>
          <w:spacing w:val="1"/>
        </w:rPr>
        <w:t xml:space="preserve"> </w:t>
      </w:r>
      <w:r w:rsidR="002F60C7" w:rsidRPr="002F60C7">
        <w:rPr>
          <w:rFonts w:eastAsia="Arial"/>
          <w:i/>
          <w:spacing w:val="-5"/>
        </w:rPr>
        <w:t>w</w:t>
      </w:r>
      <w:r w:rsidR="002F60C7" w:rsidRPr="002F60C7">
        <w:rPr>
          <w:rFonts w:eastAsia="Arial"/>
          <w:i/>
          <w:spacing w:val="1"/>
        </w:rPr>
        <w:t>or</w:t>
      </w:r>
      <w:r w:rsidR="002F60C7" w:rsidRPr="002F60C7">
        <w:rPr>
          <w:rFonts w:eastAsia="Arial"/>
          <w:i/>
        </w:rPr>
        <w:t>k</w:t>
      </w:r>
      <w:r w:rsidR="002F60C7" w:rsidRPr="002F60C7">
        <w:rPr>
          <w:rFonts w:eastAsia="Arial"/>
          <w:i/>
          <w:spacing w:val="4"/>
        </w:rPr>
        <w:t>i</w:t>
      </w:r>
      <w:r w:rsidR="002F60C7" w:rsidRPr="002F60C7">
        <w:rPr>
          <w:rFonts w:eastAsia="Arial"/>
          <w:i/>
          <w:spacing w:val="1"/>
        </w:rPr>
        <w:t>n</w:t>
      </w:r>
      <w:r w:rsidR="002F60C7" w:rsidRPr="002F60C7">
        <w:rPr>
          <w:rFonts w:eastAsia="Arial"/>
          <w:i/>
        </w:rPr>
        <w:t>g</w:t>
      </w:r>
      <w:r w:rsidR="002F60C7" w:rsidRPr="002F60C7">
        <w:rPr>
          <w:rFonts w:eastAsia="Arial"/>
          <w:i/>
          <w:spacing w:val="1"/>
        </w:rPr>
        <w:t xml:space="preserve"> </w:t>
      </w:r>
      <w:r w:rsidR="002F60C7" w:rsidRPr="002F60C7">
        <w:rPr>
          <w:rFonts w:eastAsia="Arial"/>
          <w:i/>
          <w:spacing w:val="-5"/>
        </w:rPr>
        <w:t>w</w:t>
      </w:r>
      <w:r w:rsidR="002F60C7" w:rsidRPr="002F60C7">
        <w:rPr>
          <w:rFonts w:eastAsia="Arial"/>
          <w:i/>
          <w:spacing w:val="4"/>
        </w:rPr>
        <w:t>i</w:t>
      </w:r>
      <w:r w:rsidR="002F60C7" w:rsidRPr="002F60C7">
        <w:rPr>
          <w:rFonts w:eastAsia="Arial"/>
          <w:i/>
        </w:rPr>
        <w:t>th</w:t>
      </w:r>
      <w:r w:rsidR="002F60C7" w:rsidRPr="002F60C7">
        <w:rPr>
          <w:rFonts w:eastAsia="Arial"/>
          <w:i/>
          <w:spacing w:val="-3"/>
        </w:rPr>
        <w:t xml:space="preserve"> </w:t>
      </w:r>
      <w:r w:rsidR="002F60C7" w:rsidRPr="002F60C7">
        <w:rPr>
          <w:rFonts w:eastAsia="Arial"/>
          <w:i/>
          <w:spacing w:val="1"/>
        </w:rPr>
        <w:t>par</w:t>
      </w:r>
      <w:r w:rsidR="002F60C7" w:rsidRPr="002F60C7">
        <w:rPr>
          <w:rFonts w:eastAsia="Arial"/>
          <w:i/>
          <w:spacing w:val="-4"/>
        </w:rPr>
        <w:t>t</w:t>
      </w:r>
      <w:r w:rsidR="002F60C7" w:rsidRPr="002F60C7">
        <w:rPr>
          <w:rFonts w:eastAsia="Arial"/>
          <w:i/>
          <w:spacing w:val="1"/>
        </w:rPr>
        <w:t>ner</w:t>
      </w:r>
      <w:r w:rsidR="002F60C7" w:rsidRPr="002F60C7">
        <w:rPr>
          <w:rFonts w:eastAsia="Arial"/>
          <w:i/>
        </w:rPr>
        <w:t>s</w:t>
      </w:r>
      <w:r w:rsidR="002F60C7" w:rsidRPr="002F60C7">
        <w:rPr>
          <w:rFonts w:eastAsia="Arial"/>
          <w:i/>
          <w:spacing w:val="-4"/>
        </w:rPr>
        <w:t xml:space="preserve"> </w:t>
      </w:r>
      <w:r w:rsidR="002F60C7" w:rsidRPr="002F60C7">
        <w:rPr>
          <w:rFonts w:eastAsia="Arial"/>
          <w:i/>
          <w:spacing w:val="4"/>
        </w:rPr>
        <w:t>i</w:t>
      </w:r>
      <w:r w:rsidR="002F60C7" w:rsidRPr="002F60C7">
        <w:rPr>
          <w:rFonts w:eastAsia="Arial"/>
          <w:i/>
        </w:rPr>
        <w:t>n</w:t>
      </w:r>
      <w:r w:rsidR="002F60C7" w:rsidRPr="002F60C7">
        <w:rPr>
          <w:rFonts w:eastAsia="Arial"/>
          <w:i/>
          <w:spacing w:val="-3"/>
        </w:rPr>
        <w:t xml:space="preserve"> </w:t>
      </w:r>
      <w:r w:rsidR="002F60C7" w:rsidRPr="002F60C7">
        <w:rPr>
          <w:rFonts w:eastAsia="Arial"/>
          <w:i/>
        </w:rPr>
        <w:t>t</w:t>
      </w:r>
      <w:r w:rsidR="002F60C7" w:rsidRPr="002F60C7">
        <w:rPr>
          <w:rFonts w:eastAsia="Arial"/>
          <w:i/>
          <w:spacing w:val="1"/>
        </w:rPr>
        <w:t>h</w:t>
      </w:r>
      <w:r w:rsidR="002F60C7" w:rsidRPr="002F60C7">
        <w:rPr>
          <w:rFonts w:eastAsia="Arial"/>
          <w:i/>
        </w:rPr>
        <w:t>e</w:t>
      </w:r>
      <w:r w:rsidR="002F60C7" w:rsidRPr="002F60C7">
        <w:rPr>
          <w:rFonts w:eastAsia="Arial"/>
          <w:i/>
          <w:spacing w:val="1"/>
        </w:rPr>
        <w:t xml:space="preserve"> </w:t>
      </w:r>
      <w:r w:rsidR="002F60C7" w:rsidRPr="002F60C7">
        <w:rPr>
          <w:rFonts w:eastAsia="Arial"/>
          <w:i/>
          <w:spacing w:val="-1"/>
        </w:rPr>
        <w:t>P</w:t>
      </w:r>
      <w:r w:rsidR="002F60C7" w:rsidRPr="002F60C7">
        <w:rPr>
          <w:rFonts w:eastAsia="Arial"/>
          <w:i/>
          <w:spacing w:val="1"/>
        </w:rPr>
        <w:t>u</w:t>
      </w:r>
      <w:r w:rsidR="002F60C7" w:rsidRPr="002F60C7">
        <w:rPr>
          <w:rFonts w:eastAsia="Arial"/>
          <w:i/>
          <w:spacing w:val="-4"/>
        </w:rPr>
        <w:t>b</w:t>
      </w:r>
      <w:r w:rsidR="002F60C7" w:rsidRPr="002F60C7">
        <w:rPr>
          <w:rFonts w:eastAsia="Arial"/>
          <w:i/>
        </w:rPr>
        <w:t>l</w:t>
      </w:r>
      <w:r w:rsidR="002F60C7" w:rsidRPr="002F60C7">
        <w:rPr>
          <w:rFonts w:eastAsia="Arial"/>
          <w:i/>
          <w:spacing w:val="4"/>
        </w:rPr>
        <w:t>i</w:t>
      </w:r>
      <w:r w:rsidR="002F60C7" w:rsidRPr="002F60C7">
        <w:rPr>
          <w:rFonts w:eastAsia="Arial"/>
          <w:i/>
        </w:rPr>
        <w:t xml:space="preserve">c </w:t>
      </w:r>
      <w:r w:rsidR="002F60C7" w:rsidRPr="002F60C7">
        <w:rPr>
          <w:rFonts w:eastAsia="Arial"/>
          <w:i/>
          <w:spacing w:val="-1"/>
        </w:rPr>
        <w:t>S</w:t>
      </w:r>
      <w:r w:rsidR="002F60C7" w:rsidRPr="002F60C7">
        <w:rPr>
          <w:rFonts w:eastAsia="Arial"/>
          <w:i/>
          <w:spacing w:val="1"/>
        </w:rPr>
        <w:t>er</w:t>
      </w:r>
      <w:r w:rsidR="002F60C7" w:rsidRPr="002F60C7">
        <w:rPr>
          <w:rFonts w:eastAsia="Arial"/>
          <w:i/>
          <w:spacing w:val="-5"/>
        </w:rPr>
        <w:t>v</w:t>
      </w:r>
      <w:r w:rsidR="002F60C7" w:rsidRPr="002F60C7">
        <w:rPr>
          <w:rFonts w:eastAsia="Arial"/>
          <w:i/>
          <w:spacing w:val="4"/>
        </w:rPr>
        <w:t>i</w:t>
      </w:r>
      <w:r w:rsidR="002F60C7" w:rsidRPr="002F60C7">
        <w:rPr>
          <w:rFonts w:eastAsia="Arial"/>
          <w:i/>
        </w:rPr>
        <w:t>c</w:t>
      </w:r>
      <w:r w:rsidR="002F60C7" w:rsidRPr="002F60C7">
        <w:rPr>
          <w:rFonts w:eastAsia="Arial"/>
          <w:i/>
          <w:spacing w:val="1"/>
        </w:rPr>
        <w:t>e</w:t>
      </w:r>
      <w:r w:rsidR="002F60C7" w:rsidRPr="002F60C7">
        <w:rPr>
          <w:rFonts w:eastAsia="Arial"/>
          <w:i/>
        </w:rPr>
        <w:t xml:space="preserve">s </w:t>
      </w:r>
      <w:r w:rsidR="002F60C7" w:rsidRPr="002F60C7">
        <w:rPr>
          <w:rFonts w:eastAsia="Arial"/>
          <w:i/>
          <w:spacing w:val="-2"/>
        </w:rPr>
        <w:t>B</w:t>
      </w:r>
      <w:r w:rsidR="002F60C7" w:rsidRPr="002F60C7">
        <w:rPr>
          <w:rFonts w:eastAsia="Arial"/>
          <w:i/>
          <w:spacing w:val="1"/>
        </w:rPr>
        <w:t>oard</w:t>
      </w:r>
      <w:r w:rsidR="002F60C7" w:rsidRPr="002F60C7">
        <w:rPr>
          <w:rFonts w:eastAsia="Arial"/>
          <w:i/>
        </w:rPr>
        <w:t xml:space="preserve">s </w:t>
      </w:r>
      <w:r w:rsidR="002F60C7" w:rsidRPr="002F60C7">
        <w:rPr>
          <w:rFonts w:eastAsia="Arial"/>
          <w:i/>
          <w:spacing w:val="1"/>
        </w:rPr>
        <w:t>an</w:t>
      </w:r>
      <w:r w:rsidR="002F60C7" w:rsidRPr="002F60C7">
        <w:rPr>
          <w:rFonts w:eastAsia="Arial"/>
          <w:i/>
        </w:rPr>
        <w:t>d</w:t>
      </w:r>
      <w:r w:rsidR="002F60C7" w:rsidRPr="002F60C7">
        <w:rPr>
          <w:rFonts w:eastAsia="Arial"/>
          <w:i/>
          <w:spacing w:val="1"/>
        </w:rPr>
        <w:t xml:space="preserve"> </w:t>
      </w:r>
      <w:r w:rsidR="002F60C7" w:rsidRPr="002F60C7">
        <w:rPr>
          <w:rFonts w:eastAsia="Arial"/>
          <w:i/>
          <w:spacing w:val="-5"/>
        </w:rPr>
        <w:t>R</w:t>
      </w:r>
      <w:r w:rsidR="002F60C7" w:rsidRPr="002F60C7">
        <w:rPr>
          <w:rFonts w:eastAsia="Arial"/>
          <w:i/>
          <w:spacing w:val="1"/>
        </w:rPr>
        <w:t>e</w:t>
      </w:r>
      <w:r w:rsidR="002F60C7" w:rsidRPr="002F60C7">
        <w:rPr>
          <w:rFonts w:eastAsia="Arial"/>
          <w:i/>
          <w:spacing w:val="-4"/>
        </w:rPr>
        <w:t>g</w:t>
      </w:r>
      <w:r w:rsidR="002F60C7" w:rsidRPr="002F60C7">
        <w:rPr>
          <w:rFonts w:eastAsia="Arial"/>
          <w:i/>
          <w:spacing w:val="4"/>
        </w:rPr>
        <w:t>i</w:t>
      </w:r>
      <w:r w:rsidR="002F60C7" w:rsidRPr="002F60C7">
        <w:rPr>
          <w:rFonts w:eastAsia="Arial"/>
          <w:i/>
          <w:spacing w:val="1"/>
        </w:rPr>
        <w:t>on</w:t>
      </w:r>
      <w:r w:rsidR="002F60C7" w:rsidRPr="002F60C7">
        <w:rPr>
          <w:rFonts w:eastAsia="Arial"/>
          <w:i/>
          <w:spacing w:val="-4"/>
        </w:rPr>
        <w:t>a</w:t>
      </w:r>
      <w:r w:rsidR="002F60C7" w:rsidRPr="002F60C7">
        <w:rPr>
          <w:rFonts w:eastAsia="Arial"/>
          <w:i/>
        </w:rPr>
        <w:t>l</w:t>
      </w:r>
      <w:r w:rsidR="002F60C7" w:rsidRPr="002F60C7">
        <w:rPr>
          <w:rFonts w:eastAsia="Arial"/>
          <w:i/>
          <w:spacing w:val="4"/>
        </w:rPr>
        <w:t xml:space="preserve"> </w:t>
      </w:r>
      <w:r w:rsidR="002F60C7" w:rsidRPr="002F60C7">
        <w:rPr>
          <w:rFonts w:eastAsia="Arial"/>
          <w:i/>
          <w:spacing w:val="-1"/>
        </w:rPr>
        <w:t>P</w:t>
      </w:r>
      <w:r w:rsidR="002F60C7" w:rsidRPr="002F60C7">
        <w:rPr>
          <w:rFonts w:eastAsia="Arial"/>
          <w:i/>
          <w:spacing w:val="1"/>
        </w:rPr>
        <w:t>a</w:t>
      </w:r>
      <w:r w:rsidR="002F60C7" w:rsidRPr="002F60C7">
        <w:rPr>
          <w:rFonts w:eastAsia="Arial"/>
          <w:i/>
          <w:spacing w:val="-3"/>
        </w:rPr>
        <w:t>r</w:t>
      </w:r>
      <w:r w:rsidR="002F60C7" w:rsidRPr="002F60C7">
        <w:rPr>
          <w:rFonts w:eastAsia="Arial"/>
          <w:i/>
        </w:rPr>
        <w:t>t</w:t>
      </w:r>
      <w:r w:rsidR="002F60C7" w:rsidRPr="002F60C7">
        <w:rPr>
          <w:rFonts w:eastAsia="Arial"/>
          <w:i/>
          <w:spacing w:val="1"/>
        </w:rPr>
        <w:t>ner</w:t>
      </w:r>
      <w:r w:rsidR="002F60C7" w:rsidRPr="002F60C7">
        <w:rPr>
          <w:rFonts w:eastAsia="Arial"/>
          <w:i/>
        </w:rPr>
        <w:t>s</w:t>
      </w:r>
      <w:r w:rsidR="002F60C7" w:rsidRPr="002F60C7">
        <w:rPr>
          <w:rFonts w:eastAsia="Arial"/>
          <w:i/>
          <w:spacing w:val="-4"/>
        </w:rPr>
        <w:t>h</w:t>
      </w:r>
      <w:r w:rsidR="002F60C7" w:rsidRPr="002F60C7">
        <w:rPr>
          <w:rFonts w:eastAsia="Arial"/>
          <w:i/>
        </w:rPr>
        <w:t>ips</w:t>
      </w:r>
      <w:r w:rsidR="002F60C7" w:rsidRPr="002F60C7">
        <w:rPr>
          <w:rFonts w:eastAsia="Arial"/>
          <w:i/>
          <w:spacing w:val="1"/>
        </w:rPr>
        <w:t xml:space="preserve"> </w:t>
      </w:r>
      <w:r w:rsidR="002F60C7" w:rsidRPr="002F60C7">
        <w:rPr>
          <w:rFonts w:eastAsia="Arial"/>
          <w:i/>
        </w:rPr>
        <w:t>to</w:t>
      </w:r>
      <w:r w:rsidR="002F60C7" w:rsidRPr="002F60C7">
        <w:rPr>
          <w:rFonts w:eastAsia="Arial"/>
          <w:i/>
          <w:spacing w:val="1"/>
        </w:rPr>
        <w:t xml:space="preserve"> d</w:t>
      </w:r>
      <w:r w:rsidR="002F60C7" w:rsidRPr="002F60C7">
        <w:rPr>
          <w:rFonts w:eastAsia="Arial"/>
          <w:i/>
          <w:spacing w:val="-4"/>
        </w:rPr>
        <w:t>e</w:t>
      </w:r>
      <w:r w:rsidR="002F60C7" w:rsidRPr="002F60C7">
        <w:rPr>
          <w:rFonts w:eastAsia="Arial"/>
          <w:i/>
        </w:rPr>
        <w:t>l</w:t>
      </w:r>
      <w:r w:rsidR="002F60C7" w:rsidRPr="002F60C7">
        <w:rPr>
          <w:rFonts w:eastAsia="Arial"/>
          <w:i/>
          <w:spacing w:val="4"/>
        </w:rPr>
        <w:t>i</w:t>
      </w:r>
      <w:r w:rsidR="002F60C7" w:rsidRPr="002F60C7">
        <w:rPr>
          <w:rFonts w:eastAsia="Arial"/>
          <w:i/>
        </w:rPr>
        <w:t>v</w:t>
      </w:r>
      <w:r w:rsidR="002F60C7" w:rsidRPr="002F60C7">
        <w:rPr>
          <w:rFonts w:eastAsia="Arial"/>
          <w:i/>
          <w:spacing w:val="-4"/>
        </w:rPr>
        <w:t>e</w:t>
      </w:r>
      <w:r w:rsidR="002F60C7" w:rsidRPr="002F60C7">
        <w:rPr>
          <w:rFonts w:eastAsia="Arial"/>
          <w:i/>
        </w:rPr>
        <w:t>r</w:t>
      </w:r>
      <w:r w:rsidR="002F60C7" w:rsidRPr="002F60C7">
        <w:rPr>
          <w:rFonts w:eastAsia="Arial"/>
          <w:i/>
          <w:spacing w:val="2"/>
        </w:rPr>
        <w:t xml:space="preserve"> </w:t>
      </w:r>
      <w:r w:rsidR="002F60C7" w:rsidRPr="002F60C7">
        <w:rPr>
          <w:rFonts w:eastAsia="Arial"/>
          <w:i/>
          <w:spacing w:val="-3"/>
        </w:rPr>
        <w:t>o</w:t>
      </w:r>
      <w:r w:rsidR="002F60C7" w:rsidRPr="002F60C7">
        <w:rPr>
          <w:rFonts w:eastAsia="Arial"/>
          <w:i/>
        </w:rPr>
        <w:t>n</w:t>
      </w:r>
      <w:r w:rsidR="002F60C7" w:rsidRPr="002F60C7">
        <w:rPr>
          <w:rFonts w:eastAsia="Arial"/>
          <w:i/>
          <w:spacing w:val="1"/>
        </w:rPr>
        <w:t xml:space="preserve"> th</w:t>
      </w:r>
      <w:r w:rsidR="002F60C7" w:rsidRPr="002F60C7">
        <w:rPr>
          <w:rFonts w:eastAsia="Arial"/>
          <w:i/>
        </w:rPr>
        <w:t>e</w:t>
      </w:r>
      <w:r w:rsidR="002F60C7" w:rsidRPr="002F60C7">
        <w:rPr>
          <w:rFonts w:eastAsia="Arial"/>
          <w:i/>
          <w:spacing w:val="1"/>
        </w:rPr>
        <w:t xml:space="preserve"> </w:t>
      </w:r>
      <w:r w:rsidR="002F60C7" w:rsidRPr="002F60C7">
        <w:rPr>
          <w:rFonts w:eastAsia="Arial"/>
          <w:i/>
          <w:spacing w:val="-3"/>
        </w:rPr>
        <w:t>p</w:t>
      </w:r>
      <w:r w:rsidR="002F60C7" w:rsidRPr="002F60C7">
        <w:rPr>
          <w:rFonts w:eastAsia="Arial"/>
          <w:i/>
          <w:spacing w:val="4"/>
        </w:rPr>
        <w:t>l</w:t>
      </w:r>
      <w:r w:rsidR="002F60C7" w:rsidRPr="002F60C7">
        <w:rPr>
          <w:rFonts w:eastAsia="Arial"/>
          <w:i/>
          <w:spacing w:val="1"/>
        </w:rPr>
        <w:t>an</w:t>
      </w:r>
      <w:r w:rsidR="002F60C7" w:rsidRPr="002F60C7">
        <w:rPr>
          <w:rFonts w:eastAsia="Arial"/>
          <w:i/>
        </w:rPr>
        <w:t>s</w:t>
      </w:r>
      <w:r w:rsidR="002F60C7" w:rsidRPr="002F60C7">
        <w:rPr>
          <w:rFonts w:eastAsia="Arial"/>
          <w:i/>
          <w:spacing w:val="-5"/>
        </w:rPr>
        <w:t xml:space="preserve"> </w:t>
      </w:r>
      <w:r w:rsidR="002F60C7" w:rsidRPr="002F60C7">
        <w:rPr>
          <w:rFonts w:eastAsia="Arial"/>
          <w:i/>
          <w:spacing w:val="1"/>
        </w:rPr>
        <w:t>an</w:t>
      </w:r>
      <w:r w:rsidR="002F60C7" w:rsidRPr="002F60C7">
        <w:rPr>
          <w:rFonts w:eastAsia="Arial"/>
          <w:i/>
        </w:rPr>
        <w:t>d</w:t>
      </w:r>
      <w:r w:rsidR="002F60C7" w:rsidRPr="002F60C7">
        <w:rPr>
          <w:rFonts w:eastAsia="Arial"/>
          <w:i/>
          <w:spacing w:val="1"/>
        </w:rPr>
        <w:t xml:space="preserve"> a</w:t>
      </w:r>
      <w:r w:rsidR="002F60C7" w:rsidRPr="002F60C7">
        <w:rPr>
          <w:rFonts w:eastAsia="Arial"/>
          <w:i/>
          <w:spacing w:val="-5"/>
        </w:rPr>
        <w:t>c</w:t>
      </w:r>
      <w:r w:rsidR="002F60C7" w:rsidRPr="002F60C7">
        <w:rPr>
          <w:rFonts w:eastAsia="Arial"/>
          <w:i/>
        </w:rPr>
        <w:t>ti</w:t>
      </w:r>
      <w:r w:rsidR="002F60C7" w:rsidRPr="002F60C7">
        <w:rPr>
          <w:rFonts w:eastAsia="Arial"/>
          <w:i/>
          <w:spacing w:val="1"/>
        </w:rPr>
        <w:t>on</w:t>
      </w:r>
      <w:r w:rsidR="002F60C7" w:rsidRPr="002F60C7">
        <w:rPr>
          <w:rFonts w:eastAsia="Arial"/>
          <w:i/>
        </w:rPr>
        <w:t xml:space="preserve">s </w:t>
      </w:r>
      <w:r w:rsidR="002F60C7" w:rsidRPr="002F60C7">
        <w:rPr>
          <w:rFonts w:eastAsia="Arial"/>
          <w:i/>
          <w:spacing w:val="1"/>
        </w:rPr>
        <w:t>a</w:t>
      </w:r>
      <w:r w:rsidR="002F60C7" w:rsidRPr="002F60C7">
        <w:rPr>
          <w:rFonts w:eastAsia="Arial"/>
          <w:i/>
          <w:spacing w:val="-4"/>
        </w:rPr>
        <w:t>g</w:t>
      </w:r>
      <w:r w:rsidR="002F60C7" w:rsidRPr="002F60C7">
        <w:rPr>
          <w:rFonts w:eastAsia="Arial"/>
          <w:i/>
          <w:spacing w:val="1"/>
        </w:rPr>
        <w:t>ree</w:t>
      </w:r>
      <w:r w:rsidR="002F60C7" w:rsidRPr="002F60C7">
        <w:rPr>
          <w:rFonts w:eastAsia="Arial"/>
          <w:i/>
        </w:rPr>
        <w:t>d</w:t>
      </w:r>
      <w:r w:rsidR="002F60C7" w:rsidRPr="002F60C7">
        <w:rPr>
          <w:rFonts w:eastAsia="Arial"/>
          <w:i/>
          <w:spacing w:val="1"/>
        </w:rPr>
        <w:t xml:space="preserve"> </w:t>
      </w:r>
      <w:r w:rsidR="002F60C7" w:rsidRPr="002F60C7">
        <w:rPr>
          <w:rFonts w:eastAsia="Arial"/>
          <w:i/>
          <w:spacing w:val="-4"/>
        </w:rPr>
        <w:t>t</w:t>
      </w:r>
      <w:r w:rsidR="002F60C7" w:rsidRPr="002F60C7">
        <w:rPr>
          <w:rFonts w:eastAsia="Arial"/>
          <w:i/>
        </w:rPr>
        <w:t>o</w:t>
      </w:r>
      <w:r w:rsidR="002F60C7" w:rsidRPr="002F60C7">
        <w:rPr>
          <w:rFonts w:eastAsia="Arial"/>
          <w:i/>
          <w:spacing w:val="1"/>
        </w:rPr>
        <w:t xml:space="preserve"> be</w:t>
      </w:r>
      <w:r w:rsidR="002F60C7" w:rsidRPr="002F60C7">
        <w:rPr>
          <w:rFonts w:eastAsia="Arial"/>
          <w:i/>
          <w:spacing w:val="-4"/>
        </w:rPr>
        <w:t>n</w:t>
      </w:r>
      <w:r w:rsidR="002F60C7" w:rsidRPr="002F60C7">
        <w:rPr>
          <w:rFonts w:eastAsia="Arial"/>
          <w:i/>
          <w:spacing w:val="1"/>
        </w:rPr>
        <w:t>e</w:t>
      </w:r>
      <w:r w:rsidR="002F60C7" w:rsidRPr="002F60C7">
        <w:rPr>
          <w:rFonts w:eastAsia="Arial"/>
          <w:i/>
          <w:spacing w:val="-4"/>
        </w:rPr>
        <w:t>f</w:t>
      </w:r>
      <w:r w:rsidR="002F60C7" w:rsidRPr="002F60C7">
        <w:rPr>
          <w:rFonts w:eastAsia="Arial"/>
          <w:i/>
          <w:spacing w:val="4"/>
        </w:rPr>
        <w:t>i</w:t>
      </w:r>
      <w:r w:rsidR="002F60C7" w:rsidRPr="002F60C7">
        <w:rPr>
          <w:rFonts w:eastAsia="Arial"/>
          <w:i/>
        </w:rPr>
        <w:t>t</w:t>
      </w:r>
      <w:r w:rsidR="002F60C7" w:rsidRPr="002F60C7">
        <w:rPr>
          <w:rFonts w:eastAsia="Arial"/>
          <w:i/>
          <w:spacing w:val="1"/>
        </w:rPr>
        <w:t xml:space="preserve"> </w:t>
      </w:r>
      <w:r w:rsidR="002F60C7" w:rsidRPr="002F60C7">
        <w:rPr>
          <w:rFonts w:eastAsia="Arial"/>
          <w:i/>
        </w:rPr>
        <w:t>t</w:t>
      </w:r>
      <w:r w:rsidR="002F60C7" w:rsidRPr="002F60C7">
        <w:rPr>
          <w:rFonts w:eastAsia="Arial"/>
          <w:i/>
          <w:spacing w:val="1"/>
        </w:rPr>
        <w:t>h</w:t>
      </w:r>
      <w:r w:rsidR="002F60C7" w:rsidRPr="002F60C7">
        <w:rPr>
          <w:rFonts w:eastAsia="Arial"/>
          <w:i/>
        </w:rPr>
        <w:t xml:space="preserve">e </w:t>
      </w:r>
      <w:r w:rsidR="002F60C7" w:rsidRPr="002F60C7">
        <w:rPr>
          <w:rFonts w:eastAsia="Arial"/>
          <w:i/>
          <w:spacing w:val="-5"/>
        </w:rPr>
        <w:t>w</w:t>
      </w:r>
      <w:r w:rsidR="002F60C7" w:rsidRPr="002F60C7">
        <w:rPr>
          <w:rFonts w:eastAsia="Arial"/>
          <w:i/>
          <w:spacing w:val="1"/>
        </w:rPr>
        <w:t>e</w:t>
      </w:r>
      <w:r w:rsidR="002F60C7" w:rsidRPr="002F60C7">
        <w:rPr>
          <w:rFonts w:eastAsia="Arial"/>
          <w:i/>
          <w:spacing w:val="4"/>
        </w:rPr>
        <w:t>l</w:t>
      </w:r>
      <w:r w:rsidR="002F60C7" w:rsidRPr="002F60C7">
        <w:rPr>
          <w:rFonts w:eastAsia="Arial"/>
          <w:i/>
          <w:spacing w:val="5"/>
        </w:rPr>
        <w:t>l</w:t>
      </w:r>
      <w:r w:rsidR="002F60C7" w:rsidRPr="002F60C7">
        <w:rPr>
          <w:rFonts w:eastAsia="Arial"/>
          <w:i/>
          <w:spacing w:val="2"/>
        </w:rPr>
        <w:t>-</w:t>
      </w:r>
      <w:r w:rsidR="002F60C7" w:rsidRPr="002F60C7">
        <w:rPr>
          <w:rFonts w:eastAsia="Arial"/>
          <w:i/>
          <w:spacing w:val="-4"/>
        </w:rPr>
        <w:t>be</w:t>
      </w:r>
      <w:r w:rsidR="002F60C7" w:rsidRPr="002F60C7">
        <w:rPr>
          <w:rFonts w:eastAsia="Arial"/>
          <w:i/>
          <w:spacing w:val="4"/>
        </w:rPr>
        <w:t>i</w:t>
      </w:r>
      <w:r w:rsidR="002F60C7" w:rsidRPr="002F60C7">
        <w:rPr>
          <w:rFonts w:eastAsia="Arial"/>
          <w:i/>
          <w:spacing w:val="1"/>
        </w:rPr>
        <w:t>n</w:t>
      </w:r>
      <w:r w:rsidR="002F60C7" w:rsidRPr="002F60C7">
        <w:rPr>
          <w:rFonts w:eastAsia="Arial"/>
          <w:i/>
        </w:rPr>
        <w:t>g</w:t>
      </w:r>
      <w:r w:rsidR="002F60C7" w:rsidRPr="002F60C7">
        <w:rPr>
          <w:rFonts w:eastAsia="Arial"/>
          <w:i/>
          <w:spacing w:val="1"/>
        </w:rPr>
        <w:t xml:space="preserve"> a</w:t>
      </w:r>
      <w:r w:rsidR="002F60C7" w:rsidRPr="002F60C7">
        <w:rPr>
          <w:rFonts w:eastAsia="Arial"/>
          <w:i/>
          <w:spacing w:val="-4"/>
        </w:rPr>
        <w:t>n</w:t>
      </w:r>
      <w:r w:rsidR="002F60C7" w:rsidRPr="002F60C7">
        <w:rPr>
          <w:rFonts w:eastAsia="Arial"/>
          <w:i/>
        </w:rPr>
        <w:t>d</w:t>
      </w:r>
      <w:r w:rsidR="002F60C7" w:rsidRPr="002F60C7">
        <w:rPr>
          <w:rFonts w:eastAsia="Arial"/>
          <w:i/>
          <w:spacing w:val="1"/>
        </w:rPr>
        <w:t xml:space="preserve"> he</w:t>
      </w:r>
      <w:r w:rsidR="002F60C7" w:rsidRPr="002F60C7">
        <w:rPr>
          <w:rFonts w:eastAsia="Arial"/>
          <w:i/>
          <w:spacing w:val="-4"/>
        </w:rPr>
        <w:t>a</w:t>
      </w:r>
      <w:r w:rsidR="002F60C7" w:rsidRPr="002F60C7">
        <w:rPr>
          <w:rFonts w:eastAsia="Arial"/>
          <w:i/>
          <w:spacing w:val="4"/>
        </w:rPr>
        <w:t>l</w:t>
      </w:r>
      <w:r w:rsidR="002F60C7" w:rsidRPr="002F60C7">
        <w:rPr>
          <w:rFonts w:eastAsia="Arial"/>
          <w:i/>
          <w:spacing w:val="-2"/>
        </w:rPr>
        <w:t>t</w:t>
      </w:r>
      <w:r w:rsidR="002F60C7" w:rsidRPr="002F60C7">
        <w:rPr>
          <w:rFonts w:eastAsia="Arial"/>
          <w:i/>
        </w:rPr>
        <w:t>h</w:t>
      </w:r>
      <w:r w:rsidR="002F60C7" w:rsidRPr="002F60C7">
        <w:rPr>
          <w:rFonts w:eastAsia="Arial"/>
          <w:i/>
          <w:spacing w:val="1"/>
        </w:rPr>
        <w:t xml:space="preserve"> o</w:t>
      </w:r>
      <w:r w:rsidR="002F60C7" w:rsidRPr="002F60C7">
        <w:rPr>
          <w:rFonts w:eastAsia="Arial"/>
          <w:i/>
        </w:rPr>
        <w:t>f</w:t>
      </w:r>
      <w:r w:rsidR="002F60C7" w:rsidRPr="002F60C7">
        <w:rPr>
          <w:rFonts w:eastAsia="Arial"/>
          <w:i/>
          <w:spacing w:val="1"/>
        </w:rPr>
        <w:t xml:space="preserve"> </w:t>
      </w:r>
      <w:r w:rsidR="002F60C7" w:rsidRPr="002F60C7">
        <w:rPr>
          <w:rFonts w:eastAsia="Arial"/>
          <w:i/>
        </w:rPr>
        <w:t>t</w:t>
      </w:r>
      <w:r w:rsidR="002F60C7" w:rsidRPr="002F60C7">
        <w:rPr>
          <w:rFonts w:eastAsia="Arial"/>
          <w:i/>
          <w:spacing w:val="-3"/>
        </w:rPr>
        <w:t>h</w:t>
      </w:r>
      <w:r w:rsidR="002F60C7" w:rsidRPr="002F60C7">
        <w:rPr>
          <w:rFonts w:eastAsia="Arial"/>
          <w:i/>
        </w:rPr>
        <w:t>e</w:t>
      </w:r>
      <w:r w:rsidR="002F60C7" w:rsidRPr="002F60C7">
        <w:rPr>
          <w:rFonts w:eastAsia="Arial"/>
          <w:i/>
          <w:spacing w:val="3"/>
        </w:rPr>
        <w:t xml:space="preserve"> </w:t>
      </w:r>
      <w:r w:rsidR="002F60C7" w:rsidRPr="002F60C7">
        <w:rPr>
          <w:rFonts w:eastAsia="Arial"/>
          <w:i/>
          <w:spacing w:val="1"/>
        </w:rPr>
        <w:t>peo</w:t>
      </w:r>
      <w:r w:rsidR="002F60C7" w:rsidRPr="002F60C7">
        <w:rPr>
          <w:rFonts w:eastAsia="Arial"/>
          <w:i/>
          <w:spacing w:val="-4"/>
        </w:rPr>
        <w:t>p</w:t>
      </w:r>
      <w:r w:rsidR="002F60C7" w:rsidRPr="002F60C7">
        <w:rPr>
          <w:rFonts w:eastAsia="Arial"/>
          <w:i/>
        </w:rPr>
        <w:t>le</w:t>
      </w:r>
      <w:r w:rsidR="002F60C7" w:rsidRPr="002F60C7">
        <w:rPr>
          <w:rFonts w:eastAsia="Arial"/>
          <w:i/>
          <w:spacing w:val="1"/>
        </w:rPr>
        <w:t xml:space="preserve"> o</w:t>
      </w:r>
      <w:r w:rsidR="002F60C7" w:rsidRPr="002F60C7">
        <w:rPr>
          <w:rFonts w:eastAsia="Arial"/>
          <w:i/>
        </w:rPr>
        <w:t>f</w:t>
      </w:r>
      <w:r w:rsidR="002F60C7" w:rsidRPr="002F60C7">
        <w:rPr>
          <w:rFonts w:eastAsia="Arial"/>
          <w:i/>
          <w:spacing w:val="1"/>
        </w:rPr>
        <w:t xml:space="preserve"> </w:t>
      </w:r>
      <w:r w:rsidR="002F60C7" w:rsidRPr="002F60C7">
        <w:rPr>
          <w:rFonts w:eastAsia="Arial"/>
          <w:i/>
        </w:rPr>
        <w:t>N</w:t>
      </w:r>
      <w:r w:rsidR="002F60C7" w:rsidRPr="002F60C7">
        <w:rPr>
          <w:rFonts w:eastAsia="Arial"/>
          <w:i/>
          <w:spacing w:val="-4"/>
        </w:rPr>
        <w:t>o</w:t>
      </w:r>
      <w:r w:rsidR="002F60C7" w:rsidRPr="002F60C7">
        <w:rPr>
          <w:rFonts w:eastAsia="Arial"/>
          <w:i/>
          <w:spacing w:val="1"/>
        </w:rPr>
        <w:t>r</w:t>
      </w:r>
      <w:r w:rsidR="002F60C7" w:rsidRPr="002F60C7">
        <w:rPr>
          <w:rFonts w:eastAsia="Arial"/>
          <w:i/>
        </w:rPr>
        <w:t>th</w:t>
      </w:r>
      <w:r w:rsidR="002F60C7" w:rsidRPr="002F60C7">
        <w:rPr>
          <w:rFonts w:eastAsia="Arial"/>
          <w:i/>
          <w:spacing w:val="-3"/>
        </w:rPr>
        <w:t xml:space="preserve"> </w:t>
      </w:r>
      <w:r w:rsidR="002F60C7" w:rsidRPr="002F60C7">
        <w:rPr>
          <w:rFonts w:eastAsia="Arial"/>
          <w:i/>
          <w:spacing w:val="8"/>
        </w:rPr>
        <w:t>W</w:t>
      </w:r>
      <w:r w:rsidR="002F60C7" w:rsidRPr="002F60C7">
        <w:rPr>
          <w:rFonts w:eastAsia="Arial"/>
          <w:i/>
          <w:spacing w:val="-4"/>
        </w:rPr>
        <w:t>a</w:t>
      </w:r>
      <w:r w:rsidR="002F60C7" w:rsidRPr="002F60C7">
        <w:rPr>
          <w:rFonts w:eastAsia="Arial"/>
          <w:i/>
        </w:rPr>
        <w:t>les</w:t>
      </w:r>
      <w:r w:rsidR="002F60C7" w:rsidRPr="002F60C7">
        <w:rPr>
          <w:rFonts w:eastAsia="Arial"/>
          <w:i/>
          <w:spacing w:val="-4"/>
        </w:rPr>
        <w:t xml:space="preserve"> </w:t>
      </w:r>
      <w:r w:rsidR="002F60C7" w:rsidRPr="002F60C7">
        <w:rPr>
          <w:rFonts w:eastAsia="Arial"/>
          <w:i/>
          <w:spacing w:val="4"/>
        </w:rPr>
        <w:t>i</w:t>
      </w:r>
      <w:r w:rsidR="002F60C7" w:rsidRPr="002F60C7">
        <w:rPr>
          <w:rFonts w:eastAsia="Arial"/>
          <w:i/>
          <w:spacing w:val="1"/>
        </w:rPr>
        <w:t>n</w:t>
      </w:r>
      <w:r w:rsidR="002F60C7" w:rsidRPr="002F60C7">
        <w:rPr>
          <w:rFonts w:eastAsia="Arial"/>
          <w:i/>
          <w:spacing w:val="-5"/>
        </w:rPr>
        <w:t>c</w:t>
      </w:r>
      <w:r w:rsidR="002F60C7" w:rsidRPr="002F60C7">
        <w:rPr>
          <w:rFonts w:eastAsia="Arial"/>
          <w:i/>
          <w:spacing w:val="4"/>
        </w:rPr>
        <w:t>l</w:t>
      </w:r>
      <w:r w:rsidR="002F60C7" w:rsidRPr="002F60C7">
        <w:rPr>
          <w:rFonts w:eastAsia="Arial"/>
          <w:i/>
          <w:spacing w:val="-4"/>
        </w:rPr>
        <w:t>u</w:t>
      </w:r>
      <w:r w:rsidR="002F60C7" w:rsidRPr="002F60C7">
        <w:rPr>
          <w:rFonts w:eastAsia="Arial"/>
          <w:i/>
          <w:spacing w:val="1"/>
        </w:rPr>
        <w:t>d</w:t>
      </w:r>
      <w:r w:rsidR="002F60C7" w:rsidRPr="002F60C7">
        <w:rPr>
          <w:rFonts w:eastAsia="Arial"/>
          <w:i/>
        </w:rPr>
        <w:t>ing</w:t>
      </w:r>
      <w:r w:rsidR="002F60C7" w:rsidRPr="002F60C7">
        <w:rPr>
          <w:rFonts w:eastAsia="Arial"/>
          <w:i/>
          <w:spacing w:val="1"/>
        </w:rPr>
        <w:t xml:space="preserve"> ta</w:t>
      </w:r>
      <w:r w:rsidR="002F60C7" w:rsidRPr="002F60C7">
        <w:rPr>
          <w:rFonts w:eastAsia="Arial"/>
          <w:i/>
        </w:rPr>
        <w:t>c</w:t>
      </w:r>
      <w:r w:rsidR="002F60C7" w:rsidRPr="002F60C7">
        <w:rPr>
          <w:rFonts w:eastAsia="Arial"/>
          <w:i/>
          <w:spacing w:val="-5"/>
        </w:rPr>
        <w:t>k</w:t>
      </w:r>
      <w:r w:rsidR="002F60C7" w:rsidRPr="002F60C7">
        <w:rPr>
          <w:rFonts w:eastAsia="Arial"/>
          <w:i/>
        </w:rPr>
        <w:t>l</w:t>
      </w:r>
      <w:r w:rsidR="002F60C7" w:rsidRPr="002F60C7">
        <w:rPr>
          <w:rFonts w:eastAsia="Arial"/>
          <w:i/>
          <w:spacing w:val="4"/>
        </w:rPr>
        <w:t>i</w:t>
      </w:r>
      <w:r w:rsidR="002F60C7" w:rsidRPr="002F60C7">
        <w:rPr>
          <w:rFonts w:eastAsia="Arial"/>
          <w:i/>
          <w:spacing w:val="1"/>
        </w:rPr>
        <w:t>n</w:t>
      </w:r>
      <w:r w:rsidR="002F60C7" w:rsidRPr="002F60C7">
        <w:rPr>
          <w:rFonts w:eastAsia="Arial"/>
          <w:i/>
        </w:rPr>
        <w:t>g</w:t>
      </w:r>
      <w:r w:rsidR="002F60C7" w:rsidRPr="002F60C7">
        <w:rPr>
          <w:rFonts w:eastAsia="Arial"/>
          <w:i/>
          <w:spacing w:val="-4"/>
        </w:rPr>
        <w:t xml:space="preserve"> </w:t>
      </w:r>
      <w:r w:rsidR="002F60C7" w:rsidRPr="002F60C7">
        <w:rPr>
          <w:rFonts w:eastAsia="Arial"/>
          <w:i/>
        </w:rPr>
        <w:t>i</w:t>
      </w:r>
      <w:r w:rsidR="002F60C7" w:rsidRPr="002F60C7">
        <w:rPr>
          <w:rFonts w:eastAsia="Arial"/>
          <w:i/>
          <w:spacing w:val="1"/>
        </w:rPr>
        <w:t>nequ</w:t>
      </w:r>
      <w:r w:rsidR="002F60C7" w:rsidRPr="002F60C7">
        <w:rPr>
          <w:rFonts w:eastAsia="Arial"/>
          <w:i/>
          <w:spacing w:val="-4"/>
        </w:rPr>
        <w:t>a</w:t>
      </w:r>
      <w:r w:rsidR="002F60C7" w:rsidRPr="002F60C7">
        <w:rPr>
          <w:rFonts w:eastAsia="Arial"/>
          <w:i/>
        </w:rPr>
        <w:t>l</w:t>
      </w:r>
      <w:r w:rsidR="002F60C7" w:rsidRPr="002F60C7">
        <w:rPr>
          <w:rFonts w:eastAsia="Arial"/>
          <w:i/>
          <w:spacing w:val="4"/>
        </w:rPr>
        <w:t>i</w:t>
      </w:r>
      <w:r w:rsidR="002F60C7" w:rsidRPr="002F60C7">
        <w:rPr>
          <w:rFonts w:eastAsia="Arial"/>
          <w:i/>
          <w:spacing w:val="-4"/>
        </w:rPr>
        <w:t>t</w:t>
      </w:r>
      <w:r w:rsidR="002F60C7" w:rsidRPr="002F60C7">
        <w:rPr>
          <w:rFonts w:eastAsia="Arial"/>
          <w:i/>
          <w:spacing w:val="4"/>
        </w:rPr>
        <w:t>i</w:t>
      </w:r>
      <w:r w:rsidR="002F60C7" w:rsidRPr="002F60C7">
        <w:rPr>
          <w:rFonts w:eastAsia="Arial"/>
          <w:i/>
          <w:spacing w:val="1"/>
        </w:rPr>
        <w:t>es</w:t>
      </w:r>
    </w:p>
    <w:p w:rsidR="002F60C7" w:rsidRPr="002F60C7" w:rsidRDefault="002F60C7" w:rsidP="0062768C">
      <w:pPr>
        <w:rPr>
          <w:rFonts w:eastAsia="Arial"/>
          <w:i/>
          <w:spacing w:val="1"/>
        </w:rPr>
      </w:pPr>
    </w:p>
    <w:p w:rsidR="002D4ABB" w:rsidRDefault="002D4ABB" w:rsidP="0025118D">
      <w:r>
        <w:t>4.1.2</w:t>
      </w:r>
      <w:r w:rsidR="008F1960">
        <w:t>5</w:t>
      </w:r>
      <w:r>
        <w:t xml:space="preserve"> </w:t>
      </w:r>
      <w:proofErr w:type="gramStart"/>
      <w:r w:rsidR="0025118D" w:rsidRPr="0025118D">
        <w:t>The</w:t>
      </w:r>
      <w:proofErr w:type="gramEnd"/>
      <w:r w:rsidR="0025118D" w:rsidRPr="0025118D">
        <w:t xml:space="preserve"> </w:t>
      </w:r>
      <w:r w:rsidR="00D07274">
        <w:t>new Chair brought an added impetus to partnership working when he joined the Health Board in September 2018, by requiring</w:t>
      </w:r>
      <w:r>
        <w:t xml:space="preserve"> </w:t>
      </w:r>
      <w:r w:rsidR="003B0574">
        <w:t>increased</w:t>
      </w:r>
      <w:r>
        <w:t xml:space="preserve"> time commitments</w:t>
      </w:r>
      <w:r w:rsidR="00D07274">
        <w:t xml:space="preserve"> </w:t>
      </w:r>
      <w:r w:rsidR="003B0574">
        <w:t>and more</w:t>
      </w:r>
      <w:r w:rsidR="00D07274">
        <w:t xml:space="preserve"> active participation </w:t>
      </w:r>
      <w:r w:rsidR="003B0574">
        <w:t>i</w:t>
      </w:r>
      <w:r w:rsidR="00D07274">
        <w:t>n the Public Service</w:t>
      </w:r>
      <w:r w:rsidR="00AB4CB7">
        <w:t>s</w:t>
      </w:r>
      <w:r w:rsidR="00D07274">
        <w:t xml:space="preserve"> Boards</w:t>
      </w:r>
      <w:r>
        <w:t xml:space="preserve"> (PSBs)</w:t>
      </w:r>
      <w:r w:rsidR="00D07274">
        <w:t xml:space="preserve"> and Regional Partnership Board</w:t>
      </w:r>
      <w:r>
        <w:t xml:space="preserve"> (RPB)</w:t>
      </w:r>
      <w:r w:rsidR="00D07274">
        <w:t xml:space="preserve">. </w:t>
      </w:r>
      <w:r w:rsidRPr="0025118D">
        <w:t>The Chief Executive now attends Public Services Board</w:t>
      </w:r>
      <w:r>
        <w:t xml:space="preserve"> meetings</w:t>
      </w:r>
      <w:r w:rsidRPr="0025118D">
        <w:t>.</w:t>
      </w:r>
      <w:r>
        <w:t xml:space="preserve"> </w:t>
      </w:r>
      <w:r w:rsidRPr="0025118D">
        <w:t xml:space="preserve">The Executive Director of Public Health </w:t>
      </w:r>
      <w:r>
        <w:t>has</w:t>
      </w:r>
      <w:r w:rsidRPr="0025118D">
        <w:t xml:space="preserve"> </w:t>
      </w:r>
      <w:r w:rsidR="00534885">
        <w:t xml:space="preserve">now </w:t>
      </w:r>
      <w:r w:rsidRPr="0025118D">
        <w:t>assume</w:t>
      </w:r>
      <w:r>
        <w:t>d</w:t>
      </w:r>
      <w:r w:rsidRPr="0025118D">
        <w:t xml:space="preserve"> the chairmanship of the RPB and has been instrumental in encouraging </w:t>
      </w:r>
      <w:r>
        <w:t>joint organisational development</w:t>
      </w:r>
      <w:r w:rsidRPr="0025118D">
        <w:t xml:space="preserve"> activities between the members.</w:t>
      </w:r>
      <w:r>
        <w:t xml:space="preserve"> </w:t>
      </w:r>
      <w:r w:rsidR="00534885">
        <w:t>The</w:t>
      </w:r>
      <w:r w:rsidR="004659D9">
        <w:t xml:space="preserve"> newly appointed</w:t>
      </w:r>
      <w:r w:rsidR="00534885">
        <w:t xml:space="preserve"> Executive Director of Primary and Community Care </w:t>
      </w:r>
      <w:r w:rsidR="00E67FCF">
        <w:t>has also contributed to improvements in working relationships across the 6 local authorities</w:t>
      </w:r>
      <w:r w:rsidR="004659D9">
        <w:t>.</w:t>
      </w:r>
    </w:p>
    <w:p w:rsidR="002D4ABB" w:rsidRDefault="002D4ABB" w:rsidP="0025118D"/>
    <w:p w:rsidR="0025118D" w:rsidRDefault="002D4ABB" w:rsidP="002D4ABB">
      <w:pPr>
        <w:rPr>
          <w:rFonts w:cs="Times New Roman"/>
        </w:rPr>
      </w:pPr>
      <w:r>
        <w:lastRenderedPageBreak/>
        <w:t>4.1.2</w:t>
      </w:r>
      <w:r w:rsidR="008F1960">
        <w:t>6</w:t>
      </w:r>
      <w:r>
        <w:t xml:space="preserve"> The Health Board has </w:t>
      </w:r>
      <w:r w:rsidR="004659D9">
        <w:t xml:space="preserve">engaged with </w:t>
      </w:r>
      <w:r>
        <w:t xml:space="preserve">the PSBs and RPB </w:t>
      </w:r>
      <w:r w:rsidR="004659D9">
        <w:t>i</w:t>
      </w:r>
      <w:r>
        <w:t>n the devel</w:t>
      </w:r>
      <w:r w:rsidR="004659D9">
        <w:t>opment and finalisation of its 3 year outlook and 2019/20 annual plan, ensuring alignment with a whole systems approach to health and social care</w:t>
      </w:r>
      <w:r>
        <w:t xml:space="preserve">. </w:t>
      </w:r>
      <w:r w:rsidR="00656F73">
        <w:t>It also worked with PSB and R</w:t>
      </w:r>
      <w:r w:rsidR="001F4F35">
        <w:t>PB partners on all four of the n</w:t>
      </w:r>
      <w:r w:rsidR="00656F73">
        <w:t xml:space="preserve">orth Wales bids submitted to the Transformation Fund, to support service development. This joint working will continue in order to deliver on the successful bids in partnership. </w:t>
      </w:r>
      <w:r>
        <w:rPr>
          <w:rFonts w:cs="Times New Roman"/>
        </w:rPr>
        <w:t>The Special Measures Task &amp; Finish Group deems the requirements of this expectation to be achieved</w:t>
      </w:r>
      <w:r w:rsidR="00695690">
        <w:rPr>
          <w:rFonts w:cs="Times New Roman"/>
        </w:rPr>
        <w:t>, but acknowledges that effective partnership working must continue to mature and remain a core component of day to day business to fully transform services</w:t>
      </w:r>
      <w:r>
        <w:rPr>
          <w:rFonts w:cs="Times New Roman"/>
        </w:rPr>
        <w:t>.</w:t>
      </w:r>
    </w:p>
    <w:p w:rsidR="002D4ABB" w:rsidRPr="0025118D" w:rsidRDefault="002D4ABB" w:rsidP="0025118D">
      <w:pPr>
        <w:jc w:val="both"/>
      </w:pPr>
    </w:p>
    <w:p w:rsidR="003F2053" w:rsidRDefault="002344A3" w:rsidP="00263FD2">
      <w:pPr>
        <w:rPr>
          <w:rFonts w:eastAsia="Arial"/>
          <w:i/>
        </w:rPr>
      </w:pPr>
      <w:r w:rsidRPr="002344A3">
        <w:t>4.1.</w:t>
      </w:r>
      <w:r w:rsidR="002D4ABB">
        <w:t>2</w:t>
      </w:r>
      <w:r w:rsidR="008F1960">
        <w:t>7</w:t>
      </w:r>
      <w:r>
        <w:t xml:space="preserve"> </w:t>
      </w:r>
      <w:r w:rsidR="003F2053">
        <w:t xml:space="preserve">Expectation: </w:t>
      </w:r>
      <w:r w:rsidR="002A7408" w:rsidRPr="002A7408">
        <w:rPr>
          <w:rFonts w:eastAsia="Arial"/>
          <w:i/>
          <w:spacing w:val="-2"/>
        </w:rPr>
        <w:t>A</w:t>
      </w:r>
      <w:r w:rsidR="002A7408" w:rsidRPr="002A7408">
        <w:rPr>
          <w:rFonts w:eastAsia="Arial"/>
          <w:i/>
          <w:spacing w:val="4"/>
        </w:rPr>
        <w:t>l</w:t>
      </w:r>
      <w:r w:rsidR="002A7408" w:rsidRPr="002A7408">
        <w:rPr>
          <w:rFonts w:eastAsia="Arial"/>
          <w:i/>
        </w:rPr>
        <w:t>l f</w:t>
      </w:r>
      <w:r w:rsidR="002A7408" w:rsidRPr="002A7408">
        <w:rPr>
          <w:rFonts w:eastAsia="Arial"/>
          <w:i/>
          <w:spacing w:val="-3"/>
        </w:rPr>
        <w:t>o</w:t>
      </w:r>
      <w:r w:rsidR="002A7408" w:rsidRPr="002A7408">
        <w:rPr>
          <w:rFonts w:eastAsia="Arial"/>
          <w:i/>
        </w:rPr>
        <w:t>l</w:t>
      </w:r>
      <w:r w:rsidR="002A7408" w:rsidRPr="002A7408">
        <w:rPr>
          <w:rFonts w:eastAsia="Arial"/>
          <w:i/>
          <w:spacing w:val="4"/>
        </w:rPr>
        <w:t>l</w:t>
      </w:r>
      <w:r w:rsidR="002A7408" w:rsidRPr="002A7408">
        <w:rPr>
          <w:rFonts w:eastAsia="Arial"/>
          <w:i/>
          <w:spacing w:val="1"/>
        </w:rPr>
        <w:t>o</w:t>
      </w:r>
      <w:r w:rsidR="002A7408" w:rsidRPr="002A7408">
        <w:rPr>
          <w:rFonts w:eastAsia="Arial"/>
          <w:i/>
          <w:spacing w:val="-4"/>
        </w:rPr>
        <w:t>w</w:t>
      </w:r>
      <w:r w:rsidR="002A7408" w:rsidRPr="002A7408">
        <w:rPr>
          <w:rFonts w:eastAsia="Arial"/>
          <w:i/>
          <w:spacing w:val="2"/>
        </w:rPr>
        <w:t>-</w:t>
      </w:r>
      <w:r w:rsidR="002A7408" w:rsidRPr="002A7408">
        <w:rPr>
          <w:rFonts w:eastAsia="Arial"/>
          <w:i/>
          <w:spacing w:val="1"/>
        </w:rPr>
        <w:t>u</w:t>
      </w:r>
      <w:r w:rsidR="002A7408" w:rsidRPr="002A7408">
        <w:rPr>
          <w:rFonts w:eastAsia="Arial"/>
          <w:i/>
        </w:rPr>
        <w:t>p</w:t>
      </w:r>
      <w:r w:rsidR="002A7408" w:rsidRPr="002A7408">
        <w:rPr>
          <w:rFonts w:eastAsia="Arial"/>
          <w:i/>
          <w:spacing w:val="1"/>
        </w:rPr>
        <w:t xml:space="preserve"> </w:t>
      </w:r>
      <w:r w:rsidR="002A7408" w:rsidRPr="002A7408">
        <w:rPr>
          <w:rFonts w:eastAsia="Arial"/>
          <w:i/>
          <w:spacing w:val="2"/>
        </w:rPr>
        <w:t>r</w:t>
      </w:r>
      <w:r w:rsidR="002A7408" w:rsidRPr="002A7408">
        <w:rPr>
          <w:rFonts w:eastAsia="Arial"/>
          <w:i/>
          <w:spacing w:val="1"/>
        </w:rPr>
        <w:t>e</w:t>
      </w:r>
      <w:r w:rsidR="002A7408" w:rsidRPr="002A7408">
        <w:rPr>
          <w:rFonts w:eastAsia="Arial"/>
          <w:i/>
          <w:spacing w:val="-5"/>
        </w:rPr>
        <w:t>v</w:t>
      </w:r>
      <w:r w:rsidR="002A7408" w:rsidRPr="002A7408">
        <w:rPr>
          <w:rFonts w:eastAsia="Arial"/>
          <w:i/>
          <w:spacing w:val="4"/>
        </w:rPr>
        <w:t>i</w:t>
      </w:r>
      <w:r w:rsidR="002A7408" w:rsidRPr="002A7408">
        <w:rPr>
          <w:rFonts w:eastAsia="Arial"/>
          <w:i/>
          <w:spacing w:val="1"/>
        </w:rPr>
        <w:t>e</w:t>
      </w:r>
      <w:r w:rsidR="002A7408" w:rsidRPr="002A7408">
        <w:rPr>
          <w:rFonts w:eastAsia="Arial"/>
          <w:i/>
          <w:spacing w:val="-5"/>
        </w:rPr>
        <w:t>w</w:t>
      </w:r>
      <w:r w:rsidR="002A7408" w:rsidRPr="002A7408">
        <w:rPr>
          <w:rFonts w:eastAsia="Arial"/>
          <w:i/>
        </w:rPr>
        <w:t xml:space="preserve">s </w:t>
      </w:r>
      <w:r w:rsidR="002A7408" w:rsidRPr="002A7408">
        <w:rPr>
          <w:rFonts w:eastAsia="Arial"/>
          <w:i/>
          <w:spacing w:val="2"/>
        </w:rPr>
        <w:t>r</w:t>
      </w:r>
      <w:r w:rsidR="002A7408" w:rsidRPr="002A7408">
        <w:rPr>
          <w:rFonts w:eastAsia="Arial"/>
          <w:i/>
          <w:spacing w:val="1"/>
        </w:rPr>
        <w:t>e</w:t>
      </w:r>
      <w:r w:rsidR="002A7408" w:rsidRPr="002A7408">
        <w:rPr>
          <w:rFonts w:eastAsia="Arial"/>
          <w:i/>
        </w:rPr>
        <w:t>c</w:t>
      </w:r>
      <w:r w:rsidR="002A7408" w:rsidRPr="002A7408">
        <w:rPr>
          <w:rFonts w:eastAsia="Arial"/>
          <w:i/>
          <w:spacing w:val="1"/>
        </w:rPr>
        <w:t>o</w:t>
      </w:r>
      <w:r w:rsidR="002A7408" w:rsidRPr="002A7408">
        <w:rPr>
          <w:rFonts w:eastAsia="Arial"/>
          <w:i/>
          <w:spacing w:val="-3"/>
        </w:rPr>
        <w:t>m</w:t>
      </w:r>
      <w:r w:rsidR="002A7408" w:rsidRPr="002A7408">
        <w:rPr>
          <w:rFonts w:eastAsia="Arial"/>
          <w:i/>
          <w:spacing w:val="-8"/>
        </w:rPr>
        <w:t>m</w:t>
      </w:r>
      <w:r w:rsidR="002A7408" w:rsidRPr="002A7408">
        <w:rPr>
          <w:rFonts w:eastAsia="Arial"/>
          <w:i/>
          <w:spacing w:val="1"/>
        </w:rPr>
        <w:t>enda</w:t>
      </w:r>
      <w:r w:rsidR="002A7408" w:rsidRPr="002A7408">
        <w:rPr>
          <w:rFonts w:eastAsia="Arial"/>
          <w:i/>
        </w:rPr>
        <w:t>t</w:t>
      </w:r>
      <w:r w:rsidR="002A7408" w:rsidRPr="002A7408">
        <w:rPr>
          <w:rFonts w:eastAsia="Arial"/>
          <w:i/>
          <w:spacing w:val="5"/>
        </w:rPr>
        <w:t>i</w:t>
      </w:r>
      <w:r w:rsidR="002A7408" w:rsidRPr="002A7408">
        <w:rPr>
          <w:rFonts w:eastAsia="Arial"/>
          <w:i/>
          <w:spacing w:val="1"/>
        </w:rPr>
        <w:t>on</w:t>
      </w:r>
      <w:r w:rsidR="002A7408" w:rsidRPr="002A7408">
        <w:rPr>
          <w:rFonts w:eastAsia="Arial"/>
          <w:i/>
        </w:rPr>
        <w:t xml:space="preserve">s </w:t>
      </w:r>
      <w:r w:rsidR="002A7408" w:rsidRPr="002A7408">
        <w:rPr>
          <w:rFonts w:eastAsia="Arial"/>
          <w:i/>
          <w:spacing w:val="-3"/>
        </w:rPr>
        <w:t>p</w:t>
      </w:r>
      <w:r w:rsidR="002A7408" w:rsidRPr="002A7408">
        <w:rPr>
          <w:rFonts w:eastAsia="Arial"/>
          <w:i/>
          <w:spacing w:val="1"/>
        </w:rPr>
        <w:t>rog</w:t>
      </w:r>
      <w:r w:rsidR="002A7408" w:rsidRPr="002A7408">
        <w:rPr>
          <w:rFonts w:eastAsia="Arial"/>
          <w:i/>
          <w:spacing w:val="-3"/>
        </w:rPr>
        <w:t>r</w:t>
      </w:r>
      <w:r w:rsidR="002A7408" w:rsidRPr="002A7408">
        <w:rPr>
          <w:rFonts w:eastAsia="Arial"/>
          <w:i/>
          <w:spacing w:val="-4"/>
        </w:rPr>
        <w:t>e</w:t>
      </w:r>
      <w:r w:rsidR="002A7408" w:rsidRPr="002A7408">
        <w:rPr>
          <w:rFonts w:eastAsia="Arial"/>
          <w:i/>
        </w:rPr>
        <w:t>ss</w:t>
      </w:r>
      <w:r w:rsidR="002A7408" w:rsidRPr="002A7408">
        <w:rPr>
          <w:rFonts w:eastAsia="Arial"/>
          <w:i/>
          <w:spacing w:val="1"/>
        </w:rPr>
        <w:t>e</w:t>
      </w:r>
      <w:r w:rsidR="002A7408" w:rsidRPr="002A7408">
        <w:rPr>
          <w:rFonts w:eastAsia="Arial"/>
          <w:i/>
        </w:rPr>
        <w:t>d</w:t>
      </w:r>
      <w:r w:rsidR="002A7408" w:rsidRPr="002A7408">
        <w:rPr>
          <w:rFonts w:eastAsia="Arial"/>
          <w:i/>
          <w:spacing w:val="1"/>
        </w:rPr>
        <w:t xml:space="preserve"> an</w:t>
      </w:r>
      <w:r w:rsidR="002A7408" w:rsidRPr="002A7408">
        <w:rPr>
          <w:rFonts w:eastAsia="Arial"/>
          <w:i/>
        </w:rPr>
        <w:t>d</w:t>
      </w:r>
      <w:r w:rsidR="002A7408" w:rsidRPr="002A7408">
        <w:rPr>
          <w:rFonts w:eastAsia="Arial"/>
          <w:i/>
          <w:spacing w:val="1"/>
        </w:rPr>
        <w:t xml:space="preserve"> </w:t>
      </w:r>
      <w:r w:rsidR="002A7408" w:rsidRPr="002A7408">
        <w:rPr>
          <w:rFonts w:eastAsia="Arial"/>
          <w:i/>
          <w:spacing w:val="-3"/>
        </w:rPr>
        <w:t>p</w:t>
      </w:r>
      <w:r w:rsidR="002A7408" w:rsidRPr="002A7408">
        <w:rPr>
          <w:rFonts w:eastAsia="Arial"/>
          <w:i/>
          <w:spacing w:val="4"/>
        </w:rPr>
        <w:t>l</w:t>
      </w:r>
      <w:r w:rsidR="002A7408" w:rsidRPr="002A7408">
        <w:rPr>
          <w:rFonts w:eastAsia="Arial"/>
          <w:i/>
          <w:spacing w:val="-4"/>
        </w:rPr>
        <w:t>a</w:t>
      </w:r>
      <w:r w:rsidR="002A7408" w:rsidRPr="002A7408">
        <w:rPr>
          <w:rFonts w:eastAsia="Arial"/>
          <w:i/>
          <w:spacing w:val="1"/>
        </w:rPr>
        <w:t>n</w:t>
      </w:r>
      <w:r w:rsidR="002A7408" w:rsidRPr="002A7408">
        <w:rPr>
          <w:rFonts w:eastAsia="Arial"/>
          <w:i/>
        </w:rPr>
        <w:t>s</w:t>
      </w:r>
      <w:r w:rsidR="002A7408" w:rsidRPr="002A7408">
        <w:rPr>
          <w:rFonts w:eastAsia="Arial"/>
          <w:i/>
          <w:spacing w:val="-4"/>
        </w:rPr>
        <w:t xml:space="preserve"> </w:t>
      </w:r>
      <w:r w:rsidR="002A7408" w:rsidRPr="002A7408">
        <w:rPr>
          <w:rFonts w:eastAsia="Arial"/>
          <w:i/>
          <w:spacing w:val="4"/>
        </w:rPr>
        <w:t>i</w:t>
      </w:r>
      <w:r w:rsidR="002A7408" w:rsidRPr="002A7408">
        <w:rPr>
          <w:rFonts w:eastAsia="Arial"/>
          <w:i/>
        </w:rPr>
        <w:t>n</w:t>
      </w:r>
      <w:r w:rsidR="002A7408" w:rsidRPr="002A7408">
        <w:rPr>
          <w:rFonts w:eastAsia="Arial"/>
          <w:i/>
          <w:spacing w:val="1"/>
        </w:rPr>
        <w:t xml:space="preserve"> </w:t>
      </w:r>
      <w:r w:rsidR="002A7408" w:rsidRPr="002A7408">
        <w:rPr>
          <w:rFonts w:eastAsia="Arial"/>
          <w:i/>
          <w:spacing w:val="-3"/>
        </w:rPr>
        <w:t>p</w:t>
      </w:r>
      <w:r w:rsidR="002A7408" w:rsidRPr="002A7408">
        <w:rPr>
          <w:rFonts w:eastAsia="Arial"/>
          <w:i/>
          <w:spacing w:val="4"/>
        </w:rPr>
        <w:t>l</w:t>
      </w:r>
      <w:r w:rsidR="002A7408" w:rsidRPr="002A7408">
        <w:rPr>
          <w:rFonts w:eastAsia="Arial"/>
          <w:i/>
          <w:spacing w:val="1"/>
        </w:rPr>
        <w:t>a</w:t>
      </w:r>
      <w:r w:rsidR="002A7408" w:rsidRPr="002A7408">
        <w:rPr>
          <w:rFonts w:eastAsia="Arial"/>
          <w:i/>
        </w:rPr>
        <w:t>ce</w:t>
      </w:r>
      <w:r w:rsidR="002A7408" w:rsidRPr="002A7408">
        <w:rPr>
          <w:rFonts w:eastAsia="Arial"/>
          <w:i/>
          <w:spacing w:val="-4"/>
        </w:rPr>
        <w:t xml:space="preserve"> </w:t>
      </w:r>
      <w:r w:rsidR="002A7408" w:rsidRPr="002A7408">
        <w:rPr>
          <w:rFonts w:eastAsia="Arial"/>
          <w:i/>
          <w:spacing w:val="1"/>
        </w:rPr>
        <w:t>fo</w:t>
      </w:r>
      <w:r w:rsidR="002A7408" w:rsidRPr="002A7408">
        <w:rPr>
          <w:rFonts w:eastAsia="Arial"/>
          <w:i/>
        </w:rPr>
        <w:t>r</w:t>
      </w:r>
      <w:r w:rsidR="002A7408" w:rsidRPr="002A7408">
        <w:rPr>
          <w:rFonts w:eastAsia="Arial"/>
          <w:i/>
          <w:spacing w:val="2"/>
        </w:rPr>
        <w:t xml:space="preserve"> </w:t>
      </w:r>
      <w:r w:rsidR="002A7408" w:rsidRPr="002A7408">
        <w:rPr>
          <w:rFonts w:eastAsia="Arial"/>
          <w:i/>
          <w:spacing w:val="-4"/>
        </w:rPr>
        <w:t>c</w:t>
      </w:r>
      <w:r w:rsidR="002A7408" w:rsidRPr="002A7408">
        <w:rPr>
          <w:rFonts w:eastAsia="Arial"/>
          <w:i/>
          <w:spacing w:val="1"/>
        </w:rPr>
        <w:t>o</w:t>
      </w:r>
      <w:r w:rsidR="002A7408" w:rsidRPr="002A7408">
        <w:rPr>
          <w:rFonts w:eastAsia="Arial"/>
          <w:i/>
          <w:spacing w:val="-8"/>
        </w:rPr>
        <w:t>m</w:t>
      </w:r>
      <w:r w:rsidR="002A7408" w:rsidRPr="002A7408">
        <w:rPr>
          <w:rFonts w:eastAsia="Arial"/>
          <w:i/>
          <w:spacing w:val="1"/>
        </w:rPr>
        <w:t>p</w:t>
      </w:r>
      <w:r w:rsidR="002A7408" w:rsidRPr="002A7408">
        <w:rPr>
          <w:rFonts w:eastAsia="Arial"/>
          <w:i/>
          <w:spacing w:val="4"/>
        </w:rPr>
        <w:t>l</w:t>
      </w:r>
      <w:r w:rsidR="002A7408" w:rsidRPr="002A7408">
        <w:rPr>
          <w:rFonts w:eastAsia="Arial"/>
          <w:i/>
          <w:spacing w:val="1"/>
        </w:rPr>
        <w:t>e</w:t>
      </w:r>
      <w:r w:rsidR="002A7408" w:rsidRPr="002A7408">
        <w:rPr>
          <w:rFonts w:eastAsia="Arial"/>
          <w:i/>
        </w:rPr>
        <w:t>t</w:t>
      </w:r>
      <w:r w:rsidR="002A7408" w:rsidRPr="002A7408">
        <w:rPr>
          <w:rFonts w:eastAsia="Arial"/>
          <w:i/>
          <w:spacing w:val="5"/>
        </w:rPr>
        <w:t>i</w:t>
      </w:r>
      <w:r w:rsidR="002A7408" w:rsidRPr="002A7408">
        <w:rPr>
          <w:rFonts w:eastAsia="Arial"/>
          <w:i/>
          <w:spacing w:val="-4"/>
        </w:rPr>
        <w:t>o</w:t>
      </w:r>
      <w:r w:rsidR="002A7408" w:rsidRPr="002A7408">
        <w:rPr>
          <w:rFonts w:eastAsia="Arial"/>
          <w:i/>
        </w:rPr>
        <w:t>n</w:t>
      </w:r>
      <w:r w:rsidR="002A7408" w:rsidRPr="002A7408">
        <w:rPr>
          <w:rFonts w:eastAsia="Arial"/>
          <w:i/>
          <w:spacing w:val="13"/>
        </w:rPr>
        <w:t xml:space="preserve"> </w:t>
      </w:r>
      <w:r w:rsidR="002A7408" w:rsidRPr="002A7408">
        <w:rPr>
          <w:rFonts w:eastAsia="Arial"/>
          <w:i/>
          <w:spacing w:val="2"/>
        </w:rPr>
        <w:t>o</w:t>
      </w:r>
      <w:r w:rsidR="002A7408" w:rsidRPr="002A7408">
        <w:rPr>
          <w:rFonts w:eastAsia="Arial"/>
          <w:i/>
        </w:rPr>
        <w:t xml:space="preserve">f </w:t>
      </w:r>
      <w:r w:rsidR="002A7408" w:rsidRPr="002A7408">
        <w:rPr>
          <w:rFonts w:eastAsia="Arial"/>
          <w:i/>
          <w:spacing w:val="1"/>
        </w:rPr>
        <w:t>a</w:t>
      </w:r>
      <w:r w:rsidR="002A7408" w:rsidRPr="002A7408">
        <w:rPr>
          <w:rFonts w:eastAsia="Arial"/>
          <w:i/>
        </w:rPr>
        <w:t>ct</w:t>
      </w:r>
      <w:r w:rsidR="002A7408" w:rsidRPr="002A7408">
        <w:rPr>
          <w:rFonts w:eastAsia="Arial"/>
          <w:i/>
          <w:spacing w:val="5"/>
        </w:rPr>
        <w:t>i</w:t>
      </w:r>
      <w:r w:rsidR="002A7408" w:rsidRPr="002A7408">
        <w:rPr>
          <w:rFonts w:eastAsia="Arial"/>
          <w:i/>
          <w:spacing w:val="-4"/>
        </w:rPr>
        <w:t>o</w:t>
      </w:r>
      <w:r w:rsidR="002A7408" w:rsidRPr="002A7408">
        <w:rPr>
          <w:rFonts w:eastAsia="Arial"/>
          <w:i/>
          <w:spacing w:val="1"/>
        </w:rPr>
        <w:t>n</w:t>
      </w:r>
      <w:r w:rsidR="002A7408" w:rsidRPr="002A7408">
        <w:rPr>
          <w:rFonts w:eastAsia="Arial"/>
          <w:i/>
        </w:rPr>
        <w:t>s</w:t>
      </w:r>
      <w:r w:rsidR="002A7408" w:rsidRPr="002A7408">
        <w:rPr>
          <w:rFonts w:eastAsia="Arial"/>
          <w:i/>
          <w:spacing w:val="2"/>
        </w:rPr>
        <w:t xml:space="preserve"> </w:t>
      </w:r>
      <w:r w:rsidR="002A7408" w:rsidRPr="002A7408">
        <w:rPr>
          <w:rFonts w:eastAsia="Arial"/>
          <w:i/>
        </w:rPr>
        <w:t>to</w:t>
      </w:r>
      <w:r w:rsidR="002A7408" w:rsidRPr="002A7408">
        <w:rPr>
          <w:rFonts w:eastAsia="Arial"/>
          <w:i/>
          <w:spacing w:val="-3"/>
        </w:rPr>
        <w:t xml:space="preserve"> </w:t>
      </w:r>
      <w:r w:rsidR="002A7408" w:rsidRPr="002A7408">
        <w:rPr>
          <w:rFonts w:eastAsia="Arial"/>
          <w:i/>
          <w:spacing w:val="4"/>
        </w:rPr>
        <w:t>i</w:t>
      </w:r>
      <w:r w:rsidR="002A7408" w:rsidRPr="002A7408">
        <w:rPr>
          <w:rFonts w:eastAsia="Arial"/>
          <w:i/>
          <w:spacing w:val="1"/>
        </w:rPr>
        <w:t>n</w:t>
      </w:r>
      <w:r w:rsidR="002A7408" w:rsidRPr="002A7408">
        <w:rPr>
          <w:rFonts w:eastAsia="Arial"/>
          <w:i/>
          <w:spacing w:val="-5"/>
        </w:rPr>
        <w:t>c</w:t>
      </w:r>
      <w:r w:rsidR="002A7408" w:rsidRPr="002A7408">
        <w:rPr>
          <w:rFonts w:eastAsia="Arial"/>
          <w:i/>
          <w:spacing w:val="4"/>
        </w:rPr>
        <w:t>l</w:t>
      </w:r>
      <w:r w:rsidR="002A7408" w:rsidRPr="002A7408">
        <w:rPr>
          <w:rFonts w:eastAsia="Arial"/>
          <w:i/>
          <w:spacing w:val="-4"/>
        </w:rPr>
        <w:t>u</w:t>
      </w:r>
      <w:r w:rsidR="002A7408" w:rsidRPr="002A7408">
        <w:rPr>
          <w:rFonts w:eastAsia="Arial"/>
          <w:i/>
          <w:spacing w:val="1"/>
        </w:rPr>
        <w:t>d</w:t>
      </w:r>
      <w:r w:rsidR="002A7408" w:rsidRPr="002A7408">
        <w:rPr>
          <w:rFonts w:eastAsia="Arial"/>
          <w:i/>
        </w:rPr>
        <w:t>e</w:t>
      </w:r>
      <w:r w:rsidR="002A7408" w:rsidRPr="002A7408">
        <w:rPr>
          <w:rFonts w:eastAsia="Arial"/>
          <w:i/>
          <w:spacing w:val="1"/>
        </w:rPr>
        <w:t xml:space="preserve"> th</w:t>
      </w:r>
      <w:r w:rsidR="002A7408" w:rsidRPr="002A7408">
        <w:rPr>
          <w:rFonts w:eastAsia="Arial"/>
          <w:i/>
        </w:rPr>
        <w:t>e</w:t>
      </w:r>
      <w:r w:rsidR="002A7408" w:rsidRPr="002A7408">
        <w:rPr>
          <w:rFonts w:eastAsia="Arial"/>
          <w:i/>
          <w:spacing w:val="1"/>
        </w:rPr>
        <w:t xml:space="preserve"> </w:t>
      </w:r>
      <w:r w:rsidR="002A7408" w:rsidRPr="002A7408">
        <w:rPr>
          <w:rFonts w:eastAsia="Arial"/>
          <w:i/>
          <w:spacing w:val="-5"/>
        </w:rPr>
        <w:t>D</w:t>
      </w:r>
      <w:r w:rsidR="002A7408" w:rsidRPr="002A7408">
        <w:rPr>
          <w:rFonts w:eastAsia="Arial"/>
          <w:i/>
          <w:spacing w:val="1"/>
        </w:rPr>
        <w:t>e</w:t>
      </w:r>
      <w:r w:rsidR="002A7408" w:rsidRPr="002A7408">
        <w:rPr>
          <w:rFonts w:eastAsia="Arial"/>
          <w:i/>
        </w:rPr>
        <w:t>l</w:t>
      </w:r>
      <w:r w:rsidR="002A7408" w:rsidRPr="002A7408">
        <w:rPr>
          <w:rFonts w:eastAsia="Arial"/>
          <w:i/>
          <w:spacing w:val="-4"/>
        </w:rPr>
        <w:t>o</w:t>
      </w:r>
      <w:r w:rsidR="002A7408" w:rsidRPr="002A7408">
        <w:rPr>
          <w:rFonts w:eastAsia="Arial"/>
          <w:i/>
          <w:spacing w:val="4"/>
        </w:rPr>
        <w:t>i</w:t>
      </w:r>
      <w:r w:rsidR="002A7408" w:rsidRPr="002A7408">
        <w:rPr>
          <w:rFonts w:eastAsia="Arial"/>
          <w:i/>
        </w:rPr>
        <w:t>t</w:t>
      </w:r>
      <w:r w:rsidR="002A7408" w:rsidRPr="002A7408">
        <w:rPr>
          <w:rFonts w:eastAsia="Arial"/>
          <w:i/>
          <w:spacing w:val="1"/>
        </w:rPr>
        <w:t>t</w:t>
      </w:r>
      <w:r w:rsidR="002A7408" w:rsidRPr="002A7408">
        <w:rPr>
          <w:rFonts w:eastAsia="Arial"/>
          <w:i/>
          <w:spacing w:val="4"/>
        </w:rPr>
        <w:t>e</w:t>
      </w:r>
      <w:r w:rsidR="002A7408" w:rsidRPr="002A7408">
        <w:rPr>
          <w:rFonts w:eastAsia="Arial"/>
          <w:i/>
        </w:rPr>
        <w:t>,</w:t>
      </w:r>
      <w:r w:rsidR="002A7408" w:rsidRPr="002A7408">
        <w:rPr>
          <w:rFonts w:eastAsia="Arial"/>
          <w:i/>
          <w:spacing w:val="1"/>
        </w:rPr>
        <w:t xml:space="preserve"> </w:t>
      </w:r>
      <w:r w:rsidR="002A7408" w:rsidRPr="002A7408">
        <w:rPr>
          <w:rFonts w:eastAsia="Arial"/>
          <w:i/>
        </w:rPr>
        <w:t>H</w:t>
      </w:r>
      <w:r w:rsidR="002A7408" w:rsidRPr="002A7408">
        <w:rPr>
          <w:rFonts w:eastAsia="Arial"/>
          <w:i/>
          <w:spacing w:val="-2"/>
        </w:rPr>
        <w:t>AS</w:t>
      </w:r>
      <w:r w:rsidR="002A7408" w:rsidRPr="002A7408">
        <w:rPr>
          <w:rFonts w:eastAsia="Arial"/>
          <w:i/>
        </w:rPr>
        <w:t>C</w:t>
      </w:r>
      <w:r w:rsidR="002A7408" w:rsidRPr="002A7408">
        <w:rPr>
          <w:rFonts w:eastAsia="Arial"/>
          <w:i/>
          <w:spacing w:val="-2"/>
        </w:rPr>
        <w:t>A</w:t>
      </w:r>
      <w:r w:rsidR="002A7408" w:rsidRPr="002A7408">
        <w:rPr>
          <w:rFonts w:eastAsia="Arial"/>
          <w:i/>
        </w:rPr>
        <w:t>S</w:t>
      </w:r>
      <w:r w:rsidR="002A7408" w:rsidRPr="002A7408">
        <w:rPr>
          <w:rFonts w:eastAsia="Arial"/>
          <w:i/>
          <w:spacing w:val="-1"/>
        </w:rPr>
        <w:t xml:space="preserve"> </w:t>
      </w:r>
      <w:r w:rsidR="002A7408" w:rsidRPr="002A7408">
        <w:rPr>
          <w:rFonts w:eastAsia="Arial"/>
          <w:i/>
          <w:spacing w:val="1"/>
        </w:rPr>
        <w:t>an</w:t>
      </w:r>
      <w:r w:rsidR="002A7408" w:rsidRPr="002A7408">
        <w:rPr>
          <w:rFonts w:eastAsia="Arial"/>
          <w:i/>
        </w:rPr>
        <w:t>d</w:t>
      </w:r>
      <w:r w:rsidR="002A7408" w:rsidRPr="002A7408">
        <w:rPr>
          <w:rFonts w:eastAsia="Arial"/>
          <w:i/>
          <w:spacing w:val="1"/>
        </w:rPr>
        <w:t xml:space="preserve"> O</w:t>
      </w:r>
      <w:r w:rsidR="002A7408" w:rsidRPr="002A7408">
        <w:rPr>
          <w:rFonts w:eastAsia="Arial"/>
          <w:i/>
        </w:rPr>
        <w:t>ck</w:t>
      </w:r>
      <w:r w:rsidR="002A7408" w:rsidRPr="002A7408">
        <w:rPr>
          <w:rFonts w:eastAsia="Arial"/>
          <w:i/>
          <w:spacing w:val="1"/>
        </w:rPr>
        <w:t>ende</w:t>
      </w:r>
      <w:r w:rsidR="002A7408" w:rsidRPr="002A7408">
        <w:rPr>
          <w:rFonts w:eastAsia="Arial"/>
          <w:i/>
        </w:rPr>
        <w:t>n</w:t>
      </w:r>
      <w:r w:rsidR="002A7408" w:rsidRPr="002A7408">
        <w:rPr>
          <w:rFonts w:eastAsia="Arial"/>
          <w:i/>
          <w:spacing w:val="5"/>
        </w:rPr>
        <w:t xml:space="preserve"> </w:t>
      </w:r>
      <w:r w:rsidR="002A7408" w:rsidRPr="002A7408">
        <w:rPr>
          <w:rFonts w:eastAsia="Arial"/>
          <w:i/>
        </w:rPr>
        <w:t>Re</w:t>
      </w:r>
      <w:r w:rsidR="002A7408" w:rsidRPr="002A7408">
        <w:rPr>
          <w:rFonts w:eastAsia="Arial"/>
          <w:i/>
          <w:spacing w:val="-4"/>
        </w:rPr>
        <w:t>v</w:t>
      </w:r>
      <w:r w:rsidR="002A7408" w:rsidRPr="002A7408">
        <w:rPr>
          <w:rFonts w:eastAsia="Arial"/>
          <w:i/>
          <w:spacing w:val="4"/>
        </w:rPr>
        <w:t>i</w:t>
      </w:r>
      <w:r w:rsidR="002A7408" w:rsidRPr="002A7408">
        <w:rPr>
          <w:rFonts w:eastAsia="Arial"/>
          <w:i/>
          <w:spacing w:val="1"/>
        </w:rPr>
        <w:t>e</w:t>
      </w:r>
      <w:r w:rsidR="002A7408" w:rsidRPr="002A7408">
        <w:rPr>
          <w:rFonts w:eastAsia="Arial"/>
          <w:i/>
          <w:spacing w:val="-5"/>
        </w:rPr>
        <w:t>w</w:t>
      </w:r>
      <w:r w:rsidR="002A7408" w:rsidRPr="002A7408">
        <w:rPr>
          <w:rFonts w:eastAsia="Arial"/>
          <w:i/>
        </w:rPr>
        <w:t>s</w:t>
      </w:r>
    </w:p>
    <w:p w:rsidR="002D4ABB" w:rsidRDefault="002D4ABB" w:rsidP="0025118D">
      <w:pPr>
        <w:pStyle w:val="Tabletextbold"/>
        <w:rPr>
          <w:rFonts w:cs="Arial"/>
          <w:b w:val="0"/>
          <w:szCs w:val="20"/>
        </w:rPr>
      </w:pPr>
    </w:p>
    <w:p w:rsidR="0025118D" w:rsidRDefault="002D4ABB" w:rsidP="0025118D">
      <w:pPr>
        <w:pStyle w:val="Tabletextbold"/>
        <w:rPr>
          <w:rFonts w:cs="Arial"/>
          <w:b w:val="0"/>
          <w:sz w:val="24"/>
          <w:szCs w:val="24"/>
        </w:rPr>
      </w:pPr>
      <w:r>
        <w:rPr>
          <w:rFonts w:cs="Arial"/>
          <w:b w:val="0"/>
          <w:sz w:val="24"/>
          <w:szCs w:val="24"/>
        </w:rPr>
        <w:t>4.1.2</w:t>
      </w:r>
      <w:r w:rsidR="008F1960">
        <w:rPr>
          <w:rFonts w:cs="Arial"/>
          <w:b w:val="0"/>
          <w:sz w:val="24"/>
          <w:szCs w:val="24"/>
        </w:rPr>
        <w:t>8</w:t>
      </w:r>
      <w:r>
        <w:rPr>
          <w:rFonts w:cs="Arial"/>
          <w:b w:val="0"/>
          <w:sz w:val="24"/>
          <w:szCs w:val="24"/>
        </w:rPr>
        <w:t xml:space="preserve"> </w:t>
      </w:r>
      <w:r w:rsidR="0025118D" w:rsidRPr="002D4ABB">
        <w:rPr>
          <w:rFonts w:cs="Arial"/>
          <w:b w:val="0"/>
          <w:sz w:val="24"/>
          <w:szCs w:val="24"/>
        </w:rPr>
        <w:t xml:space="preserve">Deloitte recommendations are </w:t>
      </w:r>
      <w:r>
        <w:rPr>
          <w:rFonts w:cs="Arial"/>
          <w:b w:val="0"/>
          <w:sz w:val="24"/>
          <w:szCs w:val="24"/>
        </w:rPr>
        <w:t xml:space="preserve">being progressed and scrutinised. They are </w:t>
      </w:r>
      <w:r w:rsidR="0025118D" w:rsidRPr="002D4ABB">
        <w:rPr>
          <w:rFonts w:cs="Arial"/>
          <w:b w:val="0"/>
          <w:sz w:val="24"/>
          <w:szCs w:val="24"/>
        </w:rPr>
        <w:t xml:space="preserve">embedded within </w:t>
      </w:r>
      <w:r>
        <w:rPr>
          <w:rFonts w:cs="Arial"/>
          <w:b w:val="0"/>
          <w:sz w:val="24"/>
          <w:szCs w:val="24"/>
        </w:rPr>
        <w:t>special measures</w:t>
      </w:r>
      <w:r w:rsidR="0025118D" w:rsidRPr="002D4ABB">
        <w:rPr>
          <w:rFonts w:cs="Arial"/>
          <w:b w:val="0"/>
          <w:sz w:val="24"/>
          <w:szCs w:val="24"/>
        </w:rPr>
        <w:t xml:space="preserve"> monitoring arrangements, with oversight by the relevant committee, and </w:t>
      </w:r>
      <w:r>
        <w:rPr>
          <w:rFonts w:cs="Arial"/>
          <w:b w:val="0"/>
          <w:sz w:val="24"/>
          <w:szCs w:val="24"/>
        </w:rPr>
        <w:t xml:space="preserve">are reviewed </w:t>
      </w:r>
      <w:r w:rsidR="003E4C0A">
        <w:rPr>
          <w:rFonts w:cs="Arial"/>
          <w:b w:val="0"/>
          <w:sz w:val="24"/>
          <w:szCs w:val="24"/>
        </w:rPr>
        <w:t>as an integral part of</w:t>
      </w:r>
      <w:r>
        <w:rPr>
          <w:rFonts w:cs="Arial"/>
          <w:b w:val="0"/>
          <w:sz w:val="24"/>
          <w:szCs w:val="24"/>
        </w:rPr>
        <w:t xml:space="preserve"> </w:t>
      </w:r>
      <w:r w:rsidR="0025118D" w:rsidRPr="002D4ABB">
        <w:rPr>
          <w:rFonts w:cs="Arial"/>
          <w:b w:val="0"/>
          <w:sz w:val="24"/>
          <w:szCs w:val="24"/>
        </w:rPr>
        <w:t xml:space="preserve">the monthly </w:t>
      </w:r>
      <w:r>
        <w:rPr>
          <w:rFonts w:cs="Arial"/>
          <w:b w:val="0"/>
          <w:sz w:val="24"/>
          <w:szCs w:val="24"/>
        </w:rPr>
        <w:t xml:space="preserve">special measures </w:t>
      </w:r>
      <w:r w:rsidR="0025118D" w:rsidRPr="002D4ABB">
        <w:rPr>
          <w:rFonts w:cs="Arial"/>
          <w:b w:val="0"/>
          <w:sz w:val="24"/>
          <w:szCs w:val="24"/>
        </w:rPr>
        <w:t>meetings with Welsh Government.</w:t>
      </w:r>
    </w:p>
    <w:p w:rsidR="0032482D" w:rsidRPr="002D4ABB" w:rsidRDefault="0032482D" w:rsidP="0025118D">
      <w:pPr>
        <w:pStyle w:val="Tabletextbold"/>
        <w:rPr>
          <w:rFonts w:cs="Arial"/>
          <w:b w:val="0"/>
          <w:sz w:val="24"/>
          <w:szCs w:val="24"/>
        </w:rPr>
      </w:pPr>
    </w:p>
    <w:p w:rsidR="0032482D" w:rsidRPr="008C4631" w:rsidRDefault="0032482D" w:rsidP="0032482D">
      <w:pPr>
        <w:jc w:val="both"/>
      </w:pPr>
      <w:r w:rsidRPr="0032482D">
        <w:t>4.1.</w:t>
      </w:r>
      <w:r w:rsidR="008F1960">
        <w:t>29</w:t>
      </w:r>
      <w:r>
        <w:rPr>
          <w:b/>
        </w:rPr>
        <w:t xml:space="preserve"> </w:t>
      </w:r>
      <w:r>
        <w:t>1 T</w:t>
      </w:r>
      <w:r w:rsidRPr="008C4631">
        <w:t xml:space="preserve">he Health Board </w:t>
      </w:r>
      <w:r>
        <w:t xml:space="preserve">has established robust </w:t>
      </w:r>
      <w:r w:rsidRPr="008C4631">
        <w:t>governance and reporting arrangements</w:t>
      </w:r>
      <w:r>
        <w:t>, incorporating terms of reference for an Improvement Group guided by a Stakeholder Group, to</w:t>
      </w:r>
      <w:r w:rsidRPr="008C4631">
        <w:t xml:space="preserve"> oversee the implementation of the recommendations from the HASCAS report and the Ockenden Governance review</w:t>
      </w:r>
      <w:r>
        <w:t xml:space="preserve"> jointly</w:t>
      </w:r>
      <w:r w:rsidRPr="008C4631">
        <w:t xml:space="preserve">. All recommendations from both the HASCAS and the Ockenden reports have been mapped together to ensure the necessary actions identified are embedded across the organisation and are not dealt with in isolation. </w:t>
      </w:r>
      <w:r w:rsidR="003E4C0A">
        <w:t>Progress is reported to the Board in public session.</w:t>
      </w:r>
      <w:r w:rsidRPr="008C4631">
        <w:t xml:space="preserve"> </w:t>
      </w:r>
    </w:p>
    <w:p w:rsidR="0032482D" w:rsidRDefault="0032482D" w:rsidP="0032482D">
      <w:pPr>
        <w:jc w:val="both"/>
      </w:pPr>
      <w:r w:rsidRPr="008C4631">
        <w:t xml:space="preserve"> </w:t>
      </w:r>
    </w:p>
    <w:p w:rsidR="0032482D" w:rsidRDefault="0032482D" w:rsidP="0032482D">
      <w:pPr>
        <w:jc w:val="both"/>
      </w:pPr>
      <w:r>
        <w:t>4.1.3</w:t>
      </w:r>
      <w:r w:rsidR="008F1960">
        <w:t>0</w:t>
      </w:r>
      <w:r>
        <w:t xml:space="preserve"> </w:t>
      </w:r>
      <w:r w:rsidRPr="008C4631">
        <w:t xml:space="preserve">The Stakeholder Group, which is a subgroup of the Improvement Group, </w:t>
      </w:r>
      <w:r>
        <w:t>comprises</w:t>
      </w:r>
      <w:r w:rsidRPr="008C4631">
        <w:t xml:space="preserve"> representatives of the Community Health Council, Bangor University, St </w:t>
      </w:r>
      <w:proofErr w:type="spellStart"/>
      <w:r w:rsidRPr="008C4631">
        <w:t>Kentigern</w:t>
      </w:r>
      <w:proofErr w:type="spellEnd"/>
      <w:r w:rsidRPr="008C4631">
        <w:t xml:space="preserve"> Hospice, North Wales Police, </w:t>
      </w:r>
      <w:r>
        <w:t>n</w:t>
      </w:r>
      <w:r w:rsidRPr="008C4631">
        <w:t xml:space="preserve">orth </w:t>
      </w:r>
      <w:proofErr w:type="gramStart"/>
      <w:r w:rsidRPr="008C4631">
        <w:t>Wales</w:t>
      </w:r>
      <w:proofErr w:type="gramEnd"/>
      <w:r w:rsidRPr="008C4631">
        <w:t xml:space="preserve"> </w:t>
      </w:r>
      <w:r>
        <w:t>l</w:t>
      </w:r>
      <w:r w:rsidRPr="008C4631">
        <w:t xml:space="preserve">ocal </w:t>
      </w:r>
      <w:r>
        <w:t>a</w:t>
      </w:r>
      <w:r w:rsidRPr="008C4631">
        <w:t xml:space="preserve">uthorities, </w:t>
      </w:r>
      <w:r>
        <w:t>c</w:t>
      </w:r>
      <w:r w:rsidRPr="008C4631">
        <w:t xml:space="preserve">ommunity </w:t>
      </w:r>
      <w:r>
        <w:t>v</w:t>
      </w:r>
      <w:r w:rsidRPr="008C4631">
        <w:t xml:space="preserve">oluntary </w:t>
      </w:r>
      <w:r>
        <w:t>c</w:t>
      </w:r>
      <w:r w:rsidRPr="008C4631">
        <w:t xml:space="preserve">ouncils, </w:t>
      </w:r>
      <w:r>
        <w:t xml:space="preserve">the </w:t>
      </w:r>
      <w:r w:rsidRPr="008C4631">
        <w:t xml:space="preserve">North Wales Adult Safeguarding Board and Care Forum Wales as well </w:t>
      </w:r>
      <w:r>
        <w:t xml:space="preserve">as 6 </w:t>
      </w:r>
      <w:proofErr w:type="spellStart"/>
      <w:r>
        <w:t>Tawel</w:t>
      </w:r>
      <w:proofErr w:type="spellEnd"/>
      <w:r>
        <w:t xml:space="preserve"> Fan family members. </w:t>
      </w:r>
      <w:r w:rsidR="00DD3548">
        <w:t>Psychological support continues to be available to support family members if requested.</w:t>
      </w:r>
    </w:p>
    <w:p w:rsidR="0032482D" w:rsidRPr="008C4631" w:rsidRDefault="0032482D" w:rsidP="0032482D">
      <w:pPr>
        <w:jc w:val="both"/>
      </w:pPr>
    </w:p>
    <w:p w:rsidR="0032482D" w:rsidRDefault="0032482D" w:rsidP="0032482D">
      <w:pPr>
        <w:jc w:val="both"/>
      </w:pPr>
      <w:r>
        <w:t>4.1.3</w:t>
      </w:r>
      <w:r w:rsidR="008F1960">
        <w:t>1</w:t>
      </w:r>
      <w:r>
        <w:t xml:space="preserve"> In </w:t>
      </w:r>
      <w:r w:rsidRPr="008C4631">
        <w:t xml:space="preserve">November 2018, the Board received a </w:t>
      </w:r>
      <w:hyperlink r:id="rId20" w:history="1">
        <w:r w:rsidRPr="00517CB3">
          <w:rPr>
            <w:rStyle w:val="Hyperlink"/>
          </w:rPr>
          <w:t>paper</w:t>
        </w:r>
      </w:hyperlink>
      <w:r w:rsidRPr="008C4631">
        <w:t xml:space="preserve"> providing a</w:t>
      </w:r>
      <w:r>
        <w:t xml:space="preserve"> progress report</w:t>
      </w:r>
      <w:r w:rsidRPr="008C4631">
        <w:t xml:space="preserve"> against the </w:t>
      </w:r>
      <w:r w:rsidR="00213B2E">
        <w:t xml:space="preserve">HASCAS/Ockenden </w:t>
      </w:r>
      <w:r w:rsidRPr="008C4631">
        <w:t>recommendations</w:t>
      </w:r>
      <w:r>
        <w:t xml:space="preserve">. A further </w:t>
      </w:r>
      <w:hyperlink r:id="rId21" w:history="1">
        <w:r w:rsidRPr="00AA5B51">
          <w:rPr>
            <w:rStyle w:val="Hyperlink"/>
          </w:rPr>
          <w:t>paper</w:t>
        </w:r>
      </w:hyperlink>
      <w:r>
        <w:t xml:space="preserve"> detailing </w:t>
      </w:r>
      <w:r w:rsidR="00104DB8">
        <w:t>improvements</w:t>
      </w:r>
      <w:r>
        <w:t xml:space="preserve"> made was considered by both the Quality, Safety &amp; Experience (QSE) Committee and the full Board in January 2019. </w:t>
      </w:r>
      <w:r w:rsidR="00104DB8">
        <w:t>This highlighted progress made in care for the older person, including dementia strategy implementation, restrictive practice guidance, recruitment to senior clinical posts, safeguarding, care pathways, partnership working, concerns management and estates issues.</w:t>
      </w:r>
      <w:r w:rsidR="008F6A3D">
        <w:t xml:space="preserve"> To date, over 60% of the HASCAS/Ockenden recommendations are either complete, or nearing completion.</w:t>
      </w:r>
      <w:r w:rsidR="00DD3548">
        <w:t xml:space="preserve"> Further detail is available </w:t>
      </w:r>
      <w:hyperlink r:id="rId22" w:history="1">
        <w:r w:rsidR="00DD3548" w:rsidRPr="00DD3548">
          <w:rPr>
            <w:rStyle w:val="Hyperlink"/>
          </w:rPr>
          <w:t>here</w:t>
        </w:r>
      </w:hyperlink>
      <w:r w:rsidR="00DD3548">
        <w:t>.</w:t>
      </w:r>
    </w:p>
    <w:p w:rsidR="00104DB8" w:rsidRDefault="00104DB8" w:rsidP="0032482D">
      <w:pPr>
        <w:jc w:val="both"/>
      </w:pPr>
    </w:p>
    <w:p w:rsidR="0032482D" w:rsidRDefault="00104DB8" w:rsidP="00104DB8">
      <w:pPr>
        <w:jc w:val="both"/>
      </w:pPr>
      <w:r>
        <w:t>4.1.3</w:t>
      </w:r>
      <w:r w:rsidR="008F6A3D">
        <w:t>2</w:t>
      </w:r>
      <w:r>
        <w:t xml:space="preserve"> </w:t>
      </w:r>
      <w:r w:rsidR="0032482D">
        <w:t>Work is underway in relation to end of life care on older persons’ mental health (OPMH) wards. This includes seeking to provide care in the patient’s environment of choice, and the implementation of advanc</w:t>
      </w:r>
      <w:r w:rsidR="005D48A5">
        <w:t>e</w:t>
      </w:r>
      <w:r w:rsidR="0032482D">
        <w:t xml:space="preserve">d care planning, treatment escalation plans and the all Wales arrangements for care decisions for the last days of life. Risk assessments will be undertaken with families to ensure early </w:t>
      </w:r>
      <w:r w:rsidR="0032482D">
        <w:lastRenderedPageBreak/>
        <w:t xml:space="preserve">conversations in respect of care planning and choice. Palliative care training is to be delivered to staff within all care settings. </w:t>
      </w:r>
    </w:p>
    <w:p w:rsidR="007F4F35" w:rsidRDefault="007F4F35" w:rsidP="00104DB8">
      <w:pPr>
        <w:jc w:val="both"/>
      </w:pPr>
    </w:p>
    <w:p w:rsidR="0032482D" w:rsidRDefault="007F4F35" w:rsidP="007F4F35">
      <w:pPr>
        <w:jc w:val="both"/>
      </w:pPr>
      <w:r>
        <w:t>4.1.3</w:t>
      </w:r>
      <w:r w:rsidR="008F1960">
        <w:t>3</w:t>
      </w:r>
      <w:r w:rsidR="00AF7314">
        <w:t xml:space="preserve"> </w:t>
      </w:r>
      <w:proofErr w:type="gramStart"/>
      <w:r>
        <w:t>A</w:t>
      </w:r>
      <w:proofErr w:type="gramEnd"/>
      <w:r w:rsidR="0032482D">
        <w:t xml:space="preserve"> number of </w:t>
      </w:r>
      <w:r>
        <w:t xml:space="preserve">ongoing </w:t>
      </w:r>
      <w:r w:rsidR="0032482D">
        <w:t xml:space="preserve">initiatives aim to improve the experience for people with dementia, who are presenting for unscheduled care to the emergency departments. Specifically, the three hospital sites are involved in </w:t>
      </w:r>
      <w:r w:rsidR="001F4F35">
        <w:t>the Dementia Friendly Hospital P</w:t>
      </w:r>
      <w:r w:rsidR="0032482D">
        <w:t xml:space="preserve">rogramme </w:t>
      </w:r>
      <w:r w:rsidR="005D48A5">
        <w:t>(and Board members have received Dementia Friend training</w:t>
      </w:r>
      <w:r w:rsidR="00AD5680">
        <w:t>). G</w:t>
      </w:r>
      <w:r w:rsidR="0032482D">
        <w:t>ood work</w:t>
      </w:r>
      <w:r w:rsidR="00AD5680">
        <w:t xml:space="preserve"> is</w:t>
      </w:r>
      <w:r w:rsidR="0032482D">
        <w:t xml:space="preserve"> underway at all sites but notably, </w:t>
      </w:r>
      <w:proofErr w:type="spellStart"/>
      <w:r w:rsidR="0032482D">
        <w:t>Ysbyty</w:t>
      </w:r>
      <w:proofErr w:type="spellEnd"/>
      <w:r w:rsidR="0032482D">
        <w:t xml:space="preserve"> Gwynedd was awarded Dementia Friendly Hospital accreditation by the Alzheimer’s Society at the end of last year - the first </w:t>
      </w:r>
      <w:r>
        <w:t xml:space="preserve">acute </w:t>
      </w:r>
      <w:r w:rsidR="0032482D">
        <w:t>hospital in Wales to achieve this.  As part of this programme of work the following initiatives are also underway:</w:t>
      </w:r>
      <w:r w:rsidR="007A3434">
        <w:t xml:space="preserve"> </w:t>
      </w:r>
    </w:p>
    <w:p w:rsidR="00BE0D74" w:rsidRDefault="00BE0D74" w:rsidP="007F4F35">
      <w:pPr>
        <w:jc w:val="both"/>
      </w:pPr>
    </w:p>
    <w:p w:rsidR="0032482D" w:rsidRPr="001F3654" w:rsidRDefault="0032482D" w:rsidP="0032482D">
      <w:pPr>
        <w:numPr>
          <w:ilvl w:val="0"/>
          <w:numId w:val="6"/>
        </w:numPr>
        <w:spacing w:after="160" w:line="259" w:lineRule="auto"/>
      </w:pPr>
      <w:r w:rsidRPr="001F3654">
        <w:t xml:space="preserve">Butterfly alert cards are being rolled out, which allow a person affected by a dementia to alert </w:t>
      </w:r>
      <w:r>
        <w:t>emergency department</w:t>
      </w:r>
      <w:r w:rsidRPr="001F3654">
        <w:t xml:space="preserve"> staff </w:t>
      </w:r>
      <w:r>
        <w:t>as to their</w:t>
      </w:r>
      <w:r w:rsidRPr="001F3654">
        <w:t xml:space="preserve"> needs.  The cards aims to support patients in ensuring that their dementia and any anxiety are recognised, that this leads to quicker triage, that triage is dementia friendly and the triage nurse identifies with the person and their family/carer how the person can be best supported to receive</w:t>
      </w:r>
      <w:r w:rsidR="00BE0D74">
        <w:t xml:space="preserve"> the most appropriate treatment</w:t>
      </w:r>
    </w:p>
    <w:p w:rsidR="0032482D" w:rsidRPr="001F3654" w:rsidRDefault="002D04B9" w:rsidP="0032482D">
      <w:pPr>
        <w:numPr>
          <w:ilvl w:val="0"/>
          <w:numId w:val="6"/>
        </w:numPr>
        <w:spacing w:after="160" w:line="259" w:lineRule="auto"/>
      </w:pPr>
      <w:r>
        <w:t>The o</w:t>
      </w:r>
      <w:r w:rsidR="0032482D" w:rsidRPr="001F3654">
        <w:t>range wallet scheme supports people with forms of disability that may not be visible and any conditions that impact upon understanding and communica</w:t>
      </w:r>
      <w:r w:rsidR="00BE0D74">
        <w:t>tion when using public services</w:t>
      </w:r>
    </w:p>
    <w:p w:rsidR="0032482D" w:rsidRPr="003F6A2F" w:rsidRDefault="0032482D" w:rsidP="0032482D">
      <w:pPr>
        <w:numPr>
          <w:ilvl w:val="0"/>
          <w:numId w:val="6"/>
        </w:numPr>
        <w:spacing w:after="160" w:line="259" w:lineRule="auto"/>
      </w:pPr>
      <w:r>
        <w:t>An Emergency Department</w:t>
      </w:r>
      <w:r w:rsidRPr="001F3654">
        <w:t xml:space="preserve"> Dementia Pledge is in place which is a public facing statement that sets out what e</w:t>
      </w:r>
      <w:r w:rsidR="00BE0D74">
        <w:t>ach department has committed to</w:t>
      </w:r>
    </w:p>
    <w:p w:rsidR="0032482D" w:rsidRDefault="00AF7314" w:rsidP="003B3350">
      <w:pPr>
        <w:pStyle w:val="Tabletextbold"/>
        <w:rPr>
          <w:rFonts w:cs="Arial"/>
          <w:b w:val="0"/>
          <w:sz w:val="24"/>
          <w:szCs w:val="24"/>
        </w:rPr>
      </w:pPr>
      <w:r>
        <w:rPr>
          <w:rFonts w:cs="Arial"/>
          <w:b w:val="0"/>
          <w:sz w:val="24"/>
          <w:szCs w:val="24"/>
        </w:rPr>
        <w:t>4.1.3</w:t>
      </w:r>
      <w:r w:rsidR="008F1960">
        <w:rPr>
          <w:rFonts w:cs="Arial"/>
          <w:b w:val="0"/>
          <w:sz w:val="24"/>
          <w:szCs w:val="24"/>
        </w:rPr>
        <w:t>4</w:t>
      </w:r>
      <w:r>
        <w:rPr>
          <w:rFonts w:cs="Arial"/>
          <w:b w:val="0"/>
          <w:sz w:val="24"/>
          <w:szCs w:val="24"/>
        </w:rPr>
        <w:t xml:space="preserve"> Therefore, it can be demonstrated that plans are in place and recommendations are being progressed via an integrated governance structure with regular reporting to the Board. The Special Measures Task &amp; Finish Group therefore deems this expectation to have been met.</w:t>
      </w:r>
    </w:p>
    <w:p w:rsidR="003B3350" w:rsidRPr="003B3350" w:rsidRDefault="003B3350" w:rsidP="003B3350"/>
    <w:p w:rsidR="00954533" w:rsidRDefault="00954533" w:rsidP="00950BDE">
      <w:pPr>
        <w:widowControl w:val="0"/>
        <w:autoSpaceDE w:val="0"/>
        <w:autoSpaceDN w:val="0"/>
        <w:adjustRightInd w:val="0"/>
        <w:ind w:right="119"/>
        <w:rPr>
          <w:b/>
          <w:color w:val="000000"/>
        </w:rPr>
      </w:pPr>
      <w:r>
        <w:rPr>
          <w:b/>
          <w:color w:val="000000"/>
        </w:rPr>
        <w:t xml:space="preserve">4.2 Strategic and </w:t>
      </w:r>
      <w:r w:rsidR="003C65CD" w:rsidRPr="003C65CD">
        <w:rPr>
          <w:b/>
          <w:color w:val="000000"/>
        </w:rPr>
        <w:t xml:space="preserve">Service Planning </w:t>
      </w:r>
    </w:p>
    <w:p w:rsidR="00165E4D" w:rsidRPr="00AF7314" w:rsidRDefault="00165E4D" w:rsidP="00950BDE">
      <w:pPr>
        <w:widowControl w:val="0"/>
        <w:autoSpaceDE w:val="0"/>
        <w:autoSpaceDN w:val="0"/>
        <w:adjustRightInd w:val="0"/>
        <w:ind w:right="119"/>
        <w:rPr>
          <w:b/>
          <w:i/>
          <w:color w:val="000000"/>
        </w:rPr>
      </w:pPr>
    </w:p>
    <w:p w:rsidR="002948F9" w:rsidRPr="00F610E4" w:rsidRDefault="00954533" w:rsidP="001B6740">
      <w:pPr>
        <w:rPr>
          <w:rFonts w:eastAsia="Arial"/>
          <w:i/>
          <w:spacing w:val="1"/>
        </w:rPr>
      </w:pPr>
      <w:r>
        <w:t>4</w:t>
      </w:r>
      <w:r w:rsidRPr="001B6740">
        <w:t xml:space="preserve">.2.1 </w:t>
      </w:r>
      <w:r w:rsidR="002948F9">
        <w:t xml:space="preserve">Expectation: </w:t>
      </w:r>
      <w:r w:rsidR="00F610E4" w:rsidRPr="00F610E4">
        <w:rPr>
          <w:rFonts w:eastAsia="Arial"/>
          <w:i/>
        </w:rPr>
        <w:t>D</w:t>
      </w:r>
      <w:r w:rsidR="00F610E4" w:rsidRPr="00F610E4">
        <w:rPr>
          <w:rFonts w:eastAsia="Arial"/>
          <w:i/>
          <w:spacing w:val="5"/>
        </w:rPr>
        <w:t>e</w:t>
      </w:r>
      <w:r w:rsidR="00F610E4" w:rsidRPr="00F610E4">
        <w:rPr>
          <w:rFonts w:eastAsia="Arial"/>
          <w:i/>
          <w:spacing w:val="-8"/>
        </w:rPr>
        <w:t>m</w:t>
      </w:r>
      <w:r w:rsidR="00F610E4" w:rsidRPr="00F610E4">
        <w:rPr>
          <w:rFonts w:eastAsia="Arial"/>
          <w:i/>
          <w:spacing w:val="1"/>
        </w:rPr>
        <w:t>on</w:t>
      </w:r>
      <w:r w:rsidR="00F610E4" w:rsidRPr="00F610E4">
        <w:rPr>
          <w:rFonts w:eastAsia="Arial"/>
          <w:i/>
        </w:rPr>
        <w:t>st</w:t>
      </w:r>
      <w:r w:rsidR="00F610E4" w:rsidRPr="00F610E4">
        <w:rPr>
          <w:rFonts w:eastAsia="Arial"/>
          <w:i/>
          <w:spacing w:val="2"/>
        </w:rPr>
        <w:t>r</w:t>
      </w:r>
      <w:r w:rsidR="00F610E4" w:rsidRPr="00F610E4">
        <w:rPr>
          <w:rFonts w:eastAsia="Arial"/>
          <w:i/>
          <w:spacing w:val="3"/>
        </w:rPr>
        <w:t>a</w:t>
      </w:r>
      <w:r w:rsidR="00F610E4" w:rsidRPr="00F610E4">
        <w:rPr>
          <w:rFonts w:eastAsia="Arial"/>
          <w:i/>
          <w:spacing w:val="-4"/>
        </w:rPr>
        <w:t>b</w:t>
      </w:r>
      <w:r w:rsidR="00F610E4" w:rsidRPr="00F610E4">
        <w:rPr>
          <w:rFonts w:eastAsia="Arial"/>
          <w:i/>
          <w:spacing w:val="4"/>
        </w:rPr>
        <w:t>l</w:t>
      </w:r>
      <w:r w:rsidR="00F610E4" w:rsidRPr="00F610E4">
        <w:rPr>
          <w:rFonts w:eastAsia="Arial"/>
          <w:i/>
        </w:rPr>
        <w:t>e</w:t>
      </w:r>
      <w:r w:rsidR="00F610E4" w:rsidRPr="00F610E4">
        <w:rPr>
          <w:rFonts w:eastAsia="Arial"/>
          <w:i/>
          <w:spacing w:val="2"/>
        </w:rPr>
        <w:t xml:space="preserve"> </w:t>
      </w:r>
      <w:r w:rsidR="00F610E4" w:rsidRPr="00F610E4">
        <w:rPr>
          <w:rFonts w:eastAsia="Arial"/>
          <w:i/>
          <w:spacing w:val="1"/>
        </w:rPr>
        <w:t>p</w:t>
      </w:r>
      <w:r w:rsidR="00F610E4" w:rsidRPr="00F610E4">
        <w:rPr>
          <w:rFonts w:eastAsia="Arial"/>
          <w:i/>
          <w:spacing w:val="-3"/>
        </w:rPr>
        <w:t>r</w:t>
      </w:r>
      <w:r w:rsidR="00F610E4" w:rsidRPr="00F610E4">
        <w:rPr>
          <w:rFonts w:eastAsia="Arial"/>
          <w:i/>
          <w:spacing w:val="1"/>
        </w:rPr>
        <w:t>ogre</w:t>
      </w:r>
      <w:r w:rsidR="00F610E4" w:rsidRPr="00F610E4">
        <w:rPr>
          <w:rFonts w:eastAsia="Arial"/>
          <w:i/>
        </w:rPr>
        <w:t>ss</w:t>
      </w:r>
      <w:r w:rsidR="00F610E4" w:rsidRPr="00F610E4">
        <w:rPr>
          <w:rFonts w:eastAsia="Arial"/>
          <w:i/>
          <w:spacing w:val="-5"/>
        </w:rPr>
        <w:t xml:space="preserve"> </w:t>
      </w:r>
      <w:r w:rsidR="00F610E4" w:rsidRPr="00F610E4">
        <w:rPr>
          <w:rFonts w:eastAsia="Arial"/>
          <w:i/>
          <w:spacing w:val="1"/>
        </w:rPr>
        <w:t>o</w:t>
      </w:r>
      <w:r w:rsidR="00F610E4" w:rsidRPr="00F610E4">
        <w:rPr>
          <w:rFonts w:eastAsia="Arial"/>
          <w:i/>
        </w:rPr>
        <w:t>n</w:t>
      </w:r>
      <w:r w:rsidR="00F610E4" w:rsidRPr="00F610E4">
        <w:rPr>
          <w:rFonts w:eastAsia="Arial"/>
          <w:i/>
          <w:spacing w:val="1"/>
        </w:rPr>
        <w:t xml:space="preserve"> t</w:t>
      </w:r>
      <w:r w:rsidR="00F610E4" w:rsidRPr="00F610E4">
        <w:rPr>
          <w:rFonts w:eastAsia="Arial"/>
          <w:i/>
          <w:spacing w:val="-4"/>
        </w:rPr>
        <w:t>h</w:t>
      </w:r>
      <w:r w:rsidR="00F610E4" w:rsidRPr="00F610E4">
        <w:rPr>
          <w:rFonts w:eastAsia="Arial"/>
          <w:i/>
        </w:rPr>
        <w:t>e</w:t>
      </w:r>
      <w:r w:rsidR="00F610E4" w:rsidRPr="00F610E4">
        <w:rPr>
          <w:rFonts w:eastAsia="Arial"/>
          <w:i/>
          <w:spacing w:val="-3"/>
        </w:rPr>
        <w:t xml:space="preserve"> </w:t>
      </w:r>
      <w:r w:rsidR="00F610E4" w:rsidRPr="00F610E4">
        <w:rPr>
          <w:rFonts w:eastAsia="Arial"/>
          <w:i/>
          <w:spacing w:val="4"/>
        </w:rPr>
        <w:t>i</w:t>
      </w:r>
      <w:r w:rsidR="00F610E4" w:rsidRPr="00F610E4">
        <w:rPr>
          <w:rFonts w:eastAsia="Arial"/>
          <w:i/>
          <w:spacing w:val="-8"/>
        </w:rPr>
        <w:t>m</w:t>
      </w:r>
      <w:r w:rsidR="00F610E4" w:rsidRPr="00F610E4">
        <w:rPr>
          <w:rFonts w:eastAsia="Arial"/>
          <w:i/>
          <w:spacing w:val="1"/>
        </w:rPr>
        <w:t>p</w:t>
      </w:r>
      <w:r w:rsidR="00F610E4" w:rsidRPr="00F610E4">
        <w:rPr>
          <w:rFonts w:eastAsia="Arial"/>
          <w:i/>
          <w:spacing w:val="4"/>
        </w:rPr>
        <w:t>l</w:t>
      </w:r>
      <w:r w:rsidR="00F610E4" w:rsidRPr="00F610E4">
        <w:rPr>
          <w:rFonts w:eastAsia="Arial"/>
          <w:i/>
          <w:spacing w:val="1"/>
        </w:rPr>
        <w:t>e</w:t>
      </w:r>
      <w:r w:rsidR="00F610E4" w:rsidRPr="00F610E4">
        <w:rPr>
          <w:rFonts w:eastAsia="Arial"/>
          <w:i/>
          <w:spacing w:val="-8"/>
        </w:rPr>
        <w:t>m</w:t>
      </w:r>
      <w:r w:rsidR="00F610E4" w:rsidRPr="00F610E4">
        <w:rPr>
          <w:rFonts w:eastAsia="Arial"/>
          <w:i/>
          <w:spacing w:val="1"/>
        </w:rPr>
        <w:t>en</w:t>
      </w:r>
      <w:r w:rsidR="00F610E4" w:rsidRPr="00F610E4">
        <w:rPr>
          <w:rFonts w:eastAsia="Arial"/>
          <w:i/>
        </w:rPr>
        <w:t>t</w:t>
      </w:r>
      <w:r w:rsidR="00F610E4" w:rsidRPr="00F610E4">
        <w:rPr>
          <w:rFonts w:eastAsia="Arial"/>
          <w:i/>
          <w:spacing w:val="1"/>
        </w:rPr>
        <w:t>a</w:t>
      </w:r>
      <w:r w:rsidR="00F610E4" w:rsidRPr="00F610E4">
        <w:rPr>
          <w:rFonts w:eastAsia="Arial"/>
          <w:i/>
        </w:rPr>
        <w:t>t</w:t>
      </w:r>
      <w:r w:rsidR="00F610E4" w:rsidRPr="00F610E4">
        <w:rPr>
          <w:rFonts w:eastAsia="Arial"/>
          <w:i/>
          <w:spacing w:val="5"/>
        </w:rPr>
        <w:t>i</w:t>
      </w:r>
      <w:r w:rsidR="00F610E4" w:rsidRPr="00F610E4">
        <w:rPr>
          <w:rFonts w:eastAsia="Arial"/>
          <w:i/>
          <w:spacing w:val="1"/>
        </w:rPr>
        <w:t>o</w:t>
      </w:r>
      <w:r w:rsidR="00F610E4" w:rsidRPr="00F610E4">
        <w:rPr>
          <w:rFonts w:eastAsia="Arial"/>
          <w:i/>
        </w:rPr>
        <w:t>n</w:t>
      </w:r>
      <w:r w:rsidR="00F610E4" w:rsidRPr="00F610E4">
        <w:rPr>
          <w:rFonts w:eastAsia="Arial"/>
          <w:i/>
          <w:spacing w:val="1"/>
        </w:rPr>
        <w:t xml:space="preserve"> o</w:t>
      </w:r>
      <w:r w:rsidR="00F610E4" w:rsidRPr="00F610E4">
        <w:rPr>
          <w:rFonts w:eastAsia="Arial"/>
          <w:i/>
        </w:rPr>
        <w:t>n</w:t>
      </w:r>
      <w:r w:rsidR="00F610E4" w:rsidRPr="00F610E4">
        <w:rPr>
          <w:rFonts w:eastAsia="Arial"/>
          <w:i/>
          <w:spacing w:val="1"/>
        </w:rPr>
        <w:t xml:space="preserve"> th</w:t>
      </w:r>
      <w:r w:rsidR="00F610E4" w:rsidRPr="00F610E4">
        <w:rPr>
          <w:rFonts w:eastAsia="Arial"/>
          <w:i/>
        </w:rPr>
        <w:t>e</w:t>
      </w:r>
      <w:r w:rsidR="00F610E4" w:rsidRPr="00F610E4">
        <w:rPr>
          <w:rFonts w:eastAsia="Arial"/>
          <w:i/>
          <w:spacing w:val="-3"/>
        </w:rPr>
        <w:t xml:space="preserve"> </w:t>
      </w:r>
      <w:r w:rsidR="00F610E4" w:rsidRPr="00F610E4">
        <w:rPr>
          <w:rFonts w:eastAsia="Arial"/>
          <w:i/>
          <w:spacing w:val="1"/>
        </w:rPr>
        <w:t>agr</w:t>
      </w:r>
      <w:r w:rsidR="00F610E4" w:rsidRPr="00F610E4">
        <w:rPr>
          <w:rFonts w:eastAsia="Arial"/>
          <w:i/>
          <w:spacing w:val="-4"/>
        </w:rPr>
        <w:t>e</w:t>
      </w:r>
      <w:r w:rsidR="00F610E4" w:rsidRPr="00F610E4">
        <w:rPr>
          <w:rFonts w:eastAsia="Arial"/>
          <w:i/>
          <w:spacing w:val="1"/>
        </w:rPr>
        <w:t>e</w:t>
      </w:r>
      <w:r w:rsidR="00F610E4" w:rsidRPr="00F610E4">
        <w:rPr>
          <w:rFonts w:eastAsia="Arial"/>
          <w:i/>
        </w:rPr>
        <w:t>d</w:t>
      </w:r>
      <w:r w:rsidR="00F610E4" w:rsidRPr="00F610E4">
        <w:rPr>
          <w:rFonts w:eastAsia="Arial"/>
          <w:i/>
          <w:spacing w:val="1"/>
        </w:rPr>
        <w:t xml:space="preserve"> </w:t>
      </w:r>
      <w:r w:rsidR="00F610E4" w:rsidRPr="00F610E4">
        <w:rPr>
          <w:rFonts w:eastAsia="Arial"/>
          <w:i/>
          <w:spacing w:val="-4"/>
        </w:rPr>
        <w:t>c</w:t>
      </w:r>
      <w:r w:rsidR="00F610E4" w:rsidRPr="00F610E4">
        <w:rPr>
          <w:rFonts w:eastAsia="Arial"/>
          <w:i/>
        </w:rPr>
        <w:t>l</w:t>
      </w:r>
      <w:r w:rsidR="00F610E4" w:rsidRPr="00F610E4">
        <w:rPr>
          <w:rFonts w:eastAsia="Arial"/>
          <w:i/>
          <w:spacing w:val="4"/>
        </w:rPr>
        <w:t>i</w:t>
      </w:r>
      <w:r w:rsidR="00F610E4" w:rsidRPr="00F610E4">
        <w:rPr>
          <w:rFonts w:eastAsia="Arial"/>
          <w:i/>
          <w:spacing w:val="-4"/>
        </w:rPr>
        <w:t>n</w:t>
      </w:r>
      <w:r w:rsidR="00F610E4" w:rsidRPr="00F610E4">
        <w:rPr>
          <w:rFonts w:eastAsia="Arial"/>
          <w:i/>
          <w:spacing w:val="4"/>
        </w:rPr>
        <w:t>i</w:t>
      </w:r>
      <w:r w:rsidR="00F610E4" w:rsidRPr="00F610E4">
        <w:rPr>
          <w:rFonts w:eastAsia="Arial"/>
          <w:i/>
        </w:rPr>
        <w:t>c</w:t>
      </w:r>
      <w:r w:rsidR="00F610E4" w:rsidRPr="00F610E4">
        <w:rPr>
          <w:rFonts w:eastAsia="Arial"/>
          <w:i/>
          <w:spacing w:val="-4"/>
        </w:rPr>
        <w:t>a</w:t>
      </w:r>
      <w:r w:rsidR="00F610E4" w:rsidRPr="00F610E4">
        <w:rPr>
          <w:rFonts w:eastAsia="Arial"/>
          <w:i/>
        </w:rPr>
        <w:t>l</w:t>
      </w:r>
      <w:r w:rsidR="00F610E4" w:rsidRPr="00F610E4">
        <w:rPr>
          <w:rFonts w:eastAsia="Arial"/>
          <w:i/>
          <w:spacing w:val="4"/>
        </w:rPr>
        <w:t xml:space="preserve"> </w:t>
      </w:r>
      <w:r w:rsidR="00F610E4" w:rsidRPr="00F610E4">
        <w:rPr>
          <w:rFonts w:eastAsia="Arial"/>
          <w:i/>
        </w:rPr>
        <w:t>s</w:t>
      </w:r>
      <w:r w:rsidR="00F610E4" w:rsidRPr="00F610E4">
        <w:rPr>
          <w:rFonts w:eastAsia="Arial"/>
          <w:i/>
          <w:spacing w:val="-3"/>
        </w:rPr>
        <w:t>e</w:t>
      </w:r>
      <w:r w:rsidR="00F610E4" w:rsidRPr="00F610E4">
        <w:rPr>
          <w:rFonts w:eastAsia="Arial"/>
          <w:i/>
          <w:spacing w:val="1"/>
        </w:rPr>
        <w:t>r</w:t>
      </w:r>
      <w:r w:rsidR="00F610E4" w:rsidRPr="00F610E4">
        <w:rPr>
          <w:rFonts w:eastAsia="Arial"/>
          <w:i/>
        </w:rPr>
        <w:t>v</w:t>
      </w:r>
      <w:r w:rsidR="00F610E4" w:rsidRPr="00F610E4">
        <w:rPr>
          <w:rFonts w:eastAsia="Arial"/>
          <w:i/>
          <w:spacing w:val="4"/>
        </w:rPr>
        <w:t>i</w:t>
      </w:r>
      <w:r w:rsidR="00F610E4" w:rsidRPr="00F610E4">
        <w:rPr>
          <w:rFonts w:eastAsia="Arial"/>
          <w:i/>
          <w:spacing w:val="-5"/>
        </w:rPr>
        <w:t>c</w:t>
      </w:r>
      <w:r w:rsidR="00F610E4" w:rsidRPr="00F610E4">
        <w:rPr>
          <w:rFonts w:eastAsia="Arial"/>
          <w:i/>
          <w:spacing w:val="1"/>
        </w:rPr>
        <w:t>e</w:t>
      </w:r>
      <w:r w:rsidR="00F610E4" w:rsidRPr="00F610E4">
        <w:rPr>
          <w:rFonts w:eastAsia="Arial"/>
          <w:i/>
        </w:rPr>
        <w:t>s s</w:t>
      </w:r>
      <w:r w:rsidR="00F610E4" w:rsidRPr="00F610E4">
        <w:rPr>
          <w:rFonts w:eastAsia="Arial"/>
          <w:i/>
          <w:spacing w:val="1"/>
        </w:rPr>
        <w:t>tra</w:t>
      </w:r>
      <w:r w:rsidR="00F610E4" w:rsidRPr="00F610E4">
        <w:rPr>
          <w:rFonts w:eastAsia="Arial"/>
          <w:i/>
          <w:spacing w:val="-4"/>
        </w:rPr>
        <w:t>t</w:t>
      </w:r>
      <w:r w:rsidR="00F610E4" w:rsidRPr="00F610E4">
        <w:rPr>
          <w:rFonts w:eastAsia="Arial"/>
          <w:i/>
          <w:spacing w:val="1"/>
        </w:rPr>
        <w:t>eg</w:t>
      </w:r>
      <w:r w:rsidR="00F610E4" w:rsidRPr="00F610E4">
        <w:rPr>
          <w:rFonts w:eastAsia="Arial"/>
          <w:i/>
        </w:rPr>
        <w:t xml:space="preserve">y </w:t>
      </w:r>
      <w:r w:rsidR="00F610E4" w:rsidRPr="00F610E4">
        <w:rPr>
          <w:rFonts w:eastAsia="Arial"/>
          <w:i/>
          <w:spacing w:val="4"/>
        </w:rPr>
        <w:t>i</w:t>
      </w:r>
      <w:r w:rsidR="00F610E4" w:rsidRPr="00F610E4">
        <w:rPr>
          <w:rFonts w:eastAsia="Arial"/>
          <w:i/>
          <w:spacing w:val="1"/>
        </w:rPr>
        <w:t>n</w:t>
      </w:r>
      <w:r w:rsidR="00F610E4" w:rsidRPr="00F610E4">
        <w:rPr>
          <w:rFonts w:eastAsia="Arial"/>
          <w:i/>
          <w:spacing w:val="-5"/>
        </w:rPr>
        <w:t>c</w:t>
      </w:r>
      <w:r w:rsidR="00F610E4" w:rsidRPr="00F610E4">
        <w:rPr>
          <w:rFonts w:eastAsia="Arial"/>
          <w:i/>
          <w:spacing w:val="4"/>
        </w:rPr>
        <w:t>l</w:t>
      </w:r>
      <w:r w:rsidR="00F610E4" w:rsidRPr="00F610E4">
        <w:rPr>
          <w:rFonts w:eastAsia="Arial"/>
          <w:i/>
          <w:spacing w:val="1"/>
        </w:rPr>
        <w:t>u</w:t>
      </w:r>
      <w:r w:rsidR="00F610E4" w:rsidRPr="00F610E4">
        <w:rPr>
          <w:rFonts w:eastAsia="Arial"/>
          <w:i/>
          <w:spacing w:val="-4"/>
        </w:rPr>
        <w:t>d</w:t>
      </w:r>
      <w:r w:rsidR="00F610E4" w:rsidRPr="00F610E4">
        <w:rPr>
          <w:rFonts w:eastAsia="Arial"/>
          <w:i/>
          <w:spacing w:val="4"/>
        </w:rPr>
        <w:t>i</w:t>
      </w:r>
      <w:r w:rsidR="00F610E4" w:rsidRPr="00F610E4">
        <w:rPr>
          <w:rFonts w:eastAsia="Arial"/>
          <w:i/>
          <w:spacing w:val="-4"/>
        </w:rPr>
        <w:t>n</w:t>
      </w:r>
      <w:r w:rsidR="00F610E4" w:rsidRPr="00F610E4">
        <w:rPr>
          <w:rFonts w:eastAsia="Arial"/>
          <w:i/>
        </w:rPr>
        <w:t>g</w:t>
      </w:r>
      <w:r w:rsidR="00F610E4" w:rsidRPr="00F610E4">
        <w:rPr>
          <w:rFonts w:eastAsia="Arial"/>
          <w:i/>
          <w:spacing w:val="1"/>
        </w:rPr>
        <w:t xml:space="preserve"> th</w:t>
      </w:r>
      <w:r w:rsidR="00F610E4" w:rsidRPr="00F610E4">
        <w:rPr>
          <w:rFonts w:eastAsia="Arial"/>
          <w:i/>
        </w:rPr>
        <w:t>e</w:t>
      </w:r>
      <w:r w:rsidR="00F610E4" w:rsidRPr="00F610E4">
        <w:rPr>
          <w:rFonts w:eastAsia="Arial"/>
          <w:i/>
          <w:spacing w:val="-3"/>
        </w:rPr>
        <w:t xml:space="preserve"> </w:t>
      </w:r>
      <w:r w:rsidR="00F610E4" w:rsidRPr="00F610E4">
        <w:rPr>
          <w:rFonts w:eastAsia="Arial"/>
          <w:i/>
          <w:spacing w:val="1"/>
        </w:rPr>
        <w:t>e</w:t>
      </w:r>
      <w:r w:rsidR="00F610E4" w:rsidRPr="00F610E4">
        <w:rPr>
          <w:rFonts w:eastAsia="Arial"/>
          <w:i/>
          <w:spacing w:val="-8"/>
        </w:rPr>
        <w:t>m</w:t>
      </w:r>
      <w:r w:rsidR="00F610E4" w:rsidRPr="00F610E4">
        <w:rPr>
          <w:rFonts w:eastAsia="Arial"/>
          <w:i/>
          <w:spacing w:val="1"/>
        </w:rPr>
        <w:t>ergen</w:t>
      </w:r>
      <w:r w:rsidR="00F610E4" w:rsidRPr="00F610E4">
        <w:rPr>
          <w:rFonts w:eastAsia="Arial"/>
          <w:i/>
        </w:rPr>
        <w:t>ce</w:t>
      </w:r>
      <w:r w:rsidR="00F610E4" w:rsidRPr="00F610E4">
        <w:rPr>
          <w:rFonts w:eastAsia="Arial"/>
          <w:i/>
          <w:spacing w:val="1"/>
        </w:rPr>
        <w:t xml:space="preserve"> o</w:t>
      </w:r>
      <w:r w:rsidR="00F610E4" w:rsidRPr="00F610E4">
        <w:rPr>
          <w:rFonts w:eastAsia="Arial"/>
          <w:i/>
        </w:rPr>
        <w:t>f</w:t>
      </w:r>
      <w:r w:rsidR="00F610E4" w:rsidRPr="00F610E4">
        <w:rPr>
          <w:rFonts w:eastAsia="Arial"/>
          <w:i/>
          <w:spacing w:val="1"/>
        </w:rPr>
        <w:t xml:space="preserve"> </w:t>
      </w:r>
      <w:r w:rsidR="00F610E4" w:rsidRPr="00F610E4">
        <w:rPr>
          <w:rFonts w:eastAsia="Arial"/>
          <w:i/>
        </w:rPr>
        <w:t>s</w:t>
      </w:r>
      <w:r w:rsidR="00F610E4" w:rsidRPr="00F610E4">
        <w:rPr>
          <w:rFonts w:eastAsia="Arial"/>
          <w:i/>
          <w:spacing w:val="1"/>
        </w:rPr>
        <w:t>up</w:t>
      </w:r>
      <w:r w:rsidR="00F610E4" w:rsidRPr="00F610E4">
        <w:rPr>
          <w:rFonts w:eastAsia="Arial"/>
          <w:i/>
          <w:spacing w:val="-4"/>
        </w:rPr>
        <w:t>p</w:t>
      </w:r>
      <w:r w:rsidR="00F610E4" w:rsidRPr="00F610E4">
        <w:rPr>
          <w:rFonts w:eastAsia="Arial"/>
          <w:i/>
          <w:spacing w:val="1"/>
        </w:rPr>
        <w:t>or</w:t>
      </w:r>
      <w:r w:rsidR="00F610E4" w:rsidRPr="00F610E4">
        <w:rPr>
          <w:rFonts w:eastAsia="Arial"/>
          <w:i/>
          <w:spacing w:val="-4"/>
        </w:rPr>
        <w:t>t</w:t>
      </w:r>
      <w:r w:rsidR="00F610E4" w:rsidRPr="00F610E4">
        <w:rPr>
          <w:rFonts w:eastAsia="Arial"/>
          <w:i/>
          <w:spacing w:val="4"/>
        </w:rPr>
        <w:t>i</w:t>
      </w:r>
      <w:r w:rsidR="00F610E4" w:rsidRPr="00F610E4">
        <w:rPr>
          <w:rFonts w:eastAsia="Arial"/>
          <w:i/>
          <w:spacing w:val="1"/>
        </w:rPr>
        <w:t>n</w:t>
      </w:r>
      <w:r w:rsidR="00F610E4" w:rsidRPr="00F610E4">
        <w:rPr>
          <w:rFonts w:eastAsia="Arial"/>
          <w:i/>
        </w:rPr>
        <w:t>g</w:t>
      </w:r>
      <w:r w:rsidR="00F610E4" w:rsidRPr="00F610E4">
        <w:rPr>
          <w:rFonts w:eastAsia="Arial"/>
          <w:i/>
          <w:spacing w:val="-3"/>
        </w:rPr>
        <w:t xml:space="preserve"> </w:t>
      </w:r>
      <w:r w:rsidR="00F610E4" w:rsidRPr="00F610E4">
        <w:rPr>
          <w:rFonts w:eastAsia="Arial"/>
          <w:i/>
          <w:spacing w:val="-4"/>
        </w:rPr>
        <w:t>p</w:t>
      </w:r>
      <w:r w:rsidR="00F610E4" w:rsidRPr="00F610E4">
        <w:rPr>
          <w:rFonts w:eastAsia="Arial"/>
          <w:i/>
          <w:spacing w:val="4"/>
        </w:rPr>
        <w:t>l</w:t>
      </w:r>
      <w:r w:rsidR="00F610E4" w:rsidRPr="00F610E4">
        <w:rPr>
          <w:rFonts w:eastAsia="Arial"/>
          <w:i/>
          <w:spacing w:val="1"/>
        </w:rPr>
        <w:t>an</w:t>
      </w:r>
      <w:r w:rsidR="00F610E4" w:rsidRPr="00F610E4">
        <w:rPr>
          <w:rFonts w:eastAsia="Arial"/>
          <w:i/>
        </w:rPr>
        <w:t>s</w:t>
      </w:r>
      <w:r w:rsidR="00F610E4" w:rsidRPr="00F610E4">
        <w:rPr>
          <w:rFonts w:eastAsia="Arial"/>
          <w:i/>
          <w:spacing w:val="-4"/>
        </w:rPr>
        <w:t xml:space="preserve"> </w:t>
      </w:r>
      <w:r w:rsidR="00F610E4" w:rsidRPr="00F610E4">
        <w:rPr>
          <w:rFonts w:eastAsia="Arial"/>
          <w:i/>
        </w:rPr>
        <w:t>in</w:t>
      </w:r>
      <w:r w:rsidR="00F610E4" w:rsidRPr="00F610E4">
        <w:rPr>
          <w:rFonts w:eastAsia="Arial"/>
          <w:i/>
          <w:spacing w:val="1"/>
        </w:rPr>
        <w:t xml:space="preserve"> </w:t>
      </w:r>
      <w:r w:rsidR="00F610E4" w:rsidRPr="00F610E4">
        <w:rPr>
          <w:rFonts w:eastAsia="Arial"/>
          <w:i/>
        </w:rPr>
        <w:t>s</w:t>
      </w:r>
      <w:r w:rsidR="00F610E4" w:rsidRPr="00F610E4">
        <w:rPr>
          <w:rFonts w:eastAsia="Arial"/>
          <w:i/>
          <w:spacing w:val="1"/>
        </w:rPr>
        <w:t>pe</w:t>
      </w:r>
      <w:r w:rsidR="00F610E4" w:rsidRPr="00F610E4">
        <w:rPr>
          <w:rFonts w:eastAsia="Arial"/>
          <w:i/>
          <w:spacing w:val="-5"/>
        </w:rPr>
        <w:t>c</w:t>
      </w:r>
      <w:r w:rsidR="00F610E4" w:rsidRPr="00F610E4">
        <w:rPr>
          <w:rFonts w:eastAsia="Arial"/>
          <w:i/>
          <w:spacing w:val="4"/>
        </w:rPr>
        <w:t>i</w:t>
      </w:r>
      <w:r w:rsidR="00F610E4" w:rsidRPr="00F610E4">
        <w:rPr>
          <w:rFonts w:eastAsia="Arial"/>
          <w:i/>
          <w:spacing w:val="-4"/>
        </w:rPr>
        <w:t>f</w:t>
      </w:r>
      <w:r w:rsidR="00F610E4" w:rsidRPr="00F610E4">
        <w:rPr>
          <w:rFonts w:eastAsia="Arial"/>
          <w:i/>
          <w:spacing w:val="4"/>
        </w:rPr>
        <w:t>i</w:t>
      </w:r>
      <w:r w:rsidR="00F610E4" w:rsidRPr="00F610E4">
        <w:rPr>
          <w:rFonts w:eastAsia="Arial"/>
          <w:i/>
        </w:rPr>
        <w:t xml:space="preserve">c </w:t>
      </w:r>
      <w:r w:rsidR="00F610E4" w:rsidRPr="00F610E4">
        <w:rPr>
          <w:rFonts w:eastAsia="Arial"/>
          <w:i/>
          <w:spacing w:val="-4"/>
        </w:rPr>
        <w:t>c</w:t>
      </w:r>
      <w:r w:rsidR="00F610E4" w:rsidRPr="00F610E4">
        <w:rPr>
          <w:rFonts w:eastAsia="Arial"/>
          <w:i/>
        </w:rPr>
        <w:t>l</w:t>
      </w:r>
      <w:r w:rsidR="00F610E4" w:rsidRPr="00F610E4">
        <w:rPr>
          <w:rFonts w:eastAsia="Arial"/>
          <w:i/>
          <w:spacing w:val="4"/>
        </w:rPr>
        <w:t>i</w:t>
      </w:r>
      <w:r w:rsidR="00F610E4" w:rsidRPr="00F610E4">
        <w:rPr>
          <w:rFonts w:eastAsia="Arial"/>
          <w:i/>
          <w:spacing w:val="-4"/>
        </w:rPr>
        <w:t>n</w:t>
      </w:r>
      <w:r w:rsidR="00F610E4" w:rsidRPr="00F610E4">
        <w:rPr>
          <w:rFonts w:eastAsia="Arial"/>
          <w:i/>
          <w:spacing w:val="4"/>
        </w:rPr>
        <w:t>i</w:t>
      </w:r>
      <w:r w:rsidR="00F610E4" w:rsidRPr="00F610E4">
        <w:rPr>
          <w:rFonts w:eastAsia="Arial"/>
          <w:i/>
        </w:rPr>
        <w:t>c</w:t>
      </w:r>
      <w:r w:rsidR="00F610E4" w:rsidRPr="00F610E4">
        <w:rPr>
          <w:rFonts w:eastAsia="Arial"/>
          <w:i/>
          <w:spacing w:val="-4"/>
        </w:rPr>
        <w:t>a</w:t>
      </w:r>
      <w:r w:rsidR="00F610E4" w:rsidRPr="00F610E4">
        <w:rPr>
          <w:rFonts w:eastAsia="Arial"/>
          <w:i/>
        </w:rPr>
        <w:t>l</w:t>
      </w:r>
      <w:r w:rsidR="00F610E4" w:rsidRPr="00F610E4">
        <w:rPr>
          <w:rFonts w:eastAsia="Arial"/>
          <w:i/>
          <w:spacing w:val="4"/>
        </w:rPr>
        <w:t xml:space="preserve"> </w:t>
      </w:r>
      <w:r w:rsidR="00F610E4" w:rsidRPr="00F610E4">
        <w:rPr>
          <w:rFonts w:eastAsia="Arial"/>
          <w:i/>
          <w:spacing w:val="1"/>
        </w:rPr>
        <w:t>a</w:t>
      </w:r>
      <w:r w:rsidR="00F610E4" w:rsidRPr="00F610E4">
        <w:rPr>
          <w:rFonts w:eastAsia="Arial"/>
          <w:i/>
          <w:spacing w:val="-3"/>
        </w:rPr>
        <w:t>r</w:t>
      </w:r>
      <w:r w:rsidR="00F610E4" w:rsidRPr="00F610E4">
        <w:rPr>
          <w:rFonts w:eastAsia="Arial"/>
          <w:i/>
          <w:spacing w:val="1"/>
        </w:rPr>
        <w:t>ea</w:t>
      </w:r>
      <w:r w:rsidR="00F610E4" w:rsidRPr="00F610E4">
        <w:rPr>
          <w:rFonts w:eastAsia="Arial"/>
          <w:i/>
        </w:rPr>
        <w:t>s,</w:t>
      </w:r>
      <w:r w:rsidR="00F610E4" w:rsidRPr="00F610E4">
        <w:rPr>
          <w:rFonts w:eastAsia="Arial"/>
          <w:i/>
          <w:spacing w:val="1"/>
        </w:rPr>
        <w:t xml:space="preserve"> a</w:t>
      </w:r>
      <w:r w:rsidR="00F610E4" w:rsidRPr="00F610E4">
        <w:rPr>
          <w:rFonts w:eastAsia="Arial"/>
          <w:i/>
          <w:spacing w:val="-4"/>
        </w:rPr>
        <w:t>n</w:t>
      </w:r>
      <w:r w:rsidR="00F610E4" w:rsidRPr="00F610E4">
        <w:rPr>
          <w:rFonts w:eastAsia="Arial"/>
          <w:i/>
        </w:rPr>
        <w:t>d</w:t>
      </w:r>
      <w:r w:rsidR="00F610E4" w:rsidRPr="00F610E4">
        <w:rPr>
          <w:rFonts w:eastAsia="Arial"/>
          <w:i/>
          <w:spacing w:val="1"/>
        </w:rPr>
        <w:t xml:space="preserve"> a</w:t>
      </w:r>
      <w:r w:rsidR="00F610E4" w:rsidRPr="00F610E4">
        <w:rPr>
          <w:rFonts w:eastAsia="Arial"/>
          <w:i/>
        </w:rPr>
        <w:t>n</w:t>
      </w:r>
      <w:r w:rsidR="00F610E4" w:rsidRPr="00F610E4">
        <w:rPr>
          <w:rFonts w:eastAsia="Arial"/>
          <w:i/>
          <w:spacing w:val="1"/>
        </w:rPr>
        <w:t xml:space="preserve"> e</w:t>
      </w:r>
      <w:r w:rsidR="00F610E4" w:rsidRPr="00F610E4">
        <w:rPr>
          <w:rFonts w:eastAsia="Arial"/>
          <w:i/>
        </w:rPr>
        <w:t>s</w:t>
      </w:r>
      <w:r w:rsidR="00F610E4" w:rsidRPr="00F610E4">
        <w:rPr>
          <w:rFonts w:eastAsia="Arial"/>
          <w:i/>
          <w:spacing w:val="-4"/>
        </w:rPr>
        <w:t>t</w:t>
      </w:r>
      <w:r w:rsidR="00F610E4" w:rsidRPr="00F610E4">
        <w:rPr>
          <w:rFonts w:eastAsia="Arial"/>
          <w:i/>
          <w:spacing w:val="1"/>
        </w:rPr>
        <w:t>a</w:t>
      </w:r>
      <w:r w:rsidR="00F610E4" w:rsidRPr="00F610E4">
        <w:rPr>
          <w:rFonts w:eastAsia="Arial"/>
          <w:i/>
        </w:rPr>
        <w:t>t</w:t>
      </w:r>
      <w:r w:rsidR="00F610E4" w:rsidRPr="00F610E4">
        <w:rPr>
          <w:rFonts w:eastAsia="Arial"/>
          <w:i/>
          <w:spacing w:val="1"/>
        </w:rPr>
        <w:t>e</w:t>
      </w:r>
      <w:r w:rsidR="00F610E4" w:rsidRPr="00F610E4">
        <w:rPr>
          <w:rFonts w:eastAsia="Arial"/>
          <w:i/>
        </w:rPr>
        <w:t>s s</w:t>
      </w:r>
      <w:r w:rsidR="00F610E4" w:rsidRPr="00F610E4">
        <w:rPr>
          <w:rFonts w:eastAsia="Arial"/>
          <w:i/>
          <w:spacing w:val="-4"/>
        </w:rPr>
        <w:t>t</w:t>
      </w:r>
      <w:r w:rsidR="00F610E4" w:rsidRPr="00F610E4">
        <w:rPr>
          <w:rFonts w:eastAsia="Arial"/>
          <w:i/>
          <w:spacing w:val="1"/>
        </w:rPr>
        <w:t>ra</w:t>
      </w:r>
      <w:r w:rsidR="00F610E4" w:rsidRPr="00F610E4">
        <w:rPr>
          <w:rFonts w:eastAsia="Arial"/>
          <w:i/>
        </w:rPr>
        <w:t>t</w:t>
      </w:r>
      <w:r w:rsidR="00F610E4" w:rsidRPr="00F610E4">
        <w:rPr>
          <w:rFonts w:eastAsia="Arial"/>
          <w:i/>
          <w:spacing w:val="-3"/>
        </w:rPr>
        <w:t>e</w:t>
      </w:r>
      <w:r w:rsidR="00F610E4" w:rsidRPr="00F610E4">
        <w:rPr>
          <w:rFonts w:eastAsia="Arial"/>
          <w:i/>
          <w:spacing w:val="1"/>
        </w:rPr>
        <w:t>g</w:t>
      </w:r>
      <w:r w:rsidR="00F610E4" w:rsidRPr="00F610E4">
        <w:rPr>
          <w:rFonts w:eastAsia="Arial"/>
          <w:i/>
        </w:rPr>
        <w:t>y to</w:t>
      </w:r>
      <w:r w:rsidR="00F610E4" w:rsidRPr="00F610E4">
        <w:rPr>
          <w:rFonts w:eastAsia="Arial"/>
          <w:i/>
          <w:spacing w:val="1"/>
        </w:rPr>
        <w:t xml:space="preserve"> und</w:t>
      </w:r>
      <w:r w:rsidR="00F610E4" w:rsidRPr="00F610E4">
        <w:rPr>
          <w:rFonts w:eastAsia="Arial"/>
          <w:i/>
          <w:spacing w:val="-4"/>
        </w:rPr>
        <w:t>e</w:t>
      </w:r>
      <w:r w:rsidR="00F610E4" w:rsidRPr="00F610E4">
        <w:rPr>
          <w:rFonts w:eastAsia="Arial"/>
          <w:i/>
          <w:spacing w:val="1"/>
        </w:rPr>
        <w:t>r</w:t>
      </w:r>
      <w:r w:rsidR="00F610E4" w:rsidRPr="00F610E4">
        <w:rPr>
          <w:rFonts w:eastAsia="Arial"/>
          <w:i/>
          <w:spacing w:val="-4"/>
        </w:rPr>
        <w:t>p</w:t>
      </w:r>
      <w:r w:rsidR="00F610E4" w:rsidRPr="00F610E4">
        <w:rPr>
          <w:rFonts w:eastAsia="Arial"/>
          <w:i/>
          <w:spacing w:val="4"/>
        </w:rPr>
        <w:t>i</w:t>
      </w:r>
      <w:r w:rsidR="00F610E4" w:rsidRPr="00F610E4">
        <w:rPr>
          <w:rFonts w:eastAsia="Arial"/>
          <w:i/>
        </w:rPr>
        <w:t>n</w:t>
      </w:r>
      <w:r w:rsidR="00F610E4" w:rsidRPr="00F610E4">
        <w:rPr>
          <w:rFonts w:eastAsia="Arial"/>
          <w:i/>
          <w:spacing w:val="1"/>
        </w:rPr>
        <w:t xml:space="preserve"> fu</w:t>
      </w:r>
      <w:r w:rsidR="00F610E4" w:rsidRPr="00F610E4">
        <w:rPr>
          <w:rFonts w:eastAsia="Arial"/>
          <w:i/>
          <w:spacing w:val="-4"/>
        </w:rPr>
        <w:t>t</w:t>
      </w:r>
      <w:r w:rsidR="00F610E4" w:rsidRPr="00F610E4">
        <w:rPr>
          <w:rFonts w:eastAsia="Arial"/>
          <w:i/>
          <w:spacing w:val="1"/>
        </w:rPr>
        <w:t>ur</w:t>
      </w:r>
      <w:r w:rsidR="00F610E4" w:rsidRPr="00F610E4">
        <w:rPr>
          <w:rFonts w:eastAsia="Arial"/>
          <w:i/>
        </w:rPr>
        <w:t>e</w:t>
      </w:r>
      <w:r w:rsidR="00F610E4" w:rsidRPr="00F610E4">
        <w:rPr>
          <w:rFonts w:eastAsia="Arial"/>
          <w:i/>
          <w:spacing w:val="1"/>
        </w:rPr>
        <w:t xml:space="preserve"> </w:t>
      </w:r>
      <w:r w:rsidR="00F610E4" w:rsidRPr="00F610E4">
        <w:rPr>
          <w:rFonts w:eastAsia="Arial"/>
          <w:i/>
          <w:spacing w:val="-7"/>
        </w:rPr>
        <w:t>m</w:t>
      </w:r>
      <w:r w:rsidR="00F610E4" w:rsidRPr="00F610E4">
        <w:rPr>
          <w:rFonts w:eastAsia="Arial"/>
          <w:i/>
          <w:spacing w:val="1"/>
        </w:rPr>
        <w:t>ode</w:t>
      </w:r>
      <w:r w:rsidR="00F610E4" w:rsidRPr="00F610E4">
        <w:rPr>
          <w:rFonts w:eastAsia="Arial"/>
          <w:i/>
          <w:spacing w:val="4"/>
        </w:rPr>
        <w:t>l</w:t>
      </w:r>
      <w:r w:rsidR="00F610E4" w:rsidRPr="00F610E4">
        <w:rPr>
          <w:rFonts w:eastAsia="Arial"/>
          <w:i/>
        </w:rPr>
        <w:t xml:space="preserve">s </w:t>
      </w:r>
      <w:r w:rsidR="00F610E4" w:rsidRPr="00F610E4">
        <w:rPr>
          <w:rFonts w:eastAsia="Arial"/>
          <w:i/>
          <w:spacing w:val="1"/>
        </w:rPr>
        <w:t>o</w:t>
      </w:r>
      <w:r w:rsidR="00F610E4" w:rsidRPr="00F610E4">
        <w:rPr>
          <w:rFonts w:eastAsia="Arial"/>
          <w:i/>
        </w:rPr>
        <w:t>f</w:t>
      </w:r>
      <w:r w:rsidR="00F610E4" w:rsidRPr="00F610E4">
        <w:rPr>
          <w:rFonts w:eastAsia="Arial"/>
          <w:i/>
          <w:spacing w:val="-4"/>
        </w:rPr>
        <w:t xml:space="preserve"> </w:t>
      </w:r>
      <w:r w:rsidR="00F610E4" w:rsidRPr="00F610E4">
        <w:rPr>
          <w:rFonts w:eastAsia="Arial"/>
          <w:i/>
        </w:rPr>
        <w:t>c</w:t>
      </w:r>
      <w:r w:rsidR="00F610E4" w:rsidRPr="00F610E4">
        <w:rPr>
          <w:rFonts w:eastAsia="Arial"/>
          <w:i/>
          <w:spacing w:val="1"/>
        </w:rPr>
        <w:t>are</w:t>
      </w:r>
    </w:p>
    <w:p w:rsidR="00F610E4" w:rsidRDefault="00F610E4" w:rsidP="001B6740"/>
    <w:p w:rsidR="003C51E7" w:rsidRDefault="003C51E7" w:rsidP="003C51E7">
      <w:pPr>
        <w:pStyle w:val="Default"/>
      </w:pPr>
      <w:r>
        <w:t>4.2.2 The Health Board does not yet have an agreed, detailed clinical services strategy in place.</w:t>
      </w:r>
      <w:r w:rsidR="000D5EF3">
        <w:t xml:space="preserve"> </w:t>
      </w:r>
      <w:r>
        <w:t xml:space="preserve">The Health Board has linked with other Health Boards in Wales who have already progressed with their clinical strategies and this learning is informing the development of the BCU clinical services strategy.  </w:t>
      </w:r>
    </w:p>
    <w:p w:rsidR="003C51E7" w:rsidRDefault="001F4F35" w:rsidP="003C51E7">
      <w:pPr>
        <w:pStyle w:val="Default"/>
      </w:pPr>
      <w:r>
        <w:t>However, s</w:t>
      </w:r>
      <w:r w:rsidR="003C51E7">
        <w:t xml:space="preserve">everal components of </w:t>
      </w:r>
      <w:r>
        <w:t>an</w:t>
      </w:r>
      <w:r w:rsidR="003C51E7">
        <w:t xml:space="preserve"> overarching clinical strategy are already in place including:</w:t>
      </w:r>
    </w:p>
    <w:p w:rsidR="003C51E7" w:rsidRDefault="003C51E7" w:rsidP="003C51E7">
      <w:pPr>
        <w:pStyle w:val="Default"/>
      </w:pPr>
    </w:p>
    <w:p w:rsidR="003C51E7" w:rsidRDefault="003C51E7" w:rsidP="003C51E7">
      <w:pPr>
        <w:pStyle w:val="Default"/>
        <w:numPr>
          <w:ilvl w:val="0"/>
          <w:numId w:val="15"/>
        </w:numPr>
        <w:adjustRightInd/>
        <w:spacing w:after="35"/>
      </w:pPr>
      <w:r>
        <w:t xml:space="preserve">Vascular plan - very specialist surgery will be provided at </w:t>
      </w:r>
      <w:proofErr w:type="spellStart"/>
      <w:r>
        <w:t>Ysbyty</w:t>
      </w:r>
      <w:proofErr w:type="spellEnd"/>
      <w:r>
        <w:t xml:space="preserve"> </w:t>
      </w:r>
      <w:proofErr w:type="spellStart"/>
      <w:r>
        <w:t>Glan</w:t>
      </w:r>
      <w:proofErr w:type="spellEnd"/>
      <w:r>
        <w:t xml:space="preserve"> Clwyd, where a state of the art vascular hybrid theatre and equipment has been established with significant investment from Welsh Government and the </w:t>
      </w:r>
      <w:proofErr w:type="spellStart"/>
      <w:r>
        <w:lastRenderedPageBreak/>
        <w:t>Livsey</w:t>
      </w:r>
      <w:proofErr w:type="spellEnd"/>
      <w:r>
        <w:t xml:space="preserve"> Trust. There has been a successful recruitment of senior clinical staff and the new centre will open in April 2019 </w:t>
      </w:r>
    </w:p>
    <w:p w:rsidR="003C51E7" w:rsidRDefault="003C51E7" w:rsidP="003C51E7">
      <w:pPr>
        <w:pStyle w:val="Default"/>
        <w:numPr>
          <w:ilvl w:val="0"/>
          <w:numId w:val="15"/>
        </w:numPr>
        <w:adjustRightInd/>
        <w:spacing w:after="35"/>
      </w:pPr>
      <w:r>
        <w:t xml:space="preserve">Orthopaedics plan (see 4.2.13 below) </w:t>
      </w:r>
    </w:p>
    <w:p w:rsidR="003C51E7" w:rsidRDefault="003C51E7" w:rsidP="003C51E7">
      <w:pPr>
        <w:pStyle w:val="Default"/>
        <w:numPr>
          <w:ilvl w:val="0"/>
          <w:numId w:val="15"/>
        </w:numPr>
        <w:adjustRightInd/>
        <w:spacing w:after="35"/>
      </w:pPr>
      <w:r>
        <w:t xml:space="preserve">Ophthalmology plan (see 4.2.14 below) </w:t>
      </w:r>
    </w:p>
    <w:p w:rsidR="00836A25" w:rsidRDefault="00836A25" w:rsidP="003C51E7">
      <w:pPr>
        <w:pStyle w:val="Default"/>
        <w:numPr>
          <w:ilvl w:val="0"/>
          <w:numId w:val="15"/>
        </w:numPr>
        <w:adjustRightInd/>
        <w:spacing w:after="35"/>
      </w:pPr>
      <w:r>
        <w:t>U</w:t>
      </w:r>
      <w:r w:rsidR="003C51E7">
        <w:t xml:space="preserve">rology and pelvic cancer – </w:t>
      </w:r>
      <w:r>
        <w:t>the Health Board is</w:t>
      </w:r>
      <w:r w:rsidR="003C51E7">
        <w:t xml:space="preserve"> undertaking a strategic review of urology services and developing a business case for robotic assisted surgery  to support urological and other cancer site surgery</w:t>
      </w:r>
    </w:p>
    <w:p w:rsidR="003C51E7" w:rsidRDefault="00836A25" w:rsidP="003C51E7">
      <w:pPr>
        <w:pStyle w:val="Default"/>
        <w:numPr>
          <w:ilvl w:val="0"/>
          <w:numId w:val="15"/>
        </w:numPr>
        <w:adjustRightInd/>
        <w:spacing w:after="35"/>
      </w:pPr>
      <w:r>
        <w:t>S</w:t>
      </w:r>
      <w:r w:rsidR="003C51E7">
        <w:t xml:space="preserve">troke services plan – this focuses on the whole stroke care pathway and includes proposals for establishment of a </w:t>
      </w:r>
      <w:proofErr w:type="spellStart"/>
      <w:r w:rsidR="003C51E7">
        <w:t>hyperacute</w:t>
      </w:r>
      <w:proofErr w:type="spellEnd"/>
      <w:r w:rsidR="003C51E7">
        <w:t xml:space="preserve"> stroke unit; plans are progressing with exemplary stakeholder and clinical engagement. </w:t>
      </w:r>
    </w:p>
    <w:p w:rsidR="003C51E7" w:rsidRDefault="003C51E7" w:rsidP="003C51E7">
      <w:pPr>
        <w:pStyle w:val="Default"/>
        <w:numPr>
          <w:ilvl w:val="0"/>
          <w:numId w:val="15"/>
        </w:numPr>
        <w:adjustRightInd/>
        <w:spacing w:after="35"/>
      </w:pPr>
      <w:r>
        <w:t xml:space="preserve">With the support of Welsh Government, </w:t>
      </w:r>
      <w:r w:rsidR="00836A25">
        <w:t>the Health Board</w:t>
      </w:r>
      <w:r>
        <w:t xml:space="preserve"> ha</w:t>
      </w:r>
      <w:r w:rsidR="00836A25">
        <w:t>s</w:t>
      </w:r>
      <w:r>
        <w:t xml:space="preserve"> completed major developments at </w:t>
      </w:r>
      <w:proofErr w:type="spellStart"/>
      <w:r>
        <w:t>Ysbyty</w:t>
      </w:r>
      <w:proofErr w:type="spellEnd"/>
      <w:r>
        <w:t xml:space="preserve"> </w:t>
      </w:r>
      <w:proofErr w:type="spellStart"/>
      <w:r>
        <w:t>Glan</w:t>
      </w:r>
      <w:proofErr w:type="spellEnd"/>
      <w:r>
        <w:t xml:space="preserve"> Clwyd, and the Emergency Department at </w:t>
      </w:r>
      <w:proofErr w:type="spellStart"/>
      <w:r>
        <w:t>Ysbyty</w:t>
      </w:r>
      <w:proofErr w:type="spellEnd"/>
      <w:r>
        <w:t xml:space="preserve"> Gwynedd. </w:t>
      </w:r>
    </w:p>
    <w:p w:rsidR="003C51E7" w:rsidRDefault="00836A25" w:rsidP="003C51E7">
      <w:pPr>
        <w:pStyle w:val="Default"/>
        <w:numPr>
          <w:ilvl w:val="0"/>
          <w:numId w:val="15"/>
        </w:numPr>
        <w:adjustRightInd/>
        <w:spacing w:after="35"/>
      </w:pPr>
      <w:r>
        <w:t>The Sub-regional N</w:t>
      </w:r>
      <w:r w:rsidR="003C51E7">
        <w:t xml:space="preserve">eonatal </w:t>
      </w:r>
      <w:r>
        <w:t>Intensive Care C</w:t>
      </w:r>
      <w:r w:rsidR="003C51E7">
        <w:t>entre (</w:t>
      </w:r>
      <w:proofErr w:type="spellStart"/>
      <w:r w:rsidR="003C51E7">
        <w:t>SuRNICC</w:t>
      </w:r>
      <w:proofErr w:type="spellEnd"/>
      <w:r w:rsidR="003C51E7">
        <w:t xml:space="preserve">) has been open for over a year and the benefits of this specialist centre are being realised for babies across North Wales. The new service provides both special care and intensive care </w:t>
      </w:r>
      <w:proofErr w:type="spellStart"/>
      <w:r w:rsidR="003C51E7">
        <w:t>cots</w:t>
      </w:r>
      <w:proofErr w:type="spellEnd"/>
      <w:r w:rsidR="003C51E7">
        <w:t xml:space="preserve">, with on-site parent accommodation. </w:t>
      </w:r>
    </w:p>
    <w:p w:rsidR="003C51E7" w:rsidRDefault="00D110CD" w:rsidP="003C51E7">
      <w:pPr>
        <w:pStyle w:val="Default"/>
        <w:numPr>
          <w:ilvl w:val="0"/>
          <w:numId w:val="15"/>
        </w:numPr>
        <w:adjustRightInd/>
        <w:spacing w:after="35"/>
      </w:pPr>
      <w:r>
        <w:t xml:space="preserve">The </w:t>
      </w:r>
      <w:r w:rsidR="00EB4A86">
        <w:t>H</w:t>
      </w:r>
      <w:r>
        <w:t>ealth Board has</w:t>
      </w:r>
      <w:r w:rsidR="003C51E7">
        <w:t xml:space="preserve"> also agreed a shared approach to transforming services for children and young people, people with a learning disability, people with mental health needs and community services through the Regional Partnership Board and are working collaboratively to develop and implement these</w:t>
      </w:r>
    </w:p>
    <w:p w:rsidR="003C51E7" w:rsidRDefault="003C51E7" w:rsidP="003C51E7">
      <w:pPr>
        <w:pStyle w:val="Default"/>
      </w:pPr>
      <w:r>
        <w:rPr>
          <w:color w:val="auto"/>
        </w:rPr>
        <w:t xml:space="preserve">It will be necessary to build upon these </w:t>
      </w:r>
      <w:r w:rsidR="007B3C11">
        <w:rPr>
          <w:color w:val="auto"/>
        </w:rPr>
        <w:t xml:space="preserve">as part of a whole system approach, including primary care, </w:t>
      </w:r>
      <w:r>
        <w:rPr>
          <w:color w:val="auto"/>
        </w:rPr>
        <w:t>and</w:t>
      </w:r>
      <w:r w:rsidR="007B3C11">
        <w:rPr>
          <w:color w:val="auto"/>
        </w:rPr>
        <w:t xml:space="preserve"> to</w:t>
      </w:r>
      <w:r>
        <w:rPr>
          <w:color w:val="auto"/>
        </w:rPr>
        <w:t xml:space="preserve"> complete the suite of plans comprising the </w:t>
      </w:r>
      <w:r w:rsidR="007B3C11">
        <w:rPr>
          <w:color w:val="auto"/>
        </w:rPr>
        <w:t>full</w:t>
      </w:r>
      <w:r>
        <w:rPr>
          <w:color w:val="auto"/>
        </w:rPr>
        <w:t xml:space="preserve">, integrated, clinical services strategy. </w:t>
      </w:r>
      <w:r>
        <w:t>The development of the clinical strateg</w:t>
      </w:r>
      <w:r w:rsidR="00EB4A86">
        <w:t xml:space="preserve">y will take place over the coming </w:t>
      </w:r>
      <w:r>
        <w:t>months</w:t>
      </w:r>
      <w:r w:rsidR="00EB4A86">
        <w:t>. The t</w:t>
      </w:r>
      <w:r>
        <w:t>echnical evidence already gathered in support of strategic planning programmes</w:t>
      </w:r>
      <w:r w:rsidR="00EB4A86">
        <w:t xml:space="preserve"> will be reviewed</w:t>
      </w:r>
      <w:r>
        <w:t>,</w:t>
      </w:r>
      <w:r w:rsidR="00EB4A86">
        <w:t xml:space="preserve"> alongside information and feedback from</w:t>
      </w:r>
      <w:r>
        <w:t xml:space="preserve"> our partners and stakeholders.</w:t>
      </w:r>
    </w:p>
    <w:p w:rsidR="003C51E7" w:rsidRDefault="003C51E7" w:rsidP="003C51E7"/>
    <w:p w:rsidR="00954533" w:rsidRDefault="00C17815" w:rsidP="005A031A">
      <w:pPr>
        <w:autoSpaceDE w:val="0"/>
        <w:autoSpaceDN w:val="0"/>
        <w:adjustRightInd w:val="0"/>
      </w:pPr>
      <w:r>
        <w:t>4.2.</w:t>
      </w:r>
      <w:r w:rsidR="000D5EF3">
        <w:t>3</w:t>
      </w:r>
      <w:r>
        <w:t xml:space="preserve"> </w:t>
      </w:r>
      <w:r w:rsidR="009E0B30">
        <w:t xml:space="preserve">In </w:t>
      </w:r>
      <w:r w:rsidR="007A3434" w:rsidRPr="007A3434">
        <w:t>January 2019</w:t>
      </w:r>
      <w:r w:rsidR="007A3434">
        <w:t xml:space="preserve">, the Health Board considered its </w:t>
      </w:r>
      <w:r w:rsidR="007A3434" w:rsidRPr="00480DC9">
        <w:t>priorities</w:t>
      </w:r>
      <w:r w:rsidR="007A3434">
        <w:t xml:space="preserve"> for 2019/20, within the context of a 3 year outlook aligned to the Board’s strategic direction set out in </w:t>
      </w:r>
      <w:r w:rsidR="007A3434" w:rsidRPr="007A3434">
        <w:rPr>
          <w:i/>
        </w:rPr>
        <w:t>Living Healthier, Staying Well</w:t>
      </w:r>
      <w:r w:rsidR="007A3434">
        <w:t xml:space="preserve">. The Board recognised specific challenges and the plan was further developed by service transformation groups, drawing together information on the financial implications alongside the impact on the estates, workforce and digital </w:t>
      </w:r>
      <w:r w:rsidR="007A3434" w:rsidRPr="00480DC9">
        <w:t>strategies</w:t>
      </w:r>
      <w:r w:rsidR="007A3434">
        <w:t xml:space="preserve">. </w:t>
      </w:r>
      <w:r w:rsidR="000D5EF3">
        <w:t>The plan includes a commitment to develop a clinical services strategy by the end of September 2019.</w:t>
      </w:r>
      <w:r w:rsidR="00DD3548">
        <w:t xml:space="preserve"> </w:t>
      </w:r>
      <w:r w:rsidR="005A031A">
        <w:rPr>
          <w:rFonts w:ascii="ArialMT" w:eastAsiaTheme="minorHAnsi" w:hAnsi="ArialMT" w:cs="ArialMT"/>
          <w:lang w:eastAsia="en-US"/>
        </w:rPr>
        <w:t xml:space="preserve">In keeping with the Health Board’s overall improvement approach, the work to develop the clinical strategy will utilise the 3D methodology and follow the three distinct steps within the process of engagement, namely ‘discover, debate and deliver’. Further information on this, and the detail of the timescales associated with the development of the strategy, is available </w:t>
      </w:r>
      <w:hyperlink r:id="rId23" w:history="1">
        <w:r w:rsidR="005A031A" w:rsidRPr="005A031A">
          <w:rPr>
            <w:rStyle w:val="Hyperlink"/>
            <w:rFonts w:ascii="ArialMT" w:eastAsiaTheme="minorHAnsi" w:hAnsi="ArialMT" w:cs="ArialMT"/>
            <w:lang w:eastAsia="en-US"/>
          </w:rPr>
          <w:t>here</w:t>
        </w:r>
      </w:hyperlink>
      <w:r w:rsidR="005A031A">
        <w:rPr>
          <w:rFonts w:ascii="ArialMT" w:eastAsiaTheme="minorHAnsi" w:hAnsi="ArialMT" w:cs="ArialMT"/>
          <w:lang w:eastAsia="en-US"/>
        </w:rPr>
        <w:t xml:space="preserve">. </w:t>
      </w:r>
    </w:p>
    <w:p w:rsidR="007A3434" w:rsidRDefault="007A3434" w:rsidP="001B6740">
      <w:pPr>
        <w:pStyle w:val="Default"/>
        <w:rPr>
          <w:color w:val="auto"/>
        </w:rPr>
      </w:pPr>
    </w:p>
    <w:p w:rsidR="007A3434" w:rsidRDefault="00C17815" w:rsidP="001B6740">
      <w:pPr>
        <w:pStyle w:val="Default"/>
        <w:rPr>
          <w:color w:val="auto"/>
        </w:rPr>
      </w:pPr>
      <w:r>
        <w:rPr>
          <w:color w:val="auto"/>
        </w:rPr>
        <w:t>4.2.</w:t>
      </w:r>
      <w:r w:rsidR="000D5EF3">
        <w:rPr>
          <w:color w:val="auto"/>
        </w:rPr>
        <w:t>4</w:t>
      </w:r>
      <w:r>
        <w:rPr>
          <w:color w:val="auto"/>
        </w:rPr>
        <w:t xml:space="preserve"> </w:t>
      </w:r>
      <w:r w:rsidR="007A3434">
        <w:rPr>
          <w:color w:val="auto"/>
        </w:rPr>
        <w:t xml:space="preserve">In March 2019, the Board received the 2019/20 </w:t>
      </w:r>
      <w:hyperlink r:id="rId24" w:history="1">
        <w:r w:rsidR="007A3434" w:rsidRPr="00480DC9">
          <w:rPr>
            <w:rStyle w:val="Hyperlink"/>
          </w:rPr>
          <w:t>annual plan</w:t>
        </w:r>
      </w:hyperlink>
      <w:r w:rsidR="007A3434">
        <w:rPr>
          <w:color w:val="auto"/>
        </w:rPr>
        <w:t xml:space="preserve"> and approved this as a</w:t>
      </w:r>
      <w:r w:rsidR="00A1072D">
        <w:rPr>
          <w:color w:val="auto"/>
        </w:rPr>
        <w:t>n interim</w:t>
      </w:r>
      <w:r w:rsidR="007A3434">
        <w:rPr>
          <w:color w:val="auto"/>
        </w:rPr>
        <w:t xml:space="preserve"> working document, recognising that the financial implications were not fully aligned</w:t>
      </w:r>
      <w:r w:rsidR="007662CD">
        <w:rPr>
          <w:color w:val="auto"/>
        </w:rPr>
        <w:t xml:space="preserve"> and further work was required in relation to planned care in particular. The development of the financial plan is being supported externally as previously described. As mentioned previously, the Health Board’s Workforce Strategy and </w:t>
      </w:r>
      <w:r w:rsidR="007662CD">
        <w:rPr>
          <w:color w:val="auto"/>
        </w:rPr>
        <w:lastRenderedPageBreak/>
        <w:t>Estates Strategy were approved in March 2019. They set out the challenges and opportunities faced and provide the context / parameters which will enable improvements in service models and delivery</w:t>
      </w:r>
      <w:r w:rsidR="00907297">
        <w:rPr>
          <w:color w:val="auto"/>
        </w:rPr>
        <w:t xml:space="preserve"> to be made</w:t>
      </w:r>
      <w:r w:rsidR="007662CD">
        <w:rPr>
          <w:color w:val="auto"/>
        </w:rPr>
        <w:t>.</w:t>
      </w:r>
      <w:r w:rsidR="009E0B30">
        <w:rPr>
          <w:color w:val="auto"/>
        </w:rPr>
        <w:t xml:space="preserve"> </w:t>
      </w:r>
    </w:p>
    <w:p w:rsidR="00AD5B82" w:rsidRPr="007A3434" w:rsidRDefault="00AD5B82" w:rsidP="001B6740">
      <w:pPr>
        <w:pStyle w:val="Default"/>
        <w:rPr>
          <w:color w:val="auto"/>
        </w:rPr>
      </w:pPr>
    </w:p>
    <w:p w:rsidR="00907297" w:rsidRDefault="00365A22" w:rsidP="000F65B1">
      <w:pPr>
        <w:rPr>
          <w:rFonts w:eastAsia="Arial"/>
          <w:i/>
          <w:spacing w:val="1"/>
        </w:rPr>
      </w:pPr>
      <w:r w:rsidRPr="00365A22">
        <w:rPr>
          <w:lang w:val="en-US"/>
        </w:rPr>
        <w:t>4.2.</w:t>
      </w:r>
      <w:r w:rsidR="000D5EF3">
        <w:rPr>
          <w:lang w:val="en-US"/>
        </w:rPr>
        <w:t>5</w:t>
      </w:r>
      <w:r w:rsidRPr="00365A22">
        <w:rPr>
          <w:lang w:val="en-US"/>
        </w:rPr>
        <w:t xml:space="preserve"> </w:t>
      </w:r>
      <w:r w:rsidR="002948F9">
        <w:rPr>
          <w:lang w:val="en-US"/>
        </w:rPr>
        <w:t xml:space="preserve">Expectation: </w:t>
      </w:r>
      <w:r w:rsidR="00F610E4" w:rsidRPr="00F610E4">
        <w:rPr>
          <w:rFonts w:eastAsia="Arial"/>
          <w:i/>
        </w:rPr>
        <w:t>A</w:t>
      </w:r>
      <w:r w:rsidR="00F610E4" w:rsidRPr="00F610E4">
        <w:rPr>
          <w:rFonts w:eastAsia="Arial"/>
          <w:i/>
          <w:spacing w:val="-1"/>
        </w:rPr>
        <w:t xml:space="preserve"> B</w:t>
      </w:r>
      <w:r w:rsidR="00F610E4" w:rsidRPr="00F610E4">
        <w:rPr>
          <w:rFonts w:eastAsia="Arial"/>
          <w:i/>
          <w:spacing w:val="1"/>
        </w:rPr>
        <w:t>oar</w:t>
      </w:r>
      <w:r w:rsidR="00F610E4" w:rsidRPr="00F610E4">
        <w:rPr>
          <w:rFonts w:eastAsia="Arial"/>
          <w:i/>
        </w:rPr>
        <w:t>d</w:t>
      </w:r>
      <w:r w:rsidR="00F610E4" w:rsidRPr="00F610E4">
        <w:rPr>
          <w:rFonts w:eastAsia="Arial"/>
          <w:i/>
          <w:spacing w:val="3"/>
        </w:rPr>
        <w:t xml:space="preserve"> </w:t>
      </w:r>
      <w:r w:rsidR="00F610E4" w:rsidRPr="00F610E4">
        <w:rPr>
          <w:rFonts w:eastAsia="Arial"/>
          <w:i/>
          <w:spacing w:val="1"/>
        </w:rPr>
        <w:t>app</w:t>
      </w:r>
      <w:r w:rsidR="00F610E4" w:rsidRPr="00F610E4">
        <w:rPr>
          <w:rFonts w:eastAsia="Arial"/>
          <w:i/>
          <w:spacing w:val="-3"/>
        </w:rPr>
        <w:t>r</w:t>
      </w:r>
      <w:r w:rsidR="00F610E4" w:rsidRPr="00F610E4">
        <w:rPr>
          <w:rFonts w:eastAsia="Arial"/>
          <w:i/>
          <w:spacing w:val="1"/>
        </w:rPr>
        <w:t>ove</w:t>
      </w:r>
      <w:r w:rsidR="00F610E4" w:rsidRPr="00F610E4">
        <w:rPr>
          <w:rFonts w:eastAsia="Arial"/>
          <w:i/>
        </w:rPr>
        <w:t>d</w:t>
      </w:r>
      <w:r w:rsidR="00F610E4" w:rsidRPr="00F610E4">
        <w:rPr>
          <w:rFonts w:eastAsia="Arial"/>
          <w:i/>
          <w:spacing w:val="2"/>
        </w:rPr>
        <w:t xml:space="preserve"> </w:t>
      </w:r>
      <w:r w:rsidR="00F610E4" w:rsidRPr="00F610E4">
        <w:rPr>
          <w:rFonts w:eastAsia="Arial"/>
          <w:i/>
        </w:rPr>
        <w:t>t</w:t>
      </w:r>
      <w:r w:rsidR="00F610E4" w:rsidRPr="00F610E4">
        <w:rPr>
          <w:rFonts w:eastAsia="Arial"/>
          <w:i/>
          <w:spacing w:val="-3"/>
        </w:rPr>
        <w:t>h</w:t>
      </w:r>
      <w:r w:rsidR="00F610E4" w:rsidRPr="00F610E4">
        <w:rPr>
          <w:rFonts w:eastAsia="Arial"/>
          <w:i/>
          <w:spacing w:val="1"/>
        </w:rPr>
        <w:t>re</w:t>
      </w:r>
      <w:r w:rsidR="00F610E4" w:rsidRPr="00F610E4">
        <w:rPr>
          <w:rFonts w:eastAsia="Arial"/>
          <w:i/>
          <w:spacing w:val="-3"/>
        </w:rPr>
        <w:t>e</w:t>
      </w:r>
      <w:r w:rsidR="00F610E4" w:rsidRPr="00F610E4">
        <w:rPr>
          <w:rFonts w:eastAsia="Arial"/>
          <w:i/>
          <w:spacing w:val="2"/>
        </w:rPr>
        <w:t>-</w:t>
      </w:r>
      <w:r w:rsidR="00F610E4" w:rsidRPr="00F610E4">
        <w:rPr>
          <w:rFonts w:eastAsia="Arial"/>
          <w:i/>
        </w:rPr>
        <w:t>y</w:t>
      </w:r>
      <w:r w:rsidR="00F610E4" w:rsidRPr="00F610E4">
        <w:rPr>
          <w:rFonts w:eastAsia="Arial"/>
          <w:i/>
          <w:spacing w:val="1"/>
        </w:rPr>
        <w:t>ea</w:t>
      </w:r>
      <w:r w:rsidR="00F610E4" w:rsidRPr="00F610E4">
        <w:rPr>
          <w:rFonts w:eastAsia="Arial"/>
          <w:i/>
        </w:rPr>
        <w:t>r</w:t>
      </w:r>
      <w:r w:rsidR="00F610E4" w:rsidRPr="00F610E4">
        <w:rPr>
          <w:rFonts w:eastAsia="Arial"/>
          <w:i/>
          <w:spacing w:val="-3"/>
        </w:rPr>
        <w:t xml:space="preserve"> </w:t>
      </w:r>
      <w:r w:rsidR="00F610E4" w:rsidRPr="00F610E4">
        <w:rPr>
          <w:rFonts w:eastAsia="Arial"/>
          <w:i/>
          <w:spacing w:val="4"/>
        </w:rPr>
        <w:t>i</w:t>
      </w:r>
      <w:r w:rsidR="00F610E4" w:rsidRPr="00F610E4">
        <w:rPr>
          <w:rFonts w:eastAsia="Arial"/>
          <w:i/>
          <w:spacing w:val="-4"/>
        </w:rPr>
        <w:t>n</w:t>
      </w:r>
      <w:r w:rsidR="00F610E4" w:rsidRPr="00F610E4">
        <w:rPr>
          <w:rFonts w:eastAsia="Arial"/>
          <w:i/>
        </w:rPr>
        <w:t>t</w:t>
      </w:r>
      <w:r w:rsidR="00F610E4" w:rsidRPr="00F610E4">
        <w:rPr>
          <w:rFonts w:eastAsia="Arial"/>
          <w:i/>
          <w:spacing w:val="1"/>
        </w:rPr>
        <w:t>eg</w:t>
      </w:r>
      <w:r w:rsidR="00F610E4" w:rsidRPr="00F610E4">
        <w:rPr>
          <w:rFonts w:eastAsia="Arial"/>
          <w:i/>
          <w:spacing w:val="-3"/>
        </w:rPr>
        <w:t>r</w:t>
      </w:r>
      <w:r w:rsidR="00F610E4" w:rsidRPr="00F610E4">
        <w:rPr>
          <w:rFonts w:eastAsia="Arial"/>
          <w:i/>
          <w:spacing w:val="1"/>
        </w:rPr>
        <w:t>a</w:t>
      </w:r>
      <w:r w:rsidR="00F610E4" w:rsidRPr="00F610E4">
        <w:rPr>
          <w:rFonts w:eastAsia="Arial"/>
          <w:i/>
        </w:rPr>
        <w:t>t</w:t>
      </w:r>
      <w:r w:rsidR="00F610E4" w:rsidRPr="00F610E4">
        <w:rPr>
          <w:rFonts w:eastAsia="Arial"/>
          <w:i/>
          <w:spacing w:val="1"/>
        </w:rPr>
        <w:t>e</w:t>
      </w:r>
      <w:r w:rsidR="00F610E4" w:rsidRPr="00F610E4">
        <w:rPr>
          <w:rFonts w:eastAsia="Arial"/>
          <w:i/>
        </w:rPr>
        <w:t>d</w:t>
      </w:r>
      <w:r w:rsidR="00F610E4" w:rsidRPr="00F610E4">
        <w:rPr>
          <w:rFonts w:eastAsia="Arial"/>
          <w:i/>
          <w:spacing w:val="1"/>
        </w:rPr>
        <w:t xml:space="preserve"> </w:t>
      </w:r>
      <w:r w:rsidR="00F610E4" w:rsidRPr="00F610E4">
        <w:rPr>
          <w:rFonts w:eastAsia="Arial"/>
          <w:i/>
          <w:spacing w:val="-7"/>
        </w:rPr>
        <w:t>m</w:t>
      </w:r>
      <w:r w:rsidR="00F610E4" w:rsidRPr="00F610E4">
        <w:rPr>
          <w:rFonts w:eastAsia="Arial"/>
          <w:i/>
          <w:spacing w:val="1"/>
        </w:rPr>
        <w:t>ed</w:t>
      </w:r>
      <w:r w:rsidR="00F610E4" w:rsidRPr="00F610E4">
        <w:rPr>
          <w:rFonts w:eastAsia="Arial"/>
          <w:i/>
        </w:rPr>
        <w:t>iu</w:t>
      </w:r>
      <w:r w:rsidR="00F610E4" w:rsidRPr="00F610E4">
        <w:rPr>
          <w:rFonts w:eastAsia="Arial"/>
          <w:i/>
          <w:spacing w:val="-4"/>
        </w:rPr>
        <w:t>m</w:t>
      </w:r>
      <w:r w:rsidR="00F610E4" w:rsidRPr="00F610E4">
        <w:rPr>
          <w:rFonts w:eastAsia="Arial"/>
          <w:i/>
          <w:spacing w:val="2"/>
        </w:rPr>
        <w:t>-</w:t>
      </w:r>
      <w:r w:rsidR="00F610E4" w:rsidRPr="00F610E4">
        <w:rPr>
          <w:rFonts w:eastAsia="Arial"/>
          <w:i/>
        </w:rPr>
        <w:t>t</w:t>
      </w:r>
      <w:r w:rsidR="00F610E4" w:rsidRPr="00F610E4">
        <w:rPr>
          <w:rFonts w:eastAsia="Arial"/>
          <w:i/>
          <w:spacing w:val="1"/>
        </w:rPr>
        <w:t>e</w:t>
      </w:r>
      <w:r w:rsidR="00F610E4" w:rsidRPr="00F610E4">
        <w:rPr>
          <w:rFonts w:eastAsia="Arial"/>
          <w:i/>
          <w:spacing w:val="6"/>
        </w:rPr>
        <w:t>r</w:t>
      </w:r>
      <w:r w:rsidR="00F610E4" w:rsidRPr="00F610E4">
        <w:rPr>
          <w:rFonts w:eastAsia="Arial"/>
          <w:i/>
        </w:rPr>
        <w:t>m</w:t>
      </w:r>
      <w:r w:rsidR="00F610E4" w:rsidRPr="00F610E4">
        <w:rPr>
          <w:rFonts w:eastAsia="Arial"/>
          <w:i/>
          <w:spacing w:val="-6"/>
        </w:rPr>
        <w:t xml:space="preserve"> </w:t>
      </w:r>
      <w:r w:rsidR="00F610E4" w:rsidRPr="00F610E4">
        <w:rPr>
          <w:rFonts w:eastAsia="Arial"/>
          <w:i/>
          <w:spacing w:val="1"/>
        </w:rPr>
        <w:t>p</w:t>
      </w:r>
      <w:r w:rsidR="00F610E4" w:rsidRPr="00F610E4">
        <w:rPr>
          <w:rFonts w:eastAsia="Arial"/>
          <w:i/>
          <w:spacing w:val="4"/>
        </w:rPr>
        <w:t>l</w:t>
      </w:r>
      <w:r w:rsidR="00F610E4" w:rsidRPr="00F610E4">
        <w:rPr>
          <w:rFonts w:eastAsia="Arial"/>
          <w:i/>
          <w:spacing w:val="1"/>
        </w:rPr>
        <w:t>a</w:t>
      </w:r>
      <w:r w:rsidR="00F610E4" w:rsidRPr="00F610E4">
        <w:rPr>
          <w:rFonts w:eastAsia="Arial"/>
          <w:i/>
        </w:rPr>
        <w:t>n</w:t>
      </w:r>
      <w:r w:rsidR="00F610E4" w:rsidRPr="00F610E4">
        <w:rPr>
          <w:rFonts w:eastAsia="Arial"/>
          <w:i/>
          <w:spacing w:val="2"/>
        </w:rPr>
        <w:t xml:space="preserve"> </w:t>
      </w:r>
      <w:r w:rsidR="00F610E4" w:rsidRPr="00F610E4">
        <w:rPr>
          <w:rFonts w:eastAsia="Arial"/>
          <w:i/>
        </w:rPr>
        <w:t>s</w:t>
      </w:r>
      <w:r w:rsidR="00F610E4" w:rsidRPr="00F610E4">
        <w:rPr>
          <w:rFonts w:eastAsia="Arial"/>
          <w:i/>
          <w:spacing w:val="1"/>
        </w:rPr>
        <w:t>ub</w:t>
      </w:r>
      <w:r w:rsidR="00F610E4" w:rsidRPr="00F610E4">
        <w:rPr>
          <w:rFonts w:eastAsia="Arial"/>
          <w:i/>
          <w:spacing w:val="-8"/>
        </w:rPr>
        <w:t>m</w:t>
      </w:r>
      <w:r w:rsidR="00F610E4" w:rsidRPr="00F610E4">
        <w:rPr>
          <w:rFonts w:eastAsia="Arial"/>
          <w:i/>
          <w:spacing w:val="4"/>
        </w:rPr>
        <w:t>i</w:t>
      </w:r>
      <w:r w:rsidR="00F610E4" w:rsidRPr="00F610E4">
        <w:rPr>
          <w:rFonts w:eastAsia="Arial"/>
          <w:i/>
        </w:rPr>
        <w:t>t</w:t>
      </w:r>
      <w:r w:rsidR="00F610E4" w:rsidRPr="00F610E4">
        <w:rPr>
          <w:rFonts w:eastAsia="Arial"/>
          <w:i/>
          <w:spacing w:val="1"/>
        </w:rPr>
        <w:t>te</w:t>
      </w:r>
      <w:r w:rsidR="00F610E4" w:rsidRPr="00F610E4">
        <w:rPr>
          <w:rFonts w:eastAsia="Arial"/>
          <w:i/>
        </w:rPr>
        <w:t xml:space="preserve">d </w:t>
      </w:r>
      <w:r w:rsidR="00F610E4" w:rsidRPr="00F610E4">
        <w:rPr>
          <w:rFonts w:eastAsia="Arial"/>
          <w:i/>
          <w:spacing w:val="1"/>
        </w:rPr>
        <w:t>b</w:t>
      </w:r>
      <w:r w:rsidR="00F610E4" w:rsidRPr="00F610E4">
        <w:rPr>
          <w:rFonts w:eastAsia="Arial"/>
          <w:i/>
        </w:rPr>
        <w:t xml:space="preserve">y </w:t>
      </w:r>
      <w:r w:rsidR="00F610E4" w:rsidRPr="00F610E4">
        <w:rPr>
          <w:rFonts w:eastAsia="Arial"/>
          <w:i/>
          <w:spacing w:val="-3"/>
        </w:rPr>
        <w:t>M</w:t>
      </w:r>
      <w:r w:rsidR="00F610E4" w:rsidRPr="00F610E4">
        <w:rPr>
          <w:rFonts w:eastAsia="Arial"/>
          <w:i/>
          <w:spacing w:val="1"/>
        </w:rPr>
        <w:t>ar</w:t>
      </w:r>
      <w:r w:rsidR="00F610E4" w:rsidRPr="00F610E4">
        <w:rPr>
          <w:rFonts w:eastAsia="Arial"/>
          <w:i/>
          <w:spacing w:val="-5"/>
        </w:rPr>
        <w:t>c</w:t>
      </w:r>
      <w:r w:rsidR="00F610E4" w:rsidRPr="00F610E4">
        <w:rPr>
          <w:rFonts w:eastAsia="Arial"/>
          <w:i/>
        </w:rPr>
        <w:t>h</w:t>
      </w:r>
      <w:r w:rsidR="00F610E4" w:rsidRPr="00F610E4">
        <w:rPr>
          <w:rFonts w:eastAsia="Arial"/>
          <w:i/>
          <w:spacing w:val="1"/>
        </w:rPr>
        <w:t xml:space="preserve"> 201</w:t>
      </w:r>
      <w:r w:rsidR="00F610E4" w:rsidRPr="00F610E4">
        <w:rPr>
          <w:rFonts w:eastAsia="Arial"/>
          <w:i/>
          <w:spacing w:val="-4"/>
        </w:rPr>
        <w:t>9</w:t>
      </w:r>
      <w:r w:rsidR="00F610E4" w:rsidRPr="00F610E4">
        <w:rPr>
          <w:rFonts w:eastAsia="Arial"/>
          <w:i/>
        </w:rPr>
        <w:t>,</w:t>
      </w:r>
      <w:r w:rsidR="00F610E4" w:rsidRPr="00F610E4">
        <w:rPr>
          <w:rFonts w:eastAsia="Arial"/>
          <w:i/>
          <w:spacing w:val="1"/>
        </w:rPr>
        <w:t xml:space="preserve"> </w:t>
      </w:r>
      <w:r w:rsidR="00F610E4" w:rsidRPr="00F610E4">
        <w:rPr>
          <w:rFonts w:eastAsia="Arial"/>
          <w:i/>
        </w:rPr>
        <w:t>f</w:t>
      </w:r>
      <w:r w:rsidR="00F610E4" w:rsidRPr="00F610E4">
        <w:rPr>
          <w:rFonts w:eastAsia="Arial"/>
          <w:i/>
          <w:spacing w:val="1"/>
        </w:rPr>
        <w:t>o</w:t>
      </w:r>
      <w:r w:rsidR="00F610E4" w:rsidRPr="00F610E4">
        <w:rPr>
          <w:rFonts w:eastAsia="Arial"/>
          <w:i/>
        </w:rPr>
        <w:t>r</w:t>
      </w:r>
      <w:r w:rsidR="00F610E4" w:rsidRPr="00F610E4">
        <w:rPr>
          <w:rFonts w:eastAsia="Arial"/>
          <w:i/>
          <w:spacing w:val="-3"/>
        </w:rPr>
        <w:t xml:space="preserve"> </w:t>
      </w:r>
      <w:r w:rsidR="00F610E4" w:rsidRPr="00F610E4">
        <w:rPr>
          <w:rFonts w:eastAsia="Arial"/>
          <w:i/>
          <w:spacing w:val="-4"/>
        </w:rPr>
        <w:t>t</w:t>
      </w:r>
      <w:r w:rsidR="00F610E4" w:rsidRPr="00F610E4">
        <w:rPr>
          <w:rFonts w:eastAsia="Arial"/>
          <w:i/>
          <w:spacing w:val="1"/>
        </w:rPr>
        <w:t>h</w:t>
      </w:r>
      <w:r w:rsidR="00F610E4" w:rsidRPr="00F610E4">
        <w:rPr>
          <w:rFonts w:eastAsia="Arial"/>
          <w:i/>
        </w:rPr>
        <w:t xml:space="preserve">e </w:t>
      </w:r>
      <w:r w:rsidR="00F610E4" w:rsidRPr="00F610E4">
        <w:rPr>
          <w:rFonts w:eastAsia="Arial"/>
          <w:i/>
          <w:spacing w:val="1"/>
        </w:rPr>
        <w:t>2019</w:t>
      </w:r>
      <w:r w:rsidR="00F610E4" w:rsidRPr="00F610E4">
        <w:rPr>
          <w:rFonts w:eastAsia="Arial"/>
          <w:i/>
          <w:spacing w:val="2"/>
        </w:rPr>
        <w:t>-</w:t>
      </w:r>
      <w:r w:rsidR="00F610E4" w:rsidRPr="00F610E4">
        <w:rPr>
          <w:rFonts w:eastAsia="Arial"/>
          <w:i/>
          <w:spacing w:val="-4"/>
        </w:rPr>
        <w:t>2</w:t>
      </w:r>
      <w:r w:rsidR="00F610E4" w:rsidRPr="00F610E4">
        <w:rPr>
          <w:rFonts w:eastAsia="Arial"/>
          <w:i/>
          <w:spacing w:val="1"/>
        </w:rPr>
        <w:t>02</w:t>
      </w:r>
      <w:r w:rsidR="00F610E4" w:rsidRPr="00F610E4">
        <w:rPr>
          <w:rFonts w:eastAsia="Arial"/>
          <w:i/>
        </w:rPr>
        <w:t>2</w:t>
      </w:r>
      <w:r w:rsidR="00F610E4" w:rsidRPr="00F610E4">
        <w:rPr>
          <w:rFonts w:eastAsia="Arial"/>
          <w:i/>
          <w:spacing w:val="1"/>
        </w:rPr>
        <w:t xml:space="preserve"> </w:t>
      </w:r>
      <w:r w:rsidR="00F610E4" w:rsidRPr="00F610E4">
        <w:rPr>
          <w:rFonts w:eastAsia="Arial"/>
          <w:i/>
          <w:spacing w:val="-3"/>
        </w:rPr>
        <w:t>p</w:t>
      </w:r>
      <w:r w:rsidR="00F610E4" w:rsidRPr="00F610E4">
        <w:rPr>
          <w:rFonts w:eastAsia="Arial"/>
          <w:i/>
          <w:spacing w:val="4"/>
        </w:rPr>
        <w:t>l</w:t>
      </w:r>
      <w:r w:rsidR="00F610E4" w:rsidRPr="00F610E4">
        <w:rPr>
          <w:rFonts w:eastAsia="Arial"/>
          <w:i/>
          <w:spacing w:val="-4"/>
        </w:rPr>
        <w:t>a</w:t>
      </w:r>
      <w:r w:rsidR="00F610E4" w:rsidRPr="00F610E4">
        <w:rPr>
          <w:rFonts w:eastAsia="Arial"/>
          <w:i/>
          <w:spacing w:val="1"/>
        </w:rPr>
        <w:t>n</w:t>
      </w:r>
      <w:r w:rsidR="00F610E4" w:rsidRPr="00F610E4">
        <w:rPr>
          <w:rFonts w:eastAsia="Arial"/>
          <w:i/>
          <w:spacing w:val="-4"/>
        </w:rPr>
        <w:t>n</w:t>
      </w:r>
      <w:r w:rsidR="00F610E4" w:rsidRPr="00F610E4">
        <w:rPr>
          <w:rFonts w:eastAsia="Arial"/>
          <w:i/>
          <w:spacing w:val="4"/>
        </w:rPr>
        <w:t>i</w:t>
      </w:r>
      <w:r w:rsidR="00F610E4" w:rsidRPr="00F610E4">
        <w:rPr>
          <w:rFonts w:eastAsia="Arial"/>
          <w:i/>
          <w:spacing w:val="1"/>
        </w:rPr>
        <w:t>n</w:t>
      </w:r>
      <w:r w:rsidR="00F610E4" w:rsidRPr="00F610E4">
        <w:rPr>
          <w:rFonts w:eastAsia="Arial"/>
          <w:i/>
        </w:rPr>
        <w:t>g</w:t>
      </w:r>
      <w:r w:rsidR="00F610E4" w:rsidRPr="00F610E4">
        <w:rPr>
          <w:rFonts w:eastAsia="Arial"/>
          <w:i/>
          <w:spacing w:val="1"/>
        </w:rPr>
        <w:t xml:space="preserve"> </w:t>
      </w:r>
      <w:r w:rsidR="00F610E4" w:rsidRPr="00F610E4">
        <w:rPr>
          <w:rFonts w:eastAsia="Arial"/>
          <w:i/>
        </w:rPr>
        <w:t>cy</w:t>
      </w:r>
      <w:r w:rsidR="00F610E4" w:rsidRPr="00F610E4">
        <w:rPr>
          <w:rFonts w:eastAsia="Arial"/>
          <w:i/>
          <w:spacing w:val="-4"/>
        </w:rPr>
        <w:t>c</w:t>
      </w:r>
      <w:r w:rsidR="00F610E4" w:rsidRPr="00F610E4">
        <w:rPr>
          <w:rFonts w:eastAsia="Arial"/>
          <w:i/>
          <w:spacing w:val="4"/>
        </w:rPr>
        <w:t>l</w:t>
      </w:r>
      <w:r w:rsidR="00F610E4" w:rsidRPr="00F610E4">
        <w:rPr>
          <w:rFonts w:eastAsia="Arial"/>
          <w:i/>
          <w:spacing w:val="1"/>
        </w:rPr>
        <w:t>e</w:t>
      </w:r>
      <w:r w:rsidR="004B33CB">
        <w:rPr>
          <w:rFonts w:eastAsia="Arial"/>
          <w:i/>
          <w:spacing w:val="1"/>
        </w:rPr>
        <w:t xml:space="preserve"> </w:t>
      </w:r>
    </w:p>
    <w:p w:rsidR="00AD5B82" w:rsidRDefault="00AD5B82" w:rsidP="000F65B1">
      <w:pPr>
        <w:rPr>
          <w:sz w:val="20"/>
          <w:szCs w:val="20"/>
        </w:rPr>
      </w:pPr>
    </w:p>
    <w:p w:rsidR="00AD5B82" w:rsidRPr="007A3434" w:rsidRDefault="00907297" w:rsidP="00AD5B82">
      <w:pPr>
        <w:pStyle w:val="Default"/>
        <w:rPr>
          <w:i/>
          <w:color w:val="auto"/>
        </w:rPr>
      </w:pPr>
      <w:r w:rsidRPr="00907297">
        <w:t>Following discussion with Welsh Government, and confirming our own understanding, it has</w:t>
      </w:r>
      <w:r w:rsidR="000F65B1" w:rsidRPr="00907297">
        <w:t xml:space="preserve"> not be</w:t>
      </w:r>
      <w:r w:rsidRPr="00907297">
        <w:t>en</w:t>
      </w:r>
      <w:r w:rsidR="000F65B1" w:rsidRPr="00907297">
        <w:t xml:space="preserve"> possible to meet the IMTP criteria. Accordingly, a</w:t>
      </w:r>
      <w:r>
        <w:t>n annual plan, with a 3 year outlook, has been developed. This is underpinned by and Estates Strategy and a Workforce Strategy. A Digital Strategy is also under development</w:t>
      </w:r>
      <w:r w:rsidR="000F65B1" w:rsidRPr="00907297">
        <w:t>.</w:t>
      </w:r>
      <w:r w:rsidR="00AD5B82">
        <w:t xml:space="preserve"> </w:t>
      </w:r>
      <w:r w:rsidR="00AD5B82">
        <w:rPr>
          <w:color w:val="auto"/>
        </w:rPr>
        <w:t>From this base, the Health Board will work towards further development of the explicit requirements of an Integrated Medium Term Plan.</w:t>
      </w:r>
    </w:p>
    <w:p w:rsidR="000F65B1" w:rsidRPr="00907297" w:rsidRDefault="000F65B1" w:rsidP="000F65B1"/>
    <w:p w:rsidR="00C91A06" w:rsidRPr="00C91A06" w:rsidRDefault="002E0070" w:rsidP="00C91A06">
      <w:pPr>
        <w:tabs>
          <w:tab w:val="left" w:pos="800"/>
        </w:tabs>
        <w:ind w:right="755"/>
        <w:rPr>
          <w:rFonts w:eastAsia="Arial"/>
          <w:i/>
        </w:rPr>
      </w:pPr>
      <w:r w:rsidRPr="0018606D">
        <w:rPr>
          <w:lang w:val="en-US"/>
        </w:rPr>
        <w:t>4.2.</w:t>
      </w:r>
      <w:r w:rsidR="00C17815">
        <w:rPr>
          <w:lang w:val="en-US"/>
        </w:rPr>
        <w:t>6</w:t>
      </w:r>
      <w:r w:rsidRPr="0018606D">
        <w:rPr>
          <w:lang w:val="en-US"/>
        </w:rPr>
        <w:t xml:space="preserve"> </w:t>
      </w:r>
      <w:r w:rsidR="00365232">
        <w:rPr>
          <w:lang w:val="en-US"/>
        </w:rPr>
        <w:t xml:space="preserve">Expectation: </w:t>
      </w:r>
      <w:r w:rsidR="00C91A06" w:rsidRPr="00C91A06">
        <w:rPr>
          <w:rFonts w:eastAsia="Arial"/>
          <w:i/>
        </w:rPr>
        <w:t>Del</w:t>
      </w:r>
      <w:r w:rsidR="00C91A06" w:rsidRPr="00C91A06">
        <w:rPr>
          <w:rFonts w:eastAsia="Arial"/>
          <w:i/>
          <w:spacing w:val="4"/>
        </w:rPr>
        <w:t>i</w:t>
      </w:r>
      <w:r w:rsidR="00C91A06" w:rsidRPr="00C91A06">
        <w:rPr>
          <w:rFonts w:eastAsia="Arial"/>
          <w:i/>
        </w:rPr>
        <w:t>v</w:t>
      </w:r>
      <w:r w:rsidR="00C91A06" w:rsidRPr="00C91A06">
        <w:rPr>
          <w:rFonts w:eastAsia="Arial"/>
          <w:i/>
          <w:spacing w:val="1"/>
        </w:rPr>
        <w:t>er</w:t>
      </w:r>
      <w:r w:rsidR="00C91A06" w:rsidRPr="00C91A06">
        <w:rPr>
          <w:rFonts w:eastAsia="Arial"/>
          <w:i/>
        </w:rPr>
        <w:t>y</w:t>
      </w:r>
      <w:r w:rsidR="00C91A06" w:rsidRPr="00C91A06">
        <w:rPr>
          <w:rFonts w:eastAsia="Arial"/>
          <w:i/>
          <w:spacing w:val="-5"/>
        </w:rPr>
        <w:t xml:space="preserve"> </w:t>
      </w:r>
      <w:r w:rsidR="00C91A06" w:rsidRPr="00C91A06">
        <w:rPr>
          <w:rFonts w:eastAsia="Arial"/>
          <w:i/>
          <w:spacing w:val="1"/>
        </w:rPr>
        <w:t>ag</w:t>
      </w:r>
      <w:r w:rsidR="00C91A06" w:rsidRPr="00C91A06">
        <w:rPr>
          <w:rFonts w:eastAsia="Arial"/>
          <w:i/>
          <w:spacing w:val="-4"/>
        </w:rPr>
        <w:t>a</w:t>
      </w:r>
      <w:r w:rsidR="00C91A06" w:rsidRPr="00C91A06">
        <w:rPr>
          <w:rFonts w:eastAsia="Arial"/>
          <w:i/>
          <w:spacing w:val="4"/>
        </w:rPr>
        <w:t>i</w:t>
      </w:r>
      <w:r w:rsidR="00C91A06" w:rsidRPr="00C91A06">
        <w:rPr>
          <w:rFonts w:eastAsia="Arial"/>
          <w:i/>
          <w:spacing w:val="1"/>
        </w:rPr>
        <w:t>n</w:t>
      </w:r>
      <w:r w:rsidR="00C91A06" w:rsidRPr="00C91A06">
        <w:rPr>
          <w:rFonts w:eastAsia="Arial"/>
          <w:i/>
        </w:rPr>
        <w:t>st</w:t>
      </w:r>
      <w:r w:rsidR="00C91A06" w:rsidRPr="00C91A06">
        <w:rPr>
          <w:rFonts w:eastAsia="Arial"/>
          <w:i/>
          <w:spacing w:val="-4"/>
        </w:rPr>
        <w:t xml:space="preserve"> </w:t>
      </w:r>
      <w:r w:rsidR="00C91A06" w:rsidRPr="00C91A06">
        <w:rPr>
          <w:rFonts w:eastAsia="Arial"/>
          <w:i/>
          <w:spacing w:val="1"/>
        </w:rPr>
        <w:t>agr</w:t>
      </w:r>
      <w:r w:rsidR="00C91A06" w:rsidRPr="00C91A06">
        <w:rPr>
          <w:rFonts w:eastAsia="Arial"/>
          <w:i/>
          <w:spacing w:val="-4"/>
        </w:rPr>
        <w:t>e</w:t>
      </w:r>
      <w:r w:rsidR="00C91A06" w:rsidRPr="00C91A06">
        <w:rPr>
          <w:rFonts w:eastAsia="Arial"/>
          <w:i/>
          <w:spacing w:val="1"/>
        </w:rPr>
        <w:t>e</w:t>
      </w:r>
      <w:r w:rsidR="00C91A06" w:rsidRPr="00C91A06">
        <w:rPr>
          <w:rFonts w:eastAsia="Arial"/>
          <w:i/>
        </w:rPr>
        <w:t>d</w:t>
      </w:r>
      <w:r w:rsidR="00C91A06" w:rsidRPr="00C91A06">
        <w:rPr>
          <w:rFonts w:eastAsia="Arial"/>
          <w:i/>
          <w:spacing w:val="1"/>
        </w:rPr>
        <w:t xml:space="preserve"> </w:t>
      </w:r>
      <w:r w:rsidR="00C91A06" w:rsidRPr="00C91A06">
        <w:rPr>
          <w:rFonts w:eastAsia="Arial"/>
          <w:i/>
          <w:spacing w:val="-7"/>
        </w:rPr>
        <w:t>m</w:t>
      </w:r>
      <w:r w:rsidR="00C91A06" w:rsidRPr="00C91A06">
        <w:rPr>
          <w:rFonts w:eastAsia="Arial"/>
          <w:i/>
          <w:spacing w:val="4"/>
        </w:rPr>
        <w:t>il</w:t>
      </w:r>
      <w:r w:rsidR="00C91A06" w:rsidRPr="00C91A06">
        <w:rPr>
          <w:rFonts w:eastAsia="Arial"/>
          <w:i/>
          <w:spacing w:val="1"/>
        </w:rPr>
        <w:t>e</w:t>
      </w:r>
      <w:r w:rsidR="00C91A06" w:rsidRPr="00C91A06">
        <w:rPr>
          <w:rFonts w:eastAsia="Arial"/>
          <w:i/>
        </w:rPr>
        <w:t>s</w:t>
      </w:r>
      <w:r w:rsidR="00C91A06" w:rsidRPr="00C91A06">
        <w:rPr>
          <w:rFonts w:eastAsia="Arial"/>
          <w:i/>
          <w:spacing w:val="-4"/>
        </w:rPr>
        <w:t>t</w:t>
      </w:r>
      <w:r w:rsidR="00C91A06" w:rsidRPr="00C91A06">
        <w:rPr>
          <w:rFonts w:eastAsia="Arial"/>
          <w:i/>
          <w:spacing w:val="1"/>
        </w:rPr>
        <w:t>one</w:t>
      </w:r>
      <w:r w:rsidR="00C91A06" w:rsidRPr="00C91A06">
        <w:rPr>
          <w:rFonts w:eastAsia="Arial"/>
          <w:i/>
        </w:rPr>
        <w:t>s s</w:t>
      </w:r>
      <w:r w:rsidR="00C91A06" w:rsidRPr="00C91A06">
        <w:rPr>
          <w:rFonts w:eastAsia="Arial"/>
          <w:i/>
          <w:spacing w:val="1"/>
        </w:rPr>
        <w:t>e</w:t>
      </w:r>
      <w:r w:rsidR="00C91A06" w:rsidRPr="00C91A06">
        <w:rPr>
          <w:rFonts w:eastAsia="Arial"/>
          <w:i/>
        </w:rPr>
        <w:t>t</w:t>
      </w:r>
      <w:r w:rsidR="00C91A06" w:rsidRPr="00C91A06">
        <w:rPr>
          <w:rFonts w:eastAsia="Arial"/>
          <w:i/>
          <w:spacing w:val="-4"/>
        </w:rPr>
        <w:t xml:space="preserve"> </w:t>
      </w:r>
      <w:r w:rsidR="00C91A06" w:rsidRPr="00C91A06">
        <w:rPr>
          <w:rFonts w:eastAsia="Arial"/>
          <w:i/>
          <w:spacing w:val="1"/>
        </w:rPr>
        <w:t>ou</w:t>
      </w:r>
      <w:r w:rsidR="00C91A06" w:rsidRPr="00C91A06">
        <w:rPr>
          <w:rFonts w:eastAsia="Arial"/>
          <w:i/>
        </w:rPr>
        <w:t>t</w:t>
      </w:r>
      <w:r w:rsidR="00C91A06" w:rsidRPr="00C91A06">
        <w:rPr>
          <w:rFonts w:eastAsia="Arial"/>
          <w:i/>
          <w:spacing w:val="-4"/>
        </w:rPr>
        <w:t xml:space="preserve"> </w:t>
      </w:r>
      <w:r w:rsidR="00C91A06" w:rsidRPr="00C91A06">
        <w:rPr>
          <w:rFonts w:eastAsia="Arial"/>
          <w:i/>
          <w:spacing w:val="4"/>
        </w:rPr>
        <w:t>i</w:t>
      </w:r>
      <w:r w:rsidR="00C91A06" w:rsidRPr="00C91A06">
        <w:rPr>
          <w:rFonts w:eastAsia="Arial"/>
          <w:i/>
        </w:rPr>
        <w:t>n</w:t>
      </w:r>
      <w:r w:rsidR="00C91A06" w:rsidRPr="00C91A06">
        <w:rPr>
          <w:rFonts w:eastAsia="Arial"/>
          <w:i/>
          <w:spacing w:val="1"/>
        </w:rPr>
        <w:t xml:space="preserve"> </w:t>
      </w:r>
      <w:r w:rsidR="00C91A06" w:rsidRPr="00C91A06">
        <w:rPr>
          <w:rFonts w:eastAsia="Arial"/>
          <w:i/>
          <w:spacing w:val="-4"/>
        </w:rPr>
        <w:t>t</w:t>
      </w:r>
      <w:r w:rsidR="00C91A06" w:rsidRPr="00C91A06">
        <w:rPr>
          <w:rFonts w:eastAsia="Arial"/>
          <w:i/>
          <w:spacing w:val="1"/>
        </w:rPr>
        <w:t>h</w:t>
      </w:r>
      <w:r w:rsidR="00C91A06" w:rsidRPr="00C91A06">
        <w:rPr>
          <w:rFonts w:eastAsia="Arial"/>
          <w:i/>
        </w:rPr>
        <w:t>e</w:t>
      </w:r>
      <w:r w:rsidR="00C91A06" w:rsidRPr="00C91A06">
        <w:rPr>
          <w:rFonts w:eastAsia="Arial"/>
          <w:i/>
          <w:spacing w:val="1"/>
        </w:rPr>
        <w:t xml:space="preserve"> 2018</w:t>
      </w:r>
      <w:r w:rsidR="00C91A06" w:rsidRPr="00C91A06">
        <w:rPr>
          <w:rFonts w:eastAsia="Arial"/>
          <w:i/>
          <w:spacing w:val="-4"/>
        </w:rPr>
        <w:t>/</w:t>
      </w:r>
      <w:r w:rsidR="00C91A06" w:rsidRPr="00C91A06">
        <w:rPr>
          <w:rFonts w:eastAsia="Arial"/>
          <w:i/>
          <w:spacing w:val="1"/>
        </w:rPr>
        <w:t>1</w:t>
      </w:r>
      <w:r w:rsidR="00C91A06" w:rsidRPr="00C91A06">
        <w:rPr>
          <w:rFonts w:eastAsia="Arial"/>
          <w:i/>
        </w:rPr>
        <w:t>9</w:t>
      </w:r>
      <w:r w:rsidR="00C91A06" w:rsidRPr="00C91A06">
        <w:rPr>
          <w:rFonts w:eastAsia="Arial"/>
          <w:i/>
          <w:spacing w:val="1"/>
        </w:rPr>
        <w:t xml:space="preserve"> op</w:t>
      </w:r>
      <w:r w:rsidR="00C91A06" w:rsidRPr="00C91A06">
        <w:rPr>
          <w:rFonts w:eastAsia="Arial"/>
          <w:i/>
          <w:spacing w:val="-4"/>
        </w:rPr>
        <w:t>e</w:t>
      </w:r>
      <w:r w:rsidR="00C91A06" w:rsidRPr="00C91A06">
        <w:rPr>
          <w:rFonts w:eastAsia="Arial"/>
          <w:i/>
          <w:spacing w:val="1"/>
        </w:rPr>
        <w:t>ra</w:t>
      </w:r>
      <w:r w:rsidR="00C91A06" w:rsidRPr="00C91A06">
        <w:rPr>
          <w:rFonts w:eastAsia="Arial"/>
          <w:i/>
          <w:spacing w:val="-4"/>
        </w:rPr>
        <w:t>t</w:t>
      </w:r>
      <w:r w:rsidR="00C91A06" w:rsidRPr="00C91A06">
        <w:rPr>
          <w:rFonts w:eastAsia="Arial"/>
          <w:i/>
          <w:spacing w:val="4"/>
        </w:rPr>
        <w:t>i</w:t>
      </w:r>
      <w:r w:rsidR="00C91A06" w:rsidRPr="00C91A06">
        <w:rPr>
          <w:rFonts w:eastAsia="Arial"/>
          <w:i/>
          <w:spacing w:val="1"/>
        </w:rPr>
        <w:t>o</w:t>
      </w:r>
      <w:r w:rsidR="00C91A06" w:rsidRPr="00C91A06">
        <w:rPr>
          <w:rFonts w:eastAsia="Arial"/>
          <w:i/>
          <w:spacing w:val="-4"/>
        </w:rPr>
        <w:t>na</w:t>
      </w:r>
      <w:r w:rsidR="00C91A06" w:rsidRPr="00C91A06">
        <w:rPr>
          <w:rFonts w:eastAsia="Arial"/>
          <w:i/>
        </w:rPr>
        <w:t>l</w:t>
      </w:r>
      <w:r w:rsidR="00C91A06" w:rsidRPr="00C91A06">
        <w:rPr>
          <w:rFonts w:eastAsia="Arial"/>
          <w:i/>
          <w:spacing w:val="4"/>
        </w:rPr>
        <w:t xml:space="preserve"> </w:t>
      </w:r>
      <w:r w:rsidR="00C91A06" w:rsidRPr="00C91A06">
        <w:rPr>
          <w:rFonts w:eastAsia="Arial"/>
          <w:i/>
          <w:spacing w:val="-3"/>
        </w:rPr>
        <w:t>p</w:t>
      </w:r>
      <w:r w:rsidR="00C91A06" w:rsidRPr="00C91A06">
        <w:rPr>
          <w:rFonts w:eastAsia="Arial"/>
          <w:i/>
          <w:spacing w:val="4"/>
        </w:rPr>
        <w:t>l</w:t>
      </w:r>
      <w:r w:rsidR="00C91A06" w:rsidRPr="00C91A06">
        <w:rPr>
          <w:rFonts w:eastAsia="Arial"/>
          <w:i/>
          <w:spacing w:val="1"/>
        </w:rPr>
        <w:t>a</w:t>
      </w:r>
      <w:r w:rsidR="00C91A06" w:rsidRPr="00C91A06">
        <w:rPr>
          <w:rFonts w:eastAsia="Arial"/>
          <w:i/>
        </w:rPr>
        <w:t>n</w:t>
      </w:r>
      <w:r w:rsidR="00C91A06" w:rsidRPr="00C91A06">
        <w:rPr>
          <w:rFonts w:eastAsia="Arial"/>
          <w:i/>
          <w:spacing w:val="14"/>
        </w:rPr>
        <w:t xml:space="preserve"> </w:t>
      </w:r>
      <w:r w:rsidR="00C91A06" w:rsidRPr="00C91A06">
        <w:rPr>
          <w:rFonts w:eastAsia="Arial"/>
          <w:i/>
          <w:spacing w:val="-4"/>
        </w:rPr>
        <w:t>o</w:t>
      </w:r>
      <w:r w:rsidR="00C91A06" w:rsidRPr="00C91A06">
        <w:rPr>
          <w:rFonts w:eastAsia="Arial"/>
          <w:i/>
        </w:rPr>
        <w:t>n</w:t>
      </w:r>
      <w:r w:rsidR="00C91A06" w:rsidRPr="00C91A06">
        <w:rPr>
          <w:rFonts w:eastAsia="Arial"/>
          <w:i/>
          <w:spacing w:val="1"/>
        </w:rPr>
        <w:t xml:space="preserve"> </w:t>
      </w:r>
      <w:r w:rsidR="00C91A06" w:rsidRPr="00C91A06">
        <w:rPr>
          <w:rFonts w:eastAsia="Arial"/>
          <w:i/>
        </w:rPr>
        <w:t>sc</w:t>
      </w:r>
      <w:r w:rsidR="00C91A06" w:rsidRPr="00C91A06">
        <w:rPr>
          <w:rFonts w:eastAsia="Arial"/>
          <w:i/>
          <w:spacing w:val="1"/>
        </w:rPr>
        <w:t>he</w:t>
      </w:r>
      <w:r w:rsidR="00C91A06" w:rsidRPr="00C91A06">
        <w:rPr>
          <w:rFonts w:eastAsia="Arial"/>
          <w:i/>
          <w:spacing w:val="-4"/>
        </w:rPr>
        <w:t>d</w:t>
      </w:r>
      <w:r w:rsidR="00C91A06" w:rsidRPr="00C91A06">
        <w:rPr>
          <w:rFonts w:eastAsia="Arial"/>
          <w:i/>
          <w:spacing w:val="1"/>
        </w:rPr>
        <w:t>u</w:t>
      </w:r>
      <w:r w:rsidR="00C91A06" w:rsidRPr="00C91A06">
        <w:rPr>
          <w:rFonts w:eastAsia="Arial"/>
          <w:i/>
        </w:rPr>
        <w:t>l</w:t>
      </w:r>
      <w:r w:rsidR="00C91A06" w:rsidRPr="00C91A06">
        <w:rPr>
          <w:rFonts w:eastAsia="Arial"/>
          <w:i/>
          <w:spacing w:val="2"/>
        </w:rPr>
        <w:t>e</w:t>
      </w:r>
      <w:r w:rsidR="00C91A06" w:rsidRPr="00C91A06">
        <w:rPr>
          <w:rFonts w:eastAsia="Arial"/>
          <w:i/>
        </w:rPr>
        <w:t xml:space="preserve">, </w:t>
      </w:r>
      <w:r w:rsidR="00C91A06" w:rsidRPr="00C91A06">
        <w:rPr>
          <w:rFonts w:eastAsia="Arial"/>
          <w:i/>
          <w:spacing w:val="4"/>
        </w:rPr>
        <w:t>i</w:t>
      </w:r>
      <w:r w:rsidR="00C91A06" w:rsidRPr="00C91A06">
        <w:rPr>
          <w:rFonts w:eastAsia="Arial"/>
          <w:i/>
          <w:spacing w:val="1"/>
        </w:rPr>
        <w:t>n</w:t>
      </w:r>
      <w:r w:rsidR="00C91A06" w:rsidRPr="00C91A06">
        <w:rPr>
          <w:rFonts w:eastAsia="Arial"/>
          <w:i/>
          <w:spacing w:val="-5"/>
        </w:rPr>
        <w:t>c</w:t>
      </w:r>
      <w:r w:rsidR="00C91A06" w:rsidRPr="00C91A06">
        <w:rPr>
          <w:rFonts w:eastAsia="Arial"/>
          <w:i/>
          <w:spacing w:val="4"/>
        </w:rPr>
        <w:t>l</w:t>
      </w:r>
      <w:r w:rsidR="00C91A06" w:rsidRPr="00C91A06">
        <w:rPr>
          <w:rFonts w:eastAsia="Arial"/>
          <w:i/>
          <w:spacing w:val="1"/>
        </w:rPr>
        <w:t>u</w:t>
      </w:r>
      <w:r w:rsidR="00C91A06" w:rsidRPr="00C91A06">
        <w:rPr>
          <w:rFonts w:eastAsia="Arial"/>
          <w:i/>
          <w:spacing w:val="-4"/>
        </w:rPr>
        <w:t>d</w:t>
      </w:r>
      <w:r w:rsidR="00C91A06" w:rsidRPr="00C91A06">
        <w:rPr>
          <w:rFonts w:eastAsia="Arial"/>
          <w:i/>
          <w:spacing w:val="4"/>
        </w:rPr>
        <w:t>i</w:t>
      </w:r>
      <w:r w:rsidR="00C91A06" w:rsidRPr="00C91A06">
        <w:rPr>
          <w:rFonts w:eastAsia="Arial"/>
          <w:i/>
          <w:spacing w:val="-4"/>
        </w:rPr>
        <w:t>n</w:t>
      </w:r>
      <w:r w:rsidR="00C91A06" w:rsidRPr="00C91A06">
        <w:rPr>
          <w:rFonts w:eastAsia="Arial"/>
          <w:i/>
          <w:spacing w:val="1"/>
        </w:rPr>
        <w:t>g</w:t>
      </w:r>
      <w:r w:rsidR="00C91A06" w:rsidRPr="00C91A06">
        <w:rPr>
          <w:rFonts w:eastAsia="Arial"/>
          <w:i/>
        </w:rPr>
        <w:t>:</w:t>
      </w:r>
    </w:p>
    <w:p w:rsidR="00C91A06" w:rsidRPr="00C91A06" w:rsidRDefault="00C91A06" w:rsidP="00C91A06">
      <w:pPr>
        <w:spacing w:before="15" w:line="260" w:lineRule="exact"/>
        <w:rPr>
          <w:i/>
          <w:sz w:val="26"/>
          <w:szCs w:val="26"/>
        </w:rPr>
      </w:pPr>
    </w:p>
    <w:p w:rsidR="00C91A06" w:rsidRPr="00C91A06" w:rsidRDefault="00C91A06" w:rsidP="00C91A06">
      <w:pPr>
        <w:tabs>
          <w:tab w:val="left" w:pos="1160"/>
        </w:tabs>
        <w:ind w:left="820" w:right="139"/>
        <w:rPr>
          <w:rFonts w:eastAsia="Arial"/>
          <w:i/>
        </w:rPr>
      </w:pPr>
      <w:r w:rsidRPr="00C91A06">
        <w:rPr>
          <w:rFonts w:eastAsia="Arial"/>
          <w:i/>
        </w:rPr>
        <w:t>-</w:t>
      </w:r>
      <w:r w:rsidRPr="00C91A06">
        <w:rPr>
          <w:rFonts w:eastAsia="Arial"/>
          <w:i/>
        </w:rPr>
        <w:tab/>
      </w:r>
      <w:r w:rsidRPr="00C91A06">
        <w:rPr>
          <w:rFonts w:eastAsia="Arial"/>
          <w:i/>
          <w:spacing w:val="-2"/>
        </w:rPr>
        <w:t>S</w:t>
      </w:r>
      <w:r w:rsidRPr="00C91A06">
        <w:rPr>
          <w:rFonts w:eastAsia="Arial"/>
          <w:i/>
          <w:spacing w:val="1"/>
        </w:rPr>
        <w:t>u</w:t>
      </w:r>
      <w:r w:rsidRPr="00C91A06">
        <w:rPr>
          <w:rFonts w:eastAsia="Arial"/>
          <w:i/>
        </w:rPr>
        <w:t>st</w:t>
      </w:r>
      <w:r w:rsidRPr="00C91A06">
        <w:rPr>
          <w:rFonts w:eastAsia="Arial"/>
          <w:i/>
          <w:spacing w:val="1"/>
        </w:rPr>
        <w:t>a</w:t>
      </w:r>
      <w:r w:rsidRPr="00C91A06">
        <w:rPr>
          <w:rFonts w:eastAsia="Arial"/>
          <w:i/>
          <w:spacing w:val="4"/>
        </w:rPr>
        <w:t>i</w:t>
      </w:r>
      <w:r w:rsidRPr="00C91A06">
        <w:rPr>
          <w:rFonts w:eastAsia="Arial"/>
          <w:i/>
          <w:spacing w:val="1"/>
        </w:rPr>
        <w:t>n</w:t>
      </w:r>
      <w:r w:rsidRPr="00C91A06">
        <w:rPr>
          <w:rFonts w:eastAsia="Arial"/>
          <w:i/>
          <w:spacing w:val="-4"/>
        </w:rPr>
        <w:t>e</w:t>
      </w:r>
      <w:r w:rsidRPr="00C91A06">
        <w:rPr>
          <w:rFonts w:eastAsia="Arial"/>
          <w:i/>
        </w:rPr>
        <w:t>d</w:t>
      </w:r>
      <w:r w:rsidRPr="00C91A06">
        <w:rPr>
          <w:rFonts w:eastAsia="Arial"/>
          <w:i/>
          <w:spacing w:val="1"/>
        </w:rPr>
        <w:t xml:space="preserve"> p</w:t>
      </w:r>
      <w:r w:rsidRPr="00C91A06">
        <w:rPr>
          <w:rFonts w:eastAsia="Arial"/>
          <w:i/>
          <w:spacing w:val="-3"/>
        </w:rPr>
        <w:t>r</w:t>
      </w:r>
      <w:r w:rsidRPr="00C91A06">
        <w:rPr>
          <w:rFonts w:eastAsia="Arial"/>
          <w:i/>
          <w:spacing w:val="1"/>
        </w:rPr>
        <w:t>ogre</w:t>
      </w:r>
      <w:r w:rsidRPr="00C91A06">
        <w:rPr>
          <w:rFonts w:eastAsia="Arial"/>
          <w:i/>
        </w:rPr>
        <w:t xml:space="preserve">ss </w:t>
      </w:r>
      <w:r w:rsidRPr="00C91A06">
        <w:rPr>
          <w:rFonts w:eastAsia="Arial"/>
          <w:i/>
          <w:spacing w:val="-4"/>
        </w:rPr>
        <w:t>t</w:t>
      </w:r>
      <w:r w:rsidRPr="00C91A06">
        <w:rPr>
          <w:rFonts w:eastAsia="Arial"/>
          <w:i/>
        </w:rPr>
        <w:t>o</w:t>
      </w:r>
      <w:r w:rsidRPr="00C91A06">
        <w:rPr>
          <w:rFonts w:eastAsia="Arial"/>
          <w:i/>
          <w:spacing w:val="1"/>
        </w:rPr>
        <w:t xml:space="preserve"> </w:t>
      </w:r>
      <w:r w:rsidRPr="00C91A06">
        <w:rPr>
          <w:rFonts w:eastAsia="Arial"/>
          <w:i/>
          <w:spacing w:val="2"/>
        </w:rPr>
        <w:t>r</w:t>
      </w:r>
      <w:r w:rsidRPr="00C91A06">
        <w:rPr>
          <w:rFonts w:eastAsia="Arial"/>
          <w:i/>
          <w:spacing w:val="-4"/>
        </w:rPr>
        <w:t>e</w:t>
      </w:r>
      <w:r w:rsidRPr="00C91A06">
        <w:rPr>
          <w:rFonts w:eastAsia="Arial"/>
          <w:i/>
          <w:spacing w:val="1"/>
        </w:rPr>
        <w:t>du</w:t>
      </w:r>
      <w:r w:rsidRPr="00C91A06">
        <w:rPr>
          <w:rFonts w:eastAsia="Arial"/>
          <w:i/>
        </w:rPr>
        <w:t>ce</w:t>
      </w:r>
      <w:r w:rsidRPr="00C91A06">
        <w:rPr>
          <w:rFonts w:eastAsia="Arial"/>
          <w:i/>
          <w:spacing w:val="1"/>
        </w:rPr>
        <w:t xml:space="preserve"> </w:t>
      </w:r>
      <w:r w:rsidRPr="00C91A06">
        <w:rPr>
          <w:rFonts w:eastAsia="Arial"/>
          <w:i/>
        </w:rPr>
        <w:t>R</w:t>
      </w:r>
      <w:r w:rsidRPr="00C91A06">
        <w:rPr>
          <w:rFonts w:eastAsia="Arial"/>
          <w:i/>
          <w:spacing w:val="-3"/>
        </w:rPr>
        <w:t>T</w:t>
      </w:r>
      <w:r w:rsidRPr="00C91A06">
        <w:rPr>
          <w:rFonts w:eastAsia="Arial"/>
          <w:i/>
        </w:rPr>
        <w:t>T</w:t>
      </w:r>
      <w:r w:rsidRPr="00C91A06">
        <w:rPr>
          <w:rFonts w:eastAsia="Arial"/>
          <w:i/>
          <w:spacing w:val="2"/>
        </w:rPr>
        <w:t xml:space="preserve"> </w:t>
      </w:r>
      <w:r w:rsidRPr="00C91A06">
        <w:rPr>
          <w:rFonts w:eastAsia="Arial"/>
          <w:i/>
          <w:spacing w:val="1"/>
        </w:rPr>
        <w:t>a</w:t>
      </w:r>
      <w:r w:rsidRPr="00C91A06">
        <w:rPr>
          <w:rFonts w:eastAsia="Arial"/>
          <w:i/>
          <w:spacing w:val="-4"/>
        </w:rPr>
        <w:t>n</w:t>
      </w:r>
      <w:r w:rsidRPr="00C91A06">
        <w:rPr>
          <w:rFonts w:eastAsia="Arial"/>
          <w:i/>
        </w:rPr>
        <w:t>d</w:t>
      </w:r>
      <w:r w:rsidRPr="00C91A06">
        <w:rPr>
          <w:rFonts w:eastAsia="Arial"/>
          <w:i/>
          <w:spacing w:val="1"/>
        </w:rPr>
        <w:t xml:space="preserve"> </w:t>
      </w:r>
      <w:r w:rsidRPr="00C91A06">
        <w:rPr>
          <w:rFonts w:eastAsia="Arial"/>
          <w:i/>
          <w:spacing w:val="-3"/>
        </w:rPr>
        <w:t>d</w:t>
      </w:r>
      <w:r w:rsidRPr="00C91A06">
        <w:rPr>
          <w:rFonts w:eastAsia="Arial"/>
          <w:i/>
          <w:spacing w:val="4"/>
        </w:rPr>
        <w:t>i</w:t>
      </w:r>
      <w:r w:rsidRPr="00C91A06">
        <w:rPr>
          <w:rFonts w:eastAsia="Arial"/>
          <w:i/>
          <w:spacing w:val="1"/>
        </w:rPr>
        <w:t>ag</w:t>
      </w:r>
      <w:r w:rsidRPr="00C91A06">
        <w:rPr>
          <w:rFonts w:eastAsia="Arial"/>
          <w:i/>
          <w:spacing w:val="-4"/>
        </w:rPr>
        <w:t>n</w:t>
      </w:r>
      <w:r w:rsidRPr="00C91A06">
        <w:rPr>
          <w:rFonts w:eastAsia="Arial"/>
          <w:i/>
          <w:spacing w:val="1"/>
        </w:rPr>
        <w:t>o</w:t>
      </w:r>
      <w:r w:rsidRPr="00C91A06">
        <w:rPr>
          <w:rFonts w:eastAsia="Arial"/>
          <w:i/>
        </w:rPr>
        <w:t>st</w:t>
      </w:r>
      <w:r w:rsidRPr="00C91A06">
        <w:rPr>
          <w:rFonts w:eastAsia="Arial"/>
          <w:i/>
          <w:spacing w:val="5"/>
        </w:rPr>
        <w:t>i</w:t>
      </w:r>
      <w:r w:rsidRPr="00C91A06">
        <w:rPr>
          <w:rFonts w:eastAsia="Arial"/>
          <w:i/>
        </w:rPr>
        <w:t xml:space="preserve">c </w:t>
      </w:r>
      <w:r w:rsidRPr="00C91A06">
        <w:rPr>
          <w:rFonts w:eastAsia="Arial"/>
          <w:i/>
          <w:spacing w:val="-5"/>
        </w:rPr>
        <w:t>w</w:t>
      </w:r>
      <w:r w:rsidRPr="00C91A06">
        <w:rPr>
          <w:rFonts w:eastAsia="Arial"/>
          <w:i/>
          <w:spacing w:val="1"/>
        </w:rPr>
        <w:t>a</w:t>
      </w:r>
      <w:r w:rsidRPr="00C91A06">
        <w:rPr>
          <w:rFonts w:eastAsia="Arial"/>
          <w:i/>
          <w:spacing w:val="4"/>
        </w:rPr>
        <w:t>i</w:t>
      </w:r>
      <w:r w:rsidRPr="00C91A06">
        <w:rPr>
          <w:rFonts w:eastAsia="Arial"/>
          <w:i/>
          <w:spacing w:val="-4"/>
        </w:rPr>
        <w:t>t</w:t>
      </w:r>
      <w:r w:rsidRPr="00C91A06">
        <w:rPr>
          <w:rFonts w:eastAsia="Arial"/>
          <w:i/>
        </w:rPr>
        <w:t>ing</w:t>
      </w:r>
      <w:r w:rsidRPr="00C91A06">
        <w:rPr>
          <w:rFonts w:eastAsia="Arial"/>
          <w:i/>
          <w:spacing w:val="1"/>
        </w:rPr>
        <w:t xml:space="preserve"> </w:t>
      </w:r>
      <w:r w:rsidRPr="00C91A06">
        <w:rPr>
          <w:rFonts w:eastAsia="Arial"/>
          <w:i/>
          <w:spacing w:val="-4"/>
        </w:rPr>
        <w:t>t</w:t>
      </w:r>
      <w:r w:rsidRPr="00C91A06">
        <w:rPr>
          <w:rFonts w:eastAsia="Arial"/>
          <w:i/>
          <w:spacing w:val="4"/>
        </w:rPr>
        <w:t>i</w:t>
      </w:r>
      <w:r w:rsidRPr="00C91A06">
        <w:rPr>
          <w:rFonts w:eastAsia="Arial"/>
          <w:i/>
          <w:spacing w:val="-8"/>
        </w:rPr>
        <w:t>m</w:t>
      </w:r>
      <w:r w:rsidRPr="00C91A06">
        <w:rPr>
          <w:rFonts w:eastAsia="Arial"/>
          <w:i/>
          <w:spacing w:val="1"/>
        </w:rPr>
        <w:t>e</w:t>
      </w:r>
      <w:r w:rsidRPr="00C91A06">
        <w:rPr>
          <w:rFonts w:eastAsia="Arial"/>
          <w:i/>
        </w:rPr>
        <w:t xml:space="preserve">s </w:t>
      </w:r>
      <w:r w:rsidRPr="00C91A06">
        <w:rPr>
          <w:rFonts w:eastAsia="Arial"/>
          <w:i/>
          <w:spacing w:val="1"/>
        </w:rPr>
        <w:t>a</w:t>
      </w:r>
      <w:r w:rsidRPr="00C91A06">
        <w:rPr>
          <w:rFonts w:eastAsia="Arial"/>
          <w:i/>
        </w:rPr>
        <w:t xml:space="preserve">s </w:t>
      </w:r>
      <w:r w:rsidRPr="00C91A06">
        <w:rPr>
          <w:rFonts w:eastAsia="Arial"/>
          <w:i/>
          <w:spacing w:val="1"/>
        </w:rPr>
        <w:t>p</w:t>
      </w:r>
      <w:r w:rsidRPr="00C91A06">
        <w:rPr>
          <w:rFonts w:eastAsia="Arial"/>
          <w:i/>
          <w:spacing w:val="4"/>
        </w:rPr>
        <w:t>l</w:t>
      </w:r>
      <w:r w:rsidRPr="00C91A06">
        <w:rPr>
          <w:rFonts w:eastAsia="Arial"/>
          <w:i/>
          <w:spacing w:val="1"/>
        </w:rPr>
        <w:t>an</w:t>
      </w:r>
      <w:r w:rsidRPr="00C91A06">
        <w:rPr>
          <w:rFonts w:eastAsia="Arial"/>
          <w:i/>
          <w:spacing w:val="-4"/>
        </w:rPr>
        <w:t>n</w:t>
      </w:r>
      <w:r w:rsidRPr="00C91A06">
        <w:rPr>
          <w:rFonts w:eastAsia="Arial"/>
          <w:i/>
          <w:spacing w:val="1"/>
        </w:rPr>
        <w:t>e</w:t>
      </w:r>
      <w:r w:rsidRPr="00C91A06">
        <w:rPr>
          <w:rFonts w:eastAsia="Arial"/>
          <w:i/>
        </w:rPr>
        <w:t>d</w:t>
      </w:r>
      <w:r w:rsidRPr="00C91A06">
        <w:rPr>
          <w:rFonts w:eastAsia="Arial"/>
          <w:i/>
          <w:spacing w:val="1"/>
        </w:rPr>
        <w:t xml:space="preserve"> a</w:t>
      </w:r>
      <w:r w:rsidRPr="00C91A06">
        <w:rPr>
          <w:rFonts w:eastAsia="Arial"/>
          <w:i/>
          <w:spacing w:val="-4"/>
        </w:rPr>
        <w:t>n</w:t>
      </w:r>
      <w:r w:rsidRPr="00C91A06">
        <w:rPr>
          <w:rFonts w:eastAsia="Arial"/>
          <w:i/>
        </w:rPr>
        <w:t>d</w:t>
      </w:r>
      <w:r w:rsidRPr="00C91A06">
        <w:rPr>
          <w:rFonts w:eastAsia="Arial"/>
          <w:i/>
          <w:spacing w:val="1"/>
        </w:rPr>
        <w:t xml:space="preserve"> ag</w:t>
      </w:r>
      <w:r w:rsidRPr="00C91A06">
        <w:rPr>
          <w:rFonts w:eastAsia="Arial"/>
          <w:i/>
          <w:spacing w:val="-3"/>
        </w:rPr>
        <w:t>r</w:t>
      </w:r>
      <w:r w:rsidRPr="00C91A06">
        <w:rPr>
          <w:rFonts w:eastAsia="Arial"/>
          <w:i/>
          <w:spacing w:val="1"/>
        </w:rPr>
        <w:t>ee</w:t>
      </w:r>
      <w:r w:rsidRPr="00C91A06">
        <w:rPr>
          <w:rFonts w:eastAsia="Arial"/>
          <w:i/>
        </w:rPr>
        <w:t>d</w:t>
      </w:r>
      <w:r w:rsidRPr="00C91A06">
        <w:rPr>
          <w:rFonts w:eastAsia="Arial"/>
          <w:i/>
          <w:spacing w:val="1"/>
        </w:rPr>
        <w:t xml:space="preserve"> b</w:t>
      </w:r>
      <w:r w:rsidRPr="00C91A06">
        <w:rPr>
          <w:rFonts w:eastAsia="Arial"/>
          <w:i/>
        </w:rPr>
        <w:t>y t</w:t>
      </w:r>
      <w:r w:rsidRPr="00C91A06">
        <w:rPr>
          <w:rFonts w:eastAsia="Arial"/>
          <w:i/>
          <w:spacing w:val="1"/>
        </w:rPr>
        <w:t>h</w:t>
      </w:r>
      <w:r w:rsidRPr="00C91A06">
        <w:rPr>
          <w:rFonts w:eastAsia="Arial"/>
          <w:i/>
        </w:rPr>
        <w:t>e</w:t>
      </w:r>
      <w:r w:rsidRPr="00C91A06">
        <w:rPr>
          <w:rFonts w:eastAsia="Arial"/>
          <w:i/>
          <w:spacing w:val="1"/>
        </w:rPr>
        <w:t xml:space="preserve"> en</w:t>
      </w:r>
      <w:r w:rsidRPr="00C91A06">
        <w:rPr>
          <w:rFonts w:eastAsia="Arial"/>
          <w:i/>
        </w:rPr>
        <w:t>d</w:t>
      </w:r>
      <w:r w:rsidRPr="00C91A06">
        <w:rPr>
          <w:rFonts w:eastAsia="Arial"/>
          <w:i/>
          <w:spacing w:val="-3"/>
        </w:rPr>
        <w:t xml:space="preserve"> </w:t>
      </w:r>
      <w:r w:rsidRPr="00C91A06">
        <w:rPr>
          <w:rFonts w:eastAsia="Arial"/>
          <w:i/>
          <w:spacing w:val="1"/>
        </w:rPr>
        <w:t>o</w:t>
      </w:r>
      <w:r w:rsidRPr="00C91A06">
        <w:rPr>
          <w:rFonts w:eastAsia="Arial"/>
          <w:i/>
        </w:rPr>
        <w:t>f</w:t>
      </w:r>
      <w:r w:rsidRPr="00C91A06">
        <w:rPr>
          <w:rFonts w:eastAsia="Arial"/>
          <w:i/>
          <w:spacing w:val="1"/>
        </w:rPr>
        <w:t xml:space="preserve"> </w:t>
      </w:r>
      <w:r w:rsidRPr="00C91A06">
        <w:rPr>
          <w:rFonts w:eastAsia="Arial"/>
          <w:i/>
          <w:spacing w:val="-3"/>
        </w:rPr>
        <w:t>M</w:t>
      </w:r>
      <w:r w:rsidRPr="00C91A06">
        <w:rPr>
          <w:rFonts w:eastAsia="Arial"/>
          <w:i/>
          <w:spacing w:val="1"/>
        </w:rPr>
        <w:t>ar</w:t>
      </w:r>
      <w:r w:rsidRPr="00C91A06">
        <w:rPr>
          <w:rFonts w:eastAsia="Arial"/>
          <w:i/>
        </w:rPr>
        <w:t>c</w:t>
      </w:r>
      <w:r w:rsidRPr="00C91A06">
        <w:rPr>
          <w:rFonts w:eastAsia="Arial"/>
          <w:i/>
          <w:spacing w:val="1"/>
        </w:rPr>
        <w:t>h</w:t>
      </w:r>
      <w:r w:rsidRPr="00C91A06">
        <w:rPr>
          <w:rFonts w:eastAsia="Arial"/>
          <w:i/>
        </w:rPr>
        <w:t>,</w:t>
      </w:r>
      <w:r w:rsidRPr="00C91A06">
        <w:rPr>
          <w:rFonts w:eastAsia="Arial"/>
          <w:i/>
          <w:spacing w:val="1"/>
        </w:rPr>
        <w:t xml:space="preserve"> 2</w:t>
      </w:r>
      <w:r w:rsidRPr="00C91A06">
        <w:rPr>
          <w:rFonts w:eastAsia="Arial"/>
          <w:i/>
          <w:spacing w:val="-4"/>
        </w:rPr>
        <w:t>0</w:t>
      </w:r>
      <w:r w:rsidRPr="00C91A06">
        <w:rPr>
          <w:rFonts w:eastAsia="Arial"/>
          <w:i/>
          <w:spacing w:val="1"/>
        </w:rPr>
        <w:t>19</w:t>
      </w:r>
      <w:r w:rsidRPr="00C91A06">
        <w:rPr>
          <w:rFonts w:eastAsia="Arial"/>
          <w:i/>
        </w:rPr>
        <w:t>;</w:t>
      </w:r>
      <w:r w:rsidRPr="00C91A06">
        <w:rPr>
          <w:rFonts w:eastAsia="Arial"/>
          <w:i/>
          <w:spacing w:val="1"/>
        </w:rPr>
        <w:t xml:space="preserve"> a</w:t>
      </w:r>
      <w:r w:rsidRPr="00C91A06">
        <w:rPr>
          <w:rFonts w:eastAsia="Arial"/>
          <w:i/>
          <w:spacing w:val="-4"/>
        </w:rPr>
        <w:t>n</w:t>
      </w:r>
      <w:r w:rsidRPr="00C91A06">
        <w:rPr>
          <w:rFonts w:eastAsia="Arial"/>
          <w:i/>
        </w:rPr>
        <w:t>d</w:t>
      </w:r>
    </w:p>
    <w:p w:rsidR="00C91A06" w:rsidRPr="00907297" w:rsidRDefault="00C91A06" w:rsidP="00C91A06">
      <w:pPr>
        <w:spacing w:line="260" w:lineRule="exact"/>
        <w:ind w:left="820"/>
        <w:rPr>
          <w:rFonts w:eastAsia="Arial"/>
          <w:i/>
        </w:rPr>
      </w:pPr>
      <w:r w:rsidRPr="00C91A06">
        <w:rPr>
          <w:rFonts w:eastAsia="Arial"/>
          <w:i/>
        </w:rPr>
        <w:t xml:space="preserve">-   </w:t>
      </w:r>
      <w:r w:rsidRPr="00C91A06">
        <w:rPr>
          <w:rFonts w:eastAsia="Arial"/>
          <w:i/>
          <w:spacing w:val="14"/>
        </w:rPr>
        <w:t xml:space="preserve"> </w:t>
      </w:r>
      <w:r w:rsidRPr="00C91A06">
        <w:rPr>
          <w:rFonts w:eastAsia="Arial"/>
          <w:i/>
        </w:rPr>
        <w:t>Co</w:t>
      </w:r>
      <w:r w:rsidRPr="00C91A06">
        <w:rPr>
          <w:rFonts w:eastAsia="Arial"/>
          <w:i/>
          <w:spacing w:val="1"/>
        </w:rPr>
        <w:t>n</w:t>
      </w:r>
      <w:r w:rsidRPr="00C91A06">
        <w:rPr>
          <w:rFonts w:eastAsia="Arial"/>
          <w:i/>
        </w:rPr>
        <w:t>t</w:t>
      </w:r>
      <w:r w:rsidRPr="00C91A06">
        <w:rPr>
          <w:rFonts w:eastAsia="Arial"/>
          <w:i/>
          <w:spacing w:val="5"/>
        </w:rPr>
        <w:t>i</w:t>
      </w:r>
      <w:r w:rsidRPr="00C91A06">
        <w:rPr>
          <w:rFonts w:eastAsia="Arial"/>
          <w:i/>
          <w:spacing w:val="-4"/>
        </w:rPr>
        <w:t>n</w:t>
      </w:r>
      <w:r w:rsidRPr="00C91A06">
        <w:rPr>
          <w:rFonts w:eastAsia="Arial"/>
          <w:i/>
          <w:spacing w:val="1"/>
        </w:rPr>
        <w:t>ue</w:t>
      </w:r>
      <w:r w:rsidRPr="00C91A06">
        <w:rPr>
          <w:rFonts w:eastAsia="Arial"/>
          <w:i/>
        </w:rPr>
        <w:t>d</w:t>
      </w:r>
      <w:r w:rsidRPr="00C91A06">
        <w:rPr>
          <w:rFonts w:eastAsia="Arial"/>
          <w:i/>
          <w:spacing w:val="1"/>
        </w:rPr>
        <w:t xml:space="preserve"> </w:t>
      </w:r>
      <w:r w:rsidRPr="00C91A06">
        <w:rPr>
          <w:rFonts w:eastAsia="Arial"/>
          <w:i/>
        </w:rPr>
        <w:t>s</w:t>
      </w:r>
      <w:r w:rsidRPr="00C91A06">
        <w:rPr>
          <w:rFonts w:eastAsia="Arial"/>
          <w:i/>
          <w:spacing w:val="1"/>
        </w:rPr>
        <w:t>u</w:t>
      </w:r>
      <w:r w:rsidRPr="00C91A06">
        <w:rPr>
          <w:rFonts w:eastAsia="Arial"/>
          <w:i/>
          <w:spacing w:val="-5"/>
        </w:rPr>
        <w:t>s</w:t>
      </w:r>
      <w:r w:rsidRPr="00C91A06">
        <w:rPr>
          <w:rFonts w:eastAsia="Arial"/>
          <w:i/>
        </w:rPr>
        <w:t>t</w:t>
      </w:r>
      <w:r w:rsidRPr="00C91A06">
        <w:rPr>
          <w:rFonts w:eastAsia="Arial"/>
          <w:i/>
          <w:spacing w:val="-3"/>
        </w:rPr>
        <w:t>a</w:t>
      </w:r>
      <w:r w:rsidRPr="00C91A06">
        <w:rPr>
          <w:rFonts w:eastAsia="Arial"/>
          <w:i/>
          <w:spacing w:val="4"/>
        </w:rPr>
        <w:t>i</w:t>
      </w:r>
      <w:r w:rsidRPr="00C91A06">
        <w:rPr>
          <w:rFonts w:eastAsia="Arial"/>
          <w:i/>
          <w:spacing w:val="1"/>
        </w:rPr>
        <w:t>na</w:t>
      </w:r>
      <w:r w:rsidRPr="00C91A06">
        <w:rPr>
          <w:rFonts w:eastAsia="Arial"/>
          <w:i/>
          <w:spacing w:val="-4"/>
        </w:rPr>
        <w:t>b</w:t>
      </w:r>
      <w:r w:rsidRPr="00C91A06">
        <w:rPr>
          <w:rFonts w:eastAsia="Arial"/>
          <w:i/>
          <w:spacing w:val="4"/>
        </w:rPr>
        <w:t>l</w:t>
      </w:r>
      <w:r w:rsidRPr="00C91A06">
        <w:rPr>
          <w:rFonts w:eastAsia="Arial"/>
          <w:i/>
        </w:rPr>
        <w:t>e</w:t>
      </w:r>
      <w:r w:rsidRPr="00C91A06">
        <w:rPr>
          <w:rFonts w:eastAsia="Arial"/>
          <w:i/>
          <w:spacing w:val="-3"/>
        </w:rPr>
        <w:t xml:space="preserve"> </w:t>
      </w:r>
      <w:r w:rsidRPr="00C91A06">
        <w:rPr>
          <w:rFonts w:eastAsia="Arial"/>
          <w:i/>
          <w:spacing w:val="4"/>
        </w:rPr>
        <w:t>i</w:t>
      </w:r>
      <w:r w:rsidRPr="00C91A06">
        <w:rPr>
          <w:rFonts w:eastAsia="Arial"/>
          <w:i/>
          <w:spacing w:val="-8"/>
        </w:rPr>
        <w:t>m</w:t>
      </w:r>
      <w:r w:rsidRPr="00C91A06">
        <w:rPr>
          <w:rFonts w:eastAsia="Arial"/>
          <w:i/>
          <w:spacing w:val="1"/>
        </w:rPr>
        <w:t>pro</w:t>
      </w:r>
      <w:r w:rsidRPr="00C91A06">
        <w:rPr>
          <w:rFonts w:eastAsia="Arial"/>
          <w:i/>
        </w:rPr>
        <w:t>v</w:t>
      </w:r>
      <w:r w:rsidRPr="00C91A06">
        <w:rPr>
          <w:rFonts w:eastAsia="Arial"/>
          <w:i/>
          <w:spacing w:val="1"/>
        </w:rPr>
        <w:t>e</w:t>
      </w:r>
      <w:r w:rsidRPr="00C91A06">
        <w:rPr>
          <w:rFonts w:eastAsia="Arial"/>
          <w:i/>
          <w:spacing w:val="-8"/>
        </w:rPr>
        <w:t>m</w:t>
      </w:r>
      <w:r w:rsidRPr="00C91A06">
        <w:rPr>
          <w:rFonts w:eastAsia="Arial"/>
          <w:i/>
          <w:spacing w:val="1"/>
        </w:rPr>
        <w:t>en</w:t>
      </w:r>
      <w:r w:rsidRPr="00C91A06">
        <w:rPr>
          <w:rFonts w:eastAsia="Arial"/>
          <w:i/>
        </w:rPr>
        <w:t>t</w:t>
      </w:r>
      <w:r w:rsidRPr="00C91A06">
        <w:rPr>
          <w:rFonts w:eastAsia="Arial"/>
          <w:i/>
          <w:spacing w:val="1"/>
        </w:rPr>
        <w:t xml:space="preserve"> </w:t>
      </w:r>
      <w:r w:rsidRPr="00C91A06">
        <w:rPr>
          <w:rFonts w:eastAsia="Arial"/>
          <w:i/>
          <w:spacing w:val="4"/>
        </w:rPr>
        <w:t>i</w:t>
      </w:r>
      <w:r w:rsidRPr="00C91A06">
        <w:rPr>
          <w:rFonts w:eastAsia="Arial"/>
          <w:i/>
        </w:rPr>
        <w:t>n</w:t>
      </w:r>
      <w:r w:rsidRPr="00C91A06">
        <w:rPr>
          <w:rFonts w:eastAsia="Arial"/>
          <w:i/>
          <w:spacing w:val="1"/>
        </w:rPr>
        <w:t xml:space="preserve"> un</w:t>
      </w:r>
      <w:r w:rsidRPr="00C91A06">
        <w:rPr>
          <w:rFonts w:eastAsia="Arial"/>
          <w:i/>
        </w:rPr>
        <w:t>sc</w:t>
      </w:r>
      <w:r w:rsidRPr="00C91A06">
        <w:rPr>
          <w:rFonts w:eastAsia="Arial"/>
          <w:i/>
          <w:spacing w:val="-4"/>
        </w:rPr>
        <w:t>h</w:t>
      </w:r>
      <w:r w:rsidRPr="00C91A06">
        <w:rPr>
          <w:rFonts w:eastAsia="Arial"/>
          <w:i/>
          <w:spacing w:val="1"/>
        </w:rPr>
        <w:t>edu</w:t>
      </w:r>
      <w:r w:rsidRPr="00C91A06">
        <w:rPr>
          <w:rFonts w:eastAsia="Arial"/>
          <w:i/>
        </w:rPr>
        <w:t>led</w:t>
      </w:r>
      <w:r w:rsidRPr="00C91A06">
        <w:rPr>
          <w:rFonts w:eastAsia="Arial"/>
          <w:i/>
          <w:spacing w:val="1"/>
        </w:rPr>
        <w:t xml:space="preserve"> </w:t>
      </w:r>
      <w:r w:rsidRPr="00C91A06">
        <w:rPr>
          <w:rFonts w:eastAsia="Arial"/>
          <w:i/>
        </w:rPr>
        <w:t>c</w:t>
      </w:r>
      <w:r w:rsidRPr="00C91A06">
        <w:rPr>
          <w:rFonts w:eastAsia="Arial"/>
          <w:i/>
          <w:spacing w:val="-3"/>
        </w:rPr>
        <w:t>a</w:t>
      </w:r>
      <w:r w:rsidRPr="00C91A06">
        <w:rPr>
          <w:rFonts w:eastAsia="Arial"/>
          <w:i/>
          <w:spacing w:val="1"/>
        </w:rPr>
        <w:t>r</w:t>
      </w:r>
      <w:r w:rsidRPr="00C91A06">
        <w:rPr>
          <w:rFonts w:eastAsia="Arial"/>
          <w:i/>
        </w:rPr>
        <w:t>e</w:t>
      </w:r>
      <w:r w:rsidRPr="00C91A06">
        <w:rPr>
          <w:rFonts w:eastAsia="Arial"/>
          <w:i/>
          <w:spacing w:val="1"/>
        </w:rPr>
        <w:t xml:space="preserve"> p</w:t>
      </w:r>
      <w:r w:rsidRPr="00C91A06">
        <w:rPr>
          <w:rFonts w:eastAsia="Arial"/>
          <w:i/>
          <w:spacing w:val="-4"/>
        </w:rPr>
        <w:t>e</w:t>
      </w:r>
      <w:r w:rsidRPr="00C91A06">
        <w:rPr>
          <w:rFonts w:eastAsia="Arial"/>
          <w:i/>
          <w:spacing w:val="1"/>
        </w:rPr>
        <w:t>r</w:t>
      </w:r>
      <w:r w:rsidRPr="00C91A06">
        <w:rPr>
          <w:rFonts w:eastAsia="Arial"/>
          <w:i/>
        </w:rPr>
        <w:t>f</w:t>
      </w:r>
      <w:r w:rsidRPr="00C91A06">
        <w:rPr>
          <w:rFonts w:eastAsia="Arial"/>
          <w:i/>
          <w:spacing w:val="1"/>
        </w:rPr>
        <w:t>or</w:t>
      </w:r>
      <w:r w:rsidRPr="00C91A06">
        <w:rPr>
          <w:rFonts w:eastAsia="Arial"/>
          <w:i/>
          <w:spacing w:val="-8"/>
        </w:rPr>
        <w:t>m</w:t>
      </w:r>
      <w:r w:rsidRPr="00C91A06">
        <w:rPr>
          <w:rFonts w:eastAsia="Arial"/>
          <w:i/>
          <w:spacing w:val="1"/>
        </w:rPr>
        <w:t>an</w:t>
      </w:r>
      <w:r w:rsidRPr="00C91A06">
        <w:rPr>
          <w:rFonts w:eastAsia="Arial"/>
          <w:i/>
        </w:rPr>
        <w:t>ce</w:t>
      </w:r>
      <w:r w:rsidRPr="00C91A06">
        <w:rPr>
          <w:rFonts w:eastAsia="Arial"/>
          <w:i/>
          <w:spacing w:val="1"/>
        </w:rPr>
        <w:t xml:space="preserve"> </w:t>
      </w:r>
      <w:r w:rsidRPr="00C91A06">
        <w:rPr>
          <w:rFonts w:eastAsia="Arial"/>
          <w:i/>
          <w:spacing w:val="-5"/>
        </w:rPr>
        <w:t>w</w:t>
      </w:r>
      <w:r w:rsidRPr="00C91A06">
        <w:rPr>
          <w:rFonts w:eastAsia="Arial"/>
          <w:i/>
          <w:spacing w:val="4"/>
        </w:rPr>
        <w:t>i</w:t>
      </w:r>
      <w:r w:rsidRPr="00C91A06">
        <w:rPr>
          <w:rFonts w:eastAsia="Arial"/>
          <w:i/>
        </w:rPr>
        <w:t>th</w:t>
      </w:r>
      <w:r w:rsidRPr="00C91A06">
        <w:rPr>
          <w:rFonts w:eastAsia="Arial"/>
          <w:i/>
          <w:spacing w:val="1"/>
        </w:rPr>
        <w:t xml:space="preserve"> </w:t>
      </w:r>
      <w:r w:rsidRPr="00C91A06">
        <w:rPr>
          <w:rFonts w:eastAsia="Arial"/>
          <w:i/>
        </w:rPr>
        <w:t>a</w:t>
      </w:r>
      <w:r w:rsidRPr="00C91A06">
        <w:rPr>
          <w:rFonts w:eastAsia="Arial"/>
          <w:i/>
          <w:spacing w:val="1"/>
        </w:rPr>
        <w:t xml:space="preserve"> fu</w:t>
      </w:r>
      <w:r w:rsidRPr="00C91A06">
        <w:rPr>
          <w:rFonts w:eastAsia="Arial"/>
          <w:i/>
          <w:spacing w:val="-3"/>
        </w:rPr>
        <w:t>r</w:t>
      </w:r>
      <w:r w:rsidRPr="00C91A06">
        <w:rPr>
          <w:rFonts w:eastAsia="Arial"/>
          <w:i/>
        </w:rPr>
        <w:t>t</w:t>
      </w:r>
      <w:r w:rsidRPr="00C91A06">
        <w:rPr>
          <w:rFonts w:eastAsia="Arial"/>
          <w:i/>
          <w:spacing w:val="1"/>
        </w:rPr>
        <w:t>he</w:t>
      </w:r>
      <w:r w:rsidRPr="00C91A06">
        <w:rPr>
          <w:rFonts w:eastAsia="Arial"/>
          <w:i/>
        </w:rPr>
        <w:t>r</w:t>
      </w:r>
      <w:r>
        <w:rPr>
          <w:rFonts w:eastAsia="Arial"/>
          <w:i/>
        </w:rPr>
        <w:t xml:space="preserve"> </w:t>
      </w:r>
      <w:r w:rsidRPr="00422C0C">
        <w:rPr>
          <w:rFonts w:eastAsia="Arial"/>
          <w:i/>
          <w:spacing w:val="1"/>
        </w:rPr>
        <w:t>de</w:t>
      </w:r>
      <w:r w:rsidRPr="00422C0C">
        <w:rPr>
          <w:rFonts w:eastAsia="Arial"/>
          <w:i/>
        </w:rPr>
        <w:t>c</w:t>
      </w:r>
      <w:r w:rsidRPr="00422C0C">
        <w:rPr>
          <w:rFonts w:eastAsia="Arial"/>
          <w:i/>
          <w:spacing w:val="1"/>
        </w:rPr>
        <w:t>rea</w:t>
      </w:r>
      <w:r w:rsidRPr="00422C0C">
        <w:rPr>
          <w:rFonts w:eastAsia="Arial"/>
          <w:i/>
        </w:rPr>
        <w:t>se</w:t>
      </w:r>
      <w:r w:rsidRPr="00422C0C">
        <w:rPr>
          <w:rFonts w:eastAsia="Arial"/>
          <w:i/>
          <w:spacing w:val="-3"/>
        </w:rPr>
        <w:t xml:space="preserve"> </w:t>
      </w:r>
      <w:r w:rsidRPr="00422C0C">
        <w:rPr>
          <w:rFonts w:eastAsia="Arial"/>
          <w:i/>
        </w:rPr>
        <w:t>in</w:t>
      </w:r>
      <w:r w:rsidRPr="00422C0C">
        <w:rPr>
          <w:rFonts w:eastAsia="Arial"/>
          <w:i/>
          <w:spacing w:val="1"/>
        </w:rPr>
        <w:t xml:space="preserve"> pa</w:t>
      </w:r>
      <w:r w:rsidRPr="00422C0C">
        <w:rPr>
          <w:rFonts w:eastAsia="Arial"/>
          <w:i/>
          <w:spacing w:val="-4"/>
        </w:rPr>
        <w:t>t</w:t>
      </w:r>
      <w:r w:rsidRPr="00422C0C">
        <w:rPr>
          <w:rFonts w:eastAsia="Arial"/>
          <w:i/>
          <w:spacing w:val="4"/>
        </w:rPr>
        <w:t>i</w:t>
      </w:r>
      <w:r w:rsidRPr="00422C0C">
        <w:rPr>
          <w:rFonts w:eastAsia="Arial"/>
          <w:i/>
          <w:spacing w:val="1"/>
        </w:rPr>
        <w:t>e</w:t>
      </w:r>
      <w:r w:rsidRPr="00422C0C">
        <w:rPr>
          <w:rFonts w:eastAsia="Arial"/>
          <w:i/>
          <w:spacing w:val="-4"/>
        </w:rPr>
        <w:t>n</w:t>
      </w:r>
      <w:r w:rsidRPr="00422C0C">
        <w:rPr>
          <w:rFonts w:eastAsia="Arial"/>
          <w:i/>
        </w:rPr>
        <w:t>ts</w:t>
      </w:r>
      <w:r w:rsidRPr="00422C0C">
        <w:rPr>
          <w:rFonts w:eastAsia="Arial"/>
          <w:i/>
          <w:spacing w:val="1"/>
        </w:rPr>
        <w:t xml:space="preserve"> </w:t>
      </w:r>
      <w:r w:rsidRPr="00422C0C">
        <w:rPr>
          <w:rFonts w:eastAsia="Arial"/>
          <w:i/>
          <w:spacing w:val="-5"/>
        </w:rPr>
        <w:t>w</w:t>
      </w:r>
      <w:r w:rsidRPr="00422C0C">
        <w:rPr>
          <w:rFonts w:eastAsia="Arial"/>
          <w:i/>
          <w:spacing w:val="1"/>
        </w:rPr>
        <w:t>a</w:t>
      </w:r>
      <w:r w:rsidRPr="00422C0C">
        <w:rPr>
          <w:rFonts w:eastAsia="Arial"/>
          <w:i/>
          <w:spacing w:val="4"/>
        </w:rPr>
        <w:t>i</w:t>
      </w:r>
      <w:r w:rsidRPr="00422C0C">
        <w:rPr>
          <w:rFonts w:eastAsia="Arial"/>
          <w:i/>
          <w:spacing w:val="-4"/>
        </w:rPr>
        <w:t>t</w:t>
      </w:r>
      <w:r w:rsidRPr="00422C0C">
        <w:rPr>
          <w:rFonts w:eastAsia="Arial"/>
          <w:i/>
          <w:spacing w:val="4"/>
        </w:rPr>
        <w:t>i</w:t>
      </w:r>
      <w:r w:rsidRPr="00422C0C">
        <w:rPr>
          <w:rFonts w:eastAsia="Arial"/>
          <w:i/>
          <w:spacing w:val="1"/>
        </w:rPr>
        <w:t>n</w:t>
      </w:r>
      <w:r w:rsidRPr="00422C0C">
        <w:rPr>
          <w:rFonts w:eastAsia="Arial"/>
          <w:i/>
        </w:rPr>
        <w:t>g</w:t>
      </w:r>
      <w:r w:rsidRPr="00422C0C">
        <w:rPr>
          <w:rFonts w:eastAsia="Arial"/>
          <w:i/>
          <w:spacing w:val="1"/>
        </w:rPr>
        <w:t xml:space="preserve"> o</w:t>
      </w:r>
      <w:r w:rsidRPr="00422C0C">
        <w:rPr>
          <w:rFonts w:eastAsia="Arial"/>
          <w:i/>
          <w:spacing w:val="-5"/>
        </w:rPr>
        <w:t>v</w:t>
      </w:r>
      <w:r w:rsidRPr="00422C0C">
        <w:rPr>
          <w:rFonts w:eastAsia="Arial"/>
          <w:i/>
          <w:spacing w:val="1"/>
        </w:rPr>
        <w:t>e</w:t>
      </w:r>
      <w:r w:rsidRPr="00422C0C">
        <w:rPr>
          <w:rFonts w:eastAsia="Arial"/>
          <w:i/>
        </w:rPr>
        <w:t>r</w:t>
      </w:r>
      <w:r w:rsidRPr="00422C0C">
        <w:rPr>
          <w:rFonts w:eastAsia="Arial"/>
          <w:i/>
          <w:spacing w:val="8"/>
        </w:rPr>
        <w:t xml:space="preserve"> </w:t>
      </w:r>
      <w:r w:rsidRPr="00422C0C">
        <w:rPr>
          <w:rFonts w:eastAsia="Arial"/>
          <w:i/>
        </w:rPr>
        <w:t>1</w:t>
      </w:r>
      <w:r w:rsidRPr="00422C0C">
        <w:rPr>
          <w:rFonts w:eastAsia="Arial"/>
          <w:i/>
          <w:spacing w:val="-3"/>
        </w:rPr>
        <w:t xml:space="preserve"> </w:t>
      </w:r>
      <w:r w:rsidRPr="00422C0C">
        <w:rPr>
          <w:rFonts w:eastAsia="Arial"/>
          <w:i/>
          <w:spacing w:val="1"/>
        </w:rPr>
        <w:t>hou</w:t>
      </w:r>
      <w:r w:rsidRPr="00422C0C">
        <w:rPr>
          <w:rFonts w:eastAsia="Arial"/>
          <w:i/>
        </w:rPr>
        <w:t>r</w:t>
      </w:r>
      <w:r w:rsidRPr="00422C0C">
        <w:rPr>
          <w:rFonts w:eastAsia="Arial"/>
          <w:i/>
          <w:spacing w:val="2"/>
        </w:rPr>
        <w:t xml:space="preserve"> </w:t>
      </w:r>
      <w:r w:rsidRPr="00422C0C">
        <w:rPr>
          <w:rFonts w:eastAsia="Arial"/>
          <w:i/>
          <w:spacing w:val="-4"/>
        </w:rPr>
        <w:t>f</w:t>
      </w:r>
      <w:r w:rsidRPr="00422C0C">
        <w:rPr>
          <w:rFonts w:eastAsia="Arial"/>
          <w:i/>
          <w:spacing w:val="1"/>
        </w:rPr>
        <w:t>o</w:t>
      </w:r>
      <w:r w:rsidRPr="00422C0C">
        <w:rPr>
          <w:rFonts w:eastAsia="Arial"/>
          <w:i/>
        </w:rPr>
        <w:t>r</w:t>
      </w:r>
      <w:r w:rsidRPr="00422C0C">
        <w:rPr>
          <w:rFonts w:eastAsia="Arial"/>
          <w:i/>
          <w:spacing w:val="2"/>
        </w:rPr>
        <w:t xml:space="preserve"> </w:t>
      </w:r>
      <w:r w:rsidRPr="00422C0C">
        <w:rPr>
          <w:rFonts w:eastAsia="Arial"/>
          <w:i/>
          <w:spacing w:val="-3"/>
        </w:rPr>
        <w:t>p</w:t>
      </w:r>
      <w:r w:rsidRPr="00422C0C">
        <w:rPr>
          <w:rFonts w:eastAsia="Arial"/>
          <w:i/>
          <w:spacing w:val="1"/>
        </w:rPr>
        <w:t>a</w:t>
      </w:r>
      <w:r w:rsidRPr="00422C0C">
        <w:rPr>
          <w:rFonts w:eastAsia="Arial"/>
          <w:i/>
        </w:rPr>
        <w:t>t</w:t>
      </w:r>
      <w:r w:rsidRPr="00422C0C">
        <w:rPr>
          <w:rFonts w:eastAsia="Arial"/>
          <w:i/>
          <w:spacing w:val="5"/>
        </w:rPr>
        <w:t>i</w:t>
      </w:r>
      <w:r w:rsidRPr="00422C0C">
        <w:rPr>
          <w:rFonts w:eastAsia="Arial"/>
          <w:i/>
          <w:spacing w:val="-4"/>
        </w:rPr>
        <w:t>e</w:t>
      </w:r>
      <w:r w:rsidRPr="00422C0C">
        <w:rPr>
          <w:rFonts w:eastAsia="Arial"/>
          <w:i/>
          <w:spacing w:val="1"/>
        </w:rPr>
        <w:t>n</w:t>
      </w:r>
      <w:r w:rsidRPr="00422C0C">
        <w:rPr>
          <w:rFonts w:eastAsia="Arial"/>
          <w:i/>
        </w:rPr>
        <w:t>t</w:t>
      </w:r>
      <w:r w:rsidRPr="00422C0C">
        <w:rPr>
          <w:rFonts w:eastAsia="Arial"/>
          <w:i/>
          <w:spacing w:val="1"/>
        </w:rPr>
        <w:t xml:space="preserve"> ha</w:t>
      </w:r>
      <w:r w:rsidRPr="00422C0C">
        <w:rPr>
          <w:rFonts w:eastAsia="Arial"/>
          <w:i/>
          <w:spacing w:val="-4"/>
        </w:rPr>
        <w:t>n</w:t>
      </w:r>
      <w:r w:rsidRPr="00422C0C">
        <w:rPr>
          <w:rFonts w:eastAsia="Arial"/>
          <w:i/>
          <w:spacing w:val="1"/>
        </w:rPr>
        <w:t>do</w:t>
      </w:r>
      <w:r w:rsidRPr="00422C0C">
        <w:rPr>
          <w:rFonts w:eastAsia="Arial"/>
          <w:i/>
        </w:rPr>
        <w:t>v</w:t>
      </w:r>
      <w:r w:rsidRPr="00422C0C">
        <w:rPr>
          <w:rFonts w:eastAsia="Arial"/>
          <w:i/>
          <w:spacing w:val="1"/>
        </w:rPr>
        <w:t>er</w:t>
      </w:r>
      <w:r w:rsidRPr="00422C0C">
        <w:rPr>
          <w:rFonts w:eastAsia="Arial"/>
          <w:i/>
        </w:rPr>
        <w:t>,</w:t>
      </w:r>
      <w:r w:rsidRPr="00422C0C">
        <w:rPr>
          <w:rFonts w:eastAsia="Arial"/>
          <w:i/>
          <w:spacing w:val="-4"/>
        </w:rPr>
        <w:t xml:space="preserve"> </w:t>
      </w:r>
      <w:r w:rsidRPr="00422C0C">
        <w:rPr>
          <w:rFonts w:eastAsia="Arial"/>
          <w:i/>
        </w:rPr>
        <w:t>l</w:t>
      </w:r>
      <w:r w:rsidRPr="00422C0C">
        <w:rPr>
          <w:rFonts w:eastAsia="Arial"/>
          <w:i/>
          <w:spacing w:val="1"/>
        </w:rPr>
        <w:t>e</w:t>
      </w:r>
      <w:r w:rsidRPr="00422C0C">
        <w:rPr>
          <w:rFonts w:eastAsia="Arial"/>
          <w:i/>
        </w:rPr>
        <w:t xml:space="preserve">ss </w:t>
      </w:r>
      <w:r w:rsidRPr="00422C0C">
        <w:rPr>
          <w:rFonts w:eastAsia="Arial"/>
          <w:i/>
          <w:spacing w:val="1"/>
        </w:rPr>
        <w:t>tha</w:t>
      </w:r>
      <w:r w:rsidRPr="00422C0C">
        <w:rPr>
          <w:rFonts w:eastAsia="Arial"/>
          <w:i/>
        </w:rPr>
        <w:t>n</w:t>
      </w:r>
      <w:r w:rsidRPr="00422C0C">
        <w:rPr>
          <w:rFonts w:eastAsia="Arial"/>
          <w:i/>
          <w:spacing w:val="3"/>
        </w:rPr>
        <w:t xml:space="preserve"> </w:t>
      </w:r>
      <w:r w:rsidRPr="00422C0C">
        <w:rPr>
          <w:rFonts w:eastAsia="Arial"/>
          <w:i/>
        </w:rPr>
        <w:t>4</w:t>
      </w:r>
      <w:r w:rsidRPr="00422C0C">
        <w:rPr>
          <w:rFonts w:eastAsia="Arial"/>
          <w:i/>
          <w:spacing w:val="1"/>
        </w:rPr>
        <w:t xml:space="preserve"> an</w:t>
      </w:r>
      <w:r w:rsidRPr="00422C0C">
        <w:rPr>
          <w:rFonts w:eastAsia="Arial"/>
          <w:i/>
        </w:rPr>
        <w:t>d</w:t>
      </w:r>
      <w:r w:rsidRPr="00422C0C">
        <w:rPr>
          <w:rFonts w:eastAsia="Arial"/>
          <w:i/>
          <w:spacing w:val="-2"/>
        </w:rPr>
        <w:t xml:space="preserve"> </w:t>
      </w:r>
      <w:r w:rsidRPr="00422C0C">
        <w:rPr>
          <w:rFonts w:eastAsia="Arial"/>
          <w:i/>
          <w:spacing w:val="-8"/>
        </w:rPr>
        <w:t>m</w:t>
      </w:r>
      <w:r w:rsidRPr="00422C0C">
        <w:rPr>
          <w:rFonts w:eastAsia="Arial"/>
          <w:i/>
          <w:spacing w:val="1"/>
        </w:rPr>
        <w:t>or</w:t>
      </w:r>
      <w:r w:rsidRPr="00422C0C">
        <w:rPr>
          <w:rFonts w:eastAsia="Arial"/>
          <w:i/>
        </w:rPr>
        <w:t>e</w:t>
      </w:r>
      <w:r w:rsidRPr="00422C0C">
        <w:rPr>
          <w:rFonts w:eastAsia="Arial"/>
          <w:i/>
          <w:spacing w:val="1"/>
        </w:rPr>
        <w:t xml:space="preserve"> tha</w:t>
      </w:r>
      <w:r w:rsidRPr="00422C0C">
        <w:rPr>
          <w:rFonts w:eastAsia="Arial"/>
          <w:i/>
        </w:rPr>
        <w:t>n</w:t>
      </w:r>
      <w:r w:rsidR="00422C0C">
        <w:rPr>
          <w:rFonts w:eastAsia="Arial"/>
          <w:i/>
        </w:rPr>
        <w:t xml:space="preserve"> </w:t>
      </w:r>
      <w:r w:rsidR="00422C0C" w:rsidRPr="00907297">
        <w:rPr>
          <w:i/>
        </w:rPr>
        <w:t>12 hours in emergency care facilities that maintains progress made in the first six months of the year and which achieves targets agreed in the annual plan</w:t>
      </w:r>
    </w:p>
    <w:p w:rsidR="009A68E5" w:rsidRDefault="009A68E5" w:rsidP="00131BDD">
      <w:pPr>
        <w:spacing w:line="260" w:lineRule="exact"/>
        <w:rPr>
          <w:rFonts w:eastAsia="Arial"/>
          <w:i/>
        </w:rPr>
      </w:pPr>
    </w:p>
    <w:p w:rsidR="009A68E5" w:rsidRDefault="004245FE" w:rsidP="00131BDD">
      <w:pPr>
        <w:spacing w:line="260" w:lineRule="exact"/>
        <w:rPr>
          <w:rFonts w:eastAsia="Arial"/>
        </w:rPr>
      </w:pPr>
      <w:r>
        <w:rPr>
          <w:rFonts w:eastAsia="Arial"/>
        </w:rPr>
        <w:t>This was not fully achieved.</w:t>
      </w:r>
    </w:p>
    <w:p w:rsidR="001728F3" w:rsidRPr="001728F3" w:rsidRDefault="001728F3" w:rsidP="00131BDD">
      <w:pPr>
        <w:spacing w:line="260" w:lineRule="exact"/>
        <w:rPr>
          <w:rFonts w:eastAsia="Arial"/>
        </w:rPr>
      </w:pPr>
    </w:p>
    <w:p w:rsidR="00131BDD" w:rsidRDefault="00C17815" w:rsidP="00131BDD">
      <w:pPr>
        <w:spacing w:line="260" w:lineRule="exact"/>
        <w:rPr>
          <w:rFonts w:eastAsia="Arial"/>
        </w:rPr>
      </w:pPr>
      <w:r>
        <w:rPr>
          <w:rFonts w:eastAsia="Arial"/>
        </w:rPr>
        <w:t xml:space="preserve">4.2.7 </w:t>
      </w:r>
      <w:r w:rsidR="00131BDD">
        <w:rPr>
          <w:rFonts w:eastAsia="Arial"/>
        </w:rPr>
        <w:t>The Health Board has not delivered against the agreed milestones by the end of March 2019</w:t>
      </w:r>
      <w:r w:rsidR="00D55EB0">
        <w:rPr>
          <w:rFonts w:eastAsia="Arial"/>
        </w:rPr>
        <w:t>, although financial and Delivery Unit support was received during this period from Welsh Government for RTT, which went some way towards mitigating the seriousness of the position.</w:t>
      </w:r>
    </w:p>
    <w:p w:rsidR="00FF214F" w:rsidRDefault="00FF214F" w:rsidP="00131BDD">
      <w:pPr>
        <w:spacing w:line="260" w:lineRule="exact"/>
        <w:rPr>
          <w:rFonts w:eastAsia="Arial"/>
        </w:rPr>
      </w:pPr>
    </w:p>
    <w:p w:rsidR="00FF214F" w:rsidRDefault="00C17815" w:rsidP="00131BDD">
      <w:pPr>
        <w:spacing w:line="260" w:lineRule="exact"/>
        <w:rPr>
          <w:rFonts w:eastAsia="Arial"/>
        </w:rPr>
      </w:pPr>
      <w:r>
        <w:rPr>
          <w:rFonts w:eastAsia="Arial"/>
        </w:rPr>
        <w:t xml:space="preserve">4.2.8 </w:t>
      </w:r>
      <w:r w:rsidR="00FF214F">
        <w:rPr>
          <w:rFonts w:eastAsia="Arial"/>
        </w:rPr>
        <w:t>The Health Board has also benefitted from additional special measures funding for secondary care, announced in July 2018, which has helped build capacity and resilience in the teams.</w:t>
      </w:r>
    </w:p>
    <w:p w:rsidR="00C87D24" w:rsidRDefault="00C87D24" w:rsidP="00131BDD">
      <w:pPr>
        <w:spacing w:line="260" w:lineRule="exact"/>
        <w:rPr>
          <w:rFonts w:eastAsia="Arial"/>
        </w:rPr>
      </w:pPr>
    </w:p>
    <w:p w:rsidR="00C87D24" w:rsidRPr="00C87D24" w:rsidRDefault="00C17815" w:rsidP="00C87D24">
      <w:r>
        <w:t xml:space="preserve">4.2.9 </w:t>
      </w:r>
      <w:r w:rsidR="00C87D24">
        <w:t>T</w:t>
      </w:r>
      <w:r w:rsidR="00C87D24" w:rsidRPr="00C87D24">
        <w:t xml:space="preserve">here </w:t>
      </w:r>
      <w:r w:rsidR="00C87D24">
        <w:t>is a significant</w:t>
      </w:r>
      <w:r w:rsidR="00C87D24" w:rsidRPr="00C87D24">
        <w:t xml:space="preserve"> number of patients</w:t>
      </w:r>
      <w:r w:rsidR="00C87D24">
        <w:t xml:space="preserve"> </w:t>
      </w:r>
      <w:r w:rsidR="00C87D24" w:rsidRPr="00C87D24">
        <w:t xml:space="preserve">waiting longer than their planned, expected or national waiting times for their diagnostic examination.  This is on all sites and </w:t>
      </w:r>
      <w:r w:rsidR="00C87D24">
        <w:t>across the range of</w:t>
      </w:r>
      <w:r w:rsidR="00C87D24" w:rsidRPr="00C87D24">
        <w:t xml:space="preserve"> referral source</w:t>
      </w:r>
      <w:r w:rsidR="00C87D24">
        <w:t>s</w:t>
      </w:r>
      <w:r w:rsidR="00C87D24" w:rsidRPr="00C87D24">
        <w:t xml:space="preserve"> (urgent, cancer, surveillance or routine).</w:t>
      </w:r>
    </w:p>
    <w:p w:rsidR="00C87D24" w:rsidRDefault="00C87D24" w:rsidP="00C87D24"/>
    <w:p w:rsidR="00C87D24" w:rsidRDefault="00C17815" w:rsidP="00C87D24">
      <w:pPr>
        <w:rPr>
          <w:rFonts w:eastAsia="Arial"/>
        </w:rPr>
      </w:pPr>
      <w:r>
        <w:t xml:space="preserve">4.2.10 </w:t>
      </w:r>
      <w:r w:rsidR="00C87D24" w:rsidRPr="004C2981">
        <w:t>The Health Board’s 3 endoscopy units</w:t>
      </w:r>
      <w:r w:rsidR="004C2981" w:rsidRPr="004C2981">
        <w:t xml:space="preserve"> are unable to manage the current</w:t>
      </w:r>
      <w:r w:rsidR="00C87D24" w:rsidRPr="004C2981">
        <w:t xml:space="preserve"> demand </w:t>
      </w:r>
      <w:r w:rsidR="004C2981" w:rsidRPr="004C2981">
        <w:t xml:space="preserve">and the </w:t>
      </w:r>
      <w:r w:rsidR="00C87D24" w:rsidRPr="004C2981">
        <w:t>backlog of patients ha</w:t>
      </w:r>
      <w:r w:rsidR="004C2981" w:rsidRPr="004C2981">
        <w:t>s</w:t>
      </w:r>
      <w:r w:rsidR="00C87D24" w:rsidRPr="004C2981">
        <w:t xml:space="preserve"> continued to grow.</w:t>
      </w:r>
      <w:r w:rsidR="004C2981" w:rsidRPr="004C2981">
        <w:t xml:space="preserve"> The emergent operational and clinical risks have been escalated to the Board and decisive action has been taken to source additional capacity</w:t>
      </w:r>
      <w:r w:rsidR="004C2981">
        <w:t>. This work has progressed alongside a detailed review of individual clinical risk to ensure potential harm to patients is minimised.</w:t>
      </w:r>
      <w:r w:rsidR="004C2981" w:rsidRPr="004C2981">
        <w:rPr>
          <w:rFonts w:eastAsia="Arial"/>
        </w:rPr>
        <w:t xml:space="preserve"> </w:t>
      </w:r>
    </w:p>
    <w:p w:rsidR="002E7B5B" w:rsidRDefault="002E7B5B" w:rsidP="00C87D24">
      <w:pPr>
        <w:rPr>
          <w:rFonts w:eastAsia="Arial"/>
        </w:rPr>
      </w:pPr>
    </w:p>
    <w:p w:rsidR="002E7B5B" w:rsidRPr="004C2981" w:rsidRDefault="00C17815" w:rsidP="00C87D24">
      <w:pPr>
        <w:rPr>
          <w:rFonts w:eastAsia="Arial"/>
        </w:rPr>
      </w:pPr>
      <w:r>
        <w:rPr>
          <w:rFonts w:eastAsia="Arial"/>
        </w:rPr>
        <w:t xml:space="preserve">4.2.11 </w:t>
      </w:r>
      <w:proofErr w:type="gramStart"/>
      <w:r w:rsidR="002E7B5B">
        <w:rPr>
          <w:rFonts w:eastAsia="Arial"/>
        </w:rPr>
        <w:t>Some</w:t>
      </w:r>
      <w:proofErr w:type="gramEnd"/>
      <w:r w:rsidR="002E7B5B">
        <w:rPr>
          <w:rFonts w:eastAsia="Arial"/>
        </w:rPr>
        <w:t xml:space="preserve"> improvements have been made in relation to unscheduled care performance, driven by a series of 90 day plans. The plans have required effective partnership working and clinical leadership, to better manage demand in the pre-</w:t>
      </w:r>
      <w:r w:rsidR="002E7B5B">
        <w:rPr>
          <w:rFonts w:eastAsia="Arial"/>
        </w:rPr>
        <w:lastRenderedPageBreak/>
        <w:t>hospital environment as well as improving flow on the 3 acute hospital sites, and supporting complex discharges working with local authorities and third sector organisations. This has achieved a sustained improvement in ambulance handovers</w:t>
      </w:r>
      <w:r w:rsidR="005439E6">
        <w:rPr>
          <w:rFonts w:eastAsia="Arial"/>
        </w:rPr>
        <w:t xml:space="preserve"> (</w:t>
      </w:r>
      <w:r w:rsidR="00B131EF">
        <w:rPr>
          <w:rFonts w:eastAsia="Arial"/>
        </w:rPr>
        <w:t>1337 patients delayed in February 2018 compared to 358 delayed in February 2019)</w:t>
      </w:r>
      <w:r w:rsidR="002E7B5B">
        <w:rPr>
          <w:rFonts w:eastAsia="Arial"/>
        </w:rPr>
        <w:t xml:space="preserve"> and a reduction in delayed transfers of care</w:t>
      </w:r>
      <w:r w:rsidR="005439E6">
        <w:rPr>
          <w:rFonts w:eastAsia="Arial"/>
        </w:rPr>
        <w:t xml:space="preserve"> (reduced from 104 patients in February 2018 to 70 in February 2019)</w:t>
      </w:r>
      <w:r w:rsidR="002E7B5B">
        <w:rPr>
          <w:rFonts w:eastAsia="Arial"/>
        </w:rPr>
        <w:t xml:space="preserve">.  </w:t>
      </w:r>
    </w:p>
    <w:p w:rsidR="00C87D24" w:rsidRDefault="00C87D24" w:rsidP="00131BDD">
      <w:pPr>
        <w:spacing w:line="260" w:lineRule="exact"/>
        <w:rPr>
          <w:rFonts w:eastAsia="Arial"/>
        </w:rPr>
      </w:pPr>
    </w:p>
    <w:p w:rsidR="004D0A7A" w:rsidRPr="00131BDD" w:rsidRDefault="00C17815" w:rsidP="00131BDD">
      <w:pPr>
        <w:spacing w:line="260" w:lineRule="exact"/>
        <w:rPr>
          <w:rFonts w:eastAsia="Arial"/>
        </w:rPr>
      </w:pPr>
      <w:r>
        <w:rPr>
          <w:rFonts w:eastAsia="Arial"/>
        </w:rPr>
        <w:t xml:space="preserve">4.2.12 </w:t>
      </w:r>
      <w:r w:rsidR="004D0A7A">
        <w:rPr>
          <w:rFonts w:eastAsia="Arial"/>
        </w:rPr>
        <w:t xml:space="preserve">The 90 day planning methodology has also been used to progress quality improvements in a number of areas including infection control and falls reduction. The information on the safety and quality of services has also significantly improved with the development of the </w:t>
      </w:r>
      <w:r w:rsidR="00E35E50">
        <w:rPr>
          <w:rFonts w:eastAsia="Arial"/>
        </w:rPr>
        <w:t>‘h</w:t>
      </w:r>
      <w:r w:rsidR="004D0A7A">
        <w:rPr>
          <w:rFonts w:eastAsia="Arial"/>
        </w:rPr>
        <w:t>arms</w:t>
      </w:r>
      <w:r w:rsidR="00E35E50">
        <w:rPr>
          <w:rFonts w:eastAsia="Arial"/>
        </w:rPr>
        <w:t>’</w:t>
      </w:r>
      <w:r w:rsidR="004D0A7A">
        <w:rPr>
          <w:rFonts w:eastAsia="Arial"/>
        </w:rPr>
        <w:t xml:space="preserve"> dashboard, which gives a real time overview of quality</w:t>
      </w:r>
      <w:r w:rsidR="00761F19">
        <w:rPr>
          <w:rFonts w:eastAsia="Arial"/>
        </w:rPr>
        <w:t xml:space="preserve"> indicators, down to ward level, which has been the subject of positive comments within the Wales Audit Office’s Structured Assessment.</w:t>
      </w:r>
    </w:p>
    <w:p w:rsidR="00FE069C" w:rsidRPr="00805655" w:rsidRDefault="00FE069C" w:rsidP="00FE069C">
      <w:pPr>
        <w:pStyle w:val="PlainText"/>
        <w:rPr>
          <w:rFonts w:ascii="Arial" w:hAnsi="Arial" w:cs="Arial"/>
          <w:sz w:val="20"/>
          <w:szCs w:val="20"/>
        </w:rPr>
      </w:pPr>
    </w:p>
    <w:p w:rsidR="00C91A06" w:rsidRPr="00C91A06" w:rsidRDefault="00A94F2F" w:rsidP="00A94F2F">
      <w:pPr>
        <w:pStyle w:val="PlainText"/>
        <w:rPr>
          <w:rFonts w:ascii="Arial" w:eastAsia="Arial" w:hAnsi="Arial" w:cs="Arial"/>
          <w:i/>
          <w:spacing w:val="4"/>
          <w:sz w:val="24"/>
          <w:szCs w:val="24"/>
        </w:rPr>
      </w:pPr>
      <w:r w:rsidRPr="00A94F2F">
        <w:rPr>
          <w:rFonts w:ascii="Arial" w:hAnsi="Arial" w:cs="Arial"/>
          <w:sz w:val="24"/>
          <w:szCs w:val="24"/>
        </w:rPr>
        <w:t>4.2.</w:t>
      </w:r>
      <w:r w:rsidR="00C17815">
        <w:rPr>
          <w:rFonts w:ascii="Arial" w:hAnsi="Arial" w:cs="Arial"/>
          <w:sz w:val="24"/>
          <w:szCs w:val="24"/>
        </w:rPr>
        <w:t>13</w:t>
      </w:r>
      <w:r w:rsidRPr="00A94F2F">
        <w:rPr>
          <w:rFonts w:ascii="Arial" w:hAnsi="Arial" w:cs="Arial"/>
          <w:sz w:val="24"/>
          <w:szCs w:val="24"/>
        </w:rPr>
        <w:t xml:space="preserve"> </w:t>
      </w:r>
      <w:r w:rsidR="00365232">
        <w:rPr>
          <w:rFonts w:ascii="Arial" w:hAnsi="Arial" w:cs="Arial"/>
          <w:sz w:val="24"/>
          <w:szCs w:val="24"/>
        </w:rPr>
        <w:t xml:space="preserve">Expectation: </w:t>
      </w:r>
      <w:r w:rsidR="00C91A06" w:rsidRPr="00C91A06">
        <w:rPr>
          <w:rFonts w:ascii="Arial" w:eastAsia="Arial" w:hAnsi="Arial" w:cs="Arial"/>
          <w:i/>
          <w:sz w:val="24"/>
          <w:szCs w:val="24"/>
        </w:rPr>
        <w:t>Del</w:t>
      </w:r>
      <w:r w:rsidR="00C91A06" w:rsidRPr="00C91A06">
        <w:rPr>
          <w:rFonts w:ascii="Arial" w:eastAsia="Arial" w:hAnsi="Arial" w:cs="Arial"/>
          <w:i/>
          <w:spacing w:val="4"/>
          <w:sz w:val="24"/>
          <w:szCs w:val="24"/>
        </w:rPr>
        <w:t>i</w:t>
      </w:r>
      <w:r w:rsidR="00C91A06" w:rsidRPr="00C91A06">
        <w:rPr>
          <w:rFonts w:ascii="Arial" w:eastAsia="Arial" w:hAnsi="Arial" w:cs="Arial"/>
          <w:i/>
          <w:sz w:val="24"/>
          <w:szCs w:val="24"/>
        </w:rPr>
        <w:t>v</w:t>
      </w:r>
      <w:r w:rsidR="00C91A06" w:rsidRPr="00C91A06">
        <w:rPr>
          <w:rFonts w:ascii="Arial" w:eastAsia="Arial" w:hAnsi="Arial" w:cs="Arial"/>
          <w:i/>
          <w:spacing w:val="1"/>
          <w:sz w:val="24"/>
          <w:szCs w:val="24"/>
        </w:rPr>
        <w:t>er</w:t>
      </w:r>
      <w:r w:rsidR="00C91A06" w:rsidRPr="00C91A06">
        <w:rPr>
          <w:rFonts w:ascii="Arial" w:eastAsia="Arial" w:hAnsi="Arial" w:cs="Arial"/>
          <w:i/>
          <w:sz w:val="24"/>
          <w:szCs w:val="24"/>
        </w:rPr>
        <w:t>y</w:t>
      </w:r>
      <w:r w:rsidR="00C91A06" w:rsidRPr="00C91A06">
        <w:rPr>
          <w:rFonts w:ascii="Arial" w:eastAsia="Arial" w:hAnsi="Arial" w:cs="Arial"/>
          <w:i/>
          <w:spacing w:val="-5"/>
          <w:sz w:val="24"/>
          <w:szCs w:val="24"/>
        </w:rPr>
        <w:t xml:space="preserve"> </w:t>
      </w:r>
      <w:r w:rsidR="00C91A06" w:rsidRPr="00C91A06">
        <w:rPr>
          <w:rFonts w:ascii="Arial" w:eastAsia="Arial" w:hAnsi="Arial" w:cs="Arial"/>
          <w:i/>
          <w:spacing w:val="3"/>
          <w:sz w:val="24"/>
          <w:szCs w:val="24"/>
        </w:rPr>
        <w:t>o</w:t>
      </w:r>
      <w:r w:rsidR="00C91A06" w:rsidRPr="00C91A06">
        <w:rPr>
          <w:rFonts w:ascii="Arial" w:eastAsia="Arial" w:hAnsi="Arial" w:cs="Arial"/>
          <w:i/>
          <w:sz w:val="24"/>
          <w:szCs w:val="24"/>
        </w:rPr>
        <w:t>f</w:t>
      </w:r>
      <w:r w:rsidR="00C91A06" w:rsidRPr="00C91A06">
        <w:rPr>
          <w:rFonts w:ascii="Arial" w:eastAsia="Arial" w:hAnsi="Arial" w:cs="Arial"/>
          <w:i/>
          <w:spacing w:val="1"/>
          <w:sz w:val="24"/>
          <w:szCs w:val="24"/>
        </w:rPr>
        <w:t xml:space="preserve"> </w:t>
      </w:r>
      <w:r w:rsidR="00C91A06" w:rsidRPr="00C91A06">
        <w:rPr>
          <w:rFonts w:ascii="Arial" w:eastAsia="Arial" w:hAnsi="Arial" w:cs="Arial"/>
          <w:i/>
          <w:sz w:val="24"/>
          <w:szCs w:val="24"/>
        </w:rPr>
        <w:t>t</w:t>
      </w:r>
      <w:r w:rsidR="00C91A06" w:rsidRPr="00C91A06">
        <w:rPr>
          <w:rFonts w:ascii="Arial" w:eastAsia="Arial" w:hAnsi="Arial" w:cs="Arial"/>
          <w:i/>
          <w:spacing w:val="1"/>
          <w:sz w:val="24"/>
          <w:szCs w:val="24"/>
        </w:rPr>
        <w:t>h</w:t>
      </w:r>
      <w:r w:rsidR="00C91A06" w:rsidRPr="00C91A06">
        <w:rPr>
          <w:rFonts w:ascii="Arial" w:eastAsia="Arial" w:hAnsi="Arial" w:cs="Arial"/>
          <w:i/>
          <w:sz w:val="24"/>
          <w:szCs w:val="24"/>
        </w:rPr>
        <w:t>e</w:t>
      </w:r>
      <w:r w:rsidR="00C91A06" w:rsidRPr="00C91A06">
        <w:rPr>
          <w:rFonts w:ascii="Arial" w:eastAsia="Arial" w:hAnsi="Arial" w:cs="Arial"/>
          <w:i/>
          <w:spacing w:val="-4"/>
          <w:sz w:val="24"/>
          <w:szCs w:val="24"/>
        </w:rPr>
        <w:t xml:space="preserve"> </w:t>
      </w:r>
      <w:r w:rsidR="00C91A06" w:rsidRPr="00C91A06">
        <w:rPr>
          <w:rFonts w:ascii="Arial" w:eastAsia="Arial" w:hAnsi="Arial" w:cs="Arial"/>
          <w:i/>
          <w:sz w:val="24"/>
          <w:szCs w:val="24"/>
        </w:rPr>
        <w:t>s</w:t>
      </w:r>
      <w:r w:rsidR="00C91A06" w:rsidRPr="00C91A06">
        <w:rPr>
          <w:rFonts w:ascii="Arial" w:eastAsia="Arial" w:hAnsi="Arial" w:cs="Arial"/>
          <w:i/>
          <w:spacing w:val="1"/>
          <w:sz w:val="24"/>
          <w:szCs w:val="24"/>
        </w:rPr>
        <w:t>u</w:t>
      </w:r>
      <w:r w:rsidR="00C91A06" w:rsidRPr="00C91A06">
        <w:rPr>
          <w:rFonts w:ascii="Arial" w:eastAsia="Arial" w:hAnsi="Arial" w:cs="Arial"/>
          <w:i/>
          <w:sz w:val="24"/>
          <w:szCs w:val="24"/>
        </w:rPr>
        <w:t>st</w:t>
      </w:r>
      <w:r w:rsidR="00C91A06" w:rsidRPr="00C91A06">
        <w:rPr>
          <w:rFonts w:ascii="Arial" w:eastAsia="Arial" w:hAnsi="Arial" w:cs="Arial"/>
          <w:i/>
          <w:spacing w:val="-3"/>
          <w:sz w:val="24"/>
          <w:szCs w:val="24"/>
        </w:rPr>
        <w:t>a</w:t>
      </w:r>
      <w:r w:rsidR="00C91A06" w:rsidRPr="00C91A06">
        <w:rPr>
          <w:rFonts w:ascii="Arial" w:eastAsia="Arial" w:hAnsi="Arial" w:cs="Arial"/>
          <w:i/>
          <w:spacing w:val="4"/>
          <w:sz w:val="24"/>
          <w:szCs w:val="24"/>
        </w:rPr>
        <w:t>i</w:t>
      </w:r>
      <w:r w:rsidR="00C91A06" w:rsidRPr="00C91A06">
        <w:rPr>
          <w:rFonts w:ascii="Arial" w:eastAsia="Arial" w:hAnsi="Arial" w:cs="Arial"/>
          <w:i/>
          <w:spacing w:val="1"/>
          <w:sz w:val="24"/>
          <w:szCs w:val="24"/>
        </w:rPr>
        <w:t>n</w:t>
      </w:r>
      <w:r w:rsidR="00C91A06" w:rsidRPr="00C91A06">
        <w:rPr>
          <w:rFonts w:ascii="Arial" w:eastAsia="Arial" w:hAnsi="Arial" w:cs="Arial"/>
          <w:i/>
          <w:spacing w:val="-4"/>
          <w:sz w:val="24"/>
          <w:szCs w:val="24"/>
        </w:rPr>
        <w:t>a</w:t>
      </w:r>
      <w:r w:rsidR="00C91A06" w:rsidRPr="00C91A06">
        <w:rPr>
          <w:rFonts w:ascii="Arial" w:eastAsia="Arial" w:hAnsi="Arial" w:cs="Arial"/>
          <w:i/>
          <w:spacing w:val="1"/>
          <w:sz w:val="24"/>
          <w:szCs w:val="24"/>
        </w:rPr>
        <w:t>b</w:t>
      </w:r>
      <w:r w:rsidR="00C91A06" w:rsidRPr="00C91A06">
        <w:rPr>
          <w:rFonts w:ascii="Arial" w:eastAsia="Arial" w:hAnsi="Arial" w:cs="Arial"/>
          <w:i/>
          <w:sz w:val="24"/>
          <w:szCs w:val="24"/>
        </w:rPr>
        <w:t>le</w:t>
      </w:r>
      <w:r w:rsidR="00C91A06" w:rsidRPr="00C91A06">
        <w:rPr>
          <w:rFonts w:ascii="Arial" w:eastAsia="Arial" w:hAnsi="Arial" w:cs="Arial"/>
          <w:i/>
          <w:spacing w:val="1"/>
          <w:sz w:val="24"/>
          <w:szCs w:val="24"/>
        </w:rPr>
        <w:t xml:space="preserve"> or</w:t>
      </w:r>
      <w:r w:rsidR="00C91A06" w:rsidRPr="00C91A06">
        <w:rPr>
          <w:rFonts w:ascii="Arial" w:eastAsia="Arial" w:hAnsi="Arial" w:cs="Arial"/>
          <w:i/>
          <w:spacing w:val="-4"/>
          <w:sz w:val="24"/>
          <w:szCs w:val="24"/>
        </w:rPr>
        <w:t>t</w:t>
      </w:r>
      <w:r w:rsidR="00C91A06" w:rsidRPr="00C91A06">
        <w:rPr>
          <w:rFonts w:ascii="Arial" w:eastAsia="Arial" w:hAnsi="Arial" w:cs="Arial"/>
          <w:i/>
          <w:spacing w:val="1"/>
          <w:sz w:val="24"/>
          <w:szCs w:val="24"/>
        </w:rPr>
        <w:t>hopa</w:t>
      </w:r>
      <w:r w:rsidR="00C91A06" w:rsidRPr="00C91A06">
        <w:rPr>
          <w:rFonts w:ascii="Arial" w:eastAsia="Arial" w:hAnsi="Arial" w:cs="Arial"/>
          <w:i/>
          <w:spacing w:val="-4"/>
          <w:sz w:val="24"/>
          <w:szCs w:val="24"/>
        </w:rPr>
        <w:t>ed</w:t>
      </w:r>
      <w:r w:rsidR="00C91A06" w:rsidRPr="00C91A06">
        <w:rPr>
          <w:rFonts w:ascii="Arial" w:eastAsia="Arial" w:hAnsi="Arial" w:cs="Arial"/>
          <w:i/>
          <w:spacing w:val="4"/>
          <w:sz w:val="24"/>
          <w:szCs w:val="24"/>
        </w:rPr>
        <w:t>i</w:t>
      </w:r>
      <w:r w:rsidR="00C91A06" w:rsidRPr="00C91A06">
        <w:rPr>
          <w:rFonts w:ascii="Arial" w:eastAsia="Arial" w:hAnsi="Arial" w:cs="Arial"/>
          <w:i/>
          <w:sz w:val="24"/>
          <w:szCs w:val="24"/>
        </w:rPr>
        <w:t>c s</w:t>
      </w:r>
      <w:r w:rsidR="00C91A06" w:rsidRPr="00C91A06">
        <w:rPr>
          <w:rFonts w:ascii="Arial" w:eastAsia="Arial" w:hAnsi="Arial" w:cs="Arial"/>
          <w:i/>
          <w:spacing w:val="1"/>
          <w:sz w:val="24"/>
          <w:szCs w:val="24"/>
        </w:rPr>
        <w:t>er</w:t>
      </w:r>
      <w:r w:rsidR="00C91A06" w:rsidRPr="00C91A06">
        <w:rPr>
          <w:rFonts w:ascii="Arial" w:eastAsia="Arial" w:hAnsi="Arial" w:cs="Arial"/>
          <w:i/>
          <w:spacing w:val="-5"/>
          <w:sz w:val="24"/>
          <w:szCs w:val="24"/>
        </w:rPr>
        <w:t>v</w:t>
      </w:r>
      <w:r w:rsidR="00C91A06" w:rsidRPr="00C91A06">
        <w:rPr>
          <w:rFonts w:ascii="Arial" w:eastAsia="Arial" w:hAnsi="Arial" w:cs="Arial"/>
          <w:i/>
          <w:spacing w:val="4"/>
          <w:sz w:val="24"/>
          <w:szCs w:val="24"/>
        </w:rPr>
        <w:t>i</w:t>
      </w:r>
      <w:r w:rsidR="00C91A06" w:rsidRPr="00C91A06">
        <w:rPr>
          <w:rFonts w:ascii="Arial" w:eastAsia="Arial" w:hAnsi="Arial" w:cs="Arial"/>
          <w:i/>
          <w:spacing w:val="-5"/>
          <w:sz w:val="24"/>
          <w:szCs w:val="24"/>
        </w:rPr>
        <w:t>c</w:t>
      </w:r>
      <w:r w:rsidR="00C91A06" w:rsidRPr="00C91A06">
        <w:rPr>
          <w:rFonts w:ascii="Arial" w:eastAsia="Arial" w:hAnsi="Arial" w:cs="Arial"/>
          <w:i/>
          <w:spacing w:val="1"/>
          <w:sz w:val="24"/>
          <w:szCs w:val="24"/>
        </w:rPr>
        <w:t>e</w:t>
      </w:r>
      <w:r w:rsidR="00C91A06" w:rsidRPr="00C91A06">
        <w:rPr>
          <w:rFonts w:ascii="Arial" w:eastAsia="Arial" w:hAnsi="Arial" w:cs="Arial"/>
          <w:i/>
          <w:sz w:val="24"/>
          <w:szCs w:val="24"/>
        </w:rPr>
        <w:t xml:space="preserve">s </w:t>
      </w:r>
      <w:r w:rsidR="00C91A06" w:rsidRPr="00C91A06">
        <w:rPr>
          <w:rFonts w:ascii="Arial" w:eastAsia="Arial" w:hAnsi="Arial" w:cs="Arial"/>
          <w:i/>
          <w:spacing w:val="1"/>
          <w:sz w:val="24"/>
          <w:szCs w:val="24"/>
        </w:rPr>
        <w:t>p</w:t>
      </w:r>
      <w:r w:rsidR="00C91A06" w:rsidRPr="00C91A06">
        <w:rPr>
          <w:rFonts w:ascii="Arial" w:eastAsia="Arial" w:hAnsi="Arial" w:cs="Arial"/>
          <w:i/>
          <w:sz w:val="24"/>
          <w:szCs w:val="24"/>
        </w:rPr>
        <w:t>lan</w:t>
      </w:r>
      <w:r w:rsidR="00C91A06" w:rsidRPr="00C91A06">
        <w:rPr>
          <w:rFonts w:ascii="Arial" w:eastAsia="Arial" w:hAnsi="Arial" w:cs="Arial"/>
          <w:i/>
          <w:spacing w:val="1"/>
          <w:sz w:val="24"/>
          <w:szCs w:val="24"/>
        </w:rPr>
        <w:t xml:space="preserve"> p</w:t>
      </w:r>
      <w:r w:rsidR="00C91A06" w:rsidRPr="00C91A06">
        <w:rPr>
          <w:rFonts w:ascii="Arial" w:eastAsia="Arial" w:hAnsi="Arial" w:cs="Arial"/>
          <w:i/>
          <w:spacing w:val="-3"/>
          <w:sz w:val="24"/>
          <w:szCs w:val="24"/>
        </w:rPr>
        <w:t>r</w:t>
      </w:r>
      <w:r w:rsidR="00C91A06" w:rsidRPr="00C91A06">
        <w:rPr>
          <w:rFonts w:ascii="Arial" w:eastAsia="Arial" w:hAnsi="Arial" w:cs="Arial"/>
          <w:i/>
          <w:spacing w:val="1"/>
          <w:sz w:val="24"/>
          <w:szCs w:val="24"/>
        </w:rPr>
        <w:t>ogre</w:t>
      </w:r>
      <w:r w:rsidR="00C91A06" w:rsidRPr="00C91A06">
        <w:rPr>
          <w:rFonts w:ascii="Arial" w:eastAsia="Arial" w:hAnsi="Arial" w:cs="Arial"/>
          <w:i/>
          <w:sz w:val="24"/>
          <w:szCs w:val="24"/>
        </w:rPr>
        <w:t>s</w:t>
      </w:r>
      <w:r w:rsidR="00C91A06" w:rsidRPr="00C91A06">
        <w:rPr>
          <w:rFonts w:ascii="Arial" w:eastAsia="Arial" w:hAnsi="Arial" w:cs="Arial"/>
          <w:i/>
          <w:spacing w:val="-5"/>
          <w:sz w:val="24"/>
          <w:szCs w:val="24"/>
        </w:rPr>
        <w:t>s</w:t>
      </w:r>
      <w:r w:rsidR="00C91A06" w:rsidRPr="00C91A06">
        <w:rPr>
          <w:rFonts w:ascii="Arial" w:eastAsia="Arial" w:hAnsi="Arial" w:cs="Arial"/>
          <w:i/>
          <w:spacing w:val="4"/>
          <w:sz w:val="24"/>
          <w:szCs w:val="24"/>
        </w:rPr>
        <w:t>i</w:t>
      </w:r>
      <w:r w:rsidR="00C91A06" w:rsidRPr="00C91A06">
        <w:rPr>
          <w:rFonts w:ascii="Arial" w:eastAsia="Arial" w:hAnsi="Arial" w:cs="Arial"/>
          <w:i/>
          <w:spacing w:val="-4"/>
          <w:sz w:val="24"/>
          <w:szCs w:val="24"/>
        </w:rPr>
        <w:t>n</w:t>
      </w:r>
      <w:r w:rsidR="00C91A06" w:rsidRPr="00C91A06">
        <w:rPr>
          <w:rFonts w:ascii="Arial" w:eastAsia="Arial" w:hAnsi="Arial" w:cs="Arial"/>
          <w:i/>
          <w:sz w:val="24"/>
          <w:szCs w:val="24"/>
        </w:rPr>
        <w:t>g</w:t>
      </w:r>
      <w:r w:rsidR="00C91A06" w:rsidRPr="00C91A06">
        <w:rPr>
          <w:rFonts w:ascii="Arial" w:eastAsia="Arial" w:hAnsi="Arial" w:cs="Arial"/>
          <w:i/>
          <w:spacing w:val="1"/>
          <w:sz w:val="24"/>
          <w:szCs w:val="24"/>
        </w:rPr>
        <w:t xml:space="preserve"> </w:t>
      </w:r>
      <w:r w:rsidR="00C91A06" w:rsidRPr="00095ACD">
        <w:rPr>
          <w:rFonts w:ascii="Arial" w:eastAsia="Arial" w:hAnsi="Arial" w:cs="Arial"/>
          <w:i/>
          <w:spacing w:val="1"/>
          <w:sz w:val="24"/>
          <w:szCs w:val="24"/>
        </w:rPr>
        <w:t>o</w:t>
      </w:r>
      <w:r w:rsidR="00C91A06" w:rsidRPr="00095ACD">
        <w:rPr>
          <w:rFonts w:ascii="Arial" w:eastAsia="Arial" w:hAnsi="Arial" w:cs="Arial"/>
          <w:i/>
          <w:sz w:val="24"/>
          <w:szCs w:val="24"/>
        </w:rPr>
        <w:t>n</w:t>
      </w:r>
      <w:r w:rsidR="00C91A06" w:rsidRPr="00095ACD">
        <w:rPr>
          <w:rFonts w:ascii="Arial" w:eastAsia="Arial" w:hAnsi="Arial" w:cs="Arial"/>
          <w:i/>
          <w:spacing w:val="1"/>
          <w:sz w:val="24"/>
          <w:szCs w:val="24"/>
        </w:rPr>
        <w:t xml:space="preserve"> </w:t>
      </w:r>
      <w:r w:rsidR="00C91A06" w:rsidRPr="00095ACD">
        <w:rPr>
          <w:rFonts w:ascii="Arial" w:eastAsia="Arial" w:hAnsi="Arial" w:cs="Arial"/>
          <w:i/>
          <w:spacing w:val="-4"/>
          <w:sz w:val="24"/>
          <w:szCs w:val="24"/>
        </w:rPr>
        <w:t>t</w:t>
      </w:r>
      <w:r w:rsidR="00C91A06" w:rsidRPr="00095ACD">
        <w:rPr>
          <w:rFonts w:ascii="Arial" w:eastAsia="Arial" w:hAnsi="Arial" w:cs="Arial"/>
          <w:i/>
          <w:spacing w:val="1"/>
          <w:sz w:val="24"/>
          <w:szCs w:val="24"/>
        </w:rPr>
        <w:t>h</w:t>
      </w:r>
      <w:r w:rsidR="00C91A06" w:rsidRPr="00095ACD">
        <w:rPr>
          <w:rFonts w:ascii="Arial" w:eastAsia="Arial" w:hAnsi="Arial" w:cs="Arial"/>
          <w:i/>
          <w:sz w:val="24"/>
          <w:szCs w:val="24"/>
        </w:rPr>
        <w:t>e</w:t>
      </w:r>
      <w:r w:rsidR="00C91A06" w:rsidRPr="00095ACD">
        <w:rPr>
          <w:rFonts w:ascii="Arial" w:eastAsia="Arial" w:hAnsi="Arial" w:cs="Arial"/>
          <w:i/>
          <w:spacing w:val="1"/>
          <w:sz w:val="24"/>
          <w:szCs w:val="24"/>
        </w:rPr>
        <w:t xml:space="preserve"> a</w:t>
      </w:r>
      <w:r w:rsidR="00C91A06" w:rsidRPr="00095ACD">
        <w:rPr>
          <w:rFonts w:ascii="Arial" w:eastAsia="Arial" w:hAnsi="Arial" w:cs="Arial"/>
          <w:i/>
          <w:spacing w:val="-4"/>
          <w:sz w:val="24"/>
          <w:szCs w:val="24"/>
        </w:rPr>
        <w:t>g</w:t>
      </w:r>
      <w:r w:rsidR="00C91A06" w:rsidRPr="00095ACD">
        <w:rPr>
          <w:rFonts w:ascii="Arial" w:eastAsia="Arial" w:hAnsi="Arial" w:cs="Arial"/>
          <w:i/>
          <w:spacing w:val="1"/>
          <w:sz w:val="24"/>
          <w:szCs w:val="24"/>
        </w:rPr>
        <w:t>ree</w:t>
      </w:r>
      <w:r w:rsidR="00C91A06" w:rsidRPr="00095ACD">
        <w:rPr>
          <w:rFonts w:ascii="Arial" w:eastAsia="Arial" w:hAnsi="Arial" w:cs="Arial"/>
          <w:i/>
          <w:sz w:val="24"/>
          <w:szCs w:val="24"/>
        </w:rPr>
        <w:t>d</w:t>
      </w:r>
      <w:r w:rsidR="00C91A06" w:rsidRPr="00095ACD">
        <w:rPr>
          <w:rFonts w:ascii="Arial" w:eastAsia="Arial" w:hAnsi="Arial" w:cs="Arial"/>
          <w:i/>
          <w:spacing w:val="1"/>
          <w:sz w:val="24"/>
          <w:szCs w:val="24"/>
        </w:rPr>
        <w:t xml:space="preserve"> </w:t>
      </w:r>
      <w:r w:rsidR="00C91A06" w:rsidRPr="00095ACD">
        <w:rPr>
          <w:rFonts w:ascii="Arial" w:eastAsia="Arial" w:hAnsi="Arial" w:cs="Arial"/>
          <w:i/>
          <w:spacing w:val="-4"/>
          <w:sz w:val="24"/>
          <w:szCs w:val="24"/>
        </w:rPr>
        <w:t>t</w:t>
      </w:r>
      <w:r w:rsidR="00C91A06" w:rsidRPr="00095ACD">
        <w:rPr>
          <w:rFonts w:ascii="Arial" w:eastAsia="Arial" w:hAnsi="Arial" w:cs="Arial"/>
          <w:i/>
          <w:spacing w:val="4"/>
          <w:sz w:val="24"/>
          <w:szCs w:val="24"/>
        </w:rPr>
        <w:t>i</w:t>
      </w:r>
      <w:r w:rsidR="00C91A06" w:rsidRPr="00095ACD">
        <w:rPr>
          <w:rFonts w:ascii="Arial" w:eastAsia="Arial" w:hAnsi="Arial" w:cs="Arial"/>
          <w:i/>
          <w:spacing w:val="-8"/>
          <w:sz w:val="24"/>
          <w:szCs w:val="24"/>
        </w:rPr>
        <w:t>m</w:t>
      </w:r>
      <w:r w:rsidR="00C91A06" w:rsidRPr="00095ACD">
        <w:rPr>
          <w:rFonts w:ascii="Arial" w:eastAsia="Arial" w:hAnsi="Arial" w:cs="Arial"/>
          <w:i/>
          <w:spacing w:val="1"/>
          <w:sz w:val="24"/>
          <w:szCs w:val="24"/>
        </w:rPr>
        <w:t>e</w:t>
      </w:r>
      <w:r w:rsidR="00C91A06" w:rsidRPr="00095ACD">
        <w:rPr>
          <w:rFonts w:ascii="Arial" w:eastAsia="Arial" w:hAnsi="Arial" w:cs="Arial"/>
          <w:i/>
          <w:sz w:val="24"/>
          <w:szCs w:val="24"/>
        </w:rPr>
        <w:t>l</w:t>
      </w:r>
      <w:r w:rsidR="00C91A06" w:rsidRPr="00095ACD">
        <w:rPr>
          <w:rFonts w:ascii="Arial" w:eastAsia="Arial" w:hAnsi="Arial" w:cs="Arial"/>
          <w:i/>
          <w:spacing w:val="4"/>
          <w:sz w:val="24"/>
          <w:szCs w:val="24"/>
        </w:rPr>
        <w:t>i</w:t>
      </w:r>
      <w:r w:rsidR="00C91A06" w:rsidRPr="00095ACD">
        <w:rPr>
          <w:rFonts w:ascii="Arial" w:eastAsia="Arial" w:hAnsi="Arial" w:cs="Arial"/>
          <w:i/>
          <w:spacing w:val="1"/>
          <w:sz w:val="24"/>
          <w:szCs w:val="24"/>
        </w:rPr>
        <w:t>ne</w:t>
      </w:r>
      <w:r w:rsidR="00C84BBC" w:rsidRPr="00095ACD">
        <w:rPr>
          <w:rFonts w:ascii="Arial" w:eastAsia="Arial" w:hAnsi="Arial" w:cs="Arial"/>
          <w:i/>
          <w:spacing w:val="1"/>
          <w:sz w:val="24"/>
          <w:szCs w:val="24"/>
        </w:rPr>
        <w:t xml:space="preserve"> </w:t>
      </w:r>
      <w:r w:rsidR="004B33CB">
        <w:rPr>
          <w:rFonts w:ascii="Arial" w:eastAsia="Arial" w:hAnsi="Arial" w:cs="Arial"/>
          <w:i/>
          <w:spacing w:val="1"/>
          <w:sz w:val="24"/>
          <w:szCs w:val="24"/>
        </w:rPr>
        <w:t xml:space="preserve"> </w:t>
      </w:r>
    </w:p>
    <w:p w:rsidR="000F65B1" w:rsidRDefault="000F65B1" w:rsidP="000F65B1">
      <w:pPr>
        <w:rPr>
          <w:sz w:val="20"/>
          <w:szCs w:val="20"/>
        </w:rPr>
      </w:pPr>
    </w:p>
    <w:p w:rsidR="00C84BBC" w:rsidRDefault="00C84BBC" w:rsidP="00C84BBC">
      <w:r>
        <w:t xml:space="preserve">The orthopaedics plan is progressing. The Health Board </w:t>
      </w:r>
      <w:r w:rsidRPr="00C84BBC">
        <w:t>and W</w:t>
      </w:r>
      <w:r>
        <w:t xml:space="preserve">elsh </w:t>
      </w:r>
      <w:r w:rsidRPr="00C84BBC">
        <w:t>G</w:t>
      </w:r>
      <w:r>
        <w:t>overnment</w:t>
      </w:r>
      <w:r w:rsidRPr="00C84BBC">
        <w:t xml:space="preserve"> undertook a detailed review of the key elements of the plan, considering prevention, community based services as well as secondary care internal and commissioned activity. The discussion considered both the sustainable service gap and expansion needed to meet population health needs as well as the non</w:t>
      </w:r>
      <w:r>
        <w:t>-</w:t>
      </w:r>
      <w:r w:rsidRPr="00C84BBC">
        <w:t xml:space="preserve">recurrent and commissioned activity required to reduce and subsequently eliminate backlog over a three year period. The efficiency and productivity gains expected were identified and linked to the engagement </w:t>
      </w:r>
      <w:r w:rsidR="001F4F35">
        <w:t>with the n</w:t>
      </w:r>
      <w:r w:rsidR="00E35E50">
        <w:t>ational Planned Care P</w:t>
      </w:r>
      <w:r w:rsidRPr="00C84BBC">
        <w:t xml:space="preserve">rogramme. The cost and deliverability of both recruitment and capital requirements were tested. Further </w:t>
      </w:r>
      <w:r w:rsidR="00716880">
        <w:t xml:space="preserve">work on the actions agreed is progressing, with assessment of the immediate decisions needed to realise progress in the short and medium term, including commencement of recruitment, capital development and </w:t>
      </w:r>
      <w:r w:rsidRPr="00C84BBC">
        <w:t>commission</w:t>
      </w:r>
      <w:r w:rsidR="001F4F35">
        <w:t>ing</w:t>
      </w:r>
      <w:r w:rsidRPr="00C84BBC">
        <w:t xml:space="preserve"> decisions.</w:t>
      </w:r>
    </w:p>
    <w:p w:rsidR="00C84BBC" w:rsidRPr="00C84BBC" w:rsidRDefault="00C84BBC" w:rsidP="00C84BBC"/>
    <w:p w:rsidR="004B33CB" w:rsidRDefault="007F10B2" w:rsidP="004B33CB">
      <w:pPr>
        <w:pStyle w:val="PlainText"/>
        <w:rPr>
          <w:rFonts w:eastAsia="Arial"/>
          <w:i/>
        </w:rPr>
      </w:pPr>
      <w:r w:rsidRPr="004B33CB">
        <w:rPr>
          <w:rFonts w:ascii="Arial" w:hAnsi="Arial" w:cs="Arial"/>
          <w:sz w:val="24"/>
          <w:szCs w:val="24"/>
        </w:rPr>
        <w:t>4.2.</w:t>
      </w:r>
      <w:r w:rsidR="00C17815">
        <w:rPr>
          <w:rFonts w:ascii="Arial" w:hAnsi="Arial" w:cs="Arial"/>
          <w:sz w:val="24"/>
          <w:szCs w:val="24"/>
        </w:rPr>
        <w:t>14</w:t>
      </w:r>
      <w:r w:rsidRPr="004B33CB">
        <w:rPr>
          <w:rFonts w:ascii="Arial" w:hAnsi="Arial" w:cs="Arial"/>
          <w:sz w:val="24"/>
          <w:szCs w:val="24"/>
        </w:rPr>
        <w:t xml:space="preserve"> </w:t>
      </w:r>
      <w:r w:rsidR="00365232" w:rsidRPr="004B33CB">
        <w:rPr>
          <w:rFonts w:ascii="Arial" w:hAnsi="Arial" w:cs="Arial"/>
          <w:sz w:val="24"/>
          <w:szCs w:val="24"/>
        </w:rPr>
        <w:t xml:space="preserve">Expectation: </w:t>
      </w:r>
      <w:proofErr w:type="gramStart"/>
      <w:r w:rsidR="00C91A06" w:rsidRPr="004B33CB">
        <w:rPr>
          <w:rFonts w:ascii="Arial" w:eastAsia="Arial" w:hAnsi="Arial" w:cs="Arial"/>
          <w:i/>
          <w:sz w:val="24"/>
          <w:szCs w:val="24"/>
        </w:rPr>
        <w:t>No</w:t>
      </w:r>
      <w:r w:rsidR="00C91A06" w:rsidRPr="004B33CB">
        <w:rPr>
          <w:rFonts w:ascii="Arial" w:eastAsia="Arial" w:hAnsi="Arial" w:cs="Arial"/>
          <w:i/>
          <w:spacing w:val="2"/>
          <w:sz w:val="24"/>
          <w:szCs w:val="24"/>
        </w:rPr>
        <w:t>r</w:t>
      </w:r>
      <w:r w:rsidR="00C91A06" w:rsidRPr="004B33CB">
        <w:rPr>
          <w:rFonts w:ascii="Arial" w:eastAsia="Arial" w:hAnsi="Arial" w:cs="Arial"/>
          <w:i/>
          <w:sz w:val="24"/>
          <w:szCs w:val="24"/>
        </w:rPr>
        <w:t>th</w:t>
      </w:r>
      <w:r w:rsidR="00C91A06" w:rsidRPr="004B33CB">
        <w:rPr>
          <w:rFonts w:ascii="Arial" w:eastAsia="Arial" w:hAnsi="Arial" w:cs="Arial"/>
          <w:i/>
          <w:spacing w:val="-8"/>
          <w:sz w:val="24"/>
          <w:szCs w:val="24"/>
        </w:rPr>
        <w:t xml:space="preserve"> </w:t>
      </w:r>
      <w:r w:rsidR="00C91A06" w:rsidRPr="004B33CB">
        <w:rPr>
          <w:rFonts w:ascii="Arial" w:eastAsia="Arial" w:hAnsi="Arial" w:cs="Arial"/>
          <w:i/>
          <w:spacing w:val="10"/>
          <w:sz w:val="24"/>
          <w:szCs w:val="24"/>
        </w:rPr>
        <w:t>W</w:t>
      </w:r>
      <w:r w:rsidR="00C91A06" w:rsidRPr="004B33CB">
        <w:rPr>
          <w:rFonts w:ascii="Arial" w:eastAsia="Arial" w:hAnsi="Arial" w:cs="Arial"/>
          <w:i/>
          <w:spacing w:val="-4"/>
          <w:sz w:val="24"/>
          <w:szCs w:val="24"/>
        </w:rPr>
        <w:t>a</w:t>
      </w:r>
      <w:r w:rsidR="00C91A06" w:rsidRPr="004B33CB">
        <w:rPr>
          <w:rFonts w:ascii="Arial" w:eastAsia="Arial" w:hAnsi="Arial" w:cs="Arial"/>
          <w:i/>
          <w:spacing w:val="4"/>
          <w:sz w:val="24"/>
          <w:szCs w:val="24"/>
        </w:rPr>
        <w:t>l</w:t>
      </w:r>
      <w:r w:rsidR="00C91A06" w:rsidRPr="004B33CB">
        <w:rPr>
          <w:rFonts w:ascii="Arial" w:eastAsia="Arial" w:hAnsi="Arial" w:cs="Arial"/>
          <w:i/>
          <w:spacing w:val="1"/>
          <w:sz w:val="24"/>
          <w:szCs w:val="24"/>
        </w:rPr>
        <w:t>e</w:t>
      </w:r>
      <w:r w:rsidR="00C91A06" w:rsidRPr="004B33CB">
        <w:rPr>
          <w:rFonts w:ascii="Arial" w:eastAsia="Arial" w:hAnsi="Arial" w:cs="Arial"/>
          <w:i/>
          <w:sz w:val="24"/>
          <w:szCs w:val="24"/>
        </w:rPr>
        <w:t>s</w:t>
      </w:r>
      <w:proofErr w:type="gramEnd"/>
      <w:r w:rsidR="00C91A06" w:rsidRPr="004B33CB">
        <w:rPr>
          <w:rFonts w:ascii="Arial" w:eastAsia="Arial" w:hAnsi="Arial" w:cs="Arial"/>
          <w:i/>
          <w:sz w:val="24"/>
          <w:szCs w:val="24"/>
        </w:rPr>
        <w:t xml:space="preserve"> </w:t>
      </w:r>
      <w:r w:rsidR="00C91A06" w:rsidRPr="004B33CB">
        <w:rPr>
          <w:rFonts w:ascii="Arial" w:eastAsia="Arial" w:hAnsi="Arial" w:cs="Arial"/>
          <w:i/>
          <w:spacing w:val="1"/>
          <w:sz w:val="24"/>
          <w:szCs w:val="24"/>
        </w:rPr>
        <w:t>o</w:t>
      </w:r>
      <w:r w:rsidR="00C91A06" w:rsidRPr="004B33CB">
        <w:rPr>
          <w:rFonts w:ascii="Arial" w:eastAsia="Arial" w:hAnsi="Arial" w:cs="Arial"/>
          <w:i/>
          <w:spacing w:val="-4"/>
          <w:sz w:val="24"/>
          <w:szCs w:val="24"/>
        </w:rPr>
        <w:t>p</w:t>
      </w:r>
      <w:r w:rsidR="00C91A06" w:rsidRPr="004B33CB">
        <w:rPr>
          <w:rFonts w:ascii="Arial" w:eastAsia="Arial" w:hAnsi="Arial" w:cs="Arial"/>
          <w:i/>
          <w:spacing w:val="1"/>
          <w:sz w:val="24"/>
          <w:szCs w:val="24"/>
        </w:rPr>
        <w:t>h</w:t>
      </w:r>
      <w:r w:rsidR="00C91A06" w:rsidRPr="004B33CB">
        <w:rPr>
          <w:rFonts w:ascii="Arial" w:eastAsia="Arial" w:hAnsi="Arial" w:cs="Arial"/>
          <w:i/>
          <w:sz w:val="24"/>
          <w:szCs w:val="24"/>
        </w:rPr>
        <w:t>t</w:t>
      </w:r>
      <w:r w:rsidR="00C91A06" w:rsidRPr="004B33CB">
        <w:rPr>
          <w:rFonts w:ascii="Arial" w:eastAsia="Arial" w:hAnsi="Arial" w:cs="Arial"/>
          <w:i/>
          <w:spacing w:val="1"/>
          <w:sz w:val="24"/>
          <w:szCs w:val="24"/>
        </w:rPr>
        <w:t>h</w:t>
      </w:r>
      <w:r w:rsidR="00C91A06" w:rsidRPr="004B33CB">
        <w:rPr>
          <w:rFonts w:ascii="Arial" w:eastAsia="Arial" w:hAnsi="Arial" w:cs="Arial"/>
          <w:i/>
          <w:spacing w:val="-4"/>
          <w:sz w:val="24"/>
          <w:szCs w:val="24"/>
        </w:rPr>
        <w:t>a</w:t>
      </w:r>
      <w:r w:rsidR="00C91A06" w:rsidRPr="004B33CB">
        <w:rPr>
          <w:rFonts w:ascii="Arial" w:eastAsia="Arial" w:hAnsi="Arial" w:cs="Arial"/>
          <w:i/>
          <w:spacing w:val="4"/>
          <w:sz w:val="24"/>
          <w:szCs w:val="24"/>
        </w:rPr>
        <w:t>l</w:t>
      </w:r>
      <w:r w:rsidR="00C91A06" w:rsidRPr="004B33CB">
        <w:rPr>
          <w:rFonts w:ascii="Arial" w:eastAsia="Arial" w:hAnsi="Arial" w:cs="Arial"/>
          <w:i/>
          <w:spacing w:val="-8"/>
          <w:sz w:val="24"/>
          <w:szCs w:val="24"/>
        </w:rPr>
        <w:t>m</w:t>
      </w:r>
      <w:r w:rsidR="00C91A06" w:rsidRPr="004B33CB">
        <w:rPr>
          <w:rFonts w:ascii="Arial" w:eastAsia="Arial" w:hAnsi="Arial" w:cs="Arial"/>
          <w:i/>
          <w:spacing w:val="1"/>
          <w:sz w:val="24"/>
          <w:szCs w:val="24"/>
        </w:rPr>
        <w:t>o</w:t>
      </w:r>
      <w:r w:rsidR="00C91A06" w:rsidRPr="004B33CB">
        <w:rPr>
          <w:rFonts w:ascii="Arial" w:eastAsia="Arial" w:hAnsi="Arial" w:cs="Arial"/>
          <w:i/>
          <w:spacing w:val="4"/>
          <w:sz w:val="24"/>
          <w:szCs w:val="24"/>
        </w:rPr>
        <w:t>l</w:t>
      </w:r>
      <w:r w:rsidR="00C91A06" w:rsidRPr="004B33CB">
        <w:rPr>
          <w:rFonts w:ascii="Arial" w:eastAsia="Arial" w:hAnsi="Arial" w:cs="Arial"/>
          <w:i/>
          <w:spacing w:val="1"/>
          <w:sz w:val="24"/>
          <w:szCs w:val="24"/>
        </w:rPr>
        <w:t>og</w:t>
      </w:r>
      <w:r w:rsidR="00C91A06" w:rsidRPr="004B33CB">
        <w:rPr>
          <w:rFonts w:ascii="Arial" w:eastAsia="Arial" w:hAnsi="Arial" w:cs="Arial"/>
          <w:i/>
          <w:sz w:val="24"/>
          <w:szCs w:val="24"/>
        </w:rPr>
        <w:t xml:space="preserve">y </w:t>
      </w:r>
      <w:r w:rsidR="00C91A06" w:rsidRPr="004B33CB">
        <w:rPr>
          <w:rFonts w:ascii="Arial" w:eastAsia="Arial" w:hAnsi="Arial" w:cs="Arial"/>
          <w:i/>
          <w:spacing w:val="-3"/>
          <w:sz w:val="24"/>
          <w:szCs w:val="24"/>
        </w:rPr>
        <w:t>p</w:t>
      </w:r>
      <w:r w:rsidR="00C91A06" w:rsidRPr="004B33CB">
        <w:rPr>
          <w:rFonts w:ascii="Arial" w:eastAsia="Arial" w:hAnsi="Arial" w:cs="Arial"/>
          <w:i/>
          <w:spacing w:val="4"/>
          <w:sz w:val="24"/>
          <w:szCs w:val="24"/>
        </w:rPr>
        <w:t>l</w:t>
      </w:r>
      <w:r w:rsidR="00C91A06" w:rsidRPr="004B33CB">
        <w:rPr>
          <w:rFonts w:ascii="Arial" w:eastAsia="Arial" w:hAnsi="Arial" w:cs="Arial"/>
          <w:i/>
          <w:spacing w:val="-4"/>
          <w:sz w:val="24"/>
          <w:szCs w:val="24"/>
        </w:rPr>
        <w:t>a</w:t>
      </w:r>
      <w:r w:rsidR="00C91A06" w:rsidRPr="004B33CB">
        <w:rPr>
          <w:rFonts w:ascii="Arial" w:eastAsia="Arial" w:hAnsi="Arial" w:cs="Arial"/>
          <w:i/>
          <w:sz w:val="24"/>
          <w:szCs w:val="24"/>
        </w:rPr>
        <w:t>n</w:t>
      </w:r>
      <w:r w:rsidR="00C91A06" w:rsidRPr="004B33CB">
        <w:rPr>
          <w:rFonts w:ascii="Arial" w:eastAsia="Arial" w:hAnsi="Arial" w:cs="Arial"/>
          <w:i/>
          <w:spacing w:val="1"/>
          <w:sz w:val="24"/>
          <w:szCs w:val="24"/>
        </w:rPr>
        <w:t xml:space="preserve"> b</w:t>
      </w:r>
      <w:r w:rsidR="00C91A06" w:rsidRPr="004B33CB">
        <w:rPr>
          <w:rFonts w:ascii="Arial" w:eastAsia="Arial" w:hAnsi="Arial" w:cs="Arial"/>
          <w:i/>
          <w:spacing w:val="-4"/>
          <w:sz w:val="24"/>
          <w:szCs w:val="24"/>
        </w:rPr>
        <w:t>e</w:t>
      </w:r>
      <w:r w:rsidR="00C91A06" w:rsidRPr="004B33CB">
        <w:rPr>
          <w:rFonts w:ascii="Arial" w:eastAsia="Arial" w:hAnsi="Arial" w:cs="Arial"/>
          <w:i/>
          <w:spacing w:val="4"/>
          <w:sz w:val="24"/>
          <w:szCs w:val="24"/>
        </w:rPr>
        <w:t>i</w:t>
      </w:r>
      <w:r w:rsidR="00C91A06" w:rsidRPr="004B33CB">
        <w:rPr>
          <w:rFonts w:ascii="Arial" w:eastAsia="Arial" w:hAnsi="Arial" w:cs="Arial"/>
          <w:i/>
          <w:spacing w:val="1"/>
          <w:sz w:val="24"/>
          <w:szCs w:val="24"/>
        </w:rPr>
        <w:t>n</w:t>
      </w:r>
      <w:r w:rsidR="00C91A06" w:rsidRPr="004B33CB">
        <w:rPr>
          <w:rFonts w:ascii="Arial" w:eastAsia="Arial" w:hAnsi="Arial" w:cs="Arial"/>
          <w:i/>
          <w:sz w:val="24"/>
          <w:szCs w:val="24"/>
        </w:rPr>
        <w:t>g</w:t>
      </w:r>
      <w:r w:rsidR="00C91A06" w:rsidRPr="004B33CB">
        <w:rPr>
          <w:rFonts w:ascii="Arial" w:eastAsia="Arial" w:hAnsi="Arial" w:cs="Arial"/>
          <w:i/>
          <w:spacing w:val="-3"/>
          <w:sz w:val="24"/>
          <w:szCs w:val="24"/>
        </w:rPr>
        <w:t xml:space="preserve"> </w:t>
      </w:r>
      <w:r w:rsidR="00C91A06" w:rsidRPr="004B33CB">
        <w:rPr>
          <w:rFonts w:ascii="Arial" w:eastAsia="Arial" w:hAnsi="Arial" w:cs="Arial"/>
          <w:i/>
          <w:spacing w:val="4"/>
          <w:sz w:val="24"/>
          <w:szCs w:val="24"/>
        </w:rPr>
        <w:t>i</w:t>
      </w:r>
      <w:r w:rsidR="00C91A06" w:rsidRPr="004B33CB">
        <w:rPr>
          <w:rFonts w:ascii="Arial" w:eastAsia="Arial" w:hAnsi="Arial" w:cs="Arial"/>
          <w:i/>
          <w:spacing w:val="-8"/>
          <w:sz w:val="24"/>
          <w:szCs w:val="24"/>
        </w:rPr>
        <w:t>m</w:t>
      </w:r>
      <w:r w:rsidR="00C91A06" w:rsidRPr="004B33CB">
        <w:rPr>
          <w:rFonts w:ascii="Arial" w:eastAsia="Arial" w:hAnsi="Arial" w:cs="Arial"/>
          <w:i/>
          <w:spacing w:val="1"/>
          <w:sz w:val="24"/>
          <w:szCs w:val="24"/>
        </w:rPr>
        <w:t>p</w:t>
      </w:r>
      <w:r w:rsidR="00C91A06" w:rsidRPr="004B33CB">
        <w:rPr>
          <w:rFonts w:ascii="Arial" w:eastAsia="Arial" w:hAnsi="Arial" w:cs="Arial"/>
          <w:i/>
          <w:spacing w:val="4"/>
          <w:sz w:val="24"/>
          <w:szCs w:val="24"/>
        </w:rPr>
        <w:t>l</w:t>
      </w:r>
      <w:r w:rsidR="00C91A06" w:rsidRPr="004B33CB">
        <w:rPr>
          <w:rFonts w:ascii="Arial" w:eastAsia="Arial" w:hAnsi="Arial" w:cs="Arial"/>
          <w:i/>
          <w:spacing w:val="-4"/>
          <w:sz w:val="24"/>
          <w:szCs w:val="24"/>
        </w:rPr>
        <w:t>e</w:t>
      </w:r>
      <w:r w:rsidR="00C91A06" w:rsidRPr="004B33CB">
        <w:rPr>
          <w:rFonts w:ascii="Arial" w:eastAsia="Arial" w:hAnsi="Arial" w:cs="Arial"/>
          <w:i/>
          <w:spacing w:val="-8"/>
          <w:sz w:val="24"/>
          <w:szCs w:val="24"/>
        </w:rPr>
        <w:t>m</w:t>
      </w:r>
      <w:r w:rsidR="00C91A06" w:rsidRPr="004B33CB">
        <w:rPr>
          <w:rFonts w:ascii="Arial" w:eastAsia="Arial" w:hAnsi="Arial" w:cs="Arial"/>
          <w:i/>
          <w:spacing w:val="1"/>
          <w:sz w:val="24"/>
          <w:szCs w:val="24"/>
        </w:rPr>
        <w:t>en</w:t>
      </w:r>
      <w:r w:rsidR="00C91A06" w:rsidRPr="004B33CB">
        <w:rPr>
          <w:rFonts w:ascii="Arial" w:eastAsia="Arial" w:hAnsi="Arial" w:cs="Arial"/>
          <w:i/>
          <w:sz w:val="24"/>
          <w:szCs w:val="24"/>
        </w:rPr>
        <w:t>t</w:t>
      </w:r>
      <w:r w:rsidR="00C91A06" w:rsidRPr="004B33CB">
        <w:rPr>
          <w:rFonts w:ascii="Arial" w:eastAsia="Arial" w:hAnsi="Arial" w:cs="Arial"/>
          <w:i/>
          <w:spacing w:val="1"/>
          <w:sz w:val="24"/>
          <w:szCs w:val="24"/>
        </w:rPr>
        <w:t>e</w:t>
      </w:r>
      <w:r w:rsidR="00C91A06" w:rsidRPr="004B33CB">
        <w:rPr>
          <w:rFonts w:ascii="Arial" w:eastAsia="Arial" w:hAnsi="Arial" w:cs="Arial"/>
          <w:i/>
          <w:sz w:val="24"/>
          <w:szCs w:val="24"/>
        </w:rPr>
        <w:t>d</w:t>
      </w:r>
      <w:r w:rsidR="00C91A06" w:rsidRPr="004B33CB">
        <w:rPr>
          <w:rFonts w:ascii="Arial" w:eastAsia="Arial" w:hAnsi="Arial" w:cs="Arial"/>
          <w:i/>
          <w:spacing w:val="1"/>
          <w:sz w:val="24"/>
          <w:szCs w:val="24"/>
        </w:rPr>
        <w:t xml:space="preserve"> t</w:t>
      </w:r>
      <w:r w:rsidR="00C91A06" w:rsidRPr="004B33CB">
        <w:rPr>
          <w:rFonts w:ascii="Arial" w:eastAsia="Arial" w:hAnsi="Arial" w:cs="Arial"/>
          <w:i/>
          <w:sz w:val="24"/>
          <w:szCs w:val="24"/>
        </w:rPr>
        <w:t>o</w:t>
      </w:r>
      <w:r w:rsidR="00C91A06" w:rsidRPr="004B33CB">
        <w:rPr>
          <w:rFonts w:ascii="Arial" w:eastAsia="Arial" w:hAnsi="Arial" w:cs="Arial"/>
          <w:i/>
          <w:spacing w:val="1"/>
          <w:sz w:val="24"/>
          <w:szCs w:val="24"/>
        </w:rPr>
        <w:t xml:space="preserve"> agree</w:t>
      </w:r>
      <w:r w:rsidR="00C91A06" w:rsidRPr="004B33CB">
        <w:rPr>
          <w:rFonts w:ascii="Arial" w:eastAsia="Arial" w:hAnsi="Arial" w:cs="Arial"/>
          <w:i/>
          <w:sz w:val="24"/>
          <w:szCs w:val="24"/>
        </w:rPr>
        <w:t>d</w:t>
      </w:r>
      <w:r w:rsidR="00C91A06" w:rsidRPr="004B33CB">
        <w:rPr>
          <w:rFonts w:ascii="Arial" w:eastAsia="Arial" w:hAnsi="Arial" w:cs="Arial"/>
          <w:i/>
          <w:spacing w:val="10"/>
          <w:sz w:val="24"/>
          <w:szCs w:val="24"/>
        </w:rPr>
        <w:t xml:space="preserve"> </w:t>
      </w:r>
      <w:r w:rsidR="00C91A06" w:rsidRPr="00095ACD">
        <w:rPr>
          <w:rFonts w:ascii="Arial" w:eastAsia="Arial" w:hAnsi="Arial" w:cs="Arial"/>
          <w:i/>
          <w:spacing w:val="-4"/>
          <w:sz w:val="24"/>
          <w:szCs w:val="24"/>
        </w:rPr>
        <w:t>t</w:t>
      </w:r>
      <w:r w:rsidR="00C91A06" w:rsidRPr="00095ACD">
        <w:rPr>
          <w:rFonts w:ascii="Arial" w:eastAsia="Arial" w:hAnsi="Arial" w:cs="Arial"/>
          <w:i/>
          <w:spacing w:val="4"/>
          <w:sz w:val="24"/>
          <w:szCs w:val="24"/>
        </w:rPr>
        <w:t>i</w:t>
      </w:r>
      <w:r w:rsidR="00C91A06" w:rsidRPr="00095ACD">
        <w:rPr>
          <w:rFonts w:ascii="Arial" w:eastAsia="Arial" w:hAnsi="Arial" w:cs="Arial"/>
          <w:i/>
          <w:spacing w:val="-8"/>
          <w:sz w:val="24"/>
          <w:szCs w:val="24"/>
        </w:rPr>
        <w:t>m</w:t>
      </w:r>
      <w:r w:rsidR="00C91A06" w:rsidRPr="00095ACD">
        <w:rPr>
          <w:rFonts w:ascii="Arial" w:eastAsia="Arial" w:hAnsi="Arial" w:cs="Arial"/>
          <w:i/>
          <w:spacing w:val="1"/>
          <w:sz w:val="24"/>
          <w:szCs w:val="24"/>
        </w:rPr>
        <w:t>e</w:t>
      </w:r>
      <w:r w:rsidR="00C91A06" w:rsidRPr="00095ACD">
        <w:rPr>
          <w:rFonts w:ascii="Arial" w:eastAsia="Arial" w:hAnsi="Arial" w:cs="Arial"/>
          <w:i/>
          <w:sz w:val="24"/>
          <w:szCs w:val="24"/>
        </w:rPr>
        <w:t>sc</w:t>
      </w:r>
      <w:r w:rsidR="00C91A06" w:rsidRPr="00095ACD">
        <w:rPr>
          <w:rFonts w:ascii="Arial" w:eastAsia="Arial" w:hAnsi="Arial" w:cs="Arial"/>
          <w:i/>
          <w:spacing w:val="1"/>
          <w:sz w:val="24"/>
          <w:szCs w:val="24"/>
        </w:rPr>
        <w:t>a</w:t>
      </w:r>
      <w:r w:rsidR="00C91A06" w:rsidRPr="00095ACD">
        <w:rPr>
          <w:rFonts w:ascii="Arial" w:eastAsia="Arial" w:hAnsi="Arial" w:cs="Arial"/>
          <w:i/>
          <w:spacing w:val="4"/>
          <w:sz w:val="24"/>
          <w:szCs w:val="24"/>
        </w:rPr>
        <w:t>l</w:t>
      </w:r>
      <w:r w:rsidR="00C91A06" w:rsidRPr="00095ACD">
        <w:rPr>
          <w:rFonts w:ascii="Arial" w:eastAsia="Arial" w:hAnsi="Arial" w:cs="Arial"/>
          <w:i/>
          <w:spacing w:val="1"/>
          <w:sz w:val="24"/>
          <w:szCs w:val="24"/>
        </w:rPr>
        <w:t>e</w:t>
      </w:r>
      <w:r w:rsidR="00C91A06" w:rsidRPr="00095ACD">
        <w:rPr>
          <w:rFonts w:ascii="Arial" w:eastAsia="Arial" w:hAnsi="Arial" w:cs="Arial"/>
          <w:i/>
          <w:sz w:val="24"/>
          <w:szCs w:val="24"/>
        </w:rPr>
        <w:t>s</w:t>
      </w:r>
      <w:r w:rsidR="00170C34" w:rsidRPr="00095ACD">
        <w:rPr>
          <w:rFonts w:ascii="Arial" w:eastAsia="Arial" w:hAnsi="Arial" w:cs="Arial"/>
          <w:i/>
          <w:sz w:val="24"/>
          <w:szCs w:val="24"/>
        </w:rPr>
        <w:t xml:space="preserve"> </w:t>
      </w:r>
      <w:r w:rsidR="004B33CB">
        <w:rPr>
          <w:rFonts w:eastAsia="Arial"/>
          <w:i/>
        </w:rPr>
        <w:t xml:space="preserve"> </w:t>
      </w:r>
    </w:p>
    <w:p w:rsidR="00170C34" w:rsidRPr="00C91A06" w:rsidRDefault="00170C34" w:rsidP="004B33CB">
      <w:pPr>
        <w:pStyle w:val="PlainText"/>
        <w:rPr>
          <w:rFonts w:ascii="Arial" w:eastAsia="Arial" w:hAnsi="Arial" w:cs="Arial"/>
          <w:i/>
          <w:spacing w:val="4"/>
          <w:sz w:val="24"/>
          <w:szCs w:val="24"/>
        </w:rPr>
      </w:pPr>
    </w:p>
    <w:p w:rsidR="00170C34" w:rsidRPr="00170C34" w:rsidRDefault="00170C34" w:rsidP="00170C34">
      <w:r w:rsidRPr="00170C34">
        <w:rPr>
          <w:noProof/>
        </w:rPr>
        <w:t>The ophthalmology plan is in the process of being implemented. T</w:t>
      </w:r>
      <w:r w:rsidRPr="00170C34">
        <w:t xml:space="preserve">he Eye Care Collaborative Group (ECCG), chaired by the Area Director West, has been established to support the development of an improved, revised service model in line with the strategic plan for eye care in North Wales. The Health Board is participating in a transformative programme of work introduced by Welsh Government to ensure eye care is improved and cases prioritised through integrated clinical risk stratification of patients under the Eye Care Measures Programme. The Delivery </w:t>
      </w:r>
      <w:proofErr w:type="gramStart"/>
      <w:r w:rsidRPr="00170C34">
        <w:t>Unit  visit</w:t>
      </w:r>
      <w:r w:rsidR="001962BF">
        <w:t>ed</w:t>
      </w:r>
      <w:proofErr w:type="gramEnd"/>
      <w:r w:rsidRPr="00170C34">
        <w:t xml:space="preserve"> the Health Board in April to assess organisational readiness for implementation of the Eye Care Measures. The Health Board has received funding from the Eye Care Sustainability Fund of £429,724, to fund the testing of a more efficient cataract pathway, plus the purchase of necessary equipment.</w:t>
      </w:r>
    </w:p>
    <w:p w:rsidR="000F65B1" w:rsidRPr="00C91A06" w:rsidRDefault="000F65B1" w:rsidP="00E24A72">
      <w:pPr>
        <w:spacing w:before="60" w:after="60" w:line="280" w:lineRule="atLeast"/>
        <w:jc w:val="both"/>
        <w:rPr>
          <w:i/>
        </w:rPr>
      </w:pPr>
    </w:p>
    <w:p w:rsidR="003C65CD" w:rsidRPr="00B42F65" w:rsidRDefault="006721CF" w:rsidP="00950BDE">
      <w:pPr>
        <w:widowControl w:val="0"/>
        <w:autoSpaceDE w:val="0"/>
        <w:autoSpaceDN w:val="0"/>
        <w:adjustRightInd w:val="0"/>
        <w:ind w:right="119"/>
        <w:rPr>
          <w:b/>
          <w:color w:val="000000"/>
        </w:rPr>
      </w:pPr>
      <w:r>
        <w:rPr>
          <w:b/>
          <w:color w:val="000000"/>
        </w:rPr>
        <w:t>4.3</w:t>
      </w:r>
      <w:r w:rsidR="00950389">
        <w:rPr>
          <w:b/>
          <w:color w:val="000000"/>
        </w:rPr>
        <w:t>. Mental Health</w:t>
      </w:r>
    </w:p>
    <w:p w:rsidR="00D6662E" w:rsidRDefault="00D6662E" w:rsidP="00D6662E">
      <w:pPr>
        <w:tabs>
          <w:tab w:val="left" w:pos="800"/>
        </w:tabs>
        <w:ind w:right="387"/>
        <w:rPr>
          <w:b/>
          <w:color w:val="000000"/>
        </w:rPr>
      </w:pPr>
    </w:p>
    <w:p w:rsidR="00D6662E" w:rsidRPr="00C91A06" w:rsidRDefault="006721CF" w:rsidP="00C91A06">
      <w:pPr>
        <w:tabs>
          <w:tab w:val="left" w:pos="800"/>
        </w:tabs>
        <w:ind w:right="387"/>
        <w:rPr>
          <w:rFonts w:eastAsia="Arial"/>
          <w:i/>
          <w:spacing w:val="1"/>
        </w:rPr>
      </w:pPr>
      <w:r>
        <w:rPr>
          <w:color w:val="000000" w:themeColor="text1"/>
        </w:rPr>
        <w:t>4</w:t>
      </w:r>
      <w:r w:rsidR="00950389">
        <w:rPr>
          <w:color w:val="000000" w:themeColor="text1"/>
        </w:rPr>
        <w:t>.</w:t>
      </w:r>
      <w:r>
        <w:rPr>
          <w:color w:val="000000" w:themeColor="text1"/>
        </w:rPr>
        <w:t>3.</w:t>
      </w:r>
      <w:r w:rsidR="00950389">
        <w:rPr>
          <w:color w:val="000000" w:themeColor="text1"/>
        </w:rPr>
        <w:t xml:space="preserve">1 </w:t>
      </w:r>
      <w:r w:rsidR="00D6662E">
        <w:rPr>
          <w:color w:val="000000" w:themeColor="text1"/>
        </w:rPr>
        <w:t xml:space="preserve">Expectation: </w:t>
      </w:r>
      <w:r w:rsidR="00C91A06" w:rsidRPr="00C91A06">
        <w:rPr>
          <w:rFonts w:eastAsia="Arial"/>
          <w:i/>
          <w:spacing w:val="1"/>
        </w:rPr>
        <w:t>L</w:t>
      </w:r>
      <w:r w:rsidR="00C91A06" w:rsidRPr="00C91A06">
        <w:rPr>
          <w:rFonts w:eastAsia="Arial"/>
          <w:i/>
        </w:rPr>
        <w:t>HB</w:t>
      </w:r>
      <w:r w:rsidR="00C91A06" w:rsidRPr="00C91A06">
        <w:rPr>
          <w:rFonts w:eastAsia="Arial"/>
          <w:i/>
          <w:spacing w:val="-1"/>
        </w:rPr>
        <w:t xml:space="preserve"> </w:t>
      </w:r>
      <w:r w:rsidR="00C91A06" w:rsidRPr="00C91A06">
        <w:rPr>
          <w:rFonts w:eastAsia="Arial"/>
          <w:i/>
        </w:rPr>
        <w:t>c</w:t>
      </w:r>
      <w:r w:rsidR="00C91A06" w:rsidRPr="00C91A06">
        <w:rPr>
          <w:rFonts w:eastAsia="Arial"/>
          <w:i/>
          <w:spacing w:val="1"/>
        </w:rPr>
        <w:t>on</w:t>
      </w:r>
      <w:r w:rsidR="00C91A06" w:rsidRPr="00C91A06">
        <w:rPr>
          <w:rFonts w:eastAsia="Arial"/>
          <w:i/>
        </w:rPr>
        <w:t>t</w:t>
      </w:r>
      <w:r w:rsidR="00C91A06" w:rsidRPr="00C91A06">
        <w:rPr>
          <w:rFonts w:eastAsia="Arial"/>
          <w:i/>
          <w:spacing w:val="5"/>
        </w:rPr>
        <w:t>i</w:t>
      </w:r>
      <w:r w:rsidR="00C91A06" w:rsidRPr="00C91A06">
        <w:rPr>
          <w:rFonts w:eastAsia="Arial"/>
          <w:i/>
          <w:spacing w:val="-4"/>
        </w:rPr>
        <w:t>nu</w:t>
      </w:r>
      <w:r w:rsidR="00C91A06" w:rsidRPr="00C91A06">
        <w:rPr>
          <w:rFonts w:eastAsia="Arial"/>
          <w:i/>
          <w:spacing w:val="4"/>
        </w:rPr>
        <w:t>i</w:t>
      </w:r>
      <w:r w:rsidR="00C91A06" w:rsidRPr="00C91A06">
        <w:rPr>
          <w:rFonts w:eastAsia="Arial"/>
          <w:i/>
          <w:spacing w:val="1"/>
        </w:rPr>
        <w:t>n</w:t>
      </w:r>
      <w:r w:rsidR="00C91A06" w:rsidRPr="00C91A06">
        <w:rPr>
          <w:rFonts w:eastAsia="Arial"/>
          <w:i/>
        </w:rPr>
        <w:t>g</w:t>
      </w:r>
      <w:r w:rsidR="00C91A06" w:rsidRPr="00C91A06">
        <w:rPr>
          <w:rFonts w:eastAsia="Arial"/>
          <w:i/>
          <w:spacing w:val="1"/>
        </w:rPr>
        <w:t xml:space="preserve"> t</w:t>
      </w:r>
      <w:r w:rsidR="00C91A06" w:rsidRPr="00C91A06">
        <w:rPr>
          <w:rFonts w:eastAsia="Arial"/>
          <w:i/>
        </w:rPr>
        <w:t>o</w:t>
      </w:r>
      <w:r w:rsidR="00C91A06" w:rsidRPr="00C91A06">
        <w:rPr>
          <w:rFonts w:eastAsia="Arial"/>
          <w:i/>
          <w:spacing w:val="-1"/>
        </w:rPr>
        <w:t xml:space="preserve"> </w:t>
      </w:r>
      <w:r w:rsidR="00C91A06" w:rsidRPr="00C91A06">
        <w:rPr>
          <w:rFonts w:eastAsia="Arial"/>
          <w:i/>
          <w:spacing w:val="1"/>
        </w:rPr>
        <w:t>d</w:t>
      </w:r>
      <w:r w:rsidR="00C91A06" w:rsidRPr="00C91A06">
        <w:rPr>
          <w:rFonts w:eastAsia="Arial"/>
          <w:i/>
          <w:spacing w:val="-4"/>
        </w:rPr>
        <w:t>e</w:t>
      </w:r>
      <w:r w:rsidR="00C91A06" w:rsidRPr="00C91A06">
        <w:rPr>
          <w:rFonts w:eastAsia="Arial"/>
          <w:i/>
        </w:rPr>
        <w:t>l</w:t>
      </w:r>
      <w:r w:rsidR="00C91A06" w:rsidRPr="00C91A06">
        <w:rPr>
          <w:rFonts w:eastAsia="Arial"/>
          <w:i/>
          <w:spacing w:val="4"/>
        </w:rPr>
        <w:t>i</w:t>
      </w:r>
      <w:r w:rsidR="00C91A06" w:rsidRPr="00C91A06">
        <w:rPr>
          <w:rFonts w:eastAsia="Arial"/>
          <w:i/>
        </w:rPr>
        <w:t>v</w:t>
      </w:r>
      <w:r w:rsidR="00C91A06" w:rsidRPr="00C91A06">
        <w:rPr>
          <w:rFonts w:eastAsia="Arial"/>
          <w:i/>
          <w:spacing w:val="1"/>
        </w:rPr>
        <w:t>e</w:t>
      </w:r>
      <w:r w:rsidR="00C91A06" w:rsidRPr="00C91A06">
        <w:rPr>
          <w:rFonts w:eastAsia="Arial"/>
          <w:i/>
        </w:rPr>
        <w:t>r</w:t>
      </w:r>
      <w:r w:rsidR="00C91A06" w:rsidRPr="00C91A06">
        <w:rPr>
          <w:rFonts w:eastAsia="Arial"/>
          <w:i/>
          <w:spacing w:val="-3"/>
        </w:rPr>
        <w:t xml:space="preserve"> </w:t>
      </w:r>
      <w:r w:rsidR="00C91A06" w:rsidRPr="00C91A06">
        <w:rPr>
          <w:rFonts w:eastAsia="Arial"/>
          <w:i/>
          <w:spacing w:val="1"/>
        </w:rPr>
        <w:t>o</w:t>
      </w:r>
      <w:r w:rsidR="00C91A06" w:rsidRPr="00C91A06">
        <w:rPr>
          <w:rFonts w:eastAsia="Arial"/>
          <w:i/>
        </w:rPr>
        <w:t>n</w:t>
      </w:r>
      <w:r w:rsidR="00C91A06" w:rsidRPr="00C91A06">
        <w:rPr>
          <w:rFonts w:eastAsia="Arial"/>
          <w:i/>
          <w:spacing w:val="1"/>
        </w:rPr>
        <w:t xml:space="preserve"> th</w:t>
      </w:r>
      <w:r w:rsidR="00C91A06" w:rsidRPr="00C91A06">
        <w:rPr>
          <w:rFonts w:eastAsia="Arial"/>
          <w:i/>
        </w:rPr>
        <w:t>e</w:t>
      </w:r>
      <w:r w:rsidR="00C91A06" w:rsidRPr="00C91A06">
        <w:rPr>
          <w:rFonts w:eastAsia="Arial"/>
          <w:i/>
          <w:spacing w:val="-3"/>
        </w:rPr>
        <w:t xml:space="preserve"> </w:t>
      </w:r>
      <w:r w:rsidR="00C91A06" w:rsidRPr="00C91A06">
        <w:rPr>
          <w:rFonts w:eastAsia="Arial"/>
          <w:i/>
          <w:spacing w:val="-4"/>
        </w:rPr>
        <w:t>p</w:t>
      </w:r>
      <w:r w:rsidR="00C91A06" w:rsidRPr="00C91A06">
        <w:rPr>
          <w:rFonts w:eastAsia="Arial"/>
          <w:i/>
          <w:spacing w:val="4"/>
        </w:rPr>
        <w:t>l</w:t>
      </w:r>
      <w:r w:rsidR="00C91A06" w:rsidRPr="00C91A06">
        <w:rPr>
          <w:rFonts w:eastAsia="Arial"/>
          <w:i/>
          <w:spacing w:val="1"/>
        </w:rPr>
        <w:t>a</w:t>
      </w:r>
      <w:r w:rsidR="00C91A06" w:rsidRPr="00C91A06">
        <w:rPr>
          <w:rFonts w:eastAsia="Arial"/>
          <w:i/>
        </w:rPr>
        <w:t>n</w:t>
      </w:r>
      <w:r w:rsidR="00C91A06" w:rsidRPr="00C91A06">
        <w:rPr>
          <w:rFonts w:eastAsia="Arial"/>
          <w:i/>
          <w:spacing w:val="1"/>
        </w:rPr>
        <w:t xml:space="preserve"> t</w:t>
      </w:r>
      <w:r w:rsidR="00C91A06" w:rsidRPr="00C91A06">
        <w:rPr>
          <w:rFonts w:eastAsia="Arial"/>
          <w:i/>
        </w:rPr>
        <w:t xml:space="preserve">o </w:t>
      </w:r>
      <w:r w:rsidR="00C91A06" w:rsidRPr="00C91A06">
        <w:rPr>
          <w:rFonts w:eastAsia="Arial"/>
          <w:i/>
          <w:spacing w:val="2"/>
        </w:rPr>
        <w:t xml:space="preserve"> </w:t>
      </w:r>
      <w:r w:rsidR="00C91A06" w:rsidRPr="00C91A06">
        <w:rPr>
          <w:rFonts w:eastAsia="Arial"/>
          <w:i/>
          <w:spacing w:val="1"/>
        </w:rPr>
        <w:t>pro</w:t>
      </w:r>
      <w:r w:rsidR="00C91A06" w:rsidRPr="00C91A06">
        <w:rPr>
          <w:rFonts w:eastAsia="Arial"/>
          <w:i/>
          <w:spacing w:val="-4"/>
        </w:rPr>
        <w:t>g</w:t>
      </w:r>
      <w:r w:rsidR="00C91A06" w:rsidRPr="00C91A06">
        <w:rPr>
          <w:rFonts w:eastAsia="Arial"/>
          <w:i/>
          <w:spacing w:val="-3"/>
        </w:rPr>
        <w:t>r</w:t>
      </w:r>
      <w:r w:rsidR="00C91A06" w:rsidRPr="00C91A06">
        <w:rPr>
          <w:rFonts w:eastAsia="Arial"/>
          <w:i/>
          <w:spacing w:val="1"/>
        </w:rPr>
        <w:t>e</w:t>
      </w:r>
      <w:r w:rsidR="00C91A06" w:rsidRPr="00C91A06">
        <w:rPr>
          <w:rFonts w:eastAsia="Arial"/>
          <w:i/>
        </w:rPr>
        <w:t>ss</w:t>
      </w:r>
      <w:r w:rsidR="00C91A06" w:rsidRPr="00C91A06">
        <w:rPr>
          <w:rFonts w:eastAsia="Arial"/>
          <w:i/>
          <w:spacing w:val="2"/>
        </w:rPr>
        <w:t xml:space="preserve"> </w:t>
      </w:r>
      <w:r w:rsidR="00C91A06" w:rsidRPr="00C91A06">
        <w:rPr>
          <w:rFonts w:eastAsia="Arial"/>
          <w:i/>
        </w:rPr>
        <w:t>t</w:t>
      </w:r>
      <w:r w:rsidR="00C91A06" w:rsidRPr="00C91A06">
        <w:rPr>
          <w:rFonts w:eastAsia="Arial"/>
          <w:i/>
          <w:spacing w:val="1"/>
        </w:rPr>
        <w:t>h</w:t>
      </w:r>
      <w:r w:rsidR="00C91A06" w:rsidRPr="00C91A06">
        <w:rPr>
          <w:rFonts w:eastAsia="Arial"/>
          <w:i/>
        </w:rPr>
        <w:t>e</w:t>
      </w:r>
      <w:r w:rsidR="00C91A06" w:rsidRPr="00C91A06">
        <w:rPr>
          <w:rFonts w:eastAsia="Arial"/>
          <w:i/>
          <w:spacing w:val="2"/>
        </w:rPr>
        <w:t xml:space="preserve"> </w:t>
      </w:r>
      <w:r w:rsidR="00C91A06" w:rsidRPr="00C91A06">
        <w:rPr>
          <w:rFonts w:eastAsia="Arial"/>
          <w:i/>
          <w:spacing w:val="-5"/>
        </w:rPr>
        <w:t>w</w:t>
      </w:r>
      <w:r w:rsidR="00C91A06" w:rsidRPr="00C91A06">
        <w:rPr>
          <w:rFonts w:eastAsia="Arial"/>
          <w:i/>
          <w:spacing w:val="1"/>
        </w:rPr>
        <w:t>or</w:t>
      </w:r>
      <w:r w:rsidR="00C91A06" w:rsidRPr="00C91A06">
        <w:rPr>
          <w:rFonts w:eastAsia="Arial"/>
          <w:i/>
        </w:rPr>
        <w:t xml:space="preserve">k </w:t>
      </w:r>
      <w:r w:rsidR="00C91A06" w:rsidRPr="00C91A06">
        <w:rPr>
          <w:rFonts w:eastAsia="Arial"/>
          <w:i/>
          <w:spacing w:val="1"/>
        </w:rPr>
        <w:t>o</w:t>
      </w:r>
      <w:r w:rsidR="00C91A06" w:rsidRPr="00C91A06">
        <w:rPr>
          <w:rFonts w:eastAsia="Arial"/>
          <w:i/>
        </w:rPr>
        <w:t>n</w:t>
      </w:r>
      <w:r w:rsidR="00C91A06" w:rsidRPr="00C91A06">
        <w:rPr>
          <w:rFonts w:eastAsia="Arial"/>
          <w:i/>
          <w:spacing w:val="1"/>
        </w:rPr>
        <w:t xml:space="preserve"> th</w:t>
      </w:r>
      <w:r w:rsidR="00C91A06" w:rsidRPr="00C91A06">
        <w:rPr>
          <w:rFonts w:eastAsia="Arial"/>
          <w:i/>
        </w:rPr>
        <w:t>e</w:t>
      </w:r>
      <w:r w:rsidR="00C91A06" w:rsidRPr="00C91A06">
        <w:rPr>
          <w:rFonts w:eastAsia="Arial"/>
          <w:i/>
          <w:spacing w:val="-4"/>
        </w:rPr>
        <w:t xml:space="preserve"> </w:t>
      </w:r>
      <w:r w:rsidR="00C91A06" w:rsidRPr="00C91A06">
        <w:rPr>
          <w:rFonts w:eastAsia="Arial"/>
          <w:i/>
          <w:spacing w:val="2"/>
        </w:rPr>
        <w:t>r</w:t>
      </w:r>
      <w:r w:rsidR="00C91A06" w:rsidRPr="00C91A06">
        <w:rPr>
          <w:rFonts w:eastAsia="Arial"/>
          <w:i/>
          <w:spacing w:val="1"/>
        </w:rPr>
        <w:t>e</w:t>
      </w:r>
      <w:r w:rsidR="00C91A06" w:rsidRPr="00C91A06">
        <w:rPr>
          <w:rFonts w:eastAsia="Arial"/>
          <w:i/>
        </w:rPr>
        <w:t>c</w:t>
      </w:r>
      <w:r w:rsidR="00C91A06" w:rsidRPr="00C91A06">
        <w:rPr>
          <w:rFonts w:eastAsia="Arial"/>
          <w:i/>
          <w:spacing w:val="1"/>
        </w:rPr>
        <w:t>o</w:t>
      </w:r>
      <w:r w:rsidR="00C91A06" w:rsidRPr="00C91A06">
        <w:rPr>
          <w:rFonts w:eastAsia="Arial"/>
          <w:i/>
          <w:spacing w:val="-3"/>
        </w:rPr>
        <w:t>m</w:t>
      </w:r>
      <w:r w:rsidR="00C91A06" w:rsidRPr="00C91A06">
        <w:rPr>
          <w:rFonts w:eastAsia="Arial"/>
          <w:i/>
          <w:spacing w:val="-8"/>
        </w:rPr>
        <w:t>m</w:t>
      </w:r>
      <w:r w:rsidR="00C91A06" w:rsidRPr="00C91A06">
        <w:rPr>
          <w:rFonts w:eastAsia="Arial"/>
          <w:i/>
          <w:spacing w:val="1"/>
        </w:rPr>
        <w:t>enda</w:t>
      </w:r>
      <w:r w:rsidR="00C91A06" w:rsidRPr="00C91A06">
        <w:rPr>
          <w:rFonts w:eastAsia="Arial"/>
          <w:i/>
        </w:rPr>
        <w:t>t</w:t>
      </w:r>
      <w:r w:rsidR="00C91A06" w:rsidRPr="00C91A06">
        <w:rPr>
          <w:rFonts w:eastAsia="Arial"/>
          <w:i/>
          <w:spacing w:val="5"/>
        </w:rPr>
        <w:t>i</w:t>
      </w:r>
      <w:r w:rsidR="00C91A06" w:rsidRPr="00C91A06">
        <w:rPr>
          <w:rFonts w:eastAsia="Arial"/>
          <w:i/>
          <w:spacing w:val="1"/>
        </w:rPr>
        <w:t>on</w:t>
      </w:r>
      <w:r w:rsidR="00C91A06" w:rsidRPr="00C91A06">
        <w:rPr>
          <w:rFonts w:eastAsia="Arial"/>
          <w:i/>
        </w:rPr>
        <w:t>s</w:t>
      </w:r>
      <w:r w:rsidR="00C91A06" w:rsidRPr="00C91A06">
        <w:rPr>
          <w:rFonts w:eastAsia="Arial"/>
          <w:i/>
          <w:spacing w:val="-4"/>
        </w:rPr>
        <w:t xml:space="preserve"> </w:t>
      </w:r>
      <w:r w:rsidR="00C91A06" w:rsidRPr="00C91A06">
        <w:rPr>
          <w:rFonts w:eastAsia="Arial"/>
          <w:i/>
          <w:spacing w:val="1"/>
        </w:rPr>
        <w:t>an</w:t>
      </w:r>
      <w:r w:rsidR="00C91A06" w:rsidRPr="00C91A06">
        <w:rPr>
          <w:rFonts w:eastAsia="Arial"/>
          <w:i/>
        </w:rPr>
        <w:t xml:space="preserve">d </w:t>
      </w:r>
      <w:r w:rsidR="00C91A06" w:rsidRPr="00C91A06">
        <w:rPr>
          <w:rFonts w:eastAsia="Arial"/>
          <w:i/>
          <w:spacing w:val="1"/>
        </w:rPr>
        <w:t>e</w:t>
      </w:r>
      <w:r w:rsidR="00C91A06" w:rsidRPr="00C91A06">
        <w:rPr>
          <w:rFonts w:eastAsia="Arial"/>
          <w:i/>
          <w:spacing w:val="-8"/>
        </w:rPr>
        <w:t>m</w:t>
      </w:r>
      <w:r w:rsidR="00C91A06" w:rsidRPr="00C91A06">
        <w:rPr>
          <w:rFonts w:eastAsia="Arial"/>
          <w:i/>
          <w:spacing w:val="1"/>
        </w:rPr>
        <w:t>bedd</w:t>
      </w:r>
      <w:r w:rsidR="00C91A06" w:rsidRPr="00C91A06">
        <w:rPr>
          <w:rFonts w:eastAsia="Arial"/>
          <w:i/>
          <w:spacing w:val="4"/>
        </w:rPr>
        <w:t>i</w:t>
      </w:r>
      <w:r w:rsidR="00C91A06" w:rsidRPr="00C91A06">
        <w:rPr>
          <w:rFonts w:eastAsia="Arial"/>
          <w:i/>
          <w:spacing w:val="1"/>
        </w:rPr>
        <w:t>n</w:t>
      </w:r>
      <w:r w:rsidR="00C91A06" w:rsidRPr="00C91A06">
        <w:rPr>
          <w:rFonts w:eastAsia="Arial"/>
          <w:i/>
        </w:rPr>
        <w:t>g</w:t>
      </w:r>
      <w:r w:rsidR="00C91A06" w:rsidRPr="00C91A06">
        <w:rPr>
          <w:rFonts w:eastAsia="Arial"/>
          <w:i/>
          <w:spacing w:val="1"/>
        </w:rPr>
        <w:t xml:space="preserve"> th</w:t>
      </w:r>
      <w:r w:rsidR="00C91A06" w:rsidRPr="00C91A06">
        <w:rPr>
          <w:rFonts w:eastAsia="Arial"/>
          <w:i/>
        </w:rPr>
        <w:t>e</w:t>
      </w:r>
      <w:r w:rsidR="00C91A06" w:rsidRPr="00C91A06">
        <w:rPr>
          <w:rFonts w:eastAsia="Arial"/>
          <w:i/>
          <w:spacing w:val="-3"/>
        </w:rPr>
        <w:t xml:space="preserve"> </w:t>
      </w:r>
      <w:r w:rsidR="00C91A06" w:rsidRPr="00C91A06">
        <w:rPr>
          <w:rFonts w:eastAsia="Arial"/>
          <w:i/>
          <w:spacing w:val="4"/>
        </w:rPr>
        <w:t>l</w:t>
      </w:r>
      <w:r w:rsidR="00C91A06" w:rsidRPr="00C91A06">
        <w:rPr>
          <w:rFonts w:eastAsia="Arial"/>
          <w:i/>
          <w:spacing w:val="1"/>
        </w:rPr>
        <w:t>e</w:t>
      </w:r>
      <w:r w:rsidR="00C91A06" w:rsidRPr="00C91A06">
        <w:rPr>
          <w:rFonts w:eastAsia="Arial"/>
          <w:i/>
        </w:rPr>
        <w:t>s</w:t>
      </w:r>
      <w:r w:rsidR="00C91A06" w:rsidRPr="00C91A06">
        <w:rPr>
          <w:rFonts w:eastAsia="Arial"/>
          <w:i/>
          <w:spacing w:val="-5"/>
        </w:rPr>
        <w:t>s</w:t>
      </w:r>
      <w:r w:rsidR="00C91A06" w:rsidRPr="00C91A06">
        <w:rPr>
          <w:rFonts w:eastAsia="Arial"/>
          <w:i/>
          <w:spacing w:val="1"/>
        </w:rPr>
        <w:t>on</w:t>
      </w:r>
      <w:r w:rsidR="00C91A06" w:rsidRPr="00C91A06">
        <w:rPr>
          <w:rFonts w:eastAsia="Arial"/>
          <w:i/>
        </w:rPr>
        <w:t>s</w:t>
      </w:r>
      <w:r w:rsidR="00C91A06" w:rsidRPr="00C91A06">
        <w:rPr>
          <w:rFonts w:eastAsia="Arial"/>
          <w:i/>
          <w:spacing w:val="-4"/>
        </w:rPr>
        <w:t xml:space="preserve"> </w:t>
      </w:r>
      <w:r w:rsidR="00C91A06" w:rsidRPr="00C91A06">
        <w:rPr>
          <w:rFonts w:eastAsia="Arial"/>
          <w:i/>
          <w:spacing w:val="4"/>
        </w:rPr>
        <w:t>l</w:t>
      </w:r>
      <w:r w:rsidR="00C91A06" w:rsidRPr="00C91A06">
        <w:rPr>
          <w:rFonts w:eastAsia="Arial"/>
          <w:i/>
          <w:spacing w:val="1"/>
        </w:rPr>
        <w:t>e</w:t>
      </w:r>
      <w:r w:rsidR="00C91A06" w:rsidRPr="00C91A06">
        <w:rPr>
          <w:rFonts w:eastAsia="Arial"/>
          <w:i/>
          <w:spacing w:val="-4"/>
        </w:rPr>
        <w:t>a</w:t>
      </w:r>
      <w:r w:rsidR="00C91A06" w:rsidRPr="00C91A06">
        <w:rPr>
          <w:rFonts w:eastAsia="Arial"/>
          <w:i/>
          <w:spacing w:val="1"/>
        </w:rPr>
        <w:t>rn</w:t>
      </w:r>
      <w:r w:rsidR="00C91A06" w:rsidRPr="00C91A06">
        <w:rPr>
          <w:rFonts w:eastAsia="Arial"/>
          <w:i/>
        </w:rPr>
        <w:t>t</w:t>
      </w:r>
      <w:r w:rsidR="00C91A06" w:rsidRPr="00C91A06">
        <w:rPr>
          <w:rFonts w:eastAsia="Arial"/>
          <w:i/>
          <w:spacing w:val="1"/>
        </w:rPr>
        <w:t>/</w:t>
      </w:r>
      <w:r w:rsidR="00C91A06" w:rsidRPr="00C91A06">
        <w:rPr>
          <w:rFonts w:eastAsia="Arial"/>
          <w:i/>
          <w:spacing w:val="-4"/>
        </w:rPr>
        <w:t>f</w:t>
      </w:r>
      <w:r w:rsidR="00C91A06" w:rsidRPr="00C91A06">
        <w:rPr>
          <w:rFonts w:eastAsia="Arial"/>
          <w:i/>
          <w:spacing w:val="4"/>
        </w:rPr>
        <w:t>i</w:t>
      </w:r>
      <w:r w:rsidR="00C91A06" w:rsidRPr="00C91A06">
        <w:rPr>
          <w:rFonts w:eastAsia="Arial"/>
          <w:i/>
          <w:spacing w:val="1"/>
        </w:rPr>
        <w:t>n</w:t>
      </w:r>
      <w:r w:rsidR="00C91A06" w:rsidRPr="00C91A06">
        <w:rPr>
          <w:rFonts w:eastAsia="Arial"/>
          <w:i/>
          <w:spacing w:val="-4"/>
        </w:rPr>
        <w:t>d</w:t>
      </w:r>
      <w:r w:rsidR="00C91A06" w:rsidRPr="00C91A06">
        <w:rPr>
          <w:rFonts w:eastAsia="Arial"/>
          <w:i/>
        </w:rPr>
        <w:t>in</w:t>
      </w:r>
      <w:r w:rsidR="00C91A06" w:rsidRPr="00C91A06">
        <w:rPr>
          <w:rFonts w:eastAsia="Arial"/>
          <w:i/>
          <w:spacing w:val="1"/>
        </w:rPr>
        <w:t>g</w:t>
      </w:r>
      <w:r w:rsidR="00C91A06" w:rsidRPr="00C91A06">
        <w:rPr>
          <w:rFonts w:eastAsia="Arial"/>
          <w:i/>
        </w:rPr>
        <w:t xml:space="preserve">s </w:t>
      </w:r>
      <w:r w:rsidR="00C91A06" w:rsidRPr="00C91A06">
        <w:rPr>
          <w:rFonts w:eastAsia="Arial"/>
          <w:i/>
          <w:spacing w:val="1"/>
        </w:rPr>
        <w:t>o</w:t>
      </w:r>
      <w:r w:rsidR="00C91A06" w:rsidRPr="00C91A06">
        <w:rPr>
          <w:rFonts w:eastAsia="Arial"/>
          <w:i/>
        </w:rPr>
        <w:t>f</w:t>
      </w:r>
      <w:r w:rsidR="00C91A06" w:rsidRPr="00C91A06">
        <w:rPr>
          <w:rFonts w:eastAsia="Arial"/>
          <w:i/>
          <w:spacing w:val="8"/>
        </w:rPr>
        <w:t xml:space="preserve"> </w:t>
      </w:r>
      <w:r w:rsidR="00C91A06" w:rsidRPr="00C91A06">
        <w:rPr>
          <w:rFonts w:eastAsia="Arial"/>
          <w:i/>
        </w:rPr>
        <w:t>H</w:t>
      </w:r>
      <w:r w:rsidR="00C91A06" w:rsidRPr="00C91A06">
        <w:rPr>
          <w:rFonts w:eastAsia="Arial"/>
          <w:i/>
          <w:spacing w:val="-10"/>
        </w:rPr>
        <w:t>I</w:t>
      </w:r>
      <w:r w:rsidR="00C91A06" w:rsidRPr="00C91A06">
        <w:rPr>
          <w:rFonts w:eastAsia="Arial"/>
          <w:i/>
        </w:rPr>
        <w:t>W</w:t>
      </w:r>
      <w:r w:rsidR="00C91A06" w:rsidRPr="00C91A06">
        <w:rPr>
          <w:rFonts w:eastAsia="Arial"/>
          <w:i/>
          <w:spacing w:val="4"/>
        </w:rPr>
        <w:t xml:space="preserve"> </w:t>
      </w:r>
      <w:r w:rsidR="00C91A06" w:rsidRPr="00C91A06">
        <w:rPr>
          <w:rFonts w:eastAsia="Arial"/>
          <w:i/>
          <w:spacing w:val="4"/>
        </w:rPr>
        <w:lastRenderedPageBreak/>
        <w:t>i</w:t>
      </w:r>
      <w:r w:rsidR="00C91A06" w:rsidRPr="00C91A06">
        <w:rPr>
          <w:rFonts w:eastAsia="Arial"/>
          <w:i/>
          <w:spacing w:val="1"/>
        </w:rPr>
        <w:t>n</w:t>
      </w:r>
      <w:r w:rsidR="00C91A06" w:rsidRPr="00C91A06">
        <w:rPr>
          <w:rFonts w:eastAsia="Arial"/>
          <w:i/>
        </w:rPr>
        <w:t>s</w:t>
      </w:r>
      <w:r w:rsidR="00C91A06" w:rsidRPr="00C91A06">
        <w:rPr>
          <w:rFonts w:eastAsia="Arial"/>
          <w:i/>
          <w:spacing w:val="1"/>
        </w:rPr>
        <w:t>pe</w:t>
      </w:r>
      <w:r w:rsidR="00C91A06" w:rsidRPr="00C91A06">
        <w:rPr>
          <w:rFonts w:eastAsia="Arial"/>
          <w:i/>
          <w:spacing w:val="-5"/>
        </w:rPr>
        <w:t>c</w:t>
      </w:r>
      <w:r w:rsidR="00C91A06" w:rsidRPr="00C91A06">
        <w:rPr>
          <w:rFonts w:eastAsia="Arial"/>
          <w:i/>
        </w:rPr>
        <w:t>ti</w:t>
      </w:r>
      <w:r w:rsidR="00C91A06" w:rsidRPr="00C91A06">
        <w:rPr>
          <w:rFonts w:eastAsia="Arial"/>
          <w:i/>
          <w:spacing w:val="1"/>
        </w:rPr>
        <w:t>on</w:t>
      </w:r>
      <w:r w:rsidR="00C91A06" w:rsidRPr="00C91A06">
        <w:rPr>
          <w:rFonts w:eastAsia="Arial"/>
          <w:i/>
        </w:rPr>
        <w:t>s,</w:t>
      </w:r>
      <w:r w:rsidR="00C91A06" w:rsidRPr="00C91A06">
        <w:rPr>
          <w:rFonts w:eastAsia="Arial"/>
          <w:i/>
          <w:spacing w:val="3"/>
        </w:rPr>
        <w:t xml:space="preserve"> </w:t>
      </w:r>
      <w:r w:rsidR="00C91A06" w:rsidRPr="00C91A06">
        <w:rPr>
          <w:rFonts w:eastAsia="Arial"/>
          <w:i/>
        </w:rPr>
        <w:t>t</w:t>
      </w:r>
      <w:r w:rsidR="00C91A06" w:rsidRPr="00C91A06">
        <w:rPr>
          <w:rFonts w:eastAsia="Arial"/>
          <w:i/>
          <w:spacing w:val="-3"/>
        </w:rPr>
        <w:t>h</w:t>
      </w:r>
      <w:r w:rsidR="00C91A06" w:rsidRPr="00C91A06">
        <w:rPr>
          <w:rFonts w:eastAsia="Arial"/>
          <w:i/>
        </w:rPr>
        <w:t>e</w:t>
      </w:r>
      <w:r w:rsidR="00C91A06" w:rsidRPr="00C91A06">
        <w:rPr>
          <w:rFonts w:eastAsia="Arial"/>
          <w:i/>
          <w:spacing w:val="1"/>
        </w:rPr>
        <w:t xml:space="preserve"> </w:t>
      </w:r>
      <w:r w:rsidR="00C91A06" w:rsidRPr="00C91A06">
        <w:rPr>
          <w:rFonts w:eastAsia="Arial"/>
          <w:i/>
        </w:rPr>
        <w:t>H</w:t>
      </w:r>
      <w:r w:rsidR="00C91A06" w:rsidRPr="00C91A06">
        <w:rPr>
          <w:rFonts w:eastAsia="Arial"/>
          <w:i/>
          <w:spacing w:val="-2"/>
        </w:rPr>
        <w:t>AS</w:t>
      </w:r>
      <w:r w:rsidR="00C91A06" w:rsidRPr="00C91A06">
        <w:rPr>
          <w:rFonts w:eastAsia="Arial"/>
          <w:i/>
        </w:rPr>
        <w:t>C</w:t>
      </w:r>
      <w:r w:rsidR="00C91A06" w:rsidRPr="00C91A06">
        <w:rPr>
          <w:rFonts w:eastAsia="Arial"/>
          <w:i/>
          <w:spacing w:val="-2"/>
        </w:rPr>
        <w:t>A</w:t>
      </w:r>
      <w:r w:rsidR="00C91A06" w:rsidRPr="00C91A06">
        <w:rPr>
          <w:rFonts w:eastAsia="Arial"/>
          <w:i/>
        </w:rPr>
        <w:t>S</w:t>
      </w:r>
      <w:r w:rsidR="00C91A06" w:rsidRPr="00C91A06">
        <w:rPr>
          <w:rFonts w:eastAsia="Arial"/>
          <w:i/>
          <w:spacing w:val="-1"/>
        </w:rPr>
        <w:t xml:space="preserve"> </w:t>
      </w:r>
      <w:r w:rsidR="00C91A06" w:rsidRPr="00C91A06">
        <w:rPr>
          <w:rFonts w:eastAsia="Arial"/>
          <w:i/>
          <w:spacing w:val="5"/>
        </w:rPr>
        <w:t>i</w:t>
      </w:r>
      <w:r w:rsidR="00C91A06" w:rsidRPr="00C91A06">
        <w:rPr>
          <w:rFonts w:eastAsia="Arial"/>
          <w:i/>
          <w:spacing w:val="1"/>
        </w:rPr>
        <w:t>n</w:t>
      </w:r>
      <w:r w:rsidR="00C91A06" w:rsidRPr="00C91A06">
        <w:rPr>
          <w:rFonts w:eastAsia="Arial"/>
          <w:i/>
        </w:rPr>
        <w:t>v</w:t>
      </w:r>
      <w:r w:rsidR="00C91A06" w:rsidRPr="00C91A06">
        <w:rPr>
          <w:rFonts w:eastAsia="Arial"/>
          <w:i/>
          <w:spacing w:val="1"/>
        </w:rPr>
        <w:t>e</w:t>
      </w:r>
      <w:r w:rsidR="00C91A06" w:rsidRPr="00C91A06">
        <w:rPr>
          <w:rFonts w:eastAsia="Arial"/>
          <w:i/>
        </w:rPr>
        <w:t>s</w:t>
      </w:r>
      <w:r w:rsidR="00C91A06" w:rsidRPr="00C91A06">
        <w:rPr>
          <w:rFonts w:eastAsia="Arial"/>
          <w:i/>
          <w:spacing w:val="-4"/>
        </w:rPr>
        <w:t>t</w:t>
      </w:r>
      <w:r w:rsidR="00C91A06" w:rsidRPr="00C91A06">
        <w:rPr>
          <w:rFonts w:eastAsia="Arial"/>
          <w:i/>
          <w:spacing w:val="4"/>
        </w:rPr>
        <w:t>i</w:t>
      </w:r>
      <w:r w:rsidR="00C91A06" w:rsidRPr="00C91A06">
        <w:rPr>
          <w:rFonts w:eastAsia="Arial"/>
          <w:i/>
          <w:spacing w:val="1"/>
        </w:rPr>
        <w:t>ga</w:t>
      </w:r>
      <w:r w:rsidR="00C91A06" w:rsidRPr="00C91A06">
        <w:rPr>
          <w:rFonts w:eastAsia="Arial"/>
          <w:i/>
          <w:spacing w:val="-4"/>
        </w:rPr>
        <w:t>t</w:t>
      </w:r>
      <w:r w:rsidR="00C91A06" w:rsidRPr="00C91A06">
        <w:rPr>
          <w:rFonts w:eastAsia="Arial"/>
          <w:i/>
          <w:spacing w:val="4"/>
        </w:rPr>
        <w:t>i</w:t>
      </w:r>
      <w:r w:rsidR="00C91A06" w:rsidRPr="00C91A06">
        <w:rPr>
          <w:rFonts w:eastAsia="Arial"/>
          <w:i/>
          <w:spacing w:val="1"/>
        </w:rPr>
        <w:t>o</w:t>
      </w:r>
      <w:r w:rsidR="00C91A06" w:rsidRPr="00C91A06">
        <w:rPr>
          <w:rFonts w:eastAsia="Arial"/>
          <w:i/>
        </w:rPr>
        <w:t>n</w:t>
      </w:r>
      <w:r w:rsidR="00C91A06" w:rsidRPr="00C91A06">
        <w:rPr>
          <w:rFonts w:eastAsia="Arial"/>
          <w:i/>
          <w:spacing w:val="-3"/>
        </w:rPr>
        <w:t xml:space="preserve"> </w:t>
      </w:r>
      <w:r w:rsidR="00C91A06" w:rsidRPr="00C91A06">
        <w:rPr>
          <w:rFonts w:eastAsia="Arial"/>
          <w:i/>
          <w:spacing w:val="1"/>
        </w:rPr>
        <w:t>an</w:t>
      </w:r>
      <w:r w:rsidR="00C91A06" w:rsidRPr="00C91A06">
        <w:rPr>
          <w:rFonts w:eastAsia="Arial"/>
          <w:i/>
        </w:rPr>
        <w:t>d Ock</w:t>
      </w:r>
      <w:r w:rsidR="00C91A06" w:rsidRPr="00C91A06">
        <w:rPr>
          <w:rFonts w:eastAsia="Arial"/>
          <w:i/>
          <w:spacing w:val="1"/>
        </w:rPr>
        <w:t>ende</w:t>
      </w:r>
      <w:r w:rsidR="00C91A06" w:rsidRPr="00C91A06">
        <w:rPr>
          <w:rFonts w:eastAsia="Arial"/>
          <w:i/>
        </w:rPr>
        <w:t>n</w:t>
      </w:r>
      <w:r w:rsidR="00C91A06" w:rsidRPr="00C91A06">
        <w:rPr>
          <w:rFonts w:eastAsia="Arial"/>
          <w:i/>
          <w:spacing w:val="1"/>
        </w:rPr>
        <w:t xml:space="preserve"> </w:t>
      </w:r>
      <w:r w:rsidR="00C91A06" w:rsidRPr="00C91A06">
        <w:rPr>
          <w:rFonts w:eastAsia="Arial"/>
          <w:i/>
        </w:rPr>
        <w:t>R</w:t>
      </w:r>
      <w:r w:rsidR="00C91A06" w:rsidRPr="00C91A06">
        <w:rPr>
          <w:rFonts w:eastAsia="Arial"/>
          <w:i/>
          <w:spacing w:val="1"/>
        </w:rPr>
        <w:t>e</w:t>
      </w:r>
      <w:r w:rsidR="00C91A06" w:rsidRPr="00C91A06">
        <w:rPr>
          <w:rFonts w:eastAsia="Arial"/>
          <w:i/>
          <w:spacing w:val="-5"/>
        </w:rPr>
        <w:t>v</w:t>
      </w:r>
      <w:r w:rsidR="00C91A06" w:rsidRPr="00C91A06">
        <w:rPr>
          <w:rFonts w:eastAsia="Arial"/>
          <w:i/>
          <w:spacing w:val="4"/>
        </w:rPr>
        <w:t>i</w:t>
      </w:r>
      <w:r w:rsidR="00C91A06" w:rsidRPr="00C91A06">
        <w:rPr>
          <w:rFonts w:eastAsia="Arial"/>
          <w:i/>
          <w:spacing w:val="1"/>
        </w:rPr>
        <w:t>e</w:t>
      </w:r>
      <w:r w:rsidR="00C91A06" w:rsidRPr="00C91A06">
        <w:rPr>
          <w:rFonts w:eastAsia="Arial"/>
          <w:i/>
        </w:rPr>
        <w:t>w</w:t>
      </w:r>
      <w:r w:rsidR="00C91A06" w:rsidRPr="00C91A06">
        <w:rPr>
          <w:rFonts w:eastAsia="Arial"/>
          <w:i/>
          <w:spacing w:val="-5"/>
        </w:rPr>
        <w:t xml:space="preserve"> </w:t>
      </w:r>
      <w:r w:rsidR="00C91A06" w:rsidRPr="00C91A06">
        <w:rPr>
          <w:rFonts w:eastAsia="Arial"/>
          <w:i/>
          <w:spacing w:val="1"/>
        </w:rPr>
        <w:t>a</w:t>
      </w:r>
      <w:r w:rsidR="00C91A06" w:rsidRPr="00C91A06">
        <w:rPr>
          <w:rFonts w:eastAsia="Arial"/>
          <w:i/>
        </w:rPr>
        <w:t xml:space="preserve">s </w:t>
      </w:r>
      <w:r w:rsidR="00C91A06" w:rsidRPr="00C91A06">
        <w:rPr>
          <w:rFonts w:eastAsia="Arial"/>
          <w:i/>
          <w:spacing w:val="1"/>
        </w:rPr>
        <w:t>pa</w:t>
      </w:r>
      <w:r w:rsidR="00C91A06" w:rsidRPr="00C91A06">
        <w:rPr>
          <w:rFonts w:eastAsia="Arial"/>
          <w:i/>
          <w:spacing w:val="-3"/>
        </w:rPr>
        <w:t>r</w:t>
      </w:r>
      <w:r w:rsidR="00C91A06" w:rsidRPr="00C91A06">
        <w:rPr>
          <w:rFonts w:eastAsia="Arial"/>
          <w:i/>
        </w:rPr>
        <w:t>t</w:t>
      </w:r>
      <w:r w:rsidR="00C91A06" w:rsidRPr="00C91A06">
        <w:rPr>
          <w:rFonts w:eastAsia="Arial"/>
          <w:i/>
          <w:spacing w:val="1"/>
        </w:rPr>
        <w:t xml:space="preserve"> o</w:t>
      </w:r>
      <w:r w:rsidR="00C91A06" w:rsidRPr="00C91A06">
        <w:rPr>
          <w:rFonts w:eastAsia="Arial"/>
          <w:i/>
        </w:rPr>
        <w:t>f</w:t>
      </w:r>
      <w:r w:rsidR="00C91A06" w:rsidRPr="00C91A06">
        <w:rPr>
          <w:rFonts w:eastAsia="Arial"/>
          <w:i/>
          <w:spacing w:val="1"/>
        </w:rPr>
        <w:t xml:space="preserve"> </w:t>
      </w:r>
      <w:r w:rsidR="00C91A06" w:rsidRPr="00C91A06">
        <w:rPr>
          <w:rFonts w:eastAsia="Arial"/>
          <w:i/>
        </w:rPr>
        <w:t>t</w:t>
      </w:r>
      <w:r w:rsidR="00C91A06" w:rsidRPr="00C91A06">
        <w:rPr>
          <w:rFonts w:eastAsia="Arial"/>
          <w:i/>
          <w:spacing w:val="-3"/>
        </w:rPr>
        <w:t>h</w:t>
      </w:r>
      <w:r w:rsidR="00C91A06" w:rsidRPr="00C91A06">
        <w:rPr>
          <w:rFonts w:eastAsia="Arial"/>
          <w:i/>
        </w:rPr>
        <w:t>e</w:t>
      </w:r>
      <w:r w:rsidR="00C91A06" w:rsidRPr="00C91A06">
        <w:rPr>
          <w:rFonts w:eastAsia="Arial"/>
          <w:i/>
          <w:spacing w:val="1"/>
        </w:rPr>
        <w:t xml:space="preserve"> d</w:t>
      </w:r>
      <w:r w:rsidR="00C91A06" w:rsidRPr="00C91A06">
        <w:rPr>
          <w:rFonts w:eastAsia="Arial"/>
          <w:i/>
          <w:spacing w:val="-4"/>
        </w:rPr>
        <w:t>e</w:t>
      </w:r>
      <w:r w:rsidR="00C91A06" w:rsidRPr="00C91A06">
        <w:rPr>
          <w:rFonts w:eastAsia="Arial"/>
          <w:i/>
        </w:rPr>
        <w:t>l</w:t>
      </w:r>
      <w:r w:rsidR="00C91A06" w:rsidRPr="00C91A06">
        <w:rPr>
          <w:rFonts w:eastAsia="Arial"/>
          <w:i/>
          <w:spacing w:val="4"/>
        </w:rPr>
        <w:t>i</w:t>
      </w:r>
      <w:r w:rsidR="00C91A06" w:rsidRPr="00C91A06">
        <w:rPr>
          <w:rFonts w:eastAsia="Arial"/>
          <w:i/>
        </w:rPr>
        <w:t>v</w:t>
      </w:r>
      <w:r w:rsidR="00C91A06" w:rsidRPr="00C91A06">
        <w:rPr>
          <w:rFonts w:eastAsia="Arial"/>
          <w:i/>
          <w:spacing w:val="1"/>
        </w:rPr>
        <w:t>er</w:t>
      </w:r>
      <w:r w:rsidR="00C91A06" w:rsidRPr="00C91A06">
        <w:rPr>
          <w:rFonts w:eastAsia="Arial"/>
          <w:i/>
        </w:rPr>
        <w:t>y</w:t>
      </w:r>
      <w:r w:rsidR="00C91A06" w:rsidRPr="00C91A06">
        <w:rPr>
          <w:rFonts w:eastAsia="Arial"/>
          <w:i/>
          <w:spacing w:val="-5"/>
        </w:rPr>
        <w:t xml:space="preserve"> </w:t>
      </w:r>
      <w:r w:rsidR="00C91A06" w:rsidRPr="00C91A06">
        <w:rPr>
          <w:rFonts w:eastAsia="Arial"/>
          <w:i/>
          <w:spacing w:val="1"/>
        </w:rPr>
        <w:t>o</w:t>
      </w:r>
      <w:r w:rsidR="00C91A06" w:rsidRPr="00C91A06">
        <w:rPr>
          <w:rFonts w:eastAsia="Arial"/>
          <w:i/>
        </w:rPr>
        <w:t>f</w:t>
      </w:r>
      <w:r w:rsidR="00C91A06" w:rsidRPr="00C91A06">
        <w:rPr>
          <w:rFonts w:eastAsia="Arial"/>
          <w:i/>
          <w:spacing w:val="1"/>
        </w:rPr>
        <w:t xml:space="preserve"> </w:t>
      </w:r>
      <w:r w:rsidR="00C91A06" w:rsidRPr="00C91A06">
        <w:rPr>
          <w:rFonts w:eastAsia="Arial"/>
          <w:i/>
        </w:rPr>
        <w:t>t</w:t>
      </w:r>
      <w:r w:rsidR="00C91A06" w:rsidRPr="00C91A06">
        <w:rPr>
          <w:rFonts w:eastAsia="Arial"/>
          <w:i/>
          <w:spacing w:val="-3"/>
        </w:rPr>
        <w:t>h</w:t>
      </w:r>
      <w:r w:rsidR="00C91A06" w:rsidRPr="00C91A06">
        <w:rPr>
          <w:rFonts w:eastAsia="Arial"/>
          <w:i/>
        </w:rPr>
        <w:t>e</w:t>
      </w:r>
      <w:r w:rsidR="00C91A06" w:rsidRPr="00C91A06">
        <w:rPr>
          <w:rFonts w:eastAsia="Arial"/>
          <w:i/>
          <w:spacing w:val="1"/>
        </w:rPr>
        <w:t xml:space="preserve"> </w:t>
      </w:r>
      <w:r w:rsidR="00C91A06" w:rsidRPr="00C91A06">
        <w:rPr>
          <w:rFonts w:eastAsia="Arial"/>
          <w:i/>
          <w:spacing w:val="2"/>
        </w:rPr>
        <w:t>T</w:t>
      </w:r>
      <w:r w:rsidR="00C91A06" w:rsidRPr="00C91A06">
        <w:rPr>
          <w:rFonts w:eastAsia="Arial"/>
          <w:i/>
        </w:rPr>
        <w:t>Q</w:t>
      </w:r>
      <w:r w:rsidR="00C91A06" w:rsidRPr="00C91A06">
        <w:rPr>
          <w:rFonts w:eastAsia="Arial"/>
          <w:i/>
          <w:spacing w:val="-1"/>
        </w:rPr>
        <w:t>&amp;</w:t>
      </w:r>
      <w:r w:rsidR="00C91A06" w:rsidRPr="00C91A06">
        <w:rPr>
          <w:rFonts w:eastAsia="Arial"/>
          <w:i/>
        </w:rPr>
        <w:t>G</w:t>
      </w:r>
      <w:r w:rsidR="00C91A06" w:rsidRPr="00C91A06">
        <w:rPr>
          <w:rFonts w:eastAsia="Arial"/>
          <w:i/>
          <w:spacing w:val="9"/>
        </w:rPr>
        <w:t xml:space="preserve"> </w:t>
      </w:r>
      <w:r w:rsidR="00C91A06" w:rsidRPr="00C91A06">
        <w:rPr>
          <w:rFonts w:eastAsia="Arial"/>
          <w:i/>
          <w:spacing w:val="-2"/>
        </w:rPr>
        <w:t>P</w:t>
      </w:r>
      <w:r w:rsidR="00C91A06" w:rsidRPr="00C91A06">
        <w:rPr>
          <w:rFonts w:eastAsia="Arial"/>
          <w:i/>
        </w:rPr>
        <w:t>la</w:t>
      </w:r>
      <w:r w:rsidR="00C91A06" w:rsidRPr="00C91A06">
        <w:rPr>
          <w:rFonts w:eastAsia="Arial"/>
          <w:i/>
          <w:spacing w:val="1"/>
        </w:rPr>
        <w:t>n</w:t>
      </w:r>
      <w:r w:rsidR="004B33CB">
        <w:rPr>
          <w:rFonts w:eastAsia="Arial"/>
          <w:i/>
          <w:spacing w:val="1"/>
        </w:rPr>
        <w:t xml:space="preserve"> </w:t>
      </w:r>
    </w:p>
    <w:p w:rsidR="001A673F" w:rsidRDefault="001A673F" w:rsidP="00422C0C">
      <w:pPr>
        <w:pStyle w:val="Tabletextbold"/>
        <w:rPr>
          <w:rFonts w:cs="Arial"/>
          <w:b w:val="0"/>
          <w:noProof/>
          <w:szCs w:val="20"/>
          <w:lang w:eastAsia="en-GB"/>
        </w:rPr>
      </w:pPr>
    </w:p>
    <w:p w:rsidR="00F50BAF" w:rsidRDefault="00B4401C" w:rsidP="00422C0C">
      <w:pPr>
        <w:pStyle w:val="Tabletextbold"/>
        <w:rPr>
          <w:rFonts w:cs="Arial"/>
          <w:b w:val="0"/>
          <w:noProof/>
          <w:sz w:val="24"/>
          <w:szCs w:val="24"/>
          <w:lang w:eastAsia="en-GB"/>
        </w:rPr>
      </w:pPr>
      <w:r>
        <w:rPr>
          <w:rFonts w:cs="Arial"/>
          <w:b w:val="0"/>
          <w:noProof/>
          <w:sz w:val="24"/>
          <w:szCs w:val="24"/>
          <w:lang w:eastAsia="en-GB"/>
        </w:rPr>
        <w:t xml:space="preserve">4.3.2 </w:t>
      </w:r>
      <w:r w:rsidR="00F56BE4">
        <w:rPr>
          <w:rFonts w:cs="Arial"/>
          <w:b w:val="0"/>
          <w:noProof/>
          <w:sz w:val="24"/>
          <w:szCs w:val="24"/>
          <w:lang w:eastAsia="en-GB"/>
        </w:rPr>
        <w:t xml:space="preserve">During this period, there have been 3 unannounced </w:t>
      </w:r>
      <w:r w:rsidR="00F50BAF">
        <w:rPr>
          <w:rFonts w:cs="Arial"/>
          <w:b w:val="0"/>
          <w:noProof/>
          <w:sz w:val="24"/>
          <w:szCs w:val="24"/>
          <w:lang w:eastAsia="en-GB"/>
        </w:rPr>
        <w:t xml:space="preserve">Healthcare Inspectorate Wales (HIW) </w:t>
      </w:r>
      <w:r w:rsidR="00F56BE4">
        <w:rPr>
          <w:rFonts w:cs="Arial"/>
          <w:b w:val="0"/>
          <w:noProof/>
          <w:sz w:val="24"/>
          <w:szCs w:val="24"/>
          <w:lang w:eastAsia="en-GB"/>
        </w:rPr>
        <w:t>visits to mental health premises/services – Nant y Glyn Community Health Team, Hergest Unit and the Ablett Unit.</w:t>
      </w:r>
      <w:r w:rsidR="00F50BAF">
        <w:rPr>
          <w:rFonts w:cs="Arial"/>
          <w:b w:val="0"/>
          <w:noProof/>
          <w:sz w:val="24"/>
          <w:szCs w:val="24"/>
          <w:lang w:eastAsia="en-GB"/>
        </w:rPr>
        <w:t xml:space="preserve"> The reports have all highlighted the quality and safety of the care provided, the commitment of staff, positive feedback from service users and improvements in access for patients. Th</w:t>
      </w:r>
      <w:r w:rsidR="004B1966">
        <w:rPr>
          <w:rFonts w:cs="Arial"/>
          <w:b w:val="0"/>
          <w:noProof/>
          <w:sz w:val="24"/>
          <w:szCs w:val="24"/>
          <w:lang w:eastAsia="en-GB"/>
        </w:rPr>
        <w:t>e</w:t>
      </w:r>
      <w:r w:rsidR="00F50BAF">
        <w:rPr>
          <w:rFonts w:cs="Arial"/>
          <w:b w:val="0"/>
          <w:noProof/>
          <w:sz w:val="24"/>
          <w:szCs w:val="24"/>
          <w:lang w:eastAsia="en-GB"/>
        </w:rPr>
        <w:t>re has also been positive feedback on improvements in the quality of leadership and management and the robustness of governance arrangements. Further work is required to ensure there is consistency across all sites and aspects of the service, to achieve sustainable improvements to the environment of care and some aspects of care planning and record-keeping.</w:t>
      </w:r>
      <w:r>
        <w:rPr>
          <w:rFonts w:cs="Arial"/>
          <w:b w:val="0"/>
          <w:noProof/>
          <w:sz w:val="24"/>
          <w:szCs w:val="24"/>
          <w:lang w:eastAsia="en-GB"/>
        </w:rPr>
        <w:t xml:space="preserve"> </w:t>
      </w:r>
    </w:p>
    <w:p w:rsidR="00F50BAF" w:rsidRDefault="00F50BAF" w:rsidP="00422C0C">
      <w:pPr>
        <w:pStyle w:val="Tabletextbold"/>
        <w:rPr>
          <w:rFonts w:cs="Arial"/>
          <w:b w:val="0"/>
          <w:noProof/>
          <w:sz w:val="24"/>
          <w:szCs w:val="24"/>
          <w:lang w:eastAsia="en-GB"/>
        </w:rPr>
      </w:pPr>
    </w:p>
    <w:p w:rsidR="001A66D0" w:rsidRDefault="00B4401C" w:rsidP="00626F1C">
      <w:pPr>
        <w:pStyle w:val="Tabletextbold"/>
        <w:rPr>
          <w:rFonts w:cs="Arial"/>
          <w:b w:val="0"/>
          <w:noProof/>
          <w:sz w:val="24"/>
          <w:szCs w:val="24"/>
          <w:lang w:eastAsia="en-GB"/>
        </w:rPr>
      </w:pPr>
      <w:r>
        <w:rPr>
          <w:rFonts w:cs="Arial"/>
          <w:b w:val="0"/>
          <w:noProof/>
          <w:sz w:val="24"/>
          <w:szCs w:val="24"/>
          <w:lang w:eastAsia="en-GB"/>
        </w:rPr>
        <w:t xml:space="preserve">4.3.3 </w:t>
      </w:r>
      <w:r w:rsidR="00422C0C" w:rsidRPr="001A673F">
        <w:rPr>
          <w:rFonts w:cs="Arial"/>
          <w:b w:val="0"/>
          <w:noProof/>
          <w:sz w:val="24"/>
          <w:szCs w:val="24"/>
          <w:lang w:eastAsia="en-GB"/>
        </w:rPr>
        <w:t>The work to progress the</w:t>
      </w:r>
      <w:r w:rsidR="001A673F">
        <w:rPr>
          <w:rFonts w:cs="Arial"/>
          <w:b w:val="0"/>
          <w:noProof/>
          <w:sz w:val="24"/>
          <w:szCs w:val="24"/>
          <w:lang w:eastAsia="en-GB"/>
        </w:rPr>
        <w:t xml:space="preserve"> HASCAS and Ockenden recommen</w:t>
      </w:r>
      <w:r w:rsidR="00A63727">
        <w:rPr>
          <w:rFonts w:cs="Arial"/>
          <w:b w:val="0"/>
          <w:noProof/>
          <w:sz w:val="24"/>
          <w:szCs w:val="24"/>
          <w:lang w:eastAsia="en-GB"/>
        </w:rPr>
        <w:t>dations has gained momentum</w:t>
      </w:r>
      <w:r w:rsidR="00422C0C" w:rsidRPr="001A673F">
        <w:rPr>
          <w:rFonts w:cs="Arial"/>
          <w:b w:val="0"/>
          <w:noProof/>
          <w:sz w:val="24"/>
          <w:szCs w:val="24"/>
          <w:lang w:eastAsia="en-GB"/>
        </w:rPr>
        <w:t>.</w:t>
      </w:r>
      <w:r w:rsidR="004B1966">
        <w:rPr>
          <w:rFonts w:cs="Arial"/>
          <w:b w:val="0"/>
          <w:noProof/>
          <w:sz w:val="24"/>
          <w:szCs w:val="24"/>
          <w:lang w:eastAsia="en-GB"/>
        </w:rPr>
        <w:t xml:space="preserve"> </w:t>
      </w:r>
      <w:r w:rsidR="00A63727">
        <w:rPr>
          <w:rFonts w:cs="Arial"/>
          <w:b w:val="0"/>
          <w:noProof/>
          <w:sz w:val="24"/>
          <w:szCs w:val="24"/>
          <w:lang w:eastAsia="en-GB"/>
        </w:rPr>
        <w:t>Stakeholders, including</w:t>
      </w:r>
      <w:r w:rsidR="001A673F">
        <w:rPr>
          <w:rFonts w:cs="Arial"/>
          <w:b w:val="0"/>
          <w:noProof/>
          <w:sz w:val="24"/>
          <w:szCs w:val="24"/>
          <w:lang w:eastAsia="en-GB"/>
        </w:rPr>
        <w:t xml:space="preserve"> Tawel Fan families have been </w:t>
      </w:r>
      <w:r w:rsidR="00A63727">
        <w:rPr>
          <w:rFonts w:cs="Arial"/>
          <w:b w:val="0"/>
          <w:noProof/>
          <w:sz w:val="24"/>
          <w:szCs w:val="24"/>
          <w:lang w:eastAsia="en-GB"/>
        </w:rPr>
        <w:t>active participants in the Stakeholder Group, which is guiding the work of the Health Board, ensuring that the impact of changes on service users and carers, are being taken into account. The Group enables a more in-depth assessment to be made whilst at the same time provides a means of identifying emerging issues that need to be brought to the attention of the Health Board</w:t>
      </w:r>
      <w:r w:rsidR="001A673F">
        <w:rPr>
          <w:rFonts w:cs="Arial"/>
          <w:b w:val="0"/>
          <w:noProof/>
          <w:sz w:val="24"/>
          <w:szCs w:val="24"/>
          <w:lang w:eastAsia="en-GB"/>
        </w:rPr>
        <w:t>.</w:t>
      </w:r>
      <w:r w:rsidR="00A63727">
        <w:rPr>
          <w:rFonts w:cs="Arial"/>
          <w:b w:val="0"/>
          <w:noProof/>
          <w:sz w:val="24"/>
          <w:szCs w:val="24"/>
          <w:lang w:eastAsia="en-GB"/>
        </w:rPr>
        <w:t xml:space="preserve"> Members of the Group have taken the opportunity to examine in detail individual recommnedations and the progress being made, contributing valuable insights needed to secure improvements.</w:t>
      </w:r>
      <w:r w:rsidR="001A673F">
        <w:rPr>
          <w:rFonts w:cs="Arial"/>
          <w:b w:val="0"/>
          <w:noProof/>
          <w:sz w:val="24"/>
          <w:szCs w:val="24"/>
          <w:lang w:eastAsia="en-GB"/>
        </w:rPr>
        <w:t xml:space="preserve"> The e</w:t>
      </w:r>
      <w:r w:rsidR="00422C0C" w:rsidRPr="001A673F">
        <w:rPr>
          <w:rFonts w:cs="Arial"/>
          <w:b w:val="0"/>
          <w:noProof/>
          <w:sz w:val="24"/>
          <w:szCs w:val="24"/>
          <w:lang w:eastAsia="en-GB"/>
        </w:rPr>
        <w:t xml:space="preserve">mbedding </w:t>
      </w:r>
      <w:r w:rsidR="001A673F">
        <w:rPr>
          <w:rFonts w:cs="Arial"/>
          <w:b w:val="0"/>
          <w:noProof/>
          <w:sz w:val="24"/>
          <w:szCs w:val="24"/>
          <w:lang w:eastAsia="en-GB"/>
        </w:rPr>
        <w:t>element is the key issue yet to be fully addressed; the</w:t>
      </w:r>
      <w:r w:rsidR="00422C0C" w:rsidRPr="001A673F">
        <w:rPr>
          <w:rFonts w:cs="Arial"/>
          <w:b w:val="0"/>
          <w:noProof/>
          <w:sz w:val="24"/>
          <w:szCs w:val="24"/>
          <w:lang w:eastAsia="en-GB"/>
        </w:rPr>
        <w:t xml:space="preserve"> Q</w:t>
      </w:r>
      <w:r w:rsidR="001A673F">
        <w:rPr>
          <w:rFonts w:cs="Arial"/>
          <w:b w:val="0"/>
          <w:noProof/>
          <w:sz w:val="24"/>
          <w:szCs w:val="24"/>
          <w:lang w:eastAsia="en-GB"/>
        </w:rPr>
        <w:t xml:space="preserve">uality, </w:t>
      </w:r>
      <w:r w:rsidR="00422C0C" w:rsidRPr="001A673F">
        <w:rPr>
          <w:rFonts w:cs="Arial"/>
          <w:b w:val="0"/>
          <w:noProof/>
          <w:sz w:val="24"/>
          <w:szCs w:val="24"/>
          <w:lang w:eastAsia="en-GB"/>
        </w:rPr>
        <w:t>S</w:t>
      </w:r>
      <w:r w:rsidR="001A673F">
        <w:rPr>
          <w:rFonts w:cs="Arial"/>
          <w:b w:val="0"/>
          <w:noProof/>
          <w:sz w:val="24"/>
          <w:szCs w:val="24"/>
          <w:lang w:eastAsia="en-GB"/>
        </w:rPr>
        <w:t xml:space="preserve">afety &amp; </w:t>
      </w:r>
      <w:r w:rsidR="00422C0C" w:rsidRPr="001A673F">
        <w:rPr>
          <w:rFonts w:cs="Arial"/>
          <w:b w:val="0"/>
          <w:noProof/>
          <w:sz w:val="24"/>
          <w:szCs w:val="24"/>
          <w:lang w:eastAsia="en-GB"/>
        </w:rPr>
        <w:t>E</w:t>
      </w:r>
      <w:r w:rsidR="001A673F">
        <w:rPr>
          <w:rFonts w:cs="Arial"/>
          <w:b w:val="0"/>
          <w:noProof/>
          <w:sz w:val="24"/>
          <w:szCs w:val="24"/>
          <w:lang w:eastAsia="en-GB"/>
        </w:rPr>
        <w:t xml:space="preserve">xperience </w:t>
      </w:r>
      <w:hyperlink r:id="rId25" w:history="1">
        <w:r w:rsidR="00422C0C" w:rsidRPr="00586A31">
          <w:rPr>
            <w:rStyle w:val="Hyperlink"/>
            <w:rFonts w:cs="Arial"/>
            <w:b w:val="0"/>
            <w:noProof/>
            <w:sz w:val="24"/>
            <w:szCs w:val="24"/>
            <w:lang w:eastAsia="en-GB"/>
          </w:rPr>
          <w:t>Committee</w:t>
        </w:r>
      </w:hyperlink>
      <w:r w:rsidR="00422C0C" w:rsidRPr="001A673F">
        <w:rPr>
          <w:rFonts w:cs="Arial"/>
          <w:b w:val="0"/>
          <w:noProof/>
          <w:sz w:val="24"/>
          <w:szCs w:val="24"/>
          <w:lang w:eastAsia="en-GB"/>
        </w:rPr>
        <w:t xml:space="preserve"> </w:t>
      </w:r>
      <w:r w:rsidR="001A673F">
        <w:rPr>
          <w:rFonts w:cs="Arial"/>
          <w:b w:val="0"/>
          <w:noProof/>
          <w:sz w:val="24"/>
          <w:szCs w:val="24"/>
          <w:lang w:eastAsia="en-GB"/>
        </w:rPr>
        <w:t xml:space="preserve">is to lead on giving </w:t>
      </w:r>
      <w:r w:rsidR="00422C0C" w:rsidRPr="001A673F">
        <w:rPr>
          <w:rFonts w:cs="Arial"/>
          <w:b w:val="0"/>
          <w:noProof/>
          <w:sz w:val="24"/>
          <w:szCs w:val="24"/>
          <w:lang w:eastAsia="en-GB"/>
        </w:rPr>
        <w:t>consideration to</w:t>
      </w:r>
      <w:r w:rsidR="001A673F">
        <w:rPr>
          <w:rFonts w:cs="Arial"/>
          <w:b w:val="0"/>
          <w:noProof/>
          <w:sz w:val="24"/>
          <w:szCs w:val="24"/>
          <w:lang w:eastAsia="en-GB"/>
        </w:rPr>
        <w:t xml:space="preserve"> this aspect and will determine that which</w:t>
      </w:r>
      <w:r w:rsidR="00422C0C" w:rsidRPr="001A673F">
        <w:rPr>
          <w:rFonts w:cs="Arial"/>
          <w:b w:val="0"/>
          <w:noProof/>
          <w:sz w:val="24"/>
          <w:szCs w:val="24"/>
          <w:lang w:eastAsia="en-GB"/>
        </w:rPr>
        <w:t xml:space="preserve"> constitutes evidence of embedding. </w:t>
      </w:r>
    </w:p>
    <w:p w:rsidR="00586A31" w:rsidRDefault="00586A31" w:rsidP="00626F1C">
      <w:pPr>
        <w:pStyle w:val="Tabletextbold"/>
        <w:rPr>
          <w:rFonts w:cs="Arial"/>
          <w:b w:val="0"/>
          <w:noProof/>
          <w:sz w:val="24"/>
          <w:szCs w:val="24"/>
          <w:lang w:eastAsia="en-GB"/>
        </w:rPr>
      </w:pPr>
    </w:p>
    <w:p w:rsidR="001A66D0" w:rsidRDefault="00B4401C" w:rsidP="00626F1C">
      <w:pPr>
        <w:pStyle w:val="Tabletextbold"/>
        <w:rPr>
          <w:rFonts w:cs="Arial"/>
          <w:b w:val="0"/>
          <w:noProof/>
          <w:sz w:val="24"/>
          <w:szCs w:val="24"/>
          <w:lang w:eastAsia="en-GB"/>
        </w:rPr>
      </w:pPr>
      <w:r>
        <w:rPr>
          <w:rFonts w:cs="Arial"/>
          <w:b w:val="0"/>
          <w:noProof/>
          <w:sz w:val="24"/>
          <w:szCs w:val="24"/>
          <w:lang w:eastAsia="en-GB"/>
        </w:rPr>
        <w:t xml:space="preserve">4.3.4 </w:t>
      </w:r>
      <w:r w:rsidR="001A66D0">
        <w:rPr>
          <w:rFonts w:cs="Arial"/>
          <w:b w:val="0"/>
          <w:noProof/>
          <w:sz w:val="24"/>
          <w:szCs w:val="24"/>
          <w:lang w:eastAsia="en-GB"/>
        </w:rPr>
        <w:t>The Mental Health and Learning Disabilities Division has developed a bespoke Quality Improvement and Governance Plan (previously the TQ&amp;G Plan), which draws together a series of improvements themes. This is monitored by the QSE Committee. Key achievements in the period include</w:t>
      </w:r>
      <w:r w:rsidR="001F4F35">
        <w:rPr>
          <w:rFonts w:cs="Arial"/>
          <w:b w:val="0"/>
          <w:noProof/>
          <w:sz w:val="24"/>
          <w:szCs w:val="24"/>
          <w:lang w:eastAsia="en-GB"/>
        </w:rPr>
        <w:t>:</w:t>
      </w:r>
    </w:p>
    <w:p w:rsidR="004B1966" w:rsidRDefault="004B1966" w:rsidP="00626F1C">
      <w:pPr>
        <w:pStyle w:val="Tabletextbold"/>
        <w:rPr>
          <w:rFonts w:cs="Arial"/>
          <w:b w:val="0"/>
          <w:noProof/>
          <w:sz w:val="24"/>
          <w:szCs w:val="24"/>
          <w:lang w:eastAsia="en-GB"/>
        </w:rPr>
      </w:pPr>
    </w:p>
    <w:p w:rsidR="001A66D0" w:rsidRDefault="001A66D0" w:rsidP="001A66D0">
      <w:pPr>
        <w:pStyle w:val="Tabletextbold"/>
        <w:numPr>
          <w:ilvl w:val="0"/>
          <w:numId w:val="11"/>
        </w:numPr>
        <w:rPr>
          <w:rFonts w:cs="Arial"/>
          <w:b w:val="0"/>
          <w:noProof/>
          <w:sz w:val="24"/>
          <w:szCs w:val="24"/>
          <w:lang w:eastAsia="en-GB"/>
        </w:rPr>
      </w:pPr>
      <w:r>
        <w:rPr>
          <w:rFonts w:cs="Arial"/>
          <w:b w:val="0"/>
          <w:noProof/>
          <w:sz w:val="24"/>
          <w:szCs w:val="24"/>
          <w:lang w:eastAsia="en-GB"/>
        </w:rPr>
        <w:t>Improvements to care pathways for older people’s mental health</w:t>
      </w:r>
    </w:p>
    <w:p w:rsidR="001A66D0" w:rsidRDefault="001A66D0" w:rsidP="001A66D0">
      <w:pPr>
        <w:pStyle w:val="Tabletextbold"/>
        <w:numPr>
          <w:ilvl w:val="0"/>
          <w:numId w:val="11"/>
        </w:numPr>
        <w:rPr>
          <w:rFonts w:cs="Arial"/>
          <w:b w:val="0"/>
          <w:noProof/>
          <w:sz w:val="24"/>
          <w:szCs w:val="24"/>
          <w:lang w:eastAsia="en-GB"/>
        </w:rPr>
      </w:pPr>
      <w:r>
        <w:rPr>
          <w:rFonts w:cs="Arial"/>
          <w:b w:val="0"/>
          <w:noProof/>
          <w:sz w:val="24"/>
          <w:szCs w:val="24"/>
          <w:lang w:eastAsia="en-GB"/>
        </w:rPr>
        <w:t>Staff engagement</w:t>
      </w:r>
    </w:p>
    <w:p w:rsidR="001A66D0" w:rsidRDefault="001A66D0" w:rsidP="001A66D0">
      <w:pPr>
        <w:pStyle w:val="Tabletextbold"/>
        <w:numPr>
          <w:ilvl w:val="0"/>
          <w:numId w:val="11"/>
        </w:numPr>
        <w:rPr>
          <w:rFonts w:cs="Arial"/>
          <w:b w:val="0"/>
          <w:noProof/>
          <w:sz w:val="24"/>
          <w:szCs w:val="24"/>
          <w:lang w:eastAsia="en-GB"/>
        </w:rPr>
      </w:pPr>
      <w:r>
        <w:rPr>
          <w:rFonts w:cs="Arial"/>
          <w:b w:val="0"/>
          <w:noProof/>
          <w:sz w:val="24"/>
          <w:szCs w:val="24"/>
          <w:lang w:eastAsia="en-GB"/>
        </w:rPr>
        <w:t>Improvements in the environment of care</w:t>
      </w:r>
    </w:p>
    <w:p w:rsidR="001A66D0" w:rsidRPr="00626F1C" w:rsidRDefault="001A66D0" w:rsidP="001A66D0">
      <w:pPr>
        <w:pStyle w:val="Tabletextbold"/>
        <w:numPr>
          <w:ilvl w:val="0"/>
          <w:numId w:val="11"/>
        </w:numPr>
        <w:rPr>
          <w:rFonts w:cs="Arial"/>
          <w:b w:val="0"/>
          <w:noProof/>
          <w:sz w:val="24"/>
          <w:szCs w:val="24"/>
          <w:lang w:eastAsia="en-GB"/>
        </w:rPr>
      </w:pPr>
      <w:r>
        <w:rPr>
          <w:rFonts w:cs="Arial"/>
          <w:b w:val="0"/>
          <w:noProof/>
          <w:sz w:val="24"/>
          <w:szCs w:val="24"/>
          <w:lang w:eastAsia="en-GB"/>
        </w:rPr>
        <w:t>Strengthened clinical governance arrangements.</w:t>
      </w:r>
    </w:p>
    <w:p w:rsidR="00B13E33" w:rsidRDefault="00B13E33" w:rsidP="00466E52">
      <w:pPr>
        <w:rPr>
          <w:rFonts w:eastAsia="Calibri"/>
          <w:color w:val="000000" w:themeColor="text1"/>
          <w:lang w:eastAsia="en-US"/>
        </w:rPr>
      </w:pPr>
    </w:p>
    <w:p w:rsidR="00C91A06" w:rsidRDefault="006721CF" w:rsidP="00466E52">
      <w:pPr>
        <w:rPr>
          <w:i/>
        </w:rPr>
      </w:pPr>
      <w:r w:rsidRPr="00466E52">
        <w:t>4.3.</w:t>
      </w:r>
      <w:r w:rsidR="00B4401C">
        <w:t>5</w:t>
      </w:r>
      <w:r w:rsidRPr="00466E52">
        <w:t xml:space="preserve"> </w:t>
      </w:r>
      <w:r w:rsidR="00D6662E">
        <w:t xml:space="preserve">Expectation: </w:t>
      </w:r>
      <w:r w:rsidR="00C91A06" w:rsidRPr="00C91A06">
        <w:rPr>
          <w:rFonts w:eastAsia="Arial"/>
          <w:i/>
        </w:rPr>
        <w:t>Co</w:t>
      </w:r>
      <w:r w:rsidR="00C91A06" w:rsidRPr="00C91A06">
        <w:rPr>
          <w:rFonts w:eastAsia="Arial"/>
          <w:i/>
          <w:spacing w:val="1"/>
        </w:rPr>
        <w:t>n</w:t>
      </w:r>
      <w:r w:rsidR="00C91A06" w:rsidRPr="00C91A06">
        <w:rPr>
          <w:rFonts w:eastAsia="Arial"/>
          <w:i/>
        </w:rPr>
        <w:t>t</w:t>
      </w:r>
      <w:r w:rsidR="00C91A06" w:rsidRPr="00C91A06">
        <w:rPr>
          <w:rFonts w:eastAsia="Arial"/>
          <w:i/>
          <w:spacing w:val="5"/>
        </w:rPr>
        <w:t>i</w:t>
      </w:r>
      <w:r w:rsidR="00C91A06" w:rsidRPr="00C91A06">
        <w:rPr>
          <w:rFonts w:eastAsia="Arial"/>
          <w:i/>
          <w:spacing w:val="-4"/>
        </w:rPr>
        <w:t>n</w:t>
      </w:r>
      <w:r w:rsidR="00C91A06" w:rsidRPr="00C91A06">
        <w:rPr>
          <w:rFonts w:eastAsia="Arial"/>
          <w:i/>
          <w:spacing w:val="1"/>
        </w:rPr>
        <w:t>ue</w:t>
      </w:r>
      <w:r w:rsidR="00C91A06" w:rsidRPr="00C91A06">
        <w:rPr>
          <w:rFonts w:eastAsia="Arial"/>
          <w:i/>
        </w:rPr>
        <w:t>d</w:t>
      </w:r>
      <w:r w:rsidR="00C91A06" w:rsidRPr="00C91A06">
        <w:rPr>
          <w:rFonts w:eastAsia="Arial"/>
          <w:i/>
          <w:spacing w:val="3"/>
        </w:rPr>
        <w:t xml:space="preserve"> </w:t>
      </w:r>
      <w:r w:rsidR="00C91A06" w:rsidRPr="00C91A06">
        <w:rPr>
          <w:rFonts w:eastAsia="Arial"/>
          <w:i/>
          <w:spacing w:val="-4"/>
        </w:rPr>
        <w:t>p</w:t>
      </w:r>
      <w:r w:rsidR="00C91A06" w:rsidRPr="00C91A06">
        <w:rPr>
          <w:rFonts w:eastAsia="Arial"/>
          <w:i/>
          <w:spacing w:val="1"/>
        </w:rPr>
        <w:t>rog</w:t>
      </w:r>
      <w:r w:rsidR="00C91A06" w:rsidRPr="00C91A06">
        <w:rPr>
          <w:rFonts w:eastAsia="Arial"/>
          <w:i/>
          <w:spacing w:val="-3"/>
        </w:rPr>
        <w:t>r</w:t>
      </w:r>
      <w:r w:rsidR="00C91A06" w:rsidRPr="00C91A06">
        <w:rPr>
          <w:rFonts w:eastAsia="Arial"/>
          <w:i/>
          <w:spacing w:val="1"/>
        </w:rPr>
        <w:t>e</w:t>
      </w:r>
      <w:r w:rsidR="00C91A06" w:rsidRPr="00C91A06">
        <w:rPr>
          <w:rFonts w:eastAsia="Arial"/>
          <w:i/>
        </w:rPr>
        <w:t>ss</w:t>
      </w:r>
      <w:r w:rsidR="00C91A06" w:rsidRPr="00C91A06">
        <w:rPr>
          <w:rFonts w:eastAsia="Arial"/>
          <w:i/>
          <w:spacing w:val="2"/>
        </w:rPr>
        <w:t xml:space="preserve"> </w:t>
      </w:r>
      <w:r w:rsidR="00C91A06" w:rsidRPr="00C91A06">
        <w:rPr>
          <w:rFonts w:eastAsia="Arial"/>
          <w:i/>
          <w:spacing w:val="1"/>
        </w:rPr>
        <w:t>de</w:t>
      </w:r>
      <w:r w:rsidR="00C91A06" w:rsidRPr="00C91A06">
        <w:rPr>
          <w:rFonts w:eastAsia="Arial"/>
          <w:i/>
          <w:spacing w:val="-8"/>
        </w:rPr>
        <w:t>m</w:t>
      </w:r>
      <w:r w:rsidR="00C91A06" w:rsidRPr="00C91A06">
        <w:rPr>
          <w:rFonts w:eastAsia="Arial"/>
          <w:i/>
          <w:spacing w:val="1"/>
        </w:rPr>
        <w:t>on</w:t>
      </w:r>
      <w:r w:rsidR="00C91A06" w:rsidRPr="00C91A06">
        <w:rPr>
          <w:rFonts w:eastAsia="Arial"/>
          <w:i/>
        </w:rPr>
        <w:t>st</w:t>
      </w:r>
      <w:r w:rsidR="00C91A06" w:rsidRPr="00C91A06">
        <w:rPr>
          <w:rFonts w:eastAsia="Arial"/>
          <w:i/>
          <w:spacing w:val="2"/>
        </w:rPr>
        <w:t>r</w:t>
      </w:r>
      <w:r w:rsidR="00C91A06" w:rsidRPr="00C91A06">
        <w:rPr>
          <w:rFonts w:eastAsia="Arial"/>
          <w:i/>
          <w:spacing w:val="1"/>
        </w:rPr>
        <w:t>a</w:t>
      </w:r>
      <w:r w:rsidR="00C91A06" w:rsidRPr="00C91A06">
        <w:rPr>
          <w:rFonts w:eastAsia="Arial"/>
          <w:i/>
        </w:rPr>
        <w:t>t</w:t>
      </w:r>
      <w:r w:rsidR="00C91A06" w:rsidRPr="00C91A06">
        <w:rPr>
          <w:rFonts w:eastAsia="Arial"/>
          <w:i/>
          <w:spacing w:val="1"/>
        </w:rPr>
        <w:t>e</w:t>
      </w:r>
      <w:r w:rsidR="00C91A06" w:rsidRPr="00C91A06">
        <w:rPr>
          <w:rFonts w:eastAsia="Arial"/>
          <w:i/>
        </w:rPr>
        <w:t>d</w:t>
      </w:r>
      <w:r w:rsidR="00C91A06" w:rsidRPr="00C91A06">
        <w:rPr>
          <w:rFonts w:eastAsia="Arial"/>
          <w:i/>
          <w:spacing w:val="-1"/>
        </w:rPr>
        <w:t xml:space="preserve"> </w:t>
      </w:r>
      <w:r w:rsidR="00C91A06" w:rsidRPr="00C91A06">
        <w:rPr>
          <w:rFonts w:eastAsia="Arial"/>
          <w:i/>
          <w:spacing w:val="4"/>
        </w:rPr>
        <w:t>i</w:t>
      </w:r>
      <w:r w:rsidR="00C91A06" w:rsidRPr="00C91A06">
        <w:rPr>
          <w:rFonts w:eastAsia="Arial"/>
          <w:i/>
        </w:rPr>
        <w:t>n</w:t>
      </w:r>
      <w:r w:rsidR="00C91A06" w:rsidRPr="00C91A06">
        <w:rPr>
          <w:rFonts w:eastAsia="Arial"/>
          <w:i/>
          <w:spacing w:val="-3"/>
        </w:rPr>
        <w:t xml:space="preserve"> </w:t>
      </w:r>
      <w:r w:rsidR="00C91A06" w:rsidRPr="00C91A06">
        <w:rPr>
          <w:rFonts w:eastAsia="Arial"/>
          <w:i/>
          <w:spacing w:val="1"/>
        </w:rPr>
        <w:t>d</w:t>
      </w:r>
      <w:r w:rsidR="00C91A06" w:rsidRPr="00C91A06">
        <w:rPr>
          <w:rFonts w:eastAsia="Arial"/>
          <w:i/>
          <w:spacing w:val="-4"/>
        </w:rPr>
        <w:t>e</w:t>
      </w:r>
      <w:r w:rsidR="00C91A06" w:rsidRPr="00C91A06">
        <w:rPr>
          <w:rFonts w:eastAsia="Arial"/>
          <w:i/>
        </w:rPr>
        <w:t>l</w:t>
      </w:r>
      <w:r w:rsidR="00C91A06" w:rsidRPr="00C91A06">
        <w:rPr>
          <w:rFonts w:eastAsia="Arial"/>
          <w:i/>
          <w:spacing w:val="4"/>
        </w:rPr>
        <w:t>i</w:t>
      </w:r>
      <w:r w:rsidR="00C91A06" w:rsidRPr="00C91A06">
        <w:rPr>
          <w:rFonts w:eastAsia="Arial"/>
          <w:i/>
        </w:rPr>
        <w:t>v</w:t>
      </w:r>
      <w:r w:rsidR="00C91A06" w:rsidRPr="00C91A06">
        <w:rPr>
          <w:rFonts w:eastAsia="Arial"/>
          <w:i/>
          <w:spacing w:val="1"/>
        </w:rPr>
        <w:t>e</w:t>
      </w:r>
      <w:r w:rsidR="00C91A06" w:rsidRPr="00C91A06">
        <w:rPr>
          <w:rFonts w:eastAsia="Arial"/>
          <w:i/>
          <w:spacing w:val="-3"/>
        </w:rPr>
        <w:t>r</w:t>
      </w:r>
      <w:r w:rsidR="00C91A06" w:rsidRPr="00C91A06">
        <w:rPr>
          <w:rFonts w:eastAsia="Arial"/>
          <w:i/>
          <w:spacing w:val="4"/>
        </w:rPr>
        <w:t>i</w:t>
      </w:r>
      <w:r w:rsidR="00C91A06" w:rsidRPr="00C91A06">
        <w:rPr>
          <w:rFonts w:eastAsia="Arial"/>
          <w:i/>
          <w:spacing w:val="-4"/>
        </w:rPr>
        <w:t>n</w:t>
      </w:r>
      <w:r w:rsidR="00C91A06" w:rsidRPr="00C91A06">
        <w:rPr>
          <w:rFonts w:eastAsia="Arial"/>
          <w:i/>
        </w:rPr>
        <w:t>g</w:t>
      </w:r>
      <w:r w:rsidR="00C91A06" w:rsidRPr="00C91A06">
        <w:rPr>
          <w:rFonts w:eastAsia="Arial"/>
          <w:i/>
          <w:spacing w:val="1"/>
        </w:rPr>
        <w:t xml:space="preserve"> o</w:t>
      </w:r>
      <w:r w:rsidR="00C91A06" w:rsidRPr="00C91A06">
        <w:rPr>
          <w:rFonts w:eastAsia="Arial"/>
          <w:i/>
        </w:rPr>
        <w:t>n</w:t>
      </w:r>
      <w:r w:rsidR="00C91A06" w:rsidRPr="00C91A06">
        <w:rPr>
          <w:rFonts w:eastAsia="Arial"/>
          <w:i/>
          <w:spacing w:val="1"/>
        </w:rPr>
        <w:t xml:space="preserve"> th</w:t>
      </w:r>
      <w:r w:rsidR="00C91A06" w:rsidRPr="00C91A06">
        <w:rPr>
          <w:rFonts w:eastAsia="Arial"/>
          <w:i/>
        </w:rPr>
        <w:t>e</w:t>
      </w:r>
      <w:r w:rsidR="00C91A06" w:rsidRPr="00C91A06">
        <w:rPr>
          <w:rFonts w:eastAsia="Arial"/>
          <w:i/>
          <w:spacing w:val="1"/>
        </w:rPr>
        <w:t xml:space="preserve"> </w:t>
      </w:r>
      <w:r w:rsidR="00C91A06" w:rsidRPr="00C91A06">
        <w:rPr>
          <w:rFonts w:eastAsia="Arial"/>
          <w:i/>
          <w:spacing w:val="-3"/>
        </w:rPr>
        <w:t>M</w:t>
      </w:r>
      <w:r w:rsidR="00C91A06" w:rsidRPr="00C91A06">
        <w:rPr>
          <w:rFonts w:eastAsia="Arial"/>
          <w:i/>
          <w:spacing w:val="1"/>
        </w:rPr>
        <w:t>en</w:t>
      </w:r>
      <w:r w:rsidR="00C91A06" w:rsidRPr="00C91A06">
        <w:rPr>
          <w:rFonts w:eastAsia="Arial"/>
          <w:i/>
        </w:rPr>
        <w:t>t</w:t>
      </w:r>
      <w:r w:rsidR="00C91A06" w:rsidRPr="00C91A06">
        <w:rPr>
          <w:rFonts w:eastAsia="Arial"/>
          <w:i/>
          <w:spacing w:val="-3"/>
        </w:rPr>
        <w:t>a</w:t>
      </w:r>
      <w:r w:rsidR="00C91A06" w:rsidRPr="00C91A06">
        <w:rPr>
          <w:rFonts w:eastAsia="Arial"/>
          <w:i/>
        </w:rPr>
        <w:t>l</w:t>
      </w:r>
      <w:r w:rsidR="00C91A06" w:rsidRPr="00C91A06">
        <w:rPr>
          <w:rFonts w:eastAsia="Arial"/>
          <w:i/>
          <w:spacing w:val="4"/>
        </w:rPr>
        <w:t xml:space="preserve"> </w:t>
      </w:r>
      <w:r w:rsidR="00C91A06" w:rsidRPr="00C91A06">
        <w:rPr>
          <w:rFonts w:eastAsia="Arial"/>
          <w:i/>
          <w:spacing w:val="-5"/>
        </w:rPr>
        <w:t>H</w:t>
      </w:r>
      <w:r w:rsidR="00C91A06" w:rsidRPr="00C91A06">
        <w:rPr>
          <w:rFonts w:eastAsia="Arial"/>
          <w:i/>
          <w:spacing w:val="1"/>
        </w:rPr>
        <w:t>e</w:t>
      </w:r>
      <w:r w:rsidR="00C91A06" w:rsidRPr="00C91A06">
        <w:rPr>
          <w:rFonts w:eastAsia="Arial"/>
          <w:i/>
          <w:spacing w:val="-4"/>
        </w:rPr>
        <w:t>a</w:t>
      </w:r>
      <w:r w:rsidR="00C91A06" w:rsidRPr="00C91A06">
        <w:rPr>
          <w:rFonts w:eastAsia="Arial"/>
          <w:i/>
          <w:spacing w:val="4"/>
        </w:rPr>
        <w:t>l</w:t>
      </w:r>
      <w:r w:rsidR="00C91A06" w:rsidRPr="00C91A06">
        <w:rPr>
          <w:rFonts w:eastAsia="Arial"/>
          <w:i/>
        </w:rPr>
        <w:t>th</w:t>
      </w:r>
      <w:r w:rsidR="00C91A06" w:rsidRPr="00C91A06">
        <w:rPr>
          <w:rFonts w:eastAsia="Arial"/>
          <w:i/>
          <w:spacing w:val="1"/>
        </w:rPr>
        <w:t xml:space="preserve"> </w:t>
      </w:r>
      <w:r w:rsidR="00C91A06" w:rsidRPr="00C91A06">
        <w:rPr>
          <w:rFonts w:eastAsia="Arial"/>
          <w:i/>
          <w:spacing w:val="-1"/>
        </w:rPr>
        <w:t>S</w:t>
      </w:r>
      <w:r w:rsidR="00C91A06" w:rsidRPr="00C91A06">
        <w:rPr>
          <w:rFonts w:eastAsia="Arial"/>
          <w:i/>
        </w:rPr>
        <w:t>t</w:t>
      </w:r>
      <w:r w:rsidR="00C91A06" w:rsidRPr="00C91A06">
        <w:rPr>
          <w:rFonts w:eastAsia="Arial"/>
          <w:i/>
          <w:spacing w:val="2"/>
        </w:rPr>
        <w:t>r</w:t>
      </w:r>
      <w:r w:rsidR="00C91A06" w:rsidRPr="00C91A06">
        <w:rPr>
          <w:rFonts w:eastAsia="Arial"/>
          <w:i/>
          <w:spacing w:val="-4"/>
        </w:rPr>
        <w:t>a</w:t>
      </w:r>
      <w:r w:rsidR="00C91A06" w:rsidRPr="00C91A06">
        <w:rPr>
          <w:rFonts w:eastAsia="Arial"/>
          <w:i/>
        </w:rPr>
        <w:t>t</w:t>
      </w:r>
      <w:r w:rsidR="00C91A06" w:rsidRPr="00C91A06">
        <w:rPr>
          <w:rFonts w:eastAsia="Arial"/>
          <w:i/>
          <w:spacing w:val="1"/>
        </w:rPr>
        <w:t>eg</w:t>
      </w:r>
      <w:r w:rsidR="00C91A06" w:rsidRPr="00C91A06">
        <w:rPr>
          <w:rFonts w:eastAsia="Arial"/>
          <w:i/>
          <w:spacing w:val="6"/>
        </w:rPr>
        <w:t>y</w:t>
      </w:r>
      <w:r w:rsidR="00C91A06" w:rsidRPr="00C91A06">
        <w:rPr>
          <w:i/>
        </w:rPr>
        <w:t xml:space="preserve"> </w:t>
      </w:r>
    </w:p>
    <w:p w:rsidR="00566771" w:rsidRPr="00C91A06" w:rsidRDefault="00566771" w:rsidP="00466E52">
      <w:pPr>
        <w:rPr>
          <w:i/>
        </w:rPr>
      </w:pPr>
    </w:p>
    <w:p w:rsidR="00422C0C" w:rsidRPr="00566771" w:rsidRDefault="00422C0C" w:rsidP="00422C0C">
      <w:r w:rsidRPr="00566771">
        <w:t xml:space="preserve">Progress </w:t>
      </w:r>
      <w:r w:rsidR="00566771">
        <w:t>on delivering the strategy is being demonstrated.</w:t>
      </w:r>
      <w:r w:rsidRPr="00566771">
        <w:t xml:space="preserve"> Key milestones</w:t>
      </w:r>
      <w:r w:rsidR="00566771">
        <w:t xml:space="preserve"> and plans for</w:t>
      </w:r>
      <w:r w:rsidRPr="00566771">
        <w:t xml:space="preserve"> 2019/20 have been agreed</w:t>
      </w:r>
      <w:r w:rsidR="001A66D0">
        <w:t xml:space="preserve"> and progress has been made against the priorities below</w:t>
      </w:r>
      <w:r w:rsidRPr="00566771">
        <w:t>:</w:t>
      </w:r>
    </w:p>
    <w:p w:rsidR="00422C0C" w:rsidRPr="00566771" w:rsidRDefault="00422C0C" w:rsidP="00422C0C"/>
    <w:p w:rsidR="00422C0C" w:rsidRPr="00566771" w:rsidRDefault="00422C0C" w:rsidP="00566771">
      <w:pPr>
        <w:pStyle w:val="ListParagraph"/>
        <w:numPr>
          <w:ilvl w:val="0"/>
          <w:numId w:val="7"/>
        </w:numPr>
        <w:rPr>
          <w:rFonts w:ascii="Arial" w:hAnsi="Arial" w:cs="Arial"/>
          <w:sz w:val="24"/>
          <w:szCs w:val="24"/>
        </w:rPr>
      </w:pPr>
      <w:r w:rsidRPr="00566771">
        <w:rPr>
          <w:rFonts w:ascii="Arial" w:hAnsi="Arial" w:cs="Arial"/>
          <w:sz w:val="24"/>
          <w:szCs w:val="24"/>
        </w:rPr>
        <w:t>Working to prevent mental health crises by focusing on early intervention and</w:t>
      </w:r>
      <w:r w:rsidR="004B1966">
        <w:rPr>
          <w:rFonts w:ascii="Arial" w:hAnsi="Arial" w:cs="Arial"/>
          <w:sz w:val="24"/>
          <w:szCs w:val="24"/>
        </w:rPr>
        <w:t xml:space="preserve"> promoting emotional resilience</w:t>
      </w:r>
    </w:p>
    <w:p w:rsidR="00422C0C" w:rsidRPr="00566771" w:rsidRDefault="00422C0C" w:rsidP="00566771">
      <w:pPr>
        <w:pStyle w:val="ListParagraph"/>
        <w:numPr>
          <w:ilvl w:val="0"/>
          <w:numId w:val="7"/>
        </w:numPr>
        <w:rPr>
          <w:rFonts w:ascii="Arial" w:hAnsi="Arial" w:cs="Arial"/>
          <w:sz w:val="24"/>
          <w:szCs w:val="24"/>
        </w:rPr>
      </w:pPr>
      <w:r w:rsidRPr="00566771">
        <w:rPr>
          <w:rFonts w:ascii="Arial" w:hAnsi="Arial" w:cs="Arial"/>
          <w:sz w:val="24"/>
          <w:szCs w:val="24"/>
        </w:rPr>
        <w:t xml:space="preserve">Developing </w:t>
      </w:r>
      <w:r w:rsidR="004B1966">
        <w:rPr>
          <w:rFonts w:ascii="Arial" w:hAnsi="Arial" w:cs="Arial"/>
          <w:sz w:val="24"/>
          <w:szCs w:val="24"/>
        </w:rPr>
        <w:t>local alternatives to admission</w:t>
      </w:r>
    </w:p>
    <w:p w:rsidR="00422C0C" w:rsidRPr="00566771" w:rsidRDefault="00422C0C" w:rsidP="00566771">
      <w:pPr>
        <w:pStyle w:val="ListParagraph"/>
        <w:numPr>
          <w:ilvl w:val="0"/>
          <w:numId w:val="7"/>
        </w:numPr>
        <w:rPr>
          <w:rFonts w:ascii="Arial" w:hAnsi="Arial" w:cs="Arial"/>
          <w:sz w:val="24"/>
          <w:szCs w:val="24"/>
        </w:rPr>
      </w:pPr>
      <w:r w:rsidRPr="00566771">
        <w:rPr>
          <w:rFonts w:ascii="Arial" w:hAnsi="Arial" w:cs="Arial"/>
          <w:sz w:val="24"/>
          <w:szCs w:val="24"/>
        </w:rPr>
        <w:t xml:space="preserve">Reviewing and improving </w:t>
      </w:r>
      <w:r w:rsidR="004B1966">
        <w:rPr>
          <w:rFonts w:ascii="Arial" w:hAnsi="Arial" w:cs="Arial"/>
          <w:sz w:val="24"/>
          <w:szCs w:val="24"/>
        </w:rPr>
        <w:t>bed management and patient flow</w:t>
      </w:r>
    </w:p>
    <w:p w:rsidR="00422C0C" w:rsidRPr="00566771" w:rsidRDefault="00422C0C" w:rsidP="00566771">
      <w:pPr>
        <w:pStyle w:val="ListParagraph"/>
        <w:numPr>
          <w:ilvl w:val="0"/>
          <w:numId w:val="7"/>
        </w:numPr>
        <w:rPr>
          <w:rFonts w:ascii="Arial" w:hAnsi="Arial" w:cs="Arial"/>
          <w:sz w:val="24"/>
          <w:szCs w:val="24"/>
        </w:rPr>
      </w:pPr>
      <w:r w:rsidRPr="00566771">
        <w:rPr>
          <w:rFonts w:ascii="Arial" w:hAnsi="Arial" w:cs="Arial"/>
          <w:sz w:val="24"/>
          <w:szCs w:val="24"/>
        </w:rPr>
        <w:lastRenderedPageBreak/>
        <w:t>Working with criminal justice services to divert</w:t>
      </w:r>
      <w:r w:rsidR="004B1966">
        <w:rPr>
          <w:rFonts w:ascii="Arial" w:hAnsi="Arial" w:cs="Arial"/>
          <w:sz w:val="24"/>
          <w:szCs w:val="24"/>
        </w:rPr>
        <w:t xml:space="preserve"> demand arising from the police</w:t>
      </w:r>
    </w:p>
    <w:p w:rsidR="00422C0C" w:rsidRPr="00566771" w:rsidRDefault="00422C0C" w:rsidP="00566771">
      <w:pPr>
        <w:pStyle w:val="ListParagraph"/>
        <w:numPr>
          <w:ilvl w:val="0"/>
          <w:numId w:val="7"/>
        </w:numPr>
        <w:rPr>
          <w:rFonts w:ascii="Arial" w:hAnsi="Arial" w:cs="Arial"/>
          <w:sz w:val="24"/>
          <w:szCs w:val="24"/>
        </w:rPr>
      </w:pPr>
      <w:r w:rsidRPr="00566771">
        <w:rPr>
          <w:rFonts w:ascii="Arial" w:hAnsi="Arial" w:cs="Arial"/>
          <w:sz w:val="24"/>
          <w:szCs w:val="24"/>
        </w:rPr>
        <w:t>Working with CMHTs and voluntary third sector agencies to review their role with people at risk of severe mental health crises</w:t>
      </w:r>
    </w:p>
    <w:p w:rsidR="00F56BE4" w:rsidRDefault="001A66D0" w:rsidP="001A66D0">
      <w:pPr>
        <w:rPr>
          <w:b/>
          <w:noProof/>
          <w:szCs w:val="20"/>
        </w:rPr>
      </w:pPr>
      <w:r>
        <w:t xml:space="preserve">In addition, work has progressed with the launch of the ‘Today I Can’ programme alongside the mental health strategy, </w:t>
      </w:r>
      <w:r w:rsidR="00F56BE4">
        <w:rPr>
          <w:noProof/>
          <w:szCs w:val="20"/>
        </w:rPr>
        <w:t xml:space="preserve">which has spread and been adopted by other sectors and organisations. </w:t>
      </w:r>
    </w:p>
    <w:p w:rsidR="00F56BE4" w:rsidRDefault="00F56BE4" w:rsidP="00F56BE4">
      <w:pPr>
        <w:pStyle w:val="Tabletextbold"/>
        <w:rPr>
          <w:rFonts w:cs="Arial"/>
          <w:b w:val="0"/>
          <w:noProof/>
          <w:szCs w:val="20"/>
          <w:lang w:eastAsia="en-GB"/>
        </w:rPr>
      </w:pPr>
    </w:p>
    <w:p w:rsidR="00D6662E" w:rsidRPr="00C91A06" w:rsidRDefault="00F40F58" w:rsidP="00B13E33">
      <w:pPr>
        <w:pStyle w:val="NormalWeb"/>
        <w:spacing w:before="0" w:beforeAutospacing="0" w:after="0" w:afterAutospacing="0"/>
        <w:jc w:val="both"/>
        <w:rPr>
          <w:rFonts w:ascii="Arial" w:eastAsia="Arial" w:hAnsi="Arial" w:cs="Arial"/>
          <w:i/>
        </w:rPr>
      </w:pPr>
      <w:r w:rsidRPr="00B13E33">
        <w:rPr>
          <w:color w:val="000000" w:themeColor="text1"/>
        </w:rPr>
        <w:t>4</w:t>
      </w:r>
      <w:r w:rsidR="003D34BF">
        <w:rPr>
          <w:rFonts w:ascii="Arial" w:hAnsi="Arial" w:cs="Arial"/>
          <w:color w:val="000000" w:themeColor="text1"/>
        </w:rPr>
        <w:t>.3.</w:t>
      </w:r>
      <w:r w:rsidR="00B4401C">
        <w:rPr>
          <w:rFonts w:ascii="Arial" w:hAnsi="Arial" w:cs="Arial"/>
          <w:color w:val="000000" w:themeColor="text1"/>
        </w:rPr>
        <w:t>6</w:t>
      </w:r>
      <w:r w:rsidRPr="00B13E33">
        <w:rPr>
          <w:rFonts w:ascii="Arial" w:hAnsi="Arial" w:cs="Arial"/>
          <w:color w:val="000000" w:themeColor="text1"/>
        </w:rPr>
        <w:t xml:space="preserve"> </w:t>
      </w:r>
      <w:r w:rsidR="00D6662E">
        <w:rPr>
          <w:rFonts w:ascii="Arial" w:hAnsi="Arial" w:cs="Arial"/>
          <w:color w:val="000000" w:themeColor="text1"/>
        </w:rPr>
        <w:t xml:space="preserve">Expectation: </w:t>
      </w:r>
      <w:r w:rsidR="00C91A06" w:rsidRPr="00C91A06">
        <w:rPr>
          <w:rFonts w:ascii="Arial" w:eastAsia="Arial" w:hAnsi="Arial" w:cs="Arial"/>
          <w:i/>
          <w:spacing w:val="-2"/>
        </w:rPr>
        <w:t>K</w:t>
      </w:r>
      <w:r w:rsidR="00C91A06" w:rsidRPr="00C91A06">
        <w:rPr>
          <w:rFonts w:ascii="Arial" w:eastAsia="Arial" w:hAnsi="Arial" w:cs="Arial"/>
          <w:i/>
          <w:spacing w:val="1"/>
        </w:rPr>
        <w:t>e</w:t>
      </w:r>
      <w:r w:rsidR="00C91A06" w:rsidRPr="00C91A06">
        <w:rPr>
          <w:rFonts w:ascii="Arial" w:eastAsia="Arial" w:hAnsi="Arial" w:cs="Arial"/>
          <w:i/>
        </w:rPr>
        <w:t xml:space="preserve">y </w:t>
      </w:r>
      <w:r w:rsidR="00C91A06" w:rsidRPr="00C91A06">
        <w:rPr>
          <w:rFonts w:ascii="Arial" w:eastAsia="Arial" w:hAnsi="Arial" w:cs="Arial"/>
          <w:i/>
          <w:spacing w:val="1"/>
        </w:rPr>
        <w:t>po</w:t>
      </w:r>
      <w:r w:rsidR="00C91A06" w:rsidRPr="00C91A06">
        <w:rPr>
          <w:rFonts w:ascii="Arial" w:eastAsia="Arial" w:hAnsi="Arial" w:cs="Arial"/>
          <w:i/>
        </w:rPr>
        <w:t>sts</w:t>
      </w:r>
      <w:r w:rsidR="00C91A06" w:rsidRPr="00C91A06">
        <w:rPr>
          <w:rFonts w:ascii="Arial" w:eastAsia="Arial" w:hAnsi="Arial" w:cs="Arial"/>
          <w:i/>
          <w:spacing w:val="1"/>
        </w:rPr>
        <w:t xml:space="preserve"> </w:t>
      </w:r>
      <w:r w:rsidR="00C91A06" w:rsidRPr="00C91A06">
        <w:rPr>
          <w:rFonts w:ascii="Arial" w:eastAsia="Arial" w:hAnsi="Arial" w:cs="Arial"/>
          <w:i/>
        </w:rPr>
        <w:t>in</w:t>
      </w:r>
      <w:r w:rsidR="00C91A06" w:rsidRPr="00C91A06">
        <w:rPr>
          <w:rFonts w:ascii="Arial" w:eastAsia="Arial" w:hAnsi="Arial" w:cs="Arial"/>
          <w:i/>
          <w:spacing w:val="1"/>
        </w:rPr>
        <w:t xml:space="preserve"> </w:t>
      </w:r>
      <w:r w:rsidR="00C91A06" w:rsidRPr="00C91A06">
        <w:rPr>
          <w:rFonts w:ascii="Arial" w:eastAsia="Arial" w:hAnsi="Arial" w:cs="Arial"/>
          <w:i/>
          <w:spacing w:val="-8"/>
        </w:rPr>
        <w:t>m</w:t>
      </w:r>
      <w:r w:rsidR="00C91A06" w:rsidRPr="00C91A06">
        <w:rPr>
          <w:rFonts w:ascii="Arial" w:eastAsia="Arial" w:hAnsi="Arial" w:cs="Arial"/>
          <w:i/>
          <w:spacing w:val="1"/>
        </w:rPr>
        <w:t>anag</w:t>
      </w:r>
      <w:r w:rsidR="00C91A06" w:rsidRPr="00C91A06">
        <w:rPr>
          <w:rFonts w:ascii="Arial" w:eastAsia="Arial" w:hAnsi="Arial" w:cs="Arial"/>
          <w:i/>
          <w:spacing w:val="6"/>
        </w:rPr>
        <w:t>e</w:t>
      </w:r>
      <w:r w:rsidR="00C91A06" w:rsidRPr="00C91A06">
        <w:rPr>
          <w:rFonts w:ascii="Arial" w:eastAsia="Arial" w:hAnsi="Arial" w:cs="Arial"/>
          <w:i/>
          <w:spacing w:val="-8"/>
        </w:rPr>
        <w:t>m</w:t>
      </w:r>
      <w:r w:rsidR="00C91A06" w:rsidRPr="00C91A06">
        <w:rPr>
          <w:rFonts w:ascii="Arial" w:eastAsia="Arial" w:hAnsi="Arial" w:cs="Arial"/>
          <w:i/>
          <w:spacing w:val="1"/>
        </w:rPr>
        <w:t>en</w:t>
      </w:r>
      <w:r w:rsidR="00C91A06" w:rsidRPr="00C91A06">
        <w:rPr>
          <w:rFonts w:ascii="Arial" w:eastAsia="Arial" w:hAnsi="Arial" w:cs="Arial"/>
          <w:i/>
        </w:rPr>
        <w:t>t</w:t>
      </w:r>
      <w:r w:rsidR="00C91A06" w:rsidRPr="00C91A06">
        <w:rPr>
          <w:rFonts w:ascii="Arial" w:eastAsia="Arial" w:hAnsi="Arial" w:cs="Arial"/>
          <w:i/>
          <w:spacing w:val="1"/>
        </w:rPr>
        <w:t xml:space="preserve"> </w:t>
      </w:r>
      <w:r w:rsidR="00C91A06" w:rsidRPr="00C91A06">
        <w:rPr>
          <w:rFonts w:ascii="Arial" w:eastAsia="Arial" w:hAnsi="Arial" w:cs="Arial"/>
          <w:i/>
        </w:rPr>
        <w:t>st</w:t>
      </w:r>
      <w:r w:rsidR="00C91A06" w:rsidRPr="00C91A06">
        <w:rPr>
          <w:rFonts w:ascii="Arial" w:eastAsia="Arial" w:hAnsi="Arial" w:cs="Arial"/>
          <w:i/>
          <w:spacing w:val="2"/>
        </w:rPr>
        <w:t>r</w:t>
      </w:r>
      <w:r w:rsidR="00C91A06" w:rsidRPr="00C91A06">
        <w:rPr>
          <w:rFonts w:ascii="Arial" w:eastAsia="Arial" w:hAnsi="Arial" w:cs="Arial"/>
          <w:i/>
          <w:spacing w:val="1"/>
        </w:rPr>
        <w:t>u</w:t>
      </w:r>
      <w:r w:rsidR="00C91A06" w:rsidRPr="00C91A06">
        <w:rPr>
          <w:rFonts w:ascii="Arial" w:eastAsia="Arial" w:hAnsi="Arial" w:cs="Arial"/>
          <w:i/>
        </w:rPr>
        <w:t>ct</w:t>
      </w:r>
      <w:r w:rsidR="00C91A06" w:rsidRPr="00C91A06">
        <w:rPr>
          <w:rFonts w:ascii="Arial" w:eastAsia="Arial" w:hAnsi="Arial" w:cs="Arial"/>
          <w:i/>
          <w:spacing w:val="1"/>
        </w:rPr>
        <w:t>u</w:t>
      </w:r>
      <w:r w:rsidR="00C91A06" w:rsidRPr="00C91A06">
        <w:rPr>
          <w:rFonts w:ascii="Arial" w:eastAsia="Arial" w:hAnsi="Arial" w:cs="Arial"/>
          <w:i/>
          <w:spacing w:val="-3"/>
        </w:rPr>
        <w:t>r</w:t>
      </w:r>
      <w:r w:rsidR="00C91A06" w:rsidRPr="00C91A06">
        <w:rPr>
          <w:rFonts w:ascii="Arial" w:eastAsia="Arial" w:hAnsi="Arial" w:cs="Arial"/>
          <w:i/>
        </w:rPr>
        <w:t>e</w:t>
      </w:r>
      <w:r w:rsidR="00C91A06" w:rsidRPr="00C91A06">
        <w:rPr>
          <w:rFonts w:ascii="Arial" w:eastAsia="Arial" w:hAnsi="Arial" w:cs="Arial"/>
          <w:i/>
          <w:spacing w:val="1"/>
        </w:rPr>
        <w:t xml:space="preserve"> </w:t>
      </w:r>
      <w:r w:rsidR="00C91A06" w:rsidRPr="00C91A06">
        <w:rPr>
          <w:rFonts w:ascii="Arial" w:eastAsia="Arial" w:hAnsi="Arial" w:cs="Arial"/>
          <w:i/>
          <w:spacing w:val="-4"/>
        </w:rPr>
        <w:t>f</w:t>
      </w:r>
      <w:r w:rsidR="00C91A06" w:rsidRPr="00C91A06">
        <w:rPr>
          <w:rFonts w:ascii="Arial" w:eastAsia="Arial" w:hAnsi="Arial" w:cs="Arial"/>
          <w:i/>
        </w:rPr>
        <w:t>i</w:t>
      </w:r>
      <w:r w:rsidR="00C91A06" w:rsidRPr="00C91A06">
        <w:rPr>
          <w:rFonts w:ascii="Arial" w:eastAsia="Arial" w:hAnsi="Arial" w:cs="Arial"/>
          <w:i/>
          <w:spacing w:val="-1"/>
        </w:rPr>
        <w:t>l</w:t>
      </w:r>
      <w:r w:rsidR="00C91A06" w:rsidRPr="00C91A06">
        <w:rPr>
          <w:rFonts w:ascii="Arial" w:eastAsia="Arial" w:hAnsi="Arial" w:cs="Arial"/>
          <w:i/>
          <w:spacing w:val="4"/>
        </w:rPr>
        <w:t>l</w:t>
      </w:r>
      <w:r w:rsidR="00C91A06" w:rsidRPr="00C91A06">
        <w:rPr>
          <w:rFonts w:ascii="Arial" w:eastAsia="Arial" w:hAnsi="Arial" w:cs="Arial"/>
          <w:i/>
          <w:spacing w:val="1"/>
        </w:rPr>
        <w:t>e</w:t>
      </w:r>
      <w:r w:rsidR="00C91A06" w:rsidRPr="00C91A06">
        <w:rPr>
          <w:rFonts w:ascii="Arial" w:eastAsia="Arial" w:hAnsi="Arial" w:cs="Arial"/>
          <w:i/>
        </w:rPr>
        <w:t>d</w:t>
      </w:r>
      <w:r w:rsidR="00C91A06" w:rsidRPr="00C91A06">
        <w:rPr>
          <w:rFonts w:ascii="Arial" w:eastAsia="Arial" w:hAnsi="Arial" w:cs="Arial"/>
          <w:i/>
          <w:spacing w:val="1"/>
        </w:rPr>
        <w:t xml:space="preserve"> a</w:t>
      </w:r>
      <w:r w:rsidR="00C91A06" w:rsidRPr="00C91A06">
        <w:rPr>
          <w:rFonts w:ascii="Arial" w:eastAsia="Arial" w:hAnsi="Arial" w:cs="Arial"/>
          <w:i/>
          <w:spacing w:val="-4"/>
        </w:rPr>
        <w:t>n</w:t>
      </w:r>
      <w:r w:rsidR="00C91A06" w:rsidRPr="00C91A06">
        <w:rPr>
          <w:rFonts w:ascii="Arial" w:eastAsia="Arial" w:hAnsi="Arial" w:cs="Arial"/>
          <w:i/>
        </w:rPr>
        <w:t>d</w:t>
      </w:r>
      <w:r w:rsidR="00C91A06" w:rsidRPr="00C91A06">
        <w:rPr>
          <w:rFonts w:ascii="Arial" w:eastAsia="Arial" w:hAnsi="Arial" w:cs="Arial"/>
          <w:i/>
          <w:spacing w:val="-3"/>
        </w:rPr>
        <w:t xml:space="preserve"> </w:t>
      </w:r>
      <w:r w:rsidR="00C91A06" w:rsidRPr="00C91A06">
        <w:rPr>
          <w:rFonts w:ascii="Arial" w:eastAsia="Arial" w:hAnsi="Arial" w:cs="Arial"/>
          <w:i/>
          <w:spacing w:val="1"/>
        </w:rPr>
        <w:t>re</w:t>
      </w:r>
      <w:r w:rsidR="00C91A06" w:rsidRPr="00C91A06">
        <w:rPr>
          <w:rFonts w:ascii="Arial" w:eastAsia="Arial" w:hAnsi="Arial" w:cs="Arial"/>
          <w:i/>
        </w:rPr>
        <w:t>si</w:t>
      </w:r>
      <w:r w:rsidR="00C91A06" w:rsidRPr="00C91A06">
        <w:rPr>
          <w:rFonts w:ascii="Arial" w:eastAsia="Arial" w:hAnsi="Arial" w:cs="Arial"/>
          <w:i/>
          <w:spacing w:val="-1"/>
        </w:rPr>
        <w:t>l</w:t>
      </w:r>
      <w:r w:rsidR="00C91A06" w:rsidRPr="00C91A06">
        <w:rPr>
          <w:rFonts w:ascii="Arial" w:eastAsia="Arial" w:hAnsi="Arial" w:cs="Arial"/>
          <w:i/>
          <w:spacing w:val="4"/>
        </w:rPr>
        <w:t>i</w:t>
      </w:r>
      <w:r w:rsidR="00C91A06" w:rsidRPr="00C91A06">
        <w:rPr>
          <w:rFonts w:ascii="Arial" w:eastAsia="Arial" w:hAnsi="Arial" w:cs="Arial"/>
          <w:i/>
          <w:spacing w:val="-4"/>
        </w:rPr>
        <w:t>e</w:t>
      </w:r>
      <w:r w:rsidR="00C91A06" w:rsidRPr="00C91A06">
        <w:rPr>
          <w:rFonts w:ascii="Arial" w:eastAsia="Arial" w:hAnsi="Arial" w:cs="Arial"/>
          <w:i/>
          <w:spacing w:val="1"/>
        </w:rPr>
        <w:t>n</w:t>
      </w:r>
      <w:r w:rsidR="00C91A06" w:rsidRPr="00C91A06">
        <w:rPr>
          <w:rFonts w:ascii="Arial" w:eastAsia="Arial" w:hAnsi="Arial" w:cs="Arial"/>
          <w:i/>
        </w:rPr>
        <w:t>t</w:t>
      </w:r>
      <w:r w:rsidR="00C91A06" w:rsidRPr="00C91A06">
        <w:rPr>
          <w:rFonts w:ascii="Arial" w:eastAsia="Arial" w:hAnsi="Arial" w:cs="Arial"/>
          <w:i/>
          <w:spacing w:val="1"/>
        </w:rPr>
        <w:t xml:space="preserve"> </w:t>
      </w:r>
      <w:r w:rsidR="00C91A06" w:rsidRPr="00C91A06">
        <w:rPr>
          <w:rFonts w:ascii="Arial" w:eastAsia="Arial" w:hAnsi="Arial" w:cs="Arial"/>
          <w:i/>
        </w:rPr>
        <w:t>to</w:t>
      </w:r>
      <w:r w:rsidR="00C91A06" w:rsidRPr="00C91A06">
        <w:rPr>
          <w:rFonts w:ascii="Arial" w:eastAsia="Arial" w:hAnsi="Arial" w:cs="Arial"/>
          <w:i/>
          <w:spacing w:val="1"/>
        </w:rPr>
        <w:t xml:space="preserve"> </w:t>
      </w:r>
      <w:r w:rsidR="00C91A06" w:rsidRPr="00C91A06">
        <w:rPr>
          <w:rFonts w:ascii="Arial" w:eastAsia="Arial" w:hAnsi="Arial" w:cs="Arial"/>
          <w:i/>
          <w:spacing w:val="-3"/>
        </w:rPr>
        <w:t>a</w:t>
      </w:r>
      <w:r w:rsidR="00C91A06" w:rsidRPr="00C91A06">
        <w:rPr>
          <w:rFonts w:ascii="Arial" w:eastAsia="Arial" w:hAnsi="Arial" w:cs="Arial"/>
          <w:i/>
          <w:spacing w:val="1"/>
        </w:rPr>
        <w:t>n</w:t>
      </w:r>
      <w:r w:rsidR="00C91A06" w:rsidRPr="00C91A06">
        <w:rPr>
          <w:rFonts w:ascii="Arial" w:eastAsia="Arial" w:hAnsi="Arial" w:cs="Arial"/>
          <w:i/>
        </w:rPr>
        <w:t xml:space="preserve">y </w:t>
      </w:r>
      <w:r w:rsidR="00C91A06" w:rsidRPr="00C91A06">
        <w:rPr>
          <w:rFonts w:ascii="Arial" w:eastAsia="Arial" w:hAnsi="Arial" w:cs="Arial"/>
          <w:i/>
          <w:spacing w:val="1"/>
        </w:rPr>
        <w:t>un</w:t>
      </w:r>
      <w:r w:rsidR="00C91A06" w:rsidRPr="00C91A06">
        <w:rPr>
          <w:rFonts w:ascii="Arial" w:eastAsia="Arial" w:hAnsi="Arial" w:cs="Arial"/>
          <w:i/>
        </w:rPr>
        <w:t>f</w:t>
      </w:r>
      <w:r w:rsidR="00C91A06" w:rsidRPr="00C91A06">
        <w:rPr>
          <w:rFonts w:ascii="Arial" w:eastAsia="Arial" w:hAnsi="Arial" w:cs="Arial"/>
          <w:i/>
          <w:spacing w:val="-3"/>
        </w:rPr>
        <w:t>o</w:t>
      </w:r>
      <w:r w:rsidR="00C91A06" w:rsidRPr="00C91A06">
        <w:rPr>
          <w:rFonts w:ascii="Arial" w:eastAsia="Arial" w:hAnsi="Arial" w:cs="Arial"/>
          <w:i/>
          <w:spacing w:val="1"/>
        </w:rPr>
        <w:t>re</w:t>
      </w:r>
      <w:r w:rsidR="00C91A06" w:rsidRPr="00C91A06">
        <w:rPr>
          <w:rFonts w:ascii="Arial" w:eastAsia="Arial" w:hAnsi="Arial" w:cs="Arial"/>
          <w:i/>
        </w:rPr>
        <w:t>s</w:t>
      </w:r>
      <w:r w:rsidR="00C91A06" w:rsidRPr="00C91A06">
        <w:rPr>
          <w:rFonts w:ascii="Arial" w:eastAsia="Arial" w:hAnsi="Arial" w:cs="Arial"/>
          <w:i/>
          <w:spacing w:val="1"/>
        </w:rPr>
        <w:t>e</w:t>
      </w:r>
      <w:r w:rsidR="00C91A06" w:rsidRPr="00C91A06">
        <w:rPr>
          <w:rFonts w:ascii="Arial" w:eastAsia="Arial" w:hAnsi="Arial" w:cs="Arial"/>
          <w:i/>
          <w:spacing w:val="-4"/>
        </w:rPr>
        <w:t>e</w:t>
      </w:r>
      <w:r w:rsidR="00C91A06" w:rsidRPr="00C91A06">
        <w:rPr>
          <w:rFonts w:ascii="Arial" w:eastAsia="Arial" w:hAnsi="Arial" w:cs="Arial"/>
          <w:i/>
        </w:rPr>
        <w:t>n</w:t>
      </w:r>
      <w:r w:rsidR="00C91A06" w:rsidRPr="00C91A06">
        <w:rPr>
          <w:rFonts w:ascii="Arial" w:eastAsia="Arial" w:hAnsi="Arial" w:cs="Arial"/>
          <w:i/>
          <w:spacing w:val="1"/>
        </w:rPr>
        <w:t xml:space="preserve"> </w:t>
      </w:r>
      <w:r w:rsidR="00C91A06" w:rsidRPr="00C91A06">
        <w:rPr>
          <w:rFonts w:ascii="Arial" w:eastAsia="Arial" w:hAnsi="Arial" w:cs="Arial"/>
          <w:i/>
        </w:rPr>
        <w:t>s</w:t>
      </w:r>
      <w:r w:rsidR="00C91A06" w:rsidRPr="00C91A06">
        <w:rPr>
          <w:rFonts w:ascii="Arial" w:eastAsia="Arial" w:hAnsi="Arial" w:cs="Arial"/>
          <w:i/>
          <w:spacing w:val="1"/>
        </w:rPr>
        <w:t>ta</w:t>
      </w:r>
      <w:r w:rsidR="00C91A06" w:rsidRPr="00C91A06">
        <w:rPr>
          <w:rFonts w:ascii="Arial" w:eastAsia="Arial" w:hAnsi="Arial" w:cs="Arial"/>
          <w:i/>
        </w:rPr>
        <w:t>ff</w:t>
      </w:r>
      <w:r w:rsidR="00C91A06" w:rsidRPr="00C91A06">
        <w:rPr>
          <w:rFonts w:ascii="Arial" w:eastAsia="Arial" w:hAnsi="Arial" w:cs="Arial"/>
          <w:i/>
          <w:spacing w:val="-3"/>
        </w:rPr>
        <w:t xml:space="preserve"> </w:t>
      </w:r>
      <w:r w:rsidR="00C91A06" w:rsidRPr="00C91A06">
        <w:rPr>
          <w:rFonts w:ascii="Arial" w:eastAsia="Arial" w:hAnsi="Arial" w:cs="Arial"/>
          <w:i/>
          <w:spacing w:val="1"/>
        </w:rPr>
        <w:t>ab</w:t>
      </w:r>
      <w:r w:rsidR="00C91A06" w:rsidRPr="00C91A06">
        <w:rPr>
          <w:rFonts w:ascii="Arial" w:eastAsia="Arial" w:hAnsi="Arial" w:cs="Arial"/>
          <w:i/>
        </w:rPr>
        <w:t>s</w:t>
      </w:r>
      <w:r w:rsidR="00C91A06" w:rsidRPr="00C91A06">
        <w:rPr>
          <w:rFonts w:ascii="Arial" w:eastAsia="Arial" w:hAnsi="Arial" w:cs="Arial"/>
          <w:i/>
          <w:spacing w:val="1"/>
        </w:rPr>
        <w:t>en</w:t>
      </w:r>
      <w:r w:rsidR="00C91A06" w:rsidRPr="00C91A06">
        <w:rPr>
          <w:rFonts w:ascii="Arial" w:eastAsia="Arial" w:hAnsi="Arial" w:cs="Arial"/>
          <w:i/>
        </w:rPr>
        <w:t>c</w:t>
      </w:r>
      <w:r w:rsidR="00C91A06" w:rsidRPr="00C91A06">
        <w:rPr>
          <w:rFonts w:ascii="Arial" w:eastAsia="Arial" w:hAnsi="Arial" w:cs="Arial"/>
          <w:i/>
          <w:spacing w:val="1"/>
        </w:rPr>
        <w:t>e</w:t>
      </w:r>
      <w:r w:rsidR="00C91A06" w:rsidRPr="00C91A06">
        <w:rPr>
          <w:rFonts w:ascii="Arial" w:eastAsia="Arial" w:hAnsi="Arial" w:cs="Arial"/>
          <w:i/>
        </w:rPr>
        <w:t>s</w:t>
      </w:r>
    </w:p>
    <w:p w:rsidR="003D34BF" w:rsidRDefault="003D34BF" w:rsidP="00B13E33">
      <w:pPr>
        <w:pStyle w:val="NormalWeb"/>
        <w:spacing w:before="0" w:beforeAutospacing="0" w:after="0" w:afterAutospacing="0"/>
        <w:jc w:val="both"/>
        <w:rPr>
          <w:rFonts w:ascii="Arial" w:hAnsi="Arial" w:cs="Arial"/>
          <w:noProof/>
          <w:szCs w:val="20"/>
        </w:rPr>
      </w:pPr>
    </w:p>
    <w:p w:rsidR="00C91A06" w:rsidRDefault="00422C0C" w:rsidP="00B13E33">
      <w:pPr>
        <w:pStyle w:val="NormalWeb"/>
        <w:spacing w:before="0" w:beforeAutospacing="0" w:after="0" w:afterAutospacing="0"/>
        <w:jc w:val="both"/>
        <w:rPr>
          <w:rFonts w:ascii="Arial" w:hAnsi="Arial" w:cs="Arial"/>
          <w:noProof/>
          <w:szCs w:val="20"/>
        </w:rPr>
      </w:pPr>
      <w:r>
        <w:rPr>
          <w:rFonts w:ascii="Arial" w:hAnsi="Arial" w:cs="Arial"/>
          <w:noProof/>
          <w:szCs w:val="20"/>
        </w:rPr>
        <w:t xml:space="preserve">Tiers 1 – 4 </w:t>
      </w:r>
      <w:r w:rsidR="003D34BF">
        <w:rPr>
          <w:rFonts w:ascii="Arial" w:hAnsi="Arial" w:cs="Arial"/>
          <w:noProof/>
          <w:szCs w:val="20"/>
        </w:rPr>
        <w:t xml:space="preserve">of the </w:t>
      </w:r>
      <w:r w:rsidR="0062260D">
        <w:rPr>
          <w:rFonts w:ascii="Arial" w:hAnsi="Arial" w:cs="Arial"/>
          <w:noProof/>
          <w:szCs w:val="20"/>
        </w:rPr>
        <w:t xml:space="preserve">Mental Health &amp; Learning Disabilities Division </w:t>
      </w:r>
      <w:r w:rsidR="003D34BF">
        <w:rPr>
          <w:rFonts w:ascii="Arial" w:hAnsi="Arial" w:cs="Arial"/>
          <w:noProof/>
          <w:szCs w:val="20"/>
        </w:rPr>
        <w:t xml:space="preserve">organisational structure </w:t>
      </w:r>
      <w:r>
        <w:rPr>
          <w:rFonts w:ascii="Arial" w:hAnsi="Arial" w:cs="Arial"/>
          <w:noProof/>
          <w:szCs w:val="20"/>
        </w:rPr>
        <w:t xml:space="preserve">are </w:t>
      </w:r>
      <w:r w:rsidR="003D34BF">
        <w:rPr>
          <w:rFonts w:ascii="Arial" w:hAnsi="Arial" w:cs="Arial"/>
          <w:noProof/>
          <w:szCs w:val="20"/>
        </w:rPr>
        <w:t xml:space="preserve">now </w:t>
      </w:r>
      <w:r>
        <w:rPr>
          <w:rFonts w:ascii="Arial" w:hAnsi="Arial" w:cs="Arial"/>
          <w:noProof/>
          <w:szCs w:val="20"/>
        </w:rPr>
        <w:t>all in place</w:t>
      </w:r>
      <w:r w:rsidR="003D34BF">
        <w:rPr>
          <w:rFonts w:ascii="Arial" w:hAnsi="Arial" w:cs="Arial"/>
          <w:noProof/>
          <w:szCs w:val="20"/>
        </w:rPr>
        <w:t>, creating more resilience within the system</w:t>
      </w:r>
      <w:r>
        <w:rPr>
          <w:rFonts w:ascii="Arial" w:hAnsi="Arial" w:cs="Arial"/>
          <w:noProof/>
          <w:szCs w:val="20"/>
        </w:rPr>
        <w:t xml:space="preserve">. </w:t>
      </w:r>
      <w:r w:rsidR="003D34BF">
        <w:rPr>
          <w:rFonts w:ascii="Arial" w:hAnsi="Arial" w:cs="Arial"/>
          <w:noProof/>
          <w:szCs w:val="20"/>
        </w:rPr>
        <w:t>The SMIF Task &amp; Finish Group therefore considers this expectation to be met.</w:t>
      </w:r>
    </w:p>
    <w:p w:rsidR="00422C0C" w:rsidRDefault="00422C0C" w:rsidP="00B13E33">
      <w:pPr>
        <w:pStyle w:val="NormalWeb"/>
        <w:spacing w:before="0" w:beforeAutospacing="0" w:after="0" w:afterAutospacing="0"/>
        <w:jc w:val="both"/>
        <w:rPr>
          <w:rFonts w:ascii="Arial" w:hAnsi="Arial" w:cs="Arial"/>
          <w:color w:val="000000" w:themeColor="text1"/>
        </w:rPr>
      </w:pPr>
    </w:p>
    <w:p w:rsidR="00184C74" w:rsidRDefault="008E20E8" w:rsidP="00950BDE">
      <w:pPr>
        <w:widowControl w:val="0"/>
        <w:autoSpaceDE w:val="0"/>
        <w:autoSpaceDN w:val="0"/>
        <w:adjustRightInd w:val="0"/>
        <w:ind w:right="119"/>
        <w:rPr>
          <w:rFonts w:eastAsia="Arial"/>
          <w:b/>
        </w:rPr>
      </w:pPr>
      <w:r w:rsidRPr="005564AE">
        <w:rPr>
          <w:b/>
          <w:color w:val="000000" w:themeColor="text1"/>
        </w:rPr>
        <w:t>4.4</w:t>
      </w:r>
      <w:r>
        <w:rPr>
          <w:color w:val="000000" w:themeColor="text1"/>
        </w:rPr>
        <w:t xml:space="preserve"> </w:t>
      </w:r>
      <w:r w:rsidR="00184C74" w:rsidRPr="00184C74">
        <w:rPr>
          <w:rFonts w:eastAsia="Arial"/>
          <w:b/>
        </w:rPr>
        <w:t>Primary Care</w:t>
      </w:r>
    </w:p>
    <w:p w:rsidR="003B36AB" w:rsidRDefault="003B36AB" w:rsidP="00950BDE">
      <w:pPr>
        <w:widowControl w:val="0"/>
        <w:autoSpaceDE w:val="0"/>
        <w:autoSpaceDN w:val="0"/>
        <w:adjustRightInd w:val="0"/>
        <w:ind w:right="119"/>
        <w:rPr>
          <w:rFonts w:eastAsia="Arial"/>
          <w:b/>
        </w:rPr>
      </w:pPr>
    </w:p>
    <w:p w:rsidR="00573324" w:rsidRPr="00C91A06" w:rsidRDefault="008E20E8" w:rsidP="00C91A06">
      <w:pPr>
        <w:pStyle w:val="Tabletextbold"/>
        <w:rPr>
          <w:rFonts w:eastAsia="Arial" w:cs="Arial"/>
          <w:b w:val="0"/>
          <w:i/>
          <w:spacing w:val="-3"/>
          <w:sz w:val="24"/>
          <w:szCs w:val="24"/>
        </w:rPr>
      </w:pPr>
      <w:r w:rsidRPr="005564AE">
        <w:rPr>
          <w:rFonts w:eastAsia="Arial"/>
          <w:b w:val="0"/>
          <w:color w:val="000000"/>
          <w:sz w:val="24"/>
          <w:szCs w:val="24"/>
        </w:rPr>
        <w:t xml:space="preserve">4.4.1 </w:t>
      </w:r>
      <w:r w:rsidR="00573324">
        <w:rPr>
          <w:rFonts w:eastAsia="Arial"/>
          <w:b w:val="0"/>
          <w:color w:val="000000"/>
          <w:sz w:val="24"/>
          <w:szCs w:val="24"/>
        </w:rPr>
        <w:t xml:space="preserve">Expectation: </w:t>
      </w:r>
      <w:r w:rsidR="00C91A06" w:rsidRPr="00C91A06">
        <w:rPr>
          <w:rFonts w:eastAsia="Arial" w:cs="Arial"/>
          <w:b w:val="0"/>
          <w:i/>
          <w:spacing w:val="-2"/>
          <w:sz w:val="24"/>
          <w:szCs w:val="24"/>
        </w:rPr>
        <w:t>P</w:t>
      </w:r>
      <w:r w:rsidR="00C91A06" w:rsidRPr="00C91A06">
        <w:rPr>
          <w:rFonts w:eastAsia="Arial" w:cs="Arial"/>
          <w:b w:val="0"/>
          <w:i/>
          <w:spacing w:val="1"/>
          <w:sz w:val="24"/>
          <w:szCs w:val="24"/>
        </w:rPr>
        <w:t>rogre</w:t>
      </w:r>
      <w:r w:rsidR="00C91A06" w:rsidRPr="00C91A06">
        <w:rPr>
          <w:rFonts w:eastAsia="Arial" w:cs="Arial"/>
          <w:b w:val="0"/>
          <w:i/>
          <w:sz w:val="24"/>
          <w:szCs w:val="24"/>
        </w:rPr>
        <w:t xml:space="preserve">ss </w:t>
      </w:r>
      <w:r w:rsidR="00C91A06" w:rsidRPr="00C91A06">
        <w:rPr>
          <w:rFonts w:eastAsia="Arial" w:cs="Arial"/>
          <w:b w:val="0"/>
          <w:i/>
          <w:spacing w:val="1"/>
          <w:sz w:val="24"/>
          <w:szCs w:val="24"/>
        </w:rPr>
        <w:t>b</w:t>
      </w:r>
      <w:r w:rsidR="00C91A06" w:rsidRPr="00C91A06">
        <w:rPr>
          <w:rFonts w:eastAsia="Arial" w:cs="Arial"/>
          <w:b w:val="0"/>
          <w:i/>
          <w:spacing w:val="-4"/>
          <w:sz w:val="24"/>
          <w:szCs w:val="24"/>
        </w:rPr>
        <w:t>e</w:t>
      </w:r>
      <w:r w:rsidR="00C91A06" w:rsidRPr="00C91A06">
        <w:rPr>
          <w:rFonts w:eastAsia="Arial" w:cs="Arial"/>
          <w:b w:val="0"/>
          <w:i/>
          <w:sz w:val="24"/>
          <w:szCs w:val="24"/>
        </w:rPr>
        <w:t>ing</w:t>
      </w:r>
      <w:r w:rsidR="00C91A06" w:rsidRPr="00C91A06">
        <w:rPr>
          <w:rFonts w:eastAsia="Arial" w:cs="Arial"/>
          <w:b w:val="0"/>
          <w:i/>
          <w:spacing w:val="1"/>
          <w:sz w:val="24"/>
          <w:szCs w:val="24"/>
        </w:rPr>
        <w:t xml:space="preserve"> </w:t>
      </w:r>
      <w:r w:rsidR="00C91A06" w:rsidRPr="00C91A06">
        <w:rPr>
          <w:rFonts w:eastAsia="Arial" w:cs="Arial"/>
          <w:b w:val="0"/>
          <w:i/>
          <w:spacing w:val="-7"/>
          <w:sz w:val="24"/>
          <w:szCs w:val="24"/>
        </w:rPr>
        <w:t>m</w:t>
      </w:r>
      <w:r w:rsidR="00C91A06" w:rsidRPr="00C91A06">
        <w:rPr>
          <w:rFonts w:eastAsia="Arial" w:cs="Arial"/>
          <w:b w:val="0"/>
          <w:i/>
          <w:spacing w:val="1"/>
          <w:sz w:val="24"/>
          <w:szCs w:val="24"/>
        </w:rPr>
        <w:t>a</w:t>
      </w:r>
      <w:r w:rsidR="00C91A06" w:rsidRPr="00C91A06">
        <w:rPr>
          <w:rFonts w:eastAsia="Arial" w:cs="Arial"/>
          <w:b w:val="0"/>
          <w:i/>
          <w:spacing w:val="4"/>
          <w:sz w:val="24"/>
          <w:szCs w:val="24"/>
        </w:rPr>
        <w:t>i</w:t>
      </w:r>
      <w:r w:rsidR="00C91A06" w:rsidRPr="00C91A06">
        <w:rPr>
          <w:rFonts w:eastAsia="Arial" w:cs="Arial"/>
          <w:b w:val="0"/>
          <w:i/>
          <w:spacing w:val="1"/>
          <w:sz w:val="24"/>
          <w:szCs w:val="24"/>
        </w:rPr>
        <w:t>n</w:t>
      </w:r>
      <w:r w:rsidR="00C91A06" w:rsidRPr="00C91A06">
        <w:rPr>
          <w:rFonts w:eastAsia="Arial" w:cs="Arial"/>
          <w:b w:val="0"/>
          <w:i/>
          <w:sz w:val="24"/>
          <w:szCs w:val="24"/>
        </w:rPr>
        <w:t>t</w:t>
      </w:r>
      <w:r w:rsidR="00C91A06" w:rsidRPr="00C91A06">
        <w:rPr>
          <w:rFonts w:eastAsia="Arial" w:cs="Arial"/>
          <w:b w:val="0"/>
          <w:i/>
          <w:spacing w:val="-3"/>
          <w:sz w:val="24"/>
          <w:szCs w:val="24"/>
        </w:rPr>
        <w:t>a</w:t>
      </w:r>
      <w:r w:rsidR="00C91A06" w:rsidRPr="00C91A06">
        <w:rPr>
          <w:rFonts w:eastAsia="Arial" w:cs="Arial"/>
          <w:b w:val="0"/>
          <w:i/>
          <w:spacing w:val="4"/>
          <w:sz w:val="24"/>
          <w:szCs w:val="24"/>
        </w:rPr>
        <w:t>i</w:t>
      </w:r>
      <w:r w:rsidR="00C91A06" w:rsidRPr="00C91A06">
        <w:rPr>
          <w:rFonts w:eastAsia="Arial" w:cs="Arial"/>
          <w:b w:val="0"/>
          <w:i/>
          <w:spacing w:val="1"/>
          <w:sz w:val="24"/>
          <w:szCs w:val="24"/>
        </w:rPr>
        <w:t>ne</w:t>
      </w:r>
      <w:r w:rsidR="00C91A06" w:rsidRPr="00C91A06">
        <w:rPr>
          <w:rFonts w:eastAsia="Arial" w:cs="Arial"/>
          <w:b w:val="0"/>
          <w:i/>
          <w:sz w:val="24"/>
          <w:szCs w:val="24"/>
        </w:rPr>
        <w:t>d</w:t>
      </w:r>
      <w:r w:rsidR="00C91A06" w:rsidRPr="00C91A06">
        <w:rPr>
          <w:rFonts w:eastAsia="Arial" w:cs="Arial"/>
          <w:b w:val="0"/>
          <w:i/>
          <w:spacing w:val="-3"/>
          <w:sz w:val="24"/>
          <w:szCs w:val="24"/>
        </w:rPr>
        <w:t xml:space="preserve"> </w:t>
      </w:r>
      <w:r w:rsidR="00C91A06" w:rsidRPr="00C91A06">
        <w:rPr>
          <w:rFonts w:eastAsia="Arial" w:cs="Arial"/>
          <w:b w:val="0"/>
          <w:i/>
          <w:spacing w:val="1"/>
          <w:sz w:val="24"/>
          <w:szCs w:val="24"/>
        </w:rPr>
        <w:t>o</w:t>
      </w:r>
      <w:r w:rsidR="00C91A06" w:rsidRPr="00C91A06">
        <w:rPr>
          <w:rFonts w:eastAsia="Arial" w:cs="Arial"/>
          <w:b w:val="0"/>
          <w:i/>
          <w:sz w:val="24"/>
          <w:szCs w:val="24"/>
        </w:rPr>
        <w:t>v</w:t>
      </w:r>
      <w:r w:rsidR="00C91A06" w:rsidRPr="00C91A06">
        <w:rPr>
          <w:rFonts w:eastAsia="Arial" w:cs="Arial"/>
          <w:b w:val="0"/>
          <w:i/>
          <w:spacing w:val="1"/>
          <w:sz w:val="24"/>
          <w:szCs w:val="24"/>
        </w:rPr>
        <w:t>e</w:t>
      </w:r>
      <w:r w:rsidR="00C91A06" w:rsidRPr="00C91A06">
        <w:rPr>
          <w:rFonts w:eastAsia="Arial" w:cs="Arial"/>
          <w:b w:val="0"/>
          <w:i/>
          <w:sz w:val="24"/>
          <w:szCs w:val="24"/>
        </w:rPr>
        <w:t>r</w:t>
      </w:r>
      <w:r w:rsidR="00C91A06" w:rsidRPr="00C91A06">
        <w:rPr>
          <w:rFonts w:eastAsia="Arial" w:cs="Arial"/>
          <w:b w:val="0"/>
          <w:i/>
          <w:spacing w:val="2"/>
          <w:sz w:val="24"/>
          <w:szCs w:val="24"/>
        </w:rPr>
        <w:t xml:space="preserve"> </w:t>
      </w:r>
      <w:r w:rsidR="00C91A06" w:rsidRPr="00C91A06">
        <w:rPr>
          <w:rFonts w:eastAsia="Arial" w:cs="Arial"/>
          <w:b w:val="0"/>
          <w:i/>
          <w:spacing w:val="-4"/>
          <w:sz w:val="24"/>
          <w:szCs w:val="24"/>
        </w:rPr>
        <w:t>t</w:t>
      </w:r>
      <w:r w:rsidR="00C91A06" w:rsidRPr="00C91A06">
        <w:rPr>
          <w:rFonts w:eastAsia="Arial" w:cs="Arial"/>
          <w:b w:val="0"/>
          <w:i/>
          <w:spacing w:val="1"/>
          <w:sz w:val="24"/>
          <w:szCs w:val="24"/>
        </w:rPr>
        <w:t>h</w:t>
      </w:r>
      <w:r w:rsidR="00C91A06" w:rsidRPr="00C91A06">
        <w:rPr>
          <w:rFonts w:eastAsia="Arial" w:cs="Arial"/>
          <w:b w:val="0"/>
          <w:i/>
          <w:sz w:val="24"/>
          <w:szCs w:val="24"/>
        </w:rPr>
        <w:t>e</w:t>
      </w:r>
      <w:r w:rsidR="00C91A06" w:rsidRPr="00C91A06">
        <w:rPr>
          <w:rFonts w:eastAsia="Arial" w:cs="Arial"/>
          <w:b w:val="0"/>
          <w:i/>
          <w:spacing w:val="1"/>
          <w:sz w:val="24"/>
          <w:szCs w:val="24"/>
        </w:rPr>
        <w:t xml:space="preserve"> </w:t>
      </w:r>
      <w:r w:rsidR="00C91A06" w:rsidRPr="00C91A06">
        <w:rPr>
          <w:rFonts w:eastAsia="Arial" w:cs="Arial"/>
          <w:b w:val="0"/>
          <w:i/>
          <w:spacing w:val="-5"/>
          <w:sz w:val="24"/>
          <w:szCs w:val="24"/>
        </w:rPr>
        <w:t>w</w:t>
      </w:r>
      <w:r w:rsidR="00C91A06" w:rsidRPr="00C91A06">
        <w:rPr>
          <w:rFonts w:eastAsia="Arial" w:cs="Arial"/>
          <w:b w:val="0"/>
          <w:i/>
          <w:spacing w:val="4"/>
          <w:sz w:val="24"/>
          <w:szCs w:val="24"/>
        </w:rPr>
        <w:t>i</w:t>
      </w:r>
      <w:r w:rsidR="00C91A06" w:rsidRPr="00C91A06">
        <w:rPr>
          <w:rFonts w:eastAsia="Arial" w:cs="Arial"/>
          <w:b w:val="0"/>
          <w:i/>
          <w:spacing w:val="1"/>
          <w:sz w:val="24"/>
          <w:szCs w:val="24"/>
        </w:rPr>
        <w:t>n</w:t>
      </w:r>
      <w:r w:rsidR="00C91A06" w:rsidRPr="00C91A06">
        <w:rPr>
          <w:rFonts w:eastAsia="Arial" w:cs="Arial"/>
          <w:b w:val="0"/>
          <w:i/>
          <w:sz w:val="24"/>
          <w:szCs w:val="24"/>
        </w:rPr>
        <w:t>t</w:t>
      </w:r>
      <w:r w:rsidR="00C91A06" w:rsidRPr="00C91A06">
        <w:rPr>
          <w:rFonts w:eastAsia="Arial" w:cs="Arial"/>
          <w:b w:val="0"/>
          <w:i/>
          <w:spacing w:val="-3"/>
          <w:sz w:val="24"/>
          <w:szCs w:val="24"/>
        </w:rPr>
        <w:t>e</w:t>
      </w:r>
      <w:r w:rsidR="00C91A06" w:rsidRPr="00C91A06">
        <w:rPr>
          <w:rFonts w:eastAsia="Arial" w:cs="Arial"/>
          <w:b w:val="0"/>
          <w:i/>
          <w:sz w:val="24"/>
          <w:szCs w:val="24"/>
        </w:rPr>
        <w:t>r</w:t>
      </w:r>
      <w:r w:rsidR="00C91A06" w:rsidRPr="00C91A06">
        <w:rPr>
          <w:rFonts w:eastAsia="Arial" w:cs="Arial"/>
          <w:b w:val="0"/>
          <w:i/>
          <w:spacing w:val="2"/>
          <w:sz w:val="24"/>
          <w:szCs w:val="24"/>
        </w:rPr>
        <w:t xml:space="preserve"> </w:t>
      </w:r>
      <w:r w:rsidR="00C91A06" w:rsidRPr="00C91A06">
        <w:rPr>
          <w:rFonts w:eastAsia="Arial" w:cs="Arial"/>
          <w:b w:val="0"/>
          <w:i/>
          <w:spacing w:val="1"/>
          <w:sz w:val="24"/>
          <w:szCs w:val="24"/>
        </w:rPr>
        <w:t>pe</w:t>
      </w:r>
      <w:r w:rsidR="00C91A06" w:rsidRPr="00C91A06">
        <w:rPr>
          <w:rFonts w:eastAsia="Arial" w:cs="Arial"/>
          <w:b w:val="0"/>
          <w:i/>
          <w:spacing w:val="-3"/>
          <w:sz w:val="24"/>
          <w:szCs w:val="24"/>
        </w:rPr>
        <w:t>r</w:t>
      </w:r>
      <w:r w:rsidR="00C91A06" w:rsidRPr="00C91A06">
        <w:rPr>
          <w:rFonts w:eastAsia="Arial" w:cs="Arial"/>
          <w:b w:val="0"/>
          <w:i/>
          <w:spacing w:val="4"/>
          <w:sz w:val="24"/>
          <w:szCs w:val="24"/>
        </w:rPr>
        <w:t>i</w:t>
      </w:r>
      <w:r w:rsidR="00C91A06" w:rsidRPr="00C91A06">
        <w:rPr>
          <w:rFonts w:eastAsia="Arial" w:cs="Arial"/>
          <w:b w:val="0"/>
          <w:i/>
          <w:spacing w:val="1"/>
          <w:sz w:val="24"/>
          <w:szCs w:val="24"/>
        </w:rPr>
        <w:t>o</w:t>
      </w:r>
      <w:r w:rsidR="00C91A06" w:rsidRPr="00C91A06">
        <w:rPr>
          <w:rFonts w:eastAsia="Arial" w:cs="Arial"/>
          <w:b w:val="0"/>
          <w:i/>
          <w:sz w:val="24"/>
          <w:szCs w:val="24"/>
        </w:rPr>
        <w:t>d</w:t>
      </w:r>
      <w:r w:rsidR="00C91A06" w:rsidRPr="00C91A06">
        <w:rPr>
          <w:rFonts w:eastAsia="Arial" w:cs="Arial"/>
          <w:b w:val="0"/>
          <w:i/>
          <w:spacing w:val="-3"/>
          <w:sz w:val="24"/>
          <w:szCs w:val="24"/>
        </w:rPr>
        <w:t xml:space="preserve"> </w:t>
      </w:r>
      <w:r w:rsidR="00C91A06" w:rsidRPr="00C91A06">
        <w:rPr>
          <w:rFonts w:eastAsia="Arial" w:cs="Arial"/>
          <w:b w:val="0"/>
          <w:i/>
          <w:spacing w:val="4"/>
          <w:sz w:val="24"/>
          <w:szCs w:val="24"/>
        </w:rPr>
        <w:t>i</w:t>
      </w:r>
      <w:r w:rsidR="00C91A06" w:rsidRPr="00C91A06">
        <w:rPr>
          <w:rFonts w:eastAsia="Arial" w:cs="Arial"/>
          <w:b w:val="0"/>
          <w:i/>
          <w:sz w:val="24"/>
          <w:szCs w:val="24"/>
        </w:rPr>
        <w:t>n</w:t>
      </w:r>
      <w:r w:rsidR="00C91A06" w:rsidRPr="00C91A06">
        <w:rPr>
          <w:rFonts w:eastAsia="Arial" w:cs="Arial"/>
          <w:b w:val="0"/>
          <w:i/>
          <w:spacing w:val="1"/>
          <w:sz w:val="24"/>
          <w:szCs w:val="24"/>
        </w:rPr>
        <w:t xml:space="preserve"> </w:t>
      </w:r>
      <w:r w:rsidR="00C91A06" w:rsidRPr="00C91A06">
        <w:rPr>
          <w:rFonts w:eastAsia="Arial" w:cs="Arial"/>
          <w:b w:val="0"/>
          <w:i/>
          <w:spacing w:val="4"/>
          <w:sz w:val="24"/>
          <w:szCs w:val="24"/>
        </w:rPr>
        <w:t>i</w:t>
      </w:r>
      <w:r w:rsidR="00C91A06" w:rsidRPr="00C91A06">
        <w:rPr>
          <w:rFonts w:eastAsia="Arial" w:cs="Arial"/>
          <w:b w:val="0"/>
          <w:i/>
          <w:spacing w:val="-8"/>
          <w:sz w:val="24"/>
          <w:szCs w:val="24"/>
        </w:rPr>
        <w:t>m</w:t>
      </w:r>
      <w:r w:rsidR="00C91A06" w:rsidRPr="00C91A06">
        <w:rPr>
          <w:rFonts w:eastAsia="Arial" w:cs="Arial"/>
          <w:b w:val="0"/>
          <w:i/>
          <w:spacing w:val="1"/>
          <w:sz w:val="24"/>
          <w:szCs w:val="24"/>
        </w:rPr>
        <w:t>p</w:t>
      </w:r>
      <w:r w:rsidR="00C91A06" w:rsidRPr="00C91A06">
        <w:rPr>
          <w:rFonts w:eastAsia="Arial" w:cs="Arial"/>
          <w:b w:val="0"/>
          <w:i/>
          <w:spacing w:val="4"/>
          <w:sz w:val="24"/>
          <w:szCs w:val="24"/>
        </w:rPr>
        <w:t>l</w:t>
      </w:r>
      <w:r w:rsidR="00C91A06" w:rsidRPr="00C91A06">
        <w:rPr>
          <w:rFonts w:eastAsia="Arial" w:cs="Arial"/>
          <w:b w:val="0"/>
          <w:i/>
          <w:spacing w:val="1"/>
          <w:sz w:val="24"/>
          <w:szCs w:val="24"/>
        </w:rPr>
        <w:t>e</w:t>
      </w:r>
      <w:r w:rsidR="00C91A06" w:rsidRPr="00C91A06">
        <w:rPr>
          <w:rFonts w:eastAsia="Arial" w:cs="Arial"/>
          <w:b w:val="0"/>
          <w:i/>
          <w:spacing w:val="-8"/>
          <w:sz w:val="24"/>
          <w:szCs w:val="24"/>
        </w:rPr>
        <w:t>m</w:t>
      </w:r>
      <w:r w:rsidR="00C91A06" w:rsidRPr="00C91A06">
        <w:rPr>
          <w:rFonts w:eastAsia="Arial" w:cs="Arial"/>
          <w:b w:val="0"/>
          <w:i/>
          <w:spacing w:val="1"/>
          <w:sz w:val="24"/>
          <w:szCs w:val="24"/>
        </w:rPr>
        <w:t>en</w:t>
      </w:r>
      <w:r w:rsidR="00C91A06" w:rsidRPr="00C91A06">
        <w:rPr>
          <w:rFonts w:eastAsia="Arial" w:cs="Arial"/>
          <w:b w:val="0"/>
          <w:i/>
          <w:sz w:val="24"/>
          <w:szCs w:val="24"/>
        </w:rPr>
        <w:t>t</w:t>
      </w:r>
      <w:r w:rsidR="00C91A06" w:rsidRPr="00C91A06">
        <w:rPr>
          <w:rFonts w:eastAsia="Arial" w:cs="Arial"/>
          <w:b w:val="0"/>
          <w:i/>
          <w:spacing w:val="5"/>
          <w:sz w:val="24"/>
          <w:szCs w:val="24"/>
        </w:rPr>
        <w:t>i</w:t>
      </w:r>
      <w:r w:rsidR="00C91A06" w:rsidRPr="00C91A06">
        <w:rPr>
          <w:rFonts w:eastAsia="Arial" w:cs="Arial"/>
          <w:b w:val="0"/>
          <w:i/>
          <w:spacing w:val="1"/>
          <w:sz w:val="24"/>
          <w:szCs w:val="24"/>
        </w:rPr>
        <w:t>n</w:t>
      </w:r>
      <w:r w:rsidR="00C91A06" w:rsidRPr="00C91A06">
        <w:rPr>
          <w:rFonts w:eastAsia="Arial" w:cs="Arial"/>
          <w:b w:val="0"/>
          <w:i/>
          <w:sz w:val="24"/>
          <w:szCs w:val="24"/>
        </w:rPr>
        <w:t>g</w:t>
      </w:r>
      <w:r w:rsidR="00C91A06" w:rsidRPr="00C91A06">
        <w:rPr>
          <w:rFonts w:eastAsia="Arial" w:cs="Arial"/>
          <w:b w:val="0"/>
          <w:i/>
          <w:spacing w:val="1"/>
          <w:sz w:val="24"/>
          <w:szCs w:val="24"/>
        </w:rPr>
        <w:t xml:space="preserve"> th</w:t>
      </w:r>
      <w:r w:rsidR="00C91A06" w:rsidRPr="00C91A06">
        <w:rPr>
          <w:rFonts w:eastAsia="Arial" w:cs="Arial"/>
          <w:b w:val="0"/>
          <w:i/>
          <w:sz w:val="24"/>
          <w:szCs w:val="24"/>
        </w:rPr>
        <w:t>e</w:t>
      </w:r>
      <w:r w:rsidR="00C91A06" w:rsidRPr="00C91A06">
        <w:rPr>
          <w:rFonts w:eastAsia="Arial" w:cs="Arial"/>
          <w:b w:val="0"/>
          <w:i/>
          <w:spacing w:val="1"/>
          <w:sz w:val="24"/>
          <w:szCs w:val="24"/>
        </w:rPr>
        <w:t xml:space="preserve"> </w:t>
      </w:r>
      <w:r w:rsidR="00C91A06" w:rsidRPr="00C91A06">
        <w:rPr>
          <w:rFonts w:eastAsia="Arial" w:cs="Arial"/>
          <w:b w:val="0"/>
          <w:i/>
          <w:spacing w:val="-3"/>
          <w:sz w:val="24"/>
          <w:szCs w:val="24"/>
        </w:rPr>
        <w:t>n</w:t>
      </w:r>
      <w:r w:rsidR="00C91A06" w:rsidRPr="00C91A06">
        <w:rPr>
          <w:rFonts w:eastAsia="Arial" w:cs="Arial"/>
          <w:b w:val="0"/>
          <w:i/>
          <w:spacing w:val="1"/>
          <w:sz w:val="24"/>
          <w:szCs w:val="24"/>
        </w:rPr>
        <w:t>a</w:t>
      </w:r>
      <w:r w:rsidR="00C91A06" w:rsidRPr="00C91A06">
        <w:rPr>
          <w:rFonts w:eastAsia="Arial" w:cs="Arial"/>
          <w:b w:val="0"/>
          <w:i/>
          <w:spacing w:val="-4"/>
          <w:sz w:val="24"/>
          <w:szCs w:val="24"/>
        </w:rPr>
        <w:t>t</w:t>
      </w:r>
      <w:r w:rsidR="00C91A06" w:rsidRPr="00C91A06">
        <w:rPr>
          <w:rFonts w:eastAsia="Arial" w:cs="Arial"/>
          <w:b w:val="0"/>
          <w:i/>
          <w:spacing w:val="4"/>
          <w:sz w:val="24"/>
          <w:szCs w:val="24"/>
        </w:rPr>
        <w:t>i</w:t>
      </w:r>
      <w:r w:rsidR="00C91A06" w:rsidRPr="00C91A06">
        <w:rPr>
          <w:rFonts w:eastAsia="Arial" w:cs="Arial"/>
          <w:b w:val="0"/>
          <w:i/>
          <w:spacing w:val="1"/>
          <w:sz w:val="24"/>
          <w:szCs w:val="24"/>
        </w:rPr>
        <w:t>on</w:t>
      </w:r>
      <w:r w:rsidR="00C91A06" w:rsidRPr="00C91A06">
        <w:rPr>
          <w:rFonts w:eastAsia="Arial" w:cs="Arial"/>
          <w:b w:val="0"/>
          <w:i/>
          <w:spacing w:val="-4"/>
          <w:sz w:val="24"/>
          <w:szCs w:val="24"/>
        </w:rPr>
        <w:t>a</w:t>
      </w:r>
      <w:r w:rsidR="00C91A06" w:rsidRPr="00C91A06">
        <w:rPr>
          <w:rFonts w:eastAsia="Arial" w:cs="Arial"/>
          <w:b w:val="0"/>
          <w:i/>
          <w:sz w:val="24"/>
          <w:szCs w:val="24"/>
        </w:rPr>
        <w:t>l</w:t>
      </w:r>
      <w:r w:rsidR="00C91A06" w:rsidRPr="00C91A06">
        <w:rPr>
          <w:rFonts w:eastAsia="Arial" w:cs="Arial"/>
          <w:b w:val="0"/>
          <w:i/>
          <w:spacing w:val="4"/>
          <w:sz w:val="24"/>
          <w:szCs w:val="24"/>
        </w:rPr>
        <w:t xml:space="preserve"> </w:t>
      </w:r>
      <w:r w:rsidR="00C91A06" w:rsidRPr="00C91A06">
        <w:rPr>
          <w:rFonts w:eastAsia="Arial" w:cs="Arial"/>
          <w:b w:val="0"/>
          <w:i/>
          <w:spacing w:val="-3"/>
          <w:sz w:val="24"/>
          <w:szCs w:val="24"/>
        </w:rPr>
        <w:t>o</w:t>
      </w:r>
      <w:r w:rsidR="00C91A06" w:rsidRPr="00C91A06">
        <w:rPr>
          <w:rFonts w:eastAsia="Arial" w:cs="Arial"/>
          <w:b w:val="0"/>
          <w:i/>
          <w:spacing w:val="1"/>
          <w:sz w:val="24"/>
          <w:szCs w:val="24"/>
        </w:rPr>
        <w:t>u</w:t>
      </w:r>
      <w:r w:rsidR="00C91A06" w:rsidRPr="00C91A06">
        <w:rPr>
          <w:rFonts w:eastAsia="Arial" w:cs="Arial"/>
          <w:b w:val="0"/>
          <w:i/>
          <w:sz w:val="24"/>
          <w:szCs w:val="24"/>
        </w:rPr>
        <w:t>t</w:t>
      </w:r>
      <w:r w:rsidR="00C91A06" w:rsidRPr="00C91A06">
        <w:rPr>
          <w:rFonts w:eastAsia="Arial" w:cs="Arial"/>
          <w:b w:val="0"/>
          <w:i/>
          <w:spacing w:val="1"/>
          <w:sz w:val="24"/>
          <w:szCs w:val="24"/>
        </w:rPr>
        <w:t xml:space="preserve"> o</w:t>
      </w:r>
      <w:r w:rsidR="00C91A06" w:rsidRPr="00C91A06">
        <w:rPr>
          <w:rFonts w:eastAsia="Arial" w:cs="Arial"/>
          <w:b w:val="0"/>
          <w:i/>
          <w:sz w:val="24"/>
          <w:szCs w:val="24"/>
        </w:rPr>
        <w:t>f</w:t>
      </w:r>
      <w:r w:rsidR="00C91A06" w:rsidRPr="00C91A06">
        <w:rPr>
          <w:rFonts w:eastAsia="Arial" w:cs="Arial"/>
          <w:b w:val="0"/>
          <w:i/>
          <w:spacing w:val="1"/>
          <w:sz w:val="24"/>
          <w:szCs w:val="24"/>
        </w:rPr>
        <w:t xml:space="preserve"> </w:t>
      </w:r>
      <w:proofErr w:type="gramStart"/>
      <w:r w:rsidR="00C91A06" w:rsidRPr="00C91A06">
        <w:rPr>
          <w:rFonts w:eastAsia="Arial" w:cs="Arial"/>
          <w:b w:val="0"/>
          <w:i/>
          <w:spacing w:val="-4"/>
          <w:sz w:val="24"/>
          <w:szCs w:val="24"/>
        </w:rPr>
        <w:t>h</w:t>
      </w:r>
      <w:r w:rsidR="00C91A06" w:rsidRPr="00C91A06">
        <w:rPr>
          <w:rFonts w:eastAsia="Arial" w:cs="Arial"/>
          <w:b w:val="0"/>
          <w:i/>
          <w:spacing w:val="1"/>
          <w:sz w:val="24"/>
          <w:szCs w:val="24"/>
        </w:rPr>
        <w:t>our</w:t>
      </w:r>
      <w:r w:rsidR="00C91A06" w:rsidRPr="00C91A06">
        <w:rPr>
          <w:rFonts w:eastAsia="Arial" w:cs="Arial"/>
          <w:b w:val="0"/>
          <w:i/>
          <w:sz w:val="24"/>
          <w:szCs w:val="24"/>
        </w:rPr>
        <w:t>s</w:t>
      </w:r>
      <w:proofErr w:type="gramEnd"/>
      <w:r w:rsidR="00C91A06" w:rsidRPr="00C91A06">
        <w:rPr>
          <w:rFonts w:eastAsia="Arial" w:cs="Arial"/>
          <w:b w:val="0"/>
          <w:i/>
          <w:sz w:val="24"/>
          <w:szCs w:val="24"/>
        </w:rPr>
        <w:t xml:space="preserve"> st</w:t>
      </w:r>
      <w:r w:rsidR="00C91A06" w:rsidRPr="00C91A06">
        <w:rPr>
          <w:rFonts w:eastAsia="Arial" w:cs="Arial"/>
          <w:b w:val="0"/>
          <w:i/>
          <w:spacing w:val="1"/>
          <w:sz w:val="24"/>
          <w:szCs w:val="24"/>
        </w:rPr>
        <w:t>andard</w:t>
      </w:r>
      <w:r w:rsidR="00C91A06" w:rsidRPr="00C91A06">
        <w:rPr>
          <w:rFonts w:eastAsia="Arial" w:cs="Arial"/>
          <w:b w:val="0"/>
          <w:i/>
          <w:spacing w:val="-3"/>
          <w:sz w:val="24"/>
          <w:szCs w:val="24"/>
        </w:rPr>
        <w:t>s</w:t>
      </w:r>
    </w:p>
    <w:p w:rsidR="00C91A06" w:rsidRDefault="00C91A06" w:rsidP="00C91A06">
      <w:pPr>
        <w:pStyle w:val="Tabletextbold"/>
        <w:rPr>
          <w:rFonts w:cs="Arial"/>
          <w:b w:val="0"/>
          <w:noProof/>
          <w:sz w:val="24"/>
          <w:szCs w:val="24"/>
          <w:lang w:eastAsia="en-GB"/>
        </w:rPr>
      </w:pPr>
    </w:p>
    <w:p w:rsidR="000D0FBB" w:rsidRDefault="000D0FBB" w:rsidP="00C91A06">
      <w:pPr>
        <w:pStyle w:val="Tabletextbold"/>
        <w:rPr>
          <w:rFonts w:cs="Arial"/>
          <w:b w:val="0"/>
          <w:noProof/>
          <w:sz w:val="24"/>
          <w:szCs w:val="24"/>
          <w:lang w:eastAsia="en-GB"/>
        </w:rPr>
      </w:pPr>
      <w:r>
        <w:rPr>
          <w:rFonts w:cs="Arial"/>
          <w:b w:val="0"/>
          <w:noProof/>
          <w:sz w:val="24"/>
          <w:szCs w:val="24"/>
          <w:lang w:eastAsia="en-GB"/>
        </w:rPr>
        <w:t>GP out of hours has now been removed from special measures.</w:t>
      </w:r>
    </w:p>
    <w:p w:rsidR="005564AE" w:rsidRDefault="005564AE" w:rsidP="005564AE">
      <w:pPr>
        <w:pStyle w:val="Tabletextbold"/>
        <w:rPr>
          <w:rFonts w:cs="Arial"/>
          <w:b w:val="0"/>
          <w:noProof/>
          <w:szCs w:val="20"/>
          <w:lang w:eastAsia="en-GB"/>
        </w:rPr>
      </w:pPr>
    </w:p>
    <w:p w:rsidR="00B4401C" w:rsidRDefault="00E271E9" w:rsidP="00E271E9">
      <w:pPr>
        <w:tabs>
          <w:tab w:val="left" w:pos="4160"/>
        </w:tabs>
        <w:ind w:right="688"/>
        <w:rPr>
          <w:rFonts w:eastAsia="Arial"/>
          <w:i/>
        </w:rPr>
      </w:pPr>
      <w:r w:rsidRPr="00E271E9">
        <w:rPr>
          <w:noProof/>
          <w:szCs w:val="20"/>
        </w:rPr>
        <w:t xml:space="preserve">4.4.2 Expectation: </w:t>
      </w:r>
      <w:r w:rsidR="00C91A06" w:rsidRPr="00C91A06">
        <w:rPr>
          <w:rFonts w:eastAsia="Arial"/>
          <w:i/>
          <w:spacing w:val="-2"/>
        </w:rPr>
        <w:t>E</w:t>
      </w:r>
      <w:r w:rsidR="00C91A06" w:rsidRPr="00C91A06">
        <w:rPr>
          <w:rFonts w:eastAsia="Arial"/>
          <w:i/>
        </w:rPr>
        <w:t>v</w:t>
      </w:r>
      <w:r w:rsidR="00C91A06" w:rsidRPr="00C91A06">
        <w:rPr>
          <w:rFonts w:eastAsia="Arial"/>
          <w:i/>
          <w:spacing w:val="4"/>
        </w:rPr>
        <w:t>i</w:t>
      </w:r>
      <w:r w:rsidR="00C91A06" w:rsidRPr="00C91A06">
        <w:rPr>
          <w:rFonts w:eastAsia="Arial"/>
          <w:i/>
          <w:spacing w:val="1"/>
        </w:rPr>
        <w:t>den</w:t>
      </w:r>
      <w:r w:rsidR="00C91A06" w:rsidRPr="00C91A06">
        <w:rPr>
          <w:rFonts w:eastAsia="Arial"/>
          <w:i/>
        </w:rPr>
        <w:t>ce</w:t>
      </w:r>
      <w:r w:rsidR="00C91A06" w:rsidRPr="00C91A06">
        <w:rPr>
          <w:rFonts w:eastAsia="Arial"/>
          <w:i/>
          <w:spacing w:val="-3"/>
        </w:rPr>
        <w:t xml:space="preserve"> </w:t>
      </w:r>
      <w:r w:rsidR="00C91A06" w:rsidRPr="00C91A06">
        <w:rPr>
          <w:rFonts w:eastAsia="Arial"/>
          <w:i/>
          <w:spacing w:val="1"/>
        </w:rPr>
        <w:t>o</w:t>
      </w:r>
      <w:r w:rsidR="00C91A06" w:rsidRPr="00C91A06">
        <w:rPr>
          <w:rFonts w:eastAsia="Arial"/>
          <w:i/>
        </w:rPr>
        <w:t>f</w:t>
      </w:r>
      <w:r w:rsidR="00C91A06" w:rsidRPr="00C91A06">
        <w:rPr>
          <w:rFonts w:eastAsia="Arial"/>
          <w:i/>
          <w:spacing w:val="3"/>
        </w:rPr>
        <w:t xml:space="preserve"> </w:t>
      </w:r>
      <w:r w:rsidR="00C91A06" w:rsidRPr="00C91A06">
        <w:rPr>
          <w:rFonts w:eastAsia="Arial"/>
          <w:i/>
        </w:rPr>
        <w:t>st</w:t>
      </w:r>
      <w:r w:rsidR="00C91A06" w:rsidRPr="00C91A06">
        <w:rPr>
          <w:rFonts w:eastAsia="Arial"/>
          <w:i/>
          <w:spacing w:val="-3"/>
        </w:rPr>
        <w:t>r</w:t>
      </w:r>
      <w:r w:rsidR="00C91A06" w:rsidRPr="00C91A06">
        <w:rPr>
          <w:rFonts w:eastAsia="Arial"/>
          <w:i/>
          <w:spacing w:val="1"/>
        </w:rPr>
        <w:t>eng</w:t>
      </w:r>
      <w:r w:rsidR="00C91A06" w:rsidRPr="00C91A06">
        <w:rPr>
          <w:rFonts w:eastAsia="Arial"/>
          <w:i/>
        </w:rPr>
        <w:t>t</w:t>
      </w:r>
      <w:r w:rsidR="00C91A06" w:rsidRPr="00C91A06">
        <w:rPr>
          <w:rFonts w:eastAsia="Arial"/>
          <w:i/>
          <w:spacing w:val="1"/>
        </w:rPr>
        <w:t>h</w:t>
      </w:r>
      <w:r w:rsidR="00C91A06" w:rsidRPr="00C91A06">
        <w:rPr>
          <w:rFonts w:eastAsia="Arial"/>
          <w:i/>
          <w:spacing w:val="-4"/>
        </w:rPr>
        <w:t>e</w:t>
      </w:r>
      <w:r w:rsidR="00C91A06" w:rsidRPr="00C91A06">
        <w:rPr>
          <w:rFonts w:eastAsia="Arial"/>
          <w:i/>
          <w:spacing w:val="1"/>
        </w:rPr>
        <w:t>ne</w:t>
      </w:r>
      <w:r w:rsidR="00C91A06" w:rsidRPr="00C91A06">
        <w:rPr>
          <w:rFonts w:eastAsia="Arial"/>
          <w:i/>
        </w:rPr>
        <w:t>d</w:t>
      </w:r>
      <w:r w:rsidR="00C91A06" w:rsidRPr="00C91A06">
        <w:rPr>
          <w:rFonts w:eastAsia="Arial"/>
          <w:i/>
          <w:spacing w:val="4"/>
        </w:rPr>
        <w:t xml:space="preserve"> </w:t>
      </w:r>
      <w:r w:rsidR="00C91A06" w:rsidRPr="00C91A06">
        <w:rPr>
          <w:rFonts w:eastAsia="Arial"/>
          <w:i/>
          <w:spacing w:val="-3"/>
        </w:rPr>
        <w:t>r</w:t>
      </w:r>
      <w:r w:rsidR="00C91A06" w:rsidRPr="00C91A06">
        <w:rPr>
          <w:rFonts w:eastAsia="Arial"/>
          <w:i/>
          <w:spacing w:val="1"/>
        </w:rPr>
        <w:t>e</w:t>
      </w:r>
      <w:r w:rsidR="00C91A06" w:rsidRPr="00C91A06">
        <w:rPr>
          <w:rFonts w:eastAsia="Arial"/>
          <w:i/>
          <w:spacing w:val="-5"/>
        </w:rPr>
        <w:t>s</w:t>
      </w:r>
      <w:r w:rsidR="00C91A06" w:rsidRPr="00C91A06">
        <w:rPr>
          <w:rFonts w:eastAsia="Arial"/>
          <w:i/>
          <w:spacing w:val="4"/>
        </w:rPr>
        <w:t>i</w:t>
      </w:r>
      <w:r w:rsidR="00C91A06" w:rsidRPr="00C91A06">
        <w:rPr>
          <w:rFonts w:eastAsia="Arial"/>
          <w:i/>
        </w:rPr>
        <w:t>l</w:t>
      </w:r>
      <w:r w:rsidR="00C91A06" w:rsidRPr="00C91A06">
        <w:rPr>
          <w:rFonts w:eastAsia="Arial"/>
          <w:i/>
          <w:spacing w:val="-1"/>
        </w:rPr>
        <w:t>i</w:t>
      </w:r>
      <w:r w:rsidR="00C91A06" w:rsidRPr="00C91A06">
        <w:rPr>
          <w:rFonts w:eastAsia="Arial"/>
          <w:i/>
          <w:spacing w:val="1"/>
        </w:rPr>
        <w:t>en</w:t>
      </w:r>
      <w:r w:rsidR="00C91A06" w:rsidRPr="00C91A06">
        <w:rPr>
          <w:rFonts w:eastAsia="Arial"/>
          <w:i/>
        </w:rPr>
        <w:t>ce</w:t>
      </w:r>
      <w:r w:rsidR="00C91A06" w:rsidRPr="00C91A06">
        <w:rPr>
          <w:rFonts w:eastAsia="Arial"/>
          <w:i/>
          <w:spacing w:val="1"/>
        </w:rPr>
        <w:t xml:space="preserve"> a</w:t>
      </w:r>
      <w:r w:rsidR="00C91A06" w:rsidRPr="00C91A06">
        <w:rPr>
          <w:rFonts w:eastAsia="Arial"/>
          <w:i/>
          <w:spacing w:val="-4"/>
        </w:rPr>
        <w:t>n</w:t>
      </w:r>
      <w:r w:rsidR="00C91A06" w:rsidRPr="00C91A06">
        <w:rPr>
          <w:rFonts w:eastAsia="Arial"/>
          <w:i/>
        </w:rPr>
        <w:t>d</w:t>
      </w:r>
      <w:r w:rsidR="00C91A06" w:rsidRPr="00C91A06">
        <w:rPr>
          <w:rFonts w:eastAsia="Arial"/>
          <w:i/>
          <w:spacing w:val="1"/>
        </w:rPr>
        <w:t xml:space="preserve"> </w:t>
      </w:r>
      <w:r w:rsidR="00C91A06" w:rsidRPr="00C91A06">
        <w:rPr>
          <w:rFonts w:eastAsia="Arial"/>
          <w:i/>
        </w:rPr>
        <w:t>s</w:t>
      </w:r>
      <w:r w:rsidR="00C91A06" w:rsidRPr="00C91A06">
        <w:rPr>
          <w:rFonts w:eastAsia="Arial"/>
          <w:i/>
          <w:spacing w:val="1"/>
        </w:rPr>
        <w:t>u</w:t>
      </w:r>
      <w:r w:rsidR="00C91A06" w:rsidRPr="00C91A06">
        <w:rPr>
          <w:rFonts w:eastAsia="Arial"/>
          <w:i/>
        </w:rPr>
        <w:t>st</w:t>
      </w:r>
      <w:r w:rsidR="00C91A06" w:rsidRPr="00C91A06">
        <w:rPr>
          <w:rFonts w:eastAsia="Arial"/>
          <w:i/>
          <w:spacing w:val="-3"/>
        </w:rPr>
        <w:t>a</w:t>
      </w:r>
      <w:r w:rsidR="00C91A06" w:rsidRPr="00C91A06">
        <w:rPr>
          <w:rFonts w:eastAsia="Arial"/>
          <w:i/>
          <w:spacing w:val="4"/>
        </w:rPr>
        <w:t>i</w:t>
      </w:r>
      <w:r w:rsidR="00C91A06" w:rsidRPr="00C91A06">
        <w:rPr>
          <w:rFonts w:eastAsia="Arial"/>
          <w:i/>
          <w:spacing w:val="1"/>
        </w:rPr>
        <w:t>na</w:t>
      </w:r>
      <w:r w:rsidR="00C91A06" w:rsidRPr="00C91A06">
        <w:rPr>
          <w:rFonts w:eastAsia="Arial"/>
          <w:i/>
          <w:spacing w:val="-4"/>
        </w:rPr>
        <w:t>b</w:t>
      </w:r>
      <w:r w:rsidR="00C91A06" w:rsidRPr="00C91A06">
        <w:rPr>
          <w:rFonts w:eastAsia="Arial"/>
          <w:i/>
        </w:rPr>
        <w:t>i</w:t>
      </w:r>
      <w:r w:rsidR="00C91A06" w:rsidRPr="00C91A06">
        <w:rPr>
          <w:rFonts w:eastAsia="Arial"/>
          <w:i/>
          <w:spacing w:val="-1"/>
        </w:rPr>
        <w:t>l</w:t>
      </w:r>
      <w:r w:rsidR="00C91A06" w:rsidRPr="00C91A06">
        <w:rPr>
          <w:rFonts w:eastAsia="Arial"/>
          <w:i/>
          <w:spacing w:val="4"/>
        </w:rPr>
        <w:t>i</w:t>
      </w:r>
      <w:r w:rsidR="00C91A06" w:rsidRPr="00C91A06">
        <w:rPr>
          <w:rFonts w:eastAsia="Arial"/>
          <w:i/>
        </w:rPr>
        <w:t xml:space="preserve">ty </w:t>
      </w:r>
      <w:r w:rsidR="00C91A06" w:rsidRPr="00C91A06">
        <w:rPr>
          <w:rFonts w:eastAsia="Arial"/>
          <w:i/>
          <w:spacing w:val="4"/>
        </w:rPr>
        <w:t>i</w:t>
      </w:r>
      <w:r w:rsidR="00C91A06" w:rsidRPr="00C91A06">
        <w:rPr>
          <w:rFonts w:eastAsia="Arial"/>
          <w:i/>
        </w:rPr>
        <w:t>n</w:t>
      </w:r>
      <w:r w:rsidR="00C91A06" w:rsidRPr="00C91A06">
        <w:rPr>
          <w:rFonts w:eastAsia="Arial"/>
          <w:i/>
          <w:spacing w:val="-3"/>
        </w:rPr>
        <w:t xml:space="preserve"> </w:t>
      </w:r>
      <w:r w:rsidR="00C91A06" w:rsidRPr="00C91A06">
        <w:rPr>
          <w:rFonts w:eastAsia="Arial"/>
          <w:i/>
          <w:spacing w:val="1"/>
        </w:rPr>
        <w:t>p</w:t>
      </w:r>
      <w:r w:rsidR="00C91A06" w:rsidRPr="00C91A06">
        <w:rPr>
          <w:rFonts w:eastAsia="Arial"/>
          <w:i/>
          <w:spacing w:val="-3"/>
        </w:rPr>
        <w:t>r</w:t>
      </w:r>
      <w:r w:rsidR="00C91A06" w:rsidRPr="00C91A06">
        <w:rPr>
          <w:rFonts w:eastAsia="Arial"/>
          <w:i/>
          <w:spacing w:val="4"/>
        </w:rPr>
        <w:t>i</w:t>
      </w:r>
      <w:r w:rsidR="00C91A06" w:rsidRPr="00C91A06">
        <w:rPr>
          <w:rFonts w:eastAsia="Arial"/>
          <w:i/>
          <w:spacing w:val="-8"/>
        </w:rPr>
        <w:t>m</w:t>
      </w:r>
      <w:r w:rsidR="00C91A06" w:rsidRPr="00C91A06">
        <w:rPr>
          <w:rFonts w:eastAsia="Arial"/>
          <w:i/>
          <w:spacing w:val="1"/>
        </w:rPr>
        <w:t>ar</w:t>
      </w:r>
      <w:r w:rsidR="00C91A06" w:rsidRPr="00C91A06">
        <w:rPr>
          <w:rFonts w:eastAsia="Arial"/>
          <w:i/>
        </w:rPr>
        <w:t>y c</w:t>
      </w:r>
      <w:r w:rsidR="00C91A06" w:rsidRPr="00C91A06">
        <w:rPr>
          <w:rFonts w:eastAsia="Arial"/>
          <w:i/>
          <w:spacing w:val="1"/>
        </w:rPr>
        <w:t>ar</w:t>
      </w:r>
      <w:r w:rsidR="00C91A06" w:rsidRPr="00C91A06">
        <w:rPr>
          <w:rFonts w:eastAsia="Arial"/>
          <w:i/>
        </w:rPr>
        <w:t>e</w:t>
      </w:r>
      <w:r w:rsidR="00C91A06" w:rsidRPr="00C91A06">
        <w:rPr>
          <w:rFonts w:eastAsia="Arial"/>
          <w:i/>
          <w:spacing w:val="1"/>
        </w:rPr>
        <w:t xml:space="preserve"> </w:t>
      </w:r>
      <w:r w:rsidR="00C91A06" w:rsidRPr="00C91A06">
        <w:rPr>
          <w:rFonts w:eastAsia="Arial"/>
          <w:i/>
        </w:rPr>
        <w:t>s</w:t>
      </w:r>
      <w:r w:rsidR="00C91A06" w:rsidRPr="00C91A06">
        <w:rPr>
          <w:rFonts w:eastAsia="Arial"/>
          <w:i/>
          <w:spacing w:val="1"/>
        </w:rPr>
        <w:t>er</w:t>
      </w:r>
      <w:r w:rsidR="00C91A06" w:rsidRPr="00C91A06">
        <w:rPr>
          <w:rFonts w:eastAsia="Arial"/>
          <w:i/>
          <w:spacing w:val="-5"/>
        </w:rPr>
        <w:t>v</w:t>
      </w:r>
      <w:r w:rsidR="00C91A06" w:rsidRPr="00C91A06">
        <w:rPr>
          <w:rFonts w:eastAsia="Arial"/>
          <w:i/>
          <w:spacing w:val="4"/>
        </w:rPr>
        <w:t>i</w:t>
      </w:r>
      <w:r w:rsidR="00C91A06" w:rsidRPr="00C91A06">
        <w:rPr>
          <w:rFonts w:eastAsia="Arial"/>
          <w:i/>
          <w:spacing w:val="-5"/>
        </w:rPr>
        <w:t>c</w:t>
      </w:r>
      <w:r w:rsidR="00C91A06" w:rsidRPr="00C91A06">
        <w:rPr>
          <w:rFonts w:eastAsia="Arial"/>
          <w:i/>
          <w:spacing w:val="1"/>
        </w:rPr>
        <w:t>e</w:t>
      </w:r>
      <w:r w:rsidR="00C91A06" w:rsidRPr="00C91A06">
        <w:rPr>
          <w:rFonts w:eastAsia="Arial"/>
          <w:i/>
        </w:rPr>
        <w:t>s</w:t>
      </w:r>
      <w:r w:rsidR="008C7B1E">
        <w:rPr>
          <w:rFonts w:eastAsia="Arial"/>
          <w:i/>
        </w:rPr>
        <w:t xml:space="preserve"> </w:t>
      </w:r>
    </w:p>
    <w:p w:rsidR="00B4401C" w:rsidRDefault="00B4401C" w:rsidP="00E271E9">
      <w:pPr>
        <w:tabs>
          <w:tab w:val="left" w:pos="4160"/>
        </w:tabs>
        <w:ind w:right="688"/>
        <w:rPr>
          <w:rFonts w:eastAsia="Arial"/>
          <w:i/>
        </w:rPr>
      </w:pPr>
    </w:p>
    <w:p w:rsidR="00422C0C" w:rsidRDefault="00B4401C" w:rsidP="00E271E9">
      <w:pPr>
        <w:tabs>
          <w:tab w:val="left" w:pos="4160"/>
        </w:tabs>
        <w:ind w:right="688"/>
        <w:rPr>
          <w:rFonts w:eastAsia="Arial"/>
          <w:i/>
        </w:rPr>
      </w:pPr>
      <w:r w:rsidRPr="00B4401C">
        <w:rPr>
          <w:noProof/>
        </w:rPr>
        <w:t>The vision for integrated, resilient and sustainable health and social care clusters has been developed, as described below.</w:t>
      </w:r>
      <w:r w:rsidRPr="00B4401C">
        <w:t xml:space="preserve"> </w:t>
      </w:r>
      <w:r>
        <w:t>In terms of strengthening primary care resilience, impacts have been seen through fewer GP practice resignations, managed GP practices moving back onto General Medical Services contracts, and all trainee GP posts in north Wales filled for the first time,</w:t>
      </w:r>
    </w:p>
    <w:p w:rsidR="00BB76BC" w:rsidRDefault="00BB76BC" w:rsidP="00E271E9">
      <w:pPr>
        <w:tabs>
          <w:tab w:val="left" w:pos="4160"/>
        </w:tabs>
        <w:ind w:right="688"/>
        <w:rPr>
          <w:rFonts w:eastAsia="Arial"/>
          <w:i/>
        </w:rPr>
      </w:pPr>
    </w:p>
    <w:p w:rsidR="00E271E9" w:rsidRPr="00C91A06" w:rsidRDefault="003D34BF" w:rsidP="003E7D0C">
      <w:pPr>
        <w:pStyle w:val="Tabletextbold"/>
        <w:rPr>
          <w:rFonts w:eastAsia="Arial" w:cs="Arial"/>
          <w:b w:val="0"/>
          <w:i/>
          <w:spacing w:val="1"/>
          <w:sz w:val="24"/>
          <w:szCs w:val="24"/>
        </w:rPr>
      </w:pPr>
      <w:r>
        <w:rPr>
          <w:rFonts w:cs="Arial"/>
          <w:b w:val="0"/>
          <w:noProof/>
          <w:sz w:val="24"/>
          <w:szCs w:val="24"/>
          <w:lang w:eastAsia="en-GB"/>
        </w:rPr>
        <w:t>4.4.3</w:t>
      </w:r>
      <w:r w:rsidR="003E7D0C" w:rsidRPr="003E7D0C">
        <w:rPr>
          <w:rFonts w:cs="Arial"/>
          <w:b w:val="0"/>
          <w:noProof/>
          <w:sz w:val="24"/>
          <w:szCs w:val="24"/>
          <w:lang w:eastAsia="en-GB"/>
        </w:rPr>
        <w:t xml:space="preserve"> </w:t>
      </w:r>
      <w:r w:rsidR="00E271E9">
        <w:rPr>
          <w:rFonts w:cs="Arial"/>
          <w:b w:val="0"/>
          <w:noProof/>
          <w:sz w:val="24"/>
          <w:szCs w:val="24"/>
          <w:lang w:eastAsia="en-GB"/>
        </w:rPr>
        <w:t xml:space="preserve">Expectation: </w:t>
      </w:r>
      <w:r w:rsidR="00C91A06" w:rsidRPr="00C91A06">
        <w:rPr>
          <w:rFonts w:eastAsia="Arial" w:cs="Arial"/>
          <w:b w:val="0"/>
          <w:i/>
          <w:spacing w:val="-2"/>
          <w:sz w:val="24"/>
          <w:szCs w:val="24"/>
        </w:rPr>
        <w:t>V</w:t>
      </w:r>
      <w:r w:rsidR="00C91A06" w:rsidRPr="00C91A06">
        <w:rPr>
          <w:rFonts w:eastAsia="Arial" w:cs="Arial"/>
          <w:b w:val="0"/>
          <w:i/>
          <w:spacing w:val="4"/>
          <w:sz w:val="24"/>
          <w:szCs w:val="24"/>
        </w:rPr>
        <w:t>i</w:t>
      </w:r>
      <w:r w:rsidR="00C91A06" w:rsidRPr="00C91A06">
        <w:rPr>
          <w:rFonts w:eastAsia="Arial" w:cs="Arial"/>
          <w:b w:val="0"/>
          <w:i/>
          <w:sz w:val="24"/>
          <w:szCs w:val="24"/>
        </w:rPr>
        <w:t>sio</w:t>
      </w:r>
      <w:r w:rsidR="00C91A06" w:rsidRPr="00C91A06">
        <w:rPr>
          <w:rFonts w:eastAsia="Arial" w:cs="Arial"/>
          <w:b w:val="0"/>
          <w:i/>
          <w:spacing w:val="1"/>
          <w:sz w:val="24"/>
          <w:szCs w:val="24"/>
        </w:rPr>
        <w:t>n</w:t>
      </w:r>
      <w:r w:rsidR="00C91A06" w:rsidRPr="00C91A06">
        <w:rPr>
          <w:rFonts w:eastAsia="Arial" w:cs="Arial"/>
          <w:b w:val="0"/>
          <w:i/>
          <w:sz w:val="24"/>
          <w:szCs w:val="24"/>
        </w:rPr>
        <w:t>,</w:t>
      </w:r>
      <w:r w:rsidR="00C91A06" w:rsidRPr="00C91A06">
        <w:rPr>
          <w:rFonts w:eastAsia="Arial" w:cs="Arial"/>
          <w:b w:val="0"/>
          <w:i/>
          <w:spacing w:val="1"/>
          <w:sz w:val="24"/>
          <w:szCs w:val="24"/>
        </w:rPr>
        <w:t xml:space="preserve"> </w:t>
      </w:r>
      <w:r w:rsidR="00C91A06" w:rsidRPr="00C91A06">
        <w:rPr>
          <w:rFonts w:eastAsia="Arial" w:cs="Arial"/>
          <w:b w:val="0"/>
          <w:i/>
          <w:spacing w:val="-4"/>
          <w:sz w:val="24"/>
          <w:szCs w:val="24"/>
        </w:rPr>
        <w:t>d</w:t>
      </w:r>
      <w:r w:rsidR="00C91A06" w:rsidRPr="00C91A06">
        <w:rPr>
          <w:rFonts w:eastAsia="Arial" w:cs="Arial"/>
          <w:b w:val="0"/>
          <w:i/>
          <w:sz w:val="24"/>
          <w:szCs w:val="24"/>
        </w:rPr>
        <w:t>i</w:t>
      </w:r>
      <w:r w:rsidR="00C91A06" w:rsidRPr="00C91A06">
        <w:rPr>
          <w:rFonts w:eastAsia="Arial" w:cs="Arial"/>
          <w:b w:val="0"/>
          <w:i/>
          <w:spacing w:val="1"/>
          <w:sz w:val="24"/>
          <w:szCs w:val="24"/>
        </w:rPr>
        <w:t>re</w:t>
      </w:r>
      <w:r w:rsidR="00C91A06" w:rsidRPr="00C91A06">
        <w:rPr>
          <w:rFonts w:eastAsia="Arial" w:cs="Arial"/>
          <w:b w:val="0"/>
          <w:i/>
          <w:sz w:val="24"/>
          <w:szCs w:val="24"/>
        </w:rPr>
        <w:t>c</w:t>
      </w:r>
      <w:r w:rsidR="00C91A06" w:rsidRPr="00C91A06">
        <w:rPr>
          <w:rFonts w:eastAsia="Arial" w:cs="Arial"/>
          <w:b w:val="0"/>
          <w:i/>
          <w:spacing w:val="-4"/>
          <w:sz w:val="24"/>
          <w:szCs w:val="24"/>
        </w:rPr>
        <w:t>t</w:t>
      </w:r>
      <w:r w:rsidR="00C91A06" w:rsidRPr="00C91A06">
        <w:rPr>
          <w:rFonts w:eastAsia="Arial" w:cs="Arial"/>
          <w:b w:val="0"/>
          <w:i/>
          <w:spacing w:val="4"/>
          <w:sz w:val="24"/>
          <w:szCs w:val="24"/>
        </w:rPr>
        <w:t>i</w:t>
      </w:r>
      <w:r w:rsidR="00C91A06" w:rsidRPr="00C91A06">
        <w:rPr>
          <w:rFonts w:eastAsia="Arial" w:cs="Arial"/>
          <w:b w:val="0"/>
          <w:i/>
          <w:spacing w:val="1"/>
          <w:sz w:val="24"/>
          <w:szCs w:val="24"/>
        </w:rPr>
        <w:t>o</w:t>
      </w:r>
      <w:r w:rsidR="00C91A06" w:rsidRPr="00C91A06">
        <w:rPr>
          <w:rFonts w:eastAsia="Arial" w:cs="Arial"/>
          <w:b w:val="0"/>
          <w:i/>
          <w:sz w:val="24"/>
          <w:szCs w:val="24"/>
        </w:rPr>
        <w:t>n</w:t>
      </w:r>
      <w:r w:rsidR="00C91A06" w:rsidRPr="00C91A06">
        <w:rPr>
          <w:rFonts w:eastAsia="Arial" w:cs="Arial"/>
          <w:b w:val="0"/>
          <w:i/>
          <w:spacing w:val="1"/>
          <w:sz w:val="24"/>
          <w:szCs w:val="24"/>
        </w:rPr>
        <w:t xml:space="preserve"> </w:t>
      </w:r>
      <w:r w:rsidR="00C91A06" w:rsidRPr="00C91A06">
        <w:rPr>
          <w:rFonts w:eastAsia="Arial" w:cs="Arial"/>
          <w:b w:val="0"/>
          <w:i/>
          <w:spacing w:val="-3"/>
          <w:sz w:val="24"/>
          <w:szCs w:val="24"/>
        </w:rPr>
        <w:t>a</w:t>
      </w:r>
      <w:r w:rsidR="00C91A06" w:rsidRPr="00C91A06">
        <w:rPr>
          <w:rFonts w:eastAsia="Arial" w:cs="Arial"/>
          <w:b w:val="0"/>
          <w:i/>
          <w:spacing w:val="1"/>
          <w:sz w:val="24"/>
          <w:szCs w:val="24"/>
        </w:rPr>
        <w:t>n</w:t>
      </w:r>
      <w:r w:rsidR="00C91A06" w:rsidRPr="00C91A06">
        <w:rPr>
          <w:rFonts w:eastAsia="Arial" w:cs="Arial"/>
          <w:b w:val="0"/>
          <w:i/>
          <w:sz w:val="24"/>
          <w:szCs w:val="24"/>
        </w:rPr>
        <w:t>d</w:t>
      </w:r>
      <w:r w:rsidR="00C91A06" w:rsidRPr="00C91A06">
        <w:rPr>
          <w:rFonts w:eastAsia="Arial" w:cs="Arial"/>
          <w:b w:val="0"/>
          <w:i/>
          <w:spacing w:val="-3"/>
          <w:sz w:val="24"/>
          <w:szCs w:val="24"/>
        </w:rPr>
        <w:t xml:space="preserve"> </w:t>
      </w:r>
      <w:r w:rsidR="00C91A06" w:rsidRPr="00C91A06">
        <w:rPr>
          <w:rFonts w:eastAsia="Arial" w:cs="Arial"/>
          <w:b w:val="0"/>
          <w:i/>
          <w:spacing w:val="4"/>
          <w:sz w:val="24"/>
          <w:szCs w:val="24"/>
        </w:rPr>
        <w:t>i</w:t>
      </w:r>
      <w:r w:rsidR="00C91A06" w:rsidRPr="00C91A06">
        <w:rPr>
          <w:rFonts w:eastAsia="Arial" w:cs="Arial"/>
          <w:b w:val="0"/>
          <w:i/>
          <w:spacing w:val="-8"/>
          <w:sz w:val="24"/>
          <w:szCs w:val="24"/>
        </w:rPr>
        <w:t>m</w:t>
      </w:r>
      <w:r w:rsidR="00C91A06" w:rsidRPr="00C91A06">
        <w:rPr>
          <w:rFonts w:eastAsia="Arial" w:cs="Arial"/>
          <w:b w:val="0"/>
          <w:i/>
          <w:spacing w:val="1"/>
          <w:sz w:val="24"/>
          <w:szCs w:val="24"/>
        </w:rPr>
        <w:t>p</w:t>
      </w:r>
      <w:r w:rsidR="00C91A06" w:rsidRPr="00C91A06">
        <w:rPr>
          <w:rFonts w:eastAsia="Arial" w:cs="Arial"/>
          <w:b w:val="0"/>
          <w:i/>
          <w:spacing w:val="4"/>
          <w:sz w:val="24"/>
          <w:szCs w:val="24"/>
        </w:rPr>
        <w:t>l</w:t>
      </w:r>
      <w:r w:rsidR="00C91A06" w:rsidRPr="00C91A06">
        <w:rPr>
          <w:rFonts w:eastAsia="Arial" w:cs="Arial"/>
          <w:b w:val="0"/>
          <w:i/>
          <w:spacing w:val="1"/>
          <w:sz w:val="24"/>
          <w:szCs w:val="24"/>
        </w:rPr>
        <w:t>e</w:t>
      </w:r>
      <w:r w:rsidR="00C91A06" w:rsidRPr="00C91A06">
        <w:rPr>
          <w:rFonts w:eastAsia="Arial" w:cs="Arial"/>
          <w:b w:val="0"/>
          <w:i/>
          <w:spacing w:val="-8"/>
          <w:sz w:val="24"/>
          <w:szCs w:val="24"/>
        </w:rPr>
        <w:t>m</w:t>
      </w:r>
      <w:r w:rsidR="00C91A06" w:rsidRPr="00C91A06">
        <w:rPr>
          <w:rFonts w:eastAsia="Arial" w:cs="Arial"/>
          <w:b w:val="0"/>
          <w:i/>
          <w:spacing w:val="1"/>
          <w:sz w:val="24"/>
          <w:szCs w:val="24"/>
        </w:rPr>
        <w:t>en</w:t>
      </w:r>
      <w:r w:rsidR="00C91A06" w:rsidRPr="00C91A06">
        <w:rPr>
          <w:rFonts w:eastAsia="Arial" w:cs="Arial"/>
          <w:b w:val="0"/>
          <w:i/>
          <w:sz w:val="24"/>
          <w:szCs w:val="24"/>
        </w:rPr>
        <w:t>t</w:t>
      </w:r>
      <w:r w:rsidR="00C91A06" w:rsidRPr="00C91A06">
        <w:rPr>
          <w:rFonts w:eastAsia="Arial" w:cs="Arial"/>
          <w:b w:val="0"/>
          <w:i/>
          <w:spacing w:val="1"/>
          <w:sz w:val="24"/>
          <w:szCs w:val="24"/>
        </w:rPr>
        <w:t>a</w:t>
      </w:r>
      <w:r w:rsidR="00C91A06" w:rsidRPr="00C91A06">
        <w:rPr>
          <w:rFonts w:eastAsia="Arial" w:cs="Arial"/>
          <w:b w:val="0"/>
          <w:i/>
          <w:sz w:val="24"/>
          <w:szCs w:val="24"/>
        </w:rPr>
        <w:t>t</w:t>
      </w:r>
      <w:r w:rsidR="00C91A06" w:rsidRPr="00C91A06">
        <w:rPr>
          <w:rFonts w:eastAsia="Arial" w:cs="Arial"/>
          <w:b w:val="0"/>
          <w:i/>
          <w:spacing w:val="5"/>
          <w:sz w:val="24"/>
          <w:szCs w:val="24"/>
        </w:rPr>
        <w:t>i</w:t>
      </w:r>
      <w:r w:rsidR="00C91A06" w:rsidRPr="00C91A06">
        <w:rPr>
          <w:rFonts w:eastAsia="Arial" w:cs="Arial"/>
          <w:b w:val="0"/>
          <w:i/>
          <w:spacing w:val="1"/>
          <w:sz w:val="24"/>
          <w:szCs w:val="24"/>
        </w:rPr>
        <w:t>o</w:t>
      </w:r>
      <w:r w:rsidR="00C91A06" w:rsidRPr="00C91A06">
        <w:rPr>
          <w:rFonts w:eastAsia="Arial" w:cs="Arial"/>
          <w:b w:val="0"/>
          <w:i/>
          <w:sz w:val="24"/>
          <w:szCs w:val="24"/>
        </w:rPr>
        <w:t>n</w:t>
      </w:r>
      <w:r w:rsidR="00C91A06" w:rsidRPr="00C91A06">
        <w:rPr>
          <w:rFonts w:eastAsia="Arial" w:cs="Arial"/>
          <w:b w:val="0"/>
          <w:i/>
          <w:spacing w:val="1"/>
          <w:sz w:val="24"/>
          <w:szCs w:val="24"/>
        </w:rPr>
        <w:t xml:space="preserve"> </w:t>
      </w:r>
      <w:r w:rsidR="00C91A06" w:rsidRPr="00C91A06">
        <w:rPr>
          <w:rFonts w:eastAsia="Arial" w:cs="Arial"/>
          <w:b w:val="0"/>
          <w:i/>
          <w:spacing w:val="-3"/>
          <w:sz w:val="24"/>
          <w:szCs w:val="24"/>
        </w:rPr>
        <w:t>p</w:t>
      </w:r>
      <w:r w:rsidR="00C91A06" w:rsidRPr="00C91A06">
        <w:rPr>
          <w:rFonts w:eastAsia="Arial" w:cs="Arial"/>
          <w:b w:val="0"/>
          <w:i/>
          <w:spacing w:val="4"/>
          <w:sz w:val="24"/>
          <w:szCs w:val="24"/>
        </w:rPr>
        <w:t>l</w:t>
      </w:r>
      <w:r w:rsidR="00C91A06" w:rsidRPr="00C91A06">
        <w:rPr>
          <w:rFonts w:eastAsia="Arial" w:cs="Arial"/>
          <w:b w:val="0"/>
          <w:i/>
          <w:spacing w:val="1"/>
          <w:sz w:val="24"/>
          <w:szCs w:val="24"/>
        </w:rPr>
        <w:t>a</w:t>
      </w:r>
      <w:r w:rsidR="00C91A06" w:rsidRPr="00C91A06">
        <w:rPr>
          <w:rFonts w:eastAsia="Arial" w:cs="Arial"/>
          <w:b w:val="0"/>
          <w:i/>
          <w:sz w:val="24"/>
          <w:szCs w:val="24"/>
        </w:rPr>
        <w:t>n</w:t>
      </w:r>
      <w:r w:rsidR="00C91A06" w:rsidRPr="00C91A06">
        <w:rPr>
          <w:rFonts w:eastAsia="Arial" w:cs="Arial"/>
          <w:b w:val="0"/>
          <w:i/>
          <w:spacing w:val="-4"/>
          <w:sz w:val="24"/>
          <w:szCs w:val="24"/>
        </w:rPr>
        <w:t xml:space="preserve"> </w:t>
      </w:r>
      <w:r w:rsidR="00C91A06" w:rsidRPr="00C91A06">
        <w:rPr>
          <w:rFonts w:eastAsia="Arial" w:cs="Arial"/>
          <w:b w:val="0"/>
          <w:i/>
          <w:spacing w:val="1"/>
          <w:sz w:val="24"/>
          <w:szCs w:val="24"/>
        </w:rPr>
        <w:t>fo</w:t>
      </w:r>
      <w:r w:rsidR="00C91A06" w:rsidRPr="00C91A06">
        <w:rPr>
          <w:rFonts w:eastAsia="Arial" w:cs="Arial"/>
          <w:b w:val="0"/>
          <w:i/>
          <w:sz w:val="24"/>
          <w:szCs w:val="24"/>
        </w:rPr>
        <w:t>r</w:t>
      </w:r>
      <w:r w:rsidR="00C91A06" w:rsidRPr="00C91A06">
        <w:rPr>
          <w:rFonts w:eastAsia="Arial" w:cs="Arial"/>
          <w:b w:val="0"/>
          <w:i/>
          <w:spacing w:val="-3"/>
          <w:sz w:val="24"/>
          <w:szCs w:val="24"/>
        </w:rPr>
        <w:t xml:space="preserve"> </w:t>
      </w:r>
      <w:r w:rsidR="00C91A06" w:rsidRPr="00C91A06">
        <w:rPr>
          <w:rFonts w:eastAsia="Arial" w:cs="Arial"/>
          <w:b w:val="0"/>
          <w:i/>
          <w:spacing w:val="1"/>
          <w:sz w:val="24"/>
          <w:szCs w:val="24"/>
        </w:rPr>
        <w:t>pr</w:t>
      </w:r>
      <w:r w:rsidR="00C91A06" w:rsidRPr="00C91A06">
        <w:rPr>
          <w:rFonts w:eastAsia="Arial" w:cs="Arial"/>
          <w:b w:val="0"/>
          <w:i/>
          <w:spacing w:val="4"/>
          <w:sz w:val="24"/>
          <w:szCs w:val="24"/>
        </w:rPr>
        <w:t>i</w:t>
      </w:r>
      <w:r w:rsidR="00C91A06" w:rsidRPr="00C91A06">
        <w:rPr>
          <w:rFonts w:eastAsia="Arial" w:cs="Arial"/>
          <w:b w:val="0"/>
          <w:i/>
          <w:spacing w:val="-8"/>
          <w:sz w:val="24"/>
          <w:szCs w:val="24"/>
        </w:rPr>
        <w:t>m</w:t>
      </w:r>
      <w:r w:rsidR="00C91A06" w:rsidRPr="00C91A06">
        <w:rPr>
          <w:rFonts w:eastAsia="Arial" w:cs="Arial"/>
          <w:b w:val="0"/>
          <w:i/>
          <w:spacing w:val="1"/>
          <w:sz w:val="24"/>
          <w:szCs w:val="24"/>
        </w:rPr>
        <w:t>ar</w:t>
      </w:r>
      <w:r w:rsidR="00C91A06" w:rsidRPr="00C91A06">
        <w:rPr>
          <w:rFonts w:eastAsia="Arial" w:cs="Arial"/>
          <w:b w:val="0"/>
          <w:i/>
          <w:sz w:val="24"/>
          <w:szCs w:val="24"/>
        </w:rPr>
        <w:t>y c</w:t>
      </w:r>
      <w:r w:rsidR="00C91A06" w:rsidRPr="00C91A06">
        <w:rPr>
          <w:rFonts w:eastAsia="Arial" w:cs="Arial"/>
          <w:b w:val="0"/>
          <w:i/>
          <w:spacing w:val="1"/>
          <w:sz w:val="24"/>
          <w:szCs w:val="24"/>
        </w:rPr>
        <w:t>ar</w:t>
      </w:r>
      <w:r w:rsidR="00C91A06" w:rsidRPr="00C91A06">
        <w:rPr>
          <w:rFonts w:eastAsia="Arial" w:cs="Arial"/>
          <w:b w:val="0"/>
          <w:i/>
          <w:sz w:val="24"/>
          <w:szCs w:val="24"/>
        </w:rPr>
        <w:t>e</w:t>
      </w:r>
      <w:r w:rsidR="00C91A06" w:rsidRPr="00C91A06">
        <w:rPr>
          <w:rFonts w:eastAsia="Arial" w:cs="Arial"/>
          <w:b w:val="0"/>
          <w:i/>
          <w:spacing w:val="11"/>
          <w:sz w:val="24"/>
          <w:szCs w:val="24"/>
        </w:rPr>
        <w:t xml:space="preserve"> </w:t>
      </w:r>
      <w:r w:rsidR="00C91A06" w:rsidRPr="00C91A06">
        <w:rPr>
          <w:rFonts w:eastAsia="Arial" w:cs="Arial"/>
          <w:b w:val="0"/>
          <w:i/>
          <w:spacing w:val="-5"/>
          <w:sz w:val="24"/>
          <w:szCs w:val="24"/>
        </w:rPr>
        <w:t>c</w:t>
      </w:r>
      <w:r w:rsidR="00C91A06" w:rsidRPr="00C91A06">
        <w:rPr>
          <w:rFonts w:eastAsia="Arial" w:cs="Arial"/>
          <w:b w:val="0"/>
          <w:i/>
          <w:spacing w:val="4"/>
          <w:sz w:val="24"/>
          <w:szCs w:val="24"/>
        </w:rPr>
        <w:t>l</w:t>
      </w:r>
      <w:r w:rsidR="00C91A06" w:rsidRPr="00C91A06">
        <w:rPr>
          <w:rFonts w:eastAsia="Arial" w:cs="Arial"/>
          <w:b w:val="0"/>
          <w:i/>
          <w:spacing w:val="1"/>
          <w:sz w:val="24"/>
          <w:szCs w:val="24"/>
        </w:rPr>
        <w:t>u</w:t>
      </w:r>
      <w:r w:rsidR="00C91A06" w:rsidRPr="00C91A06">
        <w:rPr>
          <w:rFonts w:eastAsia="Arial" w:cs="Arial"/>
          <w:b w:val="0"/>
          <w:i/>
          <w:spacing w:val="-5"/>
          <w:sz w:val="24"/>
          <w:szCs w:val="24"/>
        </w:rPr>
        <w:t>s</w:t>
      </w:r>
      <w:r w:rsidR="00C91A06" w:rsidRPr="00C91A06">
        <w:rPr>
          <w:rFonts w:eastAsia="Arial" w:cs="Arial"/>
          <w:b w:val="0"/>
          <w:i/>
          <w:sz w:val="24"/>
          <w:szCs w:val="24"/>
        </w:rPr>
        <w:t>t</w:t>
      </w:r>
      <w:r w:rsidR="00C91A06" w:rsidRPr="00C91A06">
        <w:rPr>
          <w:rFonts w:eastAsia="Arial" w:cs="Arial"/>
          <w:b w:val="0"/>
          <w:i/>
          <w:spacing w:val="1"/>
          <w:sz w:val="24"/>
          <w:szCs w:val="24"/>
        </w:rPr>
        <w:t>er</w:t>
      </w:r>
      <w:r w:rsidR="00C91A06" w:rsidRPr="00C91A06">
        <w:rPr>
          <w:rFonts w:eastAsia="Arial" w:cs="Arial"/>
          <w:b w:val="0"/>
          <w:i/>
          <w:sz w:val="24"/>
          <w:szCs w:val="24"/>
        </w:rPr>
        <w:t xml:space="preserve">s </w:t>
      </w:r>
      <w:r w:rsidR="00C91A06" w:rsidRPr="00C91A06">
        <w:rPr>
          <w:rFonts w:eastAsia="Arial" w:cs="Arial"/>
          <w:b w:val="0"/>
          <w:i/>
          <w:spacing w:val="-3"/>
          <w:sz w:val="24"/>
          <w:szCs w:val="24"/>
        </w:rPr>
        <w:t>a</w:t>
      </w:r>
      <w:r w:rsidR="00C91A06" w:rsidRPr="00C91A06">
        <w:rPr>
          <w:rFonts w:eastAsia="Arial" w:cs="Arial"/>
          <w:b w:val="0"/>
          <w:i/>
          <w:spacing w:val="1"/>
          <w:sz w:val="24"/>
          <w:szCs w:val="24"/>
        </w:rPr>
        <w:t>gre</w:t>
      </w:r>
      <w:r w:rsidR="00C91A06" w:rsidRPr="00C91A06">
        <w:rPr>
          <w:rFonts w:eastAsia="Arial" w:cs="Arial"/>
          <w:b w:val="0"/>
          <w:i/>
          <w:spacing w:val="-4"/>
          <w:sz w:val="24"/>
          <w:szCs w:val="24"/>
        </w:rPr>
        <w:t>e</w:t>
      </w:r>
      <w:r w:rsidR="00C91A06" w:rsidRPr="00C91A06">
        <w:rPr>
          <w:rFonts w:eastAsia="Arial" w:cs="Arial"/>
          <w:b w:val="0"/>
          <w:i/>
          <w:sz w:val="24"/>
          <w:szCs w:val="24"/>
        </w:rPr>
        <w:t>d</w:t>
      </w:r>
      <w:r w:rsidR="00C91A06" w:rsidRPr="00C91A06">
        <w:rPr>
          <w:rFonts w:eastAsia="Arial" w:cs="Arial"/>
          <w:b w:val="0"/>
          <w:i/>
          <w:spacing w:val="4"/>
          <w:sz w:val="24"/>
          <w:szCs w:val="24"/>
        </w:rPr>
        <w:t xml:space="preserve"> </w:t>
      </w:r>
      <w:r w:rsidR="00C91A06" w:rsidRPr="00C91A06">
        <w:rPr>
          <w:rFonts w:eastAsia="Arial" w:cs="Arial"/>
          <w:b w:val="0"/>
          <w:i/>
          <w:spacing w:val="1"/>
          <w:sz w:val="24"/>
          <w:szCs w:val="24"/>
        </w:rPr>
        <w:t>an</w:t>
      </w:r>
      <w:r w:rsidR="00C91A06" w:rsidRPr="00C91A06">
        <w:rPr>
          <w:rFonts w:eastAsia="Arial" w:cs="Arial"/>
          <w:b w:val="0"/>
          <w:i/>
          <w:sz w:val="24"/>
          <w:szCs w:val="24"/>
        </w:rPr>
        <w:t>d</w:t>
      </w:r>
      <w:r w:rsidR="00C91A06" w:rsidRPr="00C91A06">
        <w:rPr>
          <w:rFonts w:eastAsia="Arial" w:cs="Arial"/>
          <w:b w:val="0"/>
          <w:i/>
          <w:spacing w:val="-3"/>
          <w:sz w:val="24"/>
          <w:szCs w:val="24"/>
        </w:rPr>
        <w:t xml:space="preserve"> </w:t>
      </w:r>
      <w:r w:rsidR="00C91A06" w:rsidRPr="00C91A06">
        <w:rPr>
          <w:rFonts w:eastAsia="Arial" w:cs="Arial"/>
          <w:b w:val="0"/>
          <w:i/>
          <w:spacing w:val="1"/>
          <w:sz w:val="24"/>
          <w:szCs w:val="24"/>
        </w:rPr>
        <w:t>b</w:t>
      </w:r>
      <w:r w:rsidR="00C91A06" w:rsidRPr="00C91A06">
        <w:rPr>
          <w:rFonts w:eastAsia="Arial" w:cs="Arial"/>
          <w:b w:val="0"/>
          <w:i/>
          <w:spacing w:val="-4"/>
          <w:sz w:val="24"/>
          <w:szCs w:val="24"/>
        </w:rPr>
        <w:t>e</w:t>
      </w:r>
      <w:r w:rsidR="00C91A06" w:rsidRPr="00C91A06">
        <w:rPr>
          <w:rFonts w:eastAsia="Arial" w:cs="Arial"/>
          <w:b w:val="0"/>
          <w:i/>
          <w:spacing w:val="4"/>
          <w:sz w:val="24"/>
          <w:szCs w:val="24"/>
        </w:rPr>
        <w:t>i</w:t>
      </w:r>
      <w:r w:rsidR="00C91A06" w:rsidRPr="00C91A06">
        <w:rPr>
          <w:rFonts w:eastAsia="Arial" w:cs="Arial"/>
          <w:b w:val="0"/>
          <w:i/>
          <w:spacing w:val="1"/>
          <w:sz w:val="24"/>
          <w:szCs w:val="24"/>
        </w:rPr>
        <w:t>n</w:t>
      </w:r>
      <w:r w:rsidR="00C91A06" w:rsidRPr="00C91A06">
        <w:rPr>
          <w:rFonts w:eastAsia="Arial" w:cs="Arial"/>
          <w:b w:val="0"/>
          <w:i/>
          <w:sz w:val="24"/>
          <w:szCs w:val="24"/>
        </w:rPr>
        <w:t xml:space="preserve">g </w:t>
      </w:r>
      <w:r w:rsidR="00C91A06" w:rsidRPr="00C91A06">
        <w:rPr>
          <w:rFonts w:eastAsia="Arial" w:cs="Arial"/>
          <w:b w:val="0"/>
          <w:i/>
          <w:spacing w:val="1"/>
          <w:sz w:val="24"/>
          <w:szCs w:val="24"/>
        </w:rPr>
        <w:t>de</w:t>
      </w:r>
      <w:r w:rsidR="00C91A06" w:rsidRPr="00C91A06">
        <w:rPr>
          <w:rFonts w:eastAsia="Arial" w:cs="Arial"/>
          <w:b w:val="0"/>
          <w:i/>
          <w:sz w:val="24"/>
          <w:szCs w:val="24"/>
        </w:rPr>
        <w:t>l</w:t>
      </w:r>
      <w:r w:rsidR="00C91A06" w:rsidRPr="00C91A06">
        <w:rPr>
          <w:rFonts w:eastAsia="Arial" w:cs="Arial"/>
          <w:b w:val="0"/>
          <w:i/>
          <w:spacing w:val="4"/>
          <w:sz w:val="24"/>
          <w:szCs w:val="24"/>
        </w:rPr>
        <w:t>i</w:t>
      </w:r>
      <w:r w:rsidR="00C91A06" w:rsidRPr="00C91A06">
        <w:rPr>
          <w:rFonts w:eastAsia="Arial" w:cs="Arial"/>
          <w:b w:val="0"/>
          <w:i/>
          <w:sz w:val="24"/>
          <w:szCs w:val="24"/>
        </w:rPr>
        <w:t>v</w:t>
      </w:r>
      <w:r w:rsidR="00C91A06" w:rsidRPr="00C91A06">
        <w:rPr>
          <w:rFonts w:eastAsia="Arial" w:cs="Arial"/>
          <w:b w:val="0"/>
          <w:i/>
          <w:spacing w:val="-4"/>
          <w:sz w:val="24"/>
          <w:szCs w:val="24"/>
        </w:rPr>
        <w:t>e</w:t>
      </w:r>
      <w:r w:rsidR="00C91A06" w:rsidRPr="00C91A06">
        <w:rPr>
          <w:rFonts w:eastAsia="Arial" w:cs="Arial"/>
          <w:b w:val="0"/>
          <w:i/>
          <w:spacing w:val="1"/>
          <w:sz w:val="24"/>
          <w:szCs w:val="24"/>
        </w:rPr>
        <w:t>red</w:t>
      </w:r>
    </w:p>
    <w:p w:rsidR="00C91A06" w:rsidRDefault="00C91A06" w:rsidP="003E7D0C">
      <w:pPr>
        <w:pStyle w:val="Tabletextbold"/>
        <w:rPr>
          <w:rFonts w:eastAsia="Arial" w:cs="Arial"/>
          <w:spacing w:val="1"/>
          <w:sz w:val="24"/>
          <w:szCs w:val="24"/>
        </w:rPr>
      </w:pPr>
    </w:p>
    <w:p w:rsidR="004B1966" w:rsidRDefault="00B4401C" w:rsidP="003E7D0C">
      <w:pPr>
        <w:pStyle w:val="Tabletextbold"/>
        <w:rPr>
          <w:rFonts w:cs="Arial"/>
          <w:b w:val="0"/>
          <w:noProof/>
          <w:sz w:val="24"/>
          <w:szCs w:val="24"/>
          <w:lang w:eastAsia="en-GB"/>
        </w:rPr>
      </w:pPr>
      <w:r w:rsidRPr="00B4401C">
        <w:rPr>
          <w:rFonts w:cs="Arial"/>
          <w:b w:val="0"/>
          <w:noProof/>
          <w:sz w:val="24"/>
          <w:szCs w:val="24"/>
          <w:lang w:eastAsia="en-GB"/>
        </w:rPr>
        <w:t xml:space="preserve">The vision for integrated, resilient and sustainable health and social care clusters has been developed, with Health Board actions mapped out into the Care Closer to Home workstream. </w:t>
      </w:r>
      <w:r w:rsidR="004B1966">
        <w:rPr>
          <w:rFonts w:cs="Arial"/>
          <w:b w:val="0"/>
          <w:noProof/>
          <w:sz w:val="24"/>
          <w:szCs w:val="24"/>
          <w:lang w:eastAsia="en-GB"/>
        </w:rPr>
        <w:t>This has been co-produced with</w:t>
      </w:r>
      <w:r w:rsidRPr="00B4401C">
        <w:rPr>
          <w:rFonts w:cs="Arial"/>
          <w:b w:val="0"/>
          <w:noProof/>
          <w:sz w:val="24"/>
          <w:szCs w:val="24"/>
          <w:lang w:eastAsia="en-GB"/>
        </w:rPr>
        <w:t xml:space="preserve"> partners, </w:t>
      </w:r>
      <w:r w:rsidR="004B1966">
        <w:rPr>
          <w:rFonts w:cs="Arial"/>
          <w:b w:val="0"/>
          <w:noProof/>
          <w:sz w:val="24"/>
          <w:szCs w:val="24"/>
          <w:lang w:eastAsia="en-GB"/>
        </w:rPr>
        <w:t>and</w:t>
      </w:r>
      <w:r w:rsidRPr="00B4401C">
        <w:rPr>
          <w:rFonts w:cs="Arial"/>
          <w:b w:val="0"/>
          <w:noProof/>
          <w:sz w:val="24"/>
          <w:szCs w:val="24"/>
          <w:lang w:eastAsia="en-GB"/>
        </w:rPr>
        <w:t xml:space="preserve"> </w:t>
      </w:r>
      <w:r w:rsidR="001F4F35">
        <w:rPr>
          <w:rFonts w:cs="Arial"/>
          <w:b w:val="0"/>
          <w:noProof/>
          <w:sz w:val="24"/>
          <w:szCs w:val="24"/>
          <w:lang w:eastAsia="en-GB"/>
        </w:rPr>
        <w:t xml:space="preserve">received </w:t>
      </w:r>
      <w:r w:rsidRPr="00B4401C">
        <w:rPr>
          <w:rFonts w:cs="Arial"/>
          <w:b w:val="0"/>
          <w:noProof/>
          <w:sz w:val="24"/>
          <w:szCs w:val="24"/>
          <w:lang w:eastAsia="en-GB"/>
        </w:rPr>
        <w:t>commitment from the Public Services Boards to support and prioritise the approach</w:t>
      </w:r>
      <w:r w:rsidR="004B1966">
        <w:rPr>
          <w:rFonts w:cs="Arial"/>
          <w:b w:val="0"/>
          <w:noProof/>
          <w:sz w:val="24"/>
          <w:szCs w:val="24"/>
          <w:lang w:eastAsia="en-GB"/>
        </w:rPr>
        <w:t xml:space="preserve"> once it has been formally agreed</w:t>
      </w:r>
      <w:r w:rsidRPr="00B4401C">
        <w:rPr>
          <w:rFonts w:cs="Arial"/>
          <w:b w:val="0"/>
          <w:noProof/>
          <w:sz w:val="24"/>
          <w:szCs w:val="24"/>
          <w:lang w:eastAsia="en-GB"/>
        </w:rPr>
        <w:t>.</w:t>
      </w:r>
      <w:r w:rsidR="004B1966">
        <w:rPr>
          <w:rFonts w:cs="Arial"/>
          <w:b w:val="0"/>
          <w:noProof/>
          <w:sz w:val="24"/>
          <w:szCs w:val="24"/>
          <w:lang w:eastAsia="en-GB"/>
        </w:rPr>
        <w:t xml:space="preserve"> </w:t>
      </w:r>
    </w:p>
    <w:p w:rsidR="004B1966" w:rsidRDefault="004B1966" w:rsidP="003E7D0C">
      <w:pPr>
        <w:pStyle w:val="Tabletextbold"/>
        <w:rPr>
          <w:rFonts w:cs="Arial"/>
          <w:b w:val="0"/>
          <w:noProof/>
          <w:sz w:val="24"/>
          <w:szCs w:val="24"/>
          <w:lang w:eastAsia="en-GB"/>
        </w:rPr>
      </w:pPr>
    </w:p>
    <w:p w:rsidR="008C7B1E" w:rsidRDefault="004B1966" w:rsidP="003E7D0C">
      <w:pPr>
        <w:pStyle w:val="Tabletextbold"/>
        <w:rPr>
          <w:rFonts w:cs="Arial"/>
          <w:b w:val="0"/>
          <w:noProof/>
          <w:sz w:val="24"/>
          <w:szCs w:val="24"/>
          <w:lang w:eastAsia="en-GB"/>
        </w:rPr>
      </w:pPr>
      <w:r>
        <w:rPr>
          <w:rFonts w:cs="Arial"/>
          <w:b w:val="0"/>
          <w:noProof/>
          <w:sz w:val="24"/>
          <w:szCs w:val="24"/>
          <w:lang w:eastAsia="en-GB"/>
        </w:rPr>
        <w:t xml:space="preserve">4.4.4 </w:t>
      </w:r>
      <w:r w:rsidR="00B4401C" w:rsidRPr="00B4401C">
        <w:rPr>
          <w:rFonts w:cs="Arial"/>
          <w:b w:val="0"/>
          <w:noProof/>
          <w:sz w:val="24"/>
          <w:szCs w:val="24"/>
          <w:lang w:eastAsia="en-GB"/>
        </w:rPr>
        <w:t xml:space="preserve">The Health Board has contributed to the successful Regional Partnership Board (RPB) bid to the Transformation Fund to support the delivery of the shared </w:t>
      </w:r>
      <w:r>
        <w:rPr>
          <w:rFonts w:cs="Arial"/>
          <w:b w:val="0"/>
          <w:noProof/>
          <w:sz w:val="24"/>
          <w:szCs w:val="24"/>
          <w:lang w:eastAsia="en-GB"/>
        </w:rPr>
        <w:t xml:space="preserve">vision for </w:t>
      </w:r>
      <w:r w:rsidR="00B4401C" w:rsidRPr="00B4401C">
        <w:rPr>
          <w:rFonts w:cs="Arial"/>
          <w:b w:val="0"/>
          <w:noProof/>
          <w:sz w:val="24"/>
          <w:szCs w:val="24"/>
          <w:lang w:eastAsia="en-GB"/>
        </w:rPr>
        <w:t>clusters.</w:t>
      </w:r>
      <w:r w:rsidR="00B4401C">
        <w:rPr>
          <w:rFonts w:cs="Arial"/>
          <w:b w:val="0"/>
          <w:noProof/>
          <w:sz w:val="24"/>
          <w:szCs w:val="24"/>
          <w:lang w:eastAsia="en-GB"/>
        </w:rPr>
        <w:t xml:space="preserve">  </w:t>
      </w:r>
      <w:r w:rsidR="008C7B1E">
        <w:rPr>
          <w:rFonts w:cs="Arial"/>
          <w:b w:val="0"/>
          <w:noProof/>
          <w:sz w:val="24"/>
          <w:szCs w:val="24"/>
          <w:lang w:eastAsia="en-GB"/>
        </w:rPr>
        <w:t xml:space="preserve">A </w:t>
      </w:r>
      <w:r w:rsidR="008C7B1E" w:rsidRPr="008C7B1E">
        <w:rPr>
          <w:rFonts w:cs="Arial"/>
          <w:b w:val="0"/>
          <w:noProof/>
          <w:sz w:val="24"/>
          <w:szCs w:val="24"/>
          <w:lang w:eastAsia="en-GB"/>
        </w:rPr>
        <w:t>Community Transformation Board</w:t>
      </w:r>
      <w:r w:rsidR="008C7B1E">
        <w:rPr>
          <w:rFonts w:cs="Arial"/>
          <w:b w:val="0"/>
          <w:noProof/>
          <w:sz w:val="24"/>
          <w:szCs w:val="24"/>
          <w:lang w:eastAsia="en-GB"/>
        </w:rPr>
        <w:t xml:space="preserve"> has been established</w:t>
      </w:r>
      <w:r w:rsidR="008C7B1E" w:rsidRPr="008C7B1E">
        <w:rPr>
          <w:rFonts w:cs="Arial"/>
          <w:b w:val="0"/>
          <w:noProof/>
          <w:sz w:val="24"/>
          <w:szCs w:val="24"/>
          <w:lang w:eastAsia="en-GB"/>
        </w:rPr>
        <w:t>, with L</w:t>
      </w:r>
      <w:r w:rsidR="008C7B1E">
        <w:rPr>
          <w:rFonts w:cs="Arial"/>
          <w:b w:val="0"/>
          <w:noProof/>
          <w:sz w:val="24"/>
          <w:szCs w:val="24"/>
          <w:lang w:eastAsia="en-GB"/>
        </w:rPr>
        <w:t xml:space="preserve">ocal </w:t>
      </w:r>
      <w:r w:rsidR="008C7B1E" w:rsidRPr="008C7B1E">
        <w:rPr>
          <w:rFonts w:cs="Arial"/>
          <w:b w:val="0"/>
          <w:noProof/>
          <w:sz w:val="24"/>
          <w:szCs w:val="24"/>
          <w:lang w:eastAsia="en-GB"/>
        </w:rPr>
        <w:t>A</w:t>
      </w:r>
      <w:r w:rsidR="008C7B1E">
        <w:rPr>
          <w:rFonts w:cs="Arial"/>
          <w:b w:val="0"/>
          <w:noProof/>
          <w:sz w:val="24"/>
          <w:szCs w:val="24"/>
          <w:lang w:eastAsia="en-GB"/>
        </w:rPr>
        <w:t>uthority</w:t>
      </w:r>
      <w:r w:rsidR="008C7B1E" w:rsidRPr="008C7B1E">
        <w:rPr>
          <w:rFonts w:cs="Arial"/>
          <w:b w:val="0"/>
          <w:noProof/>
          <w:sz w:val="24"/>
          <w:szCs w:val="24"/>
          <w:lang w:eastAsia="en-GB"/>
        </w:rPr>
        <w:t xml:space="preserve"> directors and other RPB partners, following </w:t>
      </w:r>
      <w:r w:rsidR="008C7B1E">
        <w:rPr>
          <w:rFonts w:cs="Arial"/>
          <w:b w:val="0"/>
          <w:noProof/>
          <w:sz w:val="24"/>
          <w:szCs w:val="24"/>
          <w:lang w:eastAsia="en-GB"/>
        </w:rPr>
        <w:t xml:space="preserve">the </w:t>
      </w:r>
      <w:r w:rsidR="001F4F35">
        <w:rPr>
          <w:rFonts w:cs="Arial"/>
          <w:b w:val="0"/>
          <w:noProof/>
          <w:sz w:val="24"/>
          <w:szCs w:val="24"/>
          <w:lang w:eastAsia="en-GB"/>
        </w:rPr>
        <w:t>successful Transformation F</w:t>
      </w:r>
      <w:r w:rsidR="008C7B1E" w:rsidRPr="008C7B1E">
        <w:rPr>
          <w:rFonts w:cs="Arial"/>
          <w:b w:val="0"/>
          <w:noProof/>
          <w:sz w:val="24"/>
          <w:szCs w:val="24"/>
          <w:lang w:eastAsia="en-GB"/>
        </w:rPr>
        <w:t xml:space="preserve">und application. Implementing </w:t>
      </w:r>
      <w:r w:rsidR="008C7B1E">
        <w:rPr>
          <w:rFonts w:cs="Arial"/>
          <w:b w:val="0"/>
          <w:noProof/>
          <w:sz w:val="24"/>
          <w:szCs w:val="24"/>
          <w:lang w:eastAsia="en-GB"/>
        </w:rPr>
        <w:t>the</w:t>
      </w:r>
      <w:r w:rsidR="008C7B1E" w:rsidRPr="008C7B1E">
        <w:rPr>
          <w:rFonts w:cs="Arial"/>
          <w:b w:val="0"/>
          <w:noProof/>
          <w:sz w:val="24"/>
          <w:szCs w:val="24"/>
          <w:lang w:eastAsia="en-GB"/>
        </w:rPr>
        <w:t xml:space="preserve"> vision </w:t>
      </w:r>
      <w:r w:rsidR="00D36B43">
        <w:rPr>
          <w:rFonts w:cs="Arial"/>
          <w:b w:val="0"/>
          <w:noProof/>
          <w:sz w:val="24"/>
          <w:szCs w:val="24"/>
          <w:lang w:eastAsia="en-GB"/>
        </w:rPr>
        <w:t>for</w:t>
      </w:r>
      <w:r w:rsidR="008C7B1E" w:rsidRPr="008C7B1E">
        <w:rPr>
          <w:rFonts w:cs="Arial"/>
          <w:b w:val="0"/>
          <w:noProof/>
          <w:sz w:val="24"/>
          <w:szCs w:val="24"/>
          <w:lang w:eastAsia="en-GB"/>
        </w:rPr>
        <w:t xml:space="preserve"> clusters</w:t>
      </w:r>
      <w:r w:rsidR="00661A2F">
        <w:rPr>
          <w:rFonts w:cs="Arial"/>
          <w:b w:val="0"/>
          <w:noProof/>
          <w:sz w:val="24"/>
          <w:szCs w:val="24"/>
          <w:lang w:eastAsia="en-GB"/>
        </w:rPr>
        <w:t>,</w:t>
      </w:r>
      <w:r w:rsidR="008C7B1E" w:rsidRPr="008C7B1E">
        <w:rPr>
          <w:rFonts w:cs="Arial"/>
          <w:b w:val="0"/>
          <w:noProof/>
          <w:sz w:val="24"/>
          <w:szCs w:val="24"/>
          <w:lang w:eastAsia="en-GB"/>
        </w:rPr>
        <w:t xml:space="preserve"> led collaboratively with increased local autonomy </w:t>
      </w:r>
      <w:r w:rsidR="001F4F35">
        <w:rPr>
          <w:rFonts w:cs="Arial"/>
          <w:b w:val="0"/>
          <w:noProof/>
          <w:sz w:val="24"/>
          <w:szCs w:val="24"/>
          <w:lang w:eastAsia="en-GB"/>
        </w:rPr>
        <w:t>will be</w:t>
      </w:r>
      <w:r w:rsidR="008C7B1E" w:rsidRPr="008C7B1E">
        <w:rPr>
          <w:rFonts w:cs="Arial"/>
          <w:b w:val="0"/>
          <w:noProof/>
          <w:sz w:val="24"/>
          <w:szCs w:val="24"/>
          <w:lang w:eastAsia="en-GB"/>
        </w:rPr>
        <w:t xml:space="preserve"> critical to success. </w:t>
      </w:r>
      <w:r w:rsidR="00B85932">
        <w:rPr>
          <w:rFonts w:cs="Arial"/>
          <w:b w:val="0"/>
          <w:noProof/>
          <w:sz w:val="24"/>
          <w:szCs w:val="24"/>
          <w:lang w:eastAsia="en-GB"/>
        </w:rPr>
        <w:t>A c</w:t>
      </w:r>
      <w:r w:rsidR="008C7B1E" w:rsidRPr="008C7B1E">
        <w:rPr>
          <w:rFonts w:cs="Arial"/>
          <w:b w:val="0"/>
          <w:noProof/>
          <w:sz w:val="24"/>
          <w:szCs w:val="24"/>
          <w:lang w:eastAsia="en-GB"/>
        </w:rPr>
        <w:t>ross-organisation workshop</w:t>
      </w:r>
      <w:r w:rsidR="00B85932">
        <w:rPr>
          <w:rFonts w:cs="Arial"/>
          <w:b w:val="0"/>
          <w:noProof/>
          <w:sz w:val="24"/>
          <w:szCs w:val="24"/>
          <w:lang w:eastAsia="en-GB"/>
        </w:rPr>
        <w:t xml:space="preserve"> has been</w:t>
      </w:r>
      <w:r w:rsidR="008C7B1E" w:rsidRPr="008C7B1E">
        <w:rPr>
          <w:rFonts w:cs="Arial"/>
          <w:b w:val="0"/>
          <w:noProof/>
          <w:sz w:val="24"/>
          <w:szCs w:val="24"/>
          <w:lang w:eastAsia="en-GB"/>
        </w:rPr>
        <w:t xml:space="preserve"> arranged to sense-check the detail of proposals </w:t>
      </w:r>
      <w:r w:rsidR="008C7B1E" w:rsidRPr="008C7B1E">
        <w:rPr>
          <w:rFonts w:cs="Arial"/>
          <w:b w:val="0"/>
          <w:noProof/>
          <w:sz w:val="24"/>
          <w:szCs w:val="24"/>
          <w:lang w:eastAsia="en-GB"/>
        </w:rPr>
        <w:lastRenderedPageBreak/>
        <w:t>prior to then commencing roll-out.</w:t>
      </w:r>
      <w:r w:rsidR="00661A2F" w:rsidRPr="00661A2F">
        <w:rPr>
          <w:rFonts w:cs="Arial"/>
          <w:b w:val="0"/>
          <w:noProof/>
          <w:sz w:val="24"/>
          <w:szCs w:val="24"/>
          <w:lang w:eastAsia="en-GB"/>
        </w:rPr>
        <w:t xml:space="preserve"> </w:t>
      </w:r>
      <w:r w:rsidR="00661A2F">
        <w:rPr>
          <w:rFonts w:cs="Arial"/>
          <w:b w:val="0"/>
          <w:noProof/>
          <w:sz w:val="24"/>
          <w:szCs w:val="24"/>
          <w:lang w:eastAsia="en-GB"/>
        </w:rPr>
        <w:t xml:space="preserve">It is anticipated that this expectation will be fully achieved following </w:t>
      </w:r>
      <w:r w:rsidR="006D6620">
        <w:rPr>
          <w:rFonts w:cs="Arial"/>
          <w:b w:val="0"/>
          <w:noProof/>
          <w:sz w:val="24"/>
          <w:szCs w:val="24"/>
          <w:lang w:eastAsia="en-GB"/>
        </w:rPr>
        <w:t>the</w:t>
      </w:r>
      <w:r w:rsidR="00661A2F">
        <w:rPr>
          <w:rFonts w:cs="Arial"/>
          <w:b w:val="0"/>
          <w:noProof/>
          <w:sz w:val="24"/>
          <w:szCs w:val="24"/>
          <w:lang w:eastAsia="en-GB"/>
        </w:rPr>
        <w:t xml:space="preserve"> workshop in May 2019.</w:t>
      </w:r>
    </w:p>
    <w:p w:rsidR="008C7B1E" w:rsidRPr="008C7B1E" w:rsidRDefault="008C7B1E" w:rsidP="003E7D0C">
      <w:pPr>
        <w:pStyle w:val="Tabletextbold"/>
        <w:rPr>
          <w:rFonts w:eastAsia="Arial" w:cs="Arial"/>
          <w:spacing w:val="1"/>
          <w:sz w:val="24"/>
          <w:szCs w:val="24"/>
        </w:rPr>
      </w:pPr>
    </w:p>
    <w:p w:rsidR="00274EC7" w:rsidRDefault="00A97EBB" w:rsidP="003E7D0C">
      <w:pPr>
        <w:pStyle w:val="Tabletextbold"/>
        <w:rPr>
          <w:rFonts w:eastAsia="Arial" w:cs="Arial"/>
          <w:b w:val="0"/>
          <w:i/>
          <w:sz w:val="24"/>
          <w:szCs w:val="24"/>
        </w:rPr>
      </w:pPr>
      <w:r>
        <w:rPr>
          <w:rFonts w:cs="Arial"/>
          <w:b w:val="0"/>
          <w:noProof/>
          <w:sz w:val="24"/>
          <w:szCs w:val="24"/>
          <w:lang w:eastAsia="en-GB"/>
        </w:rPr>
        <w:t>4.4.</w:t>
      </w:r>
      <w:r w:rsidR="004B1966">
        <w:rPr>
          <w:rFonts w:cs="Arial"/>
          <w:b w:val="0"/>
          <w:noProof/>
          <w:sz w:val="24"/>
          <w:szCs w:val="24"/>
          <w:lang w:eastAsia="en-GB"/>
        </w:rPr>
        <w:t>5</w:t>
      </w:r>
      <w:r>
        <w:rPr>
          <w:rFonts w:cs="Arial"/>
          <w:b w:val="0"/>
          <w:noProof/>
          <w:sz w:val="24"/>
          <w:szCs w:val="24"/>
          <w:lang w:eastAsia="en-GB"/>
        </w:rPr>
        <w:t xml:space="preserve"> </w:t>
      </w:r>
      <w:r w:rsidR="00902C6D">
        <w:rPr>
          <w:rFonts w:cs="Arial"/>
          <w:b w:val="0"/>
          <w:noProof/>
          <w:sz w:val="24"/>
          <w:szCs w:val="24"/>
          <w:lang w:eastAsia="en-GB"/>
        </w:rPr>
        <w:t xml:space="preserve">Expectation: </w:t>
      </w:r>
      <w:r w:rsidR="00902C6D" w:rsidRPr="00902C6D">
        <w:rPr>
          <w:rFonts w:eastAsia="Arial" w:cs="Arial"/>
          <w:b w:val="0"/>
          <w:i/>
          <w:spacing w:val="-2"/>
          <w:sz w:val="24"/>
          <w:szCs w:val="24"/>
        </w:rPr>
        <w:t>P</w:t>
      </w:r>
      <w:r w:rsidR="00902C6D" w:rsidRPr="00902C6D">
        <w:rPr>
          <w:rFonts w:eastAsia="Arial" w:cs="Arial"/>
          <w:b w:val="0"/>
          <w:i/>
          <w:spacing w:val="1"/>
          <w:sz w:val="24"/>
          <w:szCs w:val="24"/>
        </w:rPr>
        <w:t>rogra</w:t>
      </w:r>
      <w:r w:rsidR="00902C6D" w:rsidRPr="00902C6D">
        <w:rPr>
          <w:rFonts w:eastAsia="Arial" w:cs="Arial"/>
          <w:b w:val="0"/>
          <w:i/>
          <w:spacing w:val="-3"/>
          <w:sz w:val="24"/>
          <w:szCs w:val="24"/>
        </w:rPr>
        <w:t>m</w:t>
      </w:r>
      <w:r w:rsidR="00902C6D" w:rsidRPr="00902C6D">
        <w:rPr>
          <w:rFonts w:eastAsia="Arial" w:cs="Arial"/>
          <w:b w:val="0"/>
          <w:i/>
          <w:spacing w:val="-8"/>
          <w:sz w:val="24"/>
          <w:szCs w:val="24"/>
        </w:rPr>
        <w:t>m</w:t>
      </w:r>
      <w:r w:rsidR="00902C6D" w:rsidRPr="00902C6D">
        <w:rPr>
          <w:rFonts w:eastAsia="Arial" w:cs="Arial"/>
          <w:b w:val="0"/>
          <w:i/>
          <w:sz w:val="24"/>
          <w:szCs w:val="24"/>
        </w:rPr>
        <w:t>e</w:t>
      </w:r>
      <w:r w:rsidR="00902C6D" w:rsidRPr="00902C6D">
        <w:rPr>
          <w:rFonts w:eastAsia="Arial" w:cs="Arial"/>
          <w:b w:val="0"/>
          <w:i/>
          <w:spacing w:val="1"/>
          <w:sz w:val="24"/>
          <w:szCs w:val="24"/>
        </w:rPr>
        <w:t xml:space="preserve"> e</w:t>
      </w:r>
      <w:r w:rsidR="00902C6D" w:rsidRPr="00902C6D">
        <w:rPr>
          <w:rFonts w:eastAsia="Arial" w:cs="Arial"/>
          <w:b w:val="0"/>
          <w:i/>
          <w:sz w:val="24"/>
          <w:szCs w:val="24"/>
        </w:rPr>
        <w:t>st</w:t>
      </w:r>
      <w:r w:rsidR="00902C6D" w:rsidRPr="00902C6D">
        <w:rPr>
          <w:rFonts w:eastAsia="Arial" w:cs="Arial"/>
          <w:b w:val="0"/>
          <w:i/>
          <w:spacing w:val="1"/>
          <w:sz w:val="24"/>
          <w:szCs w:val="24"/>
        </w:rPr>
        <w:t>ab</w:t>
      </w:r>
      <w:r w:rsidR="00902C6D" w:rsidRPr="00902C6D">
        <w:rPr>
          <w:rFonts w:eastAsia="Arial" w:cs="Arial"/>
          <w:b w:val="0"/>
          <w:i/>
          <w:spacing w:val="4"/>
          <w:sz w:val="24"/>
          <w:szCs w:val="24"/>
        </w:rPr>
        <w:t>li</w:t>
      </w:r>
      <w:r w:rsidR="00902C6D" w:rsidRPr="00902C6D">
        <w:rPr>
          <w:rFonts w:eastAsia="Arial" w:cs="Arial"/>
          <w:b w:val="0"/>
          <w:i/>
          <w:spacing w:val="-5"/>
          <w:sz w:val="24"/>
          <w:szCs w:val="24"/>
        </w:rPr>
        <w:t>s</w:t>
      </w:r>
      <w:r w:rsidR="00902C6D" w:rsidRPr="00902C6D">
        <w:rPr>
          <w:rFonts w:eastAsia="Arial" w:cs="Arial"/>
          <w:b w:val="0"/>
          <w:i/>
          <w:spacing w:val="1"/>
          <w:sz w:val="24"/>
          <w:szCs w:val="24"/>
        </w:rPr>
        <w:t>he</w:t>
      </w:r>
      <w:r w:rsidR="00902C6D" w:rsidRPr="00902C6D">
        <w:rPr>
          <w:rFonts w:eastAsia="Arial" w:cs="Arial"/>
          <w:b w:val="0"/>
          <w:i/>
          <w:sz w:val="24"/>
          <w:szCs w:val="24"/>
        </w:rPr>
        <w:t>d</w:t>
      </w:r>
      <w:r w:rsidR="00902C6D" w:rsidRPr="00902C6D">
        <w:rPr>
          <w:rFonts w:eastAsia="Arial" w:cs="Arial"/>
          <w:b w:val="0"/>
          <w:i/>
          <w:spacing w:val="-3"/>
          <w:sz w:val="24"/>
          <w:szCs w:val="24"/>
        </w:rPr>
        <w:t xml:space="preserve"> </w:t>
      </w:r>
      <w:r w:rsidR="00902C6D" w:rsidRPr="00902C6D">
        <w:rPr>
          <w:rFonts w:eastAsia="Arial" w:cs="Arial"/>
          <w:b w:val="0"/>
          <w:i/>
          <w:spacing w:val="4"/>
          <w:sz w:val="24"/>
          <w:szCs w:val="24"/>
        </w:rPr>
        <w:t>i</w:t>
      </w:r>
      <w:r w:rsidR="00902C6D" w:rsidRPr="00902C6D">
        <w:rPr>
          <w:rFonts w:eastAsia="Arial" w:cs="Arial"/>
          <w:b w:val="0"/>
          <w:i/>
          <w:sz w:val="24"/>
          <w:szCs w:val="24"/>
        </w:rPr>
        <w:t>n</w:t>
      </w:r>
      <w:r w:rsidR="00902C6D" w:rsidRPr="00902C6D">
        <w:rPr>
          <w:rFonts w:eastAsia="Arial" w:cs="Arial"/>
          <w:b w:val="0"/>
          <w:i/>
          <w:spacing w:val="-3"/>
          <w:sz w:val="24"/>
          <w:szCs w:val="24"/>
        </w:rPr>
        <w:t xml:space="preserve"> </w:t>
      </w:r>
      <w:r w:rsidR="00902C6D" w:rsidRPr="00902C6D">
        <w:rPr>
          <w:rFonts w:eastAsia="Arial" w:cs="Arial"/>
          <w:b w:val="0"/>
          <w:i/>
          <w:spacing w:val="1"/>
          <w:sz w:val="24"/>
          <w:szCs w:val="24"/>
        </w:rPr>
        <w:t>par</w:t>
      </w:r>
      <w:r w:rsidR="00902C6D" w:rsidRPr="00902C6D">
        <w:rPr>
          <w:rFonts w:eastAsia="Arial" w:cs="Arial"/>
          <w:b w:val="0"/>
          <w:i/>
          <w:sz w:val="24"/>
          <w:szCs w:val="24"/>
        </w:rPr>
        <w:t>t</w:t>
      </w:r>
      <w:r w:rsidR="00902C6D" w:rsidRPr="00902C6D">
        <w:rPr>
          <w:rFonts w:eastAsia="Arial" w:cs="Arial"/>
          <w:b w:val="0"/>
          <w:i/>
          <w:spacing w:val="-3"/>
          <w:sz w:val="24"/>
          <w:szCs w:val="24"/>
        </w:rPr>
        <w:t>n</w:t>
      </w:r>
      <w:r w:rsidR="00902C6D" w:rsidRPr="00902C6D">
        <w:rPr>
          <w:rFonts w:eastAsia="Arial" w:cs="Arial"/>
          <w:b w:val="0"/>
          <w:i/>
          <w:spacing w:val="1"/>
          <w:sz w:val="24"/>
          <w:szCs w:val="24"/>
        </w:rPr>
        <w:t>er</w:t>
      </w:r>
      <w:r w:rsidR="00902C6D" w:rsidRPr="00902C6D">
        <w:rPr>
          <w:rFonts w:eastAsia="Arial" w:cs="Arial"/>
          <w:b w:val="0"/>
          <w:i/>
          <w:sz w:val="24"/>
          <w:szCs w:val="24"/>
        </w:rPr>
        <w:t>s</w:t>
      </w:r>
      <w:r w:rsidR="00902C6D" w:rsidRPr="00902C6D">
        <w:rPr>
          <w:rFonts w:eastAsia="Arial" w:cs="Arial"/>
          <w:b w:val="0"/>
          <w:i/>
          <w:spacing w:val="-4"/>
          <w:sz w:val="24"/>
          <w:szCs w:val="24"/>
        </w:rPr>
        <w:t>h</w:t>
      </w:r>
      <w:r w:rsidR="00902C6D" w:rsidRPr="00902C6D">
        <w:rPr>
          <w:rFonts w:eastAsia="Arial" w:cs="Arial"/>
          <w:b w:val="0"/>
          <w:i/>
          <w:spacing w:val="4"/>
          <w:sz w:val="24"/>
          <w:szCs w:val="24"/>
        </w:rPr>
        <w:t>i</w:t>
      </w:r>
      <w:r w:rsidR="00902C6D" w:rsidRPr="00902C6D">
        <w:rPr>
          <w:rFonts w:eastAsia="Arial" w:cs="Arial"/>
          <w:b w:val="0"/>
          <w:i/>
          <w:sz w:val="24"/>
          <w:szCs w:val="24"/>
        </w:rPr>
        <w:t>p</w:t>
      </w:r>
      <w:r w:rsidR="00902C6D" w:rsidRPr="00902C6D">
        <w:rPr>
          <w:rFonts w:eastAsia="Arial" w:cs="Arial"/>
          <w:b w:val="0"/>
          <w:i/>
          <w:spacing w:val="1"/>
          <w:sz w:val="24"/>
          <w:szCs w:val="24"/>
        </w:rPr>
        <w:t xml:space="preserve"> </w:t>
      </w:r>
      <w:r w:rsidR="00902C6D" w:rsidRPr="00902C6D">
        <w:rPr>
          <w:rFonts w:eastAsia="Arial" w:cs="Arial"/>
          <w:b w:val="0"/>
          <w:i/>
          <w:spacing w:val="-4"/>
          <w:sz w:val="24"/>
          <w:szCs w:val="24"/>
        </w:rPr>
        <w:t>t</w:t>
      </w:r>
      <w:r w:rsidR="00902C6D" w:rsidRPr="00902C6D">
        <w:rPr>
          <w:rFonts w:eastAsia="Arial" w:cs="Arial"/>
          <w:b w:val="0"/>
          <w:i/>
          <w:sz w:val="24"/>
          <w:szCs w:val="24"/>
        </w:rPr>
        <w:t>o</w:t>
      </w:r>
      <w:r w:rsidR="00902C6D" w:rsidRPr="00902C6D">
        <w:rPr>
          <w:rFonts w:eastAsia="Arial" w:cs="Arial"/>
          <w:b w:val="0"/>
          <w:i/>
          <w:spacing w:val="1"/>
          <w:sz w:val="24"/>
          <w:szCs w:val="24"/>
        </w:rPr>
        <w:t xml:space="preserve"> de</w:t>
      </w:r>
      <w:r w:rsidR="00902C6D" w:rsidRPr="00902C6D">
        <w:rPr>
          <w:rFonts w:eastAsia="Arial" w:cs="Arial"/>
          <w:b w:val="0"/>
          <w:i/>
          <w:sz w:val="24"/>
          <w:szCs w:val="24"/>
        </w:rPr>
        <w:t>v</w:t>
      </w:r>
      <w:r w:rsidR="00902C6D" w:rsidRPr="00902C6D">
        <w:rPr>
          <w:rFonts w:eastAsia="Arial" w:cs="Arial"/>
          <w:b w:val="0"/>
          <w:i/>
          <w:spacing w:val="-4"/>
          <w:sz w:val="24"/>
          <w:szCs w:val="24"/>
        </w:rPr>
        <w:t>e</w:t>
      </w:r>
      <w:r w:rsidR="00902C6D" w:rsidRPr="00902C6D">
        <w:rPr>
          <w:rFonts w:eastAsia="Arial" w:cs="Arial"/>
          <w:b w:val="0"/>
          <w:i/>
          <w:spacing w:val="4"/>
          <w:sz w:val="24"/>
          <w:szCs w:val="24"/>
        </w:rPr>
        <w:t>l</w:t>
      </w:r>
      <w:r w:rsidR="00902C6D" w:rsidRPr="00902C6D">
        <w:rPr>
          <w:rFonts w:eastAsia="Arial" w:cs="Arial"/>
          <w:b w:val="0"/>
          <w:i/>
          <w:spacing w:val="1"/>
          <w:sz w:val="24"/>
          <w:szCs w:val="24"/>
        </w:rPr>
        <w:t>o</w:t>
      </w:r>
      <w:r w:rsidR="00902C6D" w:rsidRPr="00902C6D">
        <w:rPr>
          <w:rFonts w:eastAsia="Arial" w:cs="Arial"/>
          <w:b w:val="0"/>
          <w:i/>
          <w:sz w:val="24"/>
          <w:szCs w:val="24"/>
        </w:rPr>
        <w:t>p</w:t>
      </w:r>
      <w:r w:rsidR="00902C6D" w:rsidRPr="00902C6D">
        <w:rPr>
          <w:rFonts w:eastAsia="Arial" w:cs="Arial"/>
          <w:b w:val="0"/>
          <w:i/>
          <w:spacing w:val="-3"/>
          <w:sz w:val="24"/>
          <w:szCs w:val="24"/>
        </w:rPr>
        <w:t xml:space="preserve"> </w:t>
      </w:r>
      <w:r w:rsidR="00902C6D" w:rsidRPr="00902C6D">
        <w:rPr>
          <w:rFonts w:eastAsia="Arial" w:cs="Arial"/>
          <w:b w:val="0"/>
          <w:i/>
          <w:spacing w:val="1"/>
          <w:sz w:val="24"/>
          <w:szCs w:val="24"/>
        </w:rPr>
        <w:t>an</w:t>
      </w:r>
      <w:r w:rsidR="00902C6D" w:rsidRPr="00902C6D">
        <w:rPr>
          <w:rFonts w:eastAsia="Arial" w:cs="Arial"/>
          <w:b w:val="0"/>
          <w:i/>
          <w:sz w:val="24"/>
          <w:szCs w:val="24"/>
        </w:rPr>
        <w:t>d</w:t>
      </w:r>
      <w:r w:rsidR="00902C6D" w:rsidRPr="00902C6D">
        <w:rPr>
          <w:rFonts w:eastAsia="Arial" w:cs="Arial"/>
          <w:b w:val="0"/>
          <w:i/>
          <w:spacing w:val="-3"/>
          <w:sz w:val="24"/>
          <w:szCs w:val="24"/>
        </w:rPr>
        <w:t xml:space="preserve"> </w:t>
      </w:r>
      <w:r w:rsidR="00902C6D" w:rsidRPr="00902C6D">
        <w:rPr>
          <w:rFonts w:eastAsia="Arial" w:cs="Arial"/>
          <w:b w:val="0"/>
          <w:i/>
          <w:spacing w:val="4"/>
          <w:sz w:val="24"/>
          <w:szCs w:val="24"/>
        </w:rPr>
        <w:t>i</w:t>
      </w:r>
      <w:r w:rsidR="00902C6D" w:rsidRPr="00902C6D">
        <w:rPr>
          <w:rFonts w:eastAsia="Arial" w:cs="Arial"/>
          <w:b w:val="0"/>
          <w:i/>
          <w:spacing w:val="-8"/>
          <w:sz w:val="24"/>
          <w:szCs w:val="24"/>
        </w:rPr>
        <w:t>m</w:t>
      </w:r>
      <w:r w:rsidR="00902C6D" w:rsidRPr="00902C6D">
        <w:rPr>
          <w:rFonts w:eastAsia="Arial" w:cs="Arial"/>
          <w:b w:val="0"/>
          <w:i/>
          <w:spacing w:val="1"/>
          <w:sz w:val="24"/>
          <w:szCs w:val="24"/>
        </w:rPr>
        <w:t>p</w:t>
      </w:r>
      <w:r w:rsidR="00902C6D" w:rsidRPr="00902C6D">
        <w:rPr>
          <w:rFonts w:eastAsia="Arial" w:cs="Arial"/>
          <w:b w:val="0"/>
          <w:i/>
          <w:spacing w:val="4"/>
          <w:sz w:val="24"/>
          <w:szCs w:val="24"/>
        </w:rPr>
        <w:t>l</w:t>
      </w:r>
      <w:r w:rsidR="00902C6D" w:rsidRPr="00902C6D">
        <w:rPr>
          <w:rFonts w:eastAsia="Arial" w:cs="Arial"/>
          <w:b w:val="0"/>
          <w:i/>
          <w:spacing w:val="1"/>
          <w:sz w:val="24"/>
          <w:szCs w:val="24"/>
        </w:rPr>
        <w:t>e</w:t>
      </w:r>
      <w:r w:rsidR="00902C6D" w:rsidRPr="00902C6D">
        <w:rPr>
          <w:rFonts w:eastAsia="Arial" w:cs="Arial"/>
          <w:b w:val="0"/>
          <w:i/>
          <w:spacing w:val="-8"/>
          <w:sz w:val="24"/>
          <w:szCs w:val="24"/>
        </w:rPr>
        <w:t>m</w:t>
      </w:r>
      <w:r w:rsidR="00902C6D" w:rsidRPr="00902C6D">
        <w:rPr>
          <w:rFonts w:eastAsia="Arial" w:cs="Arial"/>
          <w:b w:val="0"/>
          <w:i/>
          <w:spacing w:val="1"/>
          <w:sz w:val="24"/>
          <w:szCs w:val="24"/>
        </w:rPr>
        <w:t>en</w:t>
      </w:r>
      <w:r w:rsidR="00902C6D" w:rsidRPr="00902C6D">
        <w:rPr>
          <w:rFonts w:eastAsia="Arial" w:cs="Arial"/>
          <w:b w:val="0"/>
          <w:i/>
          <w:sz w:val="24"/>
          <w:szCs w:val="24"/>
        </w:rPr>
        <w:t>t</w:t>
      </w:r>
      <w:r w:rsidR="00902C6D" w:rsidRPr="00902C6D">
        <w:rPr>
          <w:rFonts w:eastAsia="Arial" w:cs="Arial"/>
          <w:b w:val="0"/>
          <w:i/>
          <w:spacing w:val="1"/>
          <w:sz w:val="24"/>
          <w:szCs w:val="24"/>
        </w:rPr>
        <w:t xml:space="preserve"> agree</w:t>
      </w:r>
      <w:r w:rsidR="00902C6D" w:rsidRPr="00902C6D">
        <w:rPr>
          <w:rFonts w:eastAsia="Arial" w:cs="Arial"/>
          <w:b w:val="0"/>
          <w:i/>
          <w:sz w:val="24"/>
          <w:szCs w:val="24"/>
        </w:rPr>
        <w:t>d</w:t>
      </w:r>
      <w:r w:rsidR="00902C6D" w:rsidRPr="00902C6D">
        <w:rPr>
          <w:rFonts w:eastAsia="Arial" w:cs="Arial"/>
          <w:b w:val="0"/>
          <w:i/>
          <w:spacing w:val="1"/>
          <w:sz w:val="24"/>
          <w:szCs w:val="24"/>
        </w:rPr>
        <w:t xml:space="preserve"> </w:t>
      </w:r>
      <w:r w:rsidR="00902C6D" w:rsidRPr="00902C6D">
        <w:rPr>
          <w:rFonts w:eastAsia="Arial" w:cs="Arial"/>
          <w:b w:val="0"/>
          <w:i/>
          <w:spacing w:val="-3"/>
          <w:sz w:val="24"/>
          <w:szCs w:val="24"/>
        </w:rPr>
        <w:t>p</w:t>
      </w:r>
      <w:r w:rsidR="00902C6D" w:rsidRPr="00902C6D">
        <w:rPr>
          <w:rFonts w:eastAsia="Arial" w:cs="Arial"/>
          <w:b w:val="0"/>
          <w:i/>
          <w:spacing w:val="1"/>
          <w:sz w:val="24"/>
          <w:szCs w:val="24"/>
        </w:rPr>
        <w:t>ropo</w:t>
      </w:r>
      <w:r w:rsidR="00902C6D" w:rsidRPr="00902C6D">
        <w:rPr>
          <w:rFonts w:eastAsia="Arial" w:cs="Arial"/>
          <w:b w:val="0"/>
          <w:i/>
          <w:sz w:val="24"/>
          <w:szCs w:val="24"/>
        </w:rPr>
        <w:t>s</w:t>
      </w:r>
      <w:r w:rsidR="00902C6D" w:rsidRPr="00902C6D">
        <w:rPr>
          <w:rFonts w:eastAsia="Arial" w:cs="Arial"/>
          <w:b w:val="0"/>
          <w:i/>
          <w:spacing w:val="-4"/>
          <w:sz w:val="24"/>
          <w:szCs w:val="24"/>
        </w:rPr>
        <w:t>a</w:t>
      </w:r>
      <w:r w:rsidR="00902C6D" w:rsidRPr="00902C6D">
        <w:rPr>
          <w:rFonts w:eastAsia="Arial" w:cs="Arial"/>
          <w:b w:val="0"/>
          <w:i/>
          <w:spacing w:val="4"/>
          <w:sz w:val="24"/>
          <w:szCs w:val="24"/>
        </w:rPr>
        <w:t>l</w:t>
      </w:r>
      <w:r w:rsidR="00902C6D" w:rsidRPr="00902C6D">
        <w:rPr>
          <w:rFonts w:eastAsia="Arial" w:cs="Arial"/>
          <w:b w:val="0"/>
          <w:i/>
          <w:sz w:val="24"/>
          <w:szCs w:val="24"/>
        </w:rPr>
        <w:t>s</w:t>
      </w:r>
      <w:r w:rsidR="00902C6D" w:rsidRPr="00902C6D">
        <w:rPr>
          <w:rFonts w:eastAsia="Arial" w:cs="Arial"/>
          <w:b w:val="0"/>
          <w:i/>
          <w:spacing w:val="-4"/>
          <w:sz w:val="24"/>
          <w:szCs w:val="24"/>
        </w:rPr>
        <w:t xml:space="preserve"> </w:t>
      </w:r>
      <w:r w:rsidR="00902C6D" w:rsidRPr="00902C6D">
        <w:rPr>
          <w:rFonts w:eastAsia="Arial" w:cs="Arial"/>
          <w:b w:val="0"/>
          <w:i/>
          <w:sz w:val="24"/>
          <w:szCs w:val="24"/>
        </w:rPr>
        <w:t>f</w:t>
      </w:r>
      <w:r w:rsidR="00902C6D" w:rsidRPr="00902C6D">
        <w:rPr>
          <w:rFonts w:eastAsia="Arial" w:cs="Arial"/>
          <w:b w:val="0"/>
          <w:i/>
          <w:spacing w:val="1"/>
          <w:sz w:val="24"/>
          <w:szCs w:val="24"/>
        </w:rPr>
        <w:t>o</w:t>
      </w:r>
      <w:r w:rsidR="00902C6D" w:rsidRPr="00902C6D">
        <w:rPr>
          <w:rFonts w:eastAsia="Arial" w:cs="Arial"/>
          <w:b w:val="0"/>
          <w:i/>
          <w:sz w:val="24"/>
          <w:szCs w:val="24"/>
        </w:rPr>
        <w:t>r</w:t>
      </w:r>
      <w:r w:rsidR="00902C6D" w:rsidRPr="00902C6D">
        <w:rPr>
          <w:rFonts w:eastAsia="Arial" w:cs="Arial"/>
          <w:b w:val="0"/>
          <w:i/>
          <w:spacing w:val="2"/>
          <w:sz w:val="24"/>
          <w:szCs w:val="24"/>
        </w:rPr>
        <w:t xml:space="preserve"> </w:t>
      </w:r>
      <w:r w:rsidR="00902C6D" w:rsidRPr="00902C6D">
        <w:rPr>
          <w:rFonts w:eastAsia="Arial" w:cs="Arial"/>
          <w:b w:val="0"/>
          <w:i/>
          <w:spacing w:val="1"/>
          <w:sz w:val="24"/>
          <w:szCs w:val="24"/>
        </w:rPr>
        <w:t>t</w:t>
      </w:r>
      <w:r w:rsidR="00902C6D" w:rsidRPr="00902C6D">
        <w:rPr>
          <w:rFonts w:eastAsia="Arial" w:cs="Arial"/>
          <w:b w:val="0"/>
          <w:i/>
          <w:spacing w:val="-4"/>
          <w:sz w:val="24"/>
          <w:szCs w:val="24"/>
        </w:rPr>
        <w:t>h</w:t>
      </w:r>
      <w:r w:rsidR="00902C6D" w:rsidRPr="00902C6D">
        <w:rPr>
          <w:rFonts w:eastAsia="Arial" w:cs="Arial"/>
          <w:b w:val="0"/>
          <w:i/>
          <w:sz w:val="24"/>
          <w:szCs w:val="24"/>
        </w:rPr>
        <w:t>e c</w:t>
      </w:r>
      <w:r w:rsidR="00902C6D" w:rsidRPr="00902C6D">
        <w:rPr>
          <w:rFonts w:eastAsia="Arial" w:cs="Arial"/>
          <w:b w:val="0"/>
          <w:i/>
          <w:spacing w:val="1"/>
          <w:sz w:val="24"/>
          <w:szCs w:val="24"/>
        </w:rPr>
        <w:t>on</w:t>
      </w:r>
      <w:r w:rsidR="00902C6D" w:rsidRPr="00902C6D">
        <w:rPr>
          <w:rFonts w:eastAsia="Arial" w:cs="Arial"/>
          <w:b w:val="0"/>
          <w:i/>
          <w:sz w:val="24"/>
          <w:szCs w:val="24"/>
        </w:rPr>
        <w:t>fi</w:t>
      </w:r>
      <w:r w:rsidR="00902C6D" w:rsidRPr="00902C6D">
        <w:rPr>
          <w:rFonts w:eastAsia="Arial" w:cs="Arial"/>
          <w:b w:val="0"/>
          <w:i/>
          <w:spacing w:val="1"/>
          <w:sz w:val="24"/>
          <w:szCs w:val="24"/>
        </w:rPr>
        <w:t>gura</w:t>
      </w:r>
      <w:r w:rsidR="00902C6D" w:rsidRPr="00902C6D">
        <w:rPr>
          <w:rFonts w:eastAsia="Arial" w:cs="Arial"/>
          <w:b w:val="0"/>
          <w:i/>
          <w:spacing w:val="-4"/>
          <w:sz w:val="24"/>
          <w:szCs w:val="24"/>
        </w:rPr>
        <w:t>t</w:t>
      </w:r>
      <w:r w:rsidR="00902C6D" w:rsidRPr="00902C6D">
        <w:rPr>
          <w:rFonts w:eastAsia="Arial" w:cs="Arial"/>
          <w:b w:val="0"/>
          <w:i/>
          <w:sz w:val="24"/>
          <w:szCs w:val="24"/>
        </w:rPr>
        <w:t>ion</w:t>
      </w:r>
      <w:r w:rsidR="00902C6D" w:rsidRPr="00902C6D">
        <w:rPr>
          <w:rFonts w:eastAsia="Arial" w:cs="Arial"/>
          <w:b w:val="0"/>
          <w:i/>
          <w:spacing w:val="1"/>
          <w:sz w:val="24"/>
          <w:szCs w:val="24"/>
        </w:rPr>
        <w:t xml:space="preserve"> o</w:t>
      </w:r>
      <w:r w:rsidR="00902C6D" w:rsidRPr="00902C6D">
        <w:rPr>
          <w:rFonts w:eastAsia="Arial" w:cs="Arial"/>
          <w:b w:val="0"/>
          <w:i/>
          <w:sz w:val="24"/>
          <w:szCs w:val="24"/>
        </w:rPr>
        <w:t>f</w:t>
      </w:r>
      <w:r w:rsidR="00902C6D" w:rsidRPr="00902C6D">
        <w:rPr>
          <w:rFonts w:eastAsia="Arial" w:cs="Arial"/>
          <w:b w:val="0"/>
          <w:i/>
          <w:spacing w:val="1"/>
          <w:sz w:val="24"/>
          <w:szCs w:val="24"/>
        </w:rPr>
        <w:t xml:space="preserve"> </w:t>
      </w:r>
      <w:r w:rsidR="00902C6D" w:rsidRPr="00902C6D">
        <w:rPr>
          <w:rFonts w:eastAsia="Arial" w:cs="Arial"/>
          <w:b w:val="0"/>
          <w:i/>
          <w:spacing w:val="-4"/>
          <w:sz w:val="24"/>
          <w:szCs w:val="24"/>
        </w:rPr>
        <w:t>h</w:t>
      </w:r>
      <w:r w:rsidR="00902C6D" w:rsidRPr="00902C6D">
        <w:rPr>
          <w:rFonts w:eastAsia="Arial" w:cs="Arial"/>
          <w:b w:val="0"/>
          <w:i/>
          <w:spacing w:val="1"/>
          <w:sz w:val="24"/>
          <w:szCs w:val="24"/>
        </w:rPr>
        <w:t>e</w:t>
      </w:r>
      <w:r w:rsidR="00902C6D" w:rsidRPr="00902C6D">
        <w:rPr>
          <w:rFonts w:eastAsia="Arial" w:cs="Arial"/>
          <w:b w:val="0"/>
          <w:i/>
          <w:spacing w:val="-4"/>
          <w:sz w:val="24"/>
          <w:szCs w:val="24"/>
        </w:rPr>
        <w:t>a</w:t>
      </w:r>
      <w:r w:rsidR="00902C6D" w:rsidRPr="00902C6D">
        <w:rPr>
          <w:rFonts w:eastAsia="Arial" w:cs="Arial"/>
          <w:b w:val="0"/>
          <w:i/>
          <w:spacing w:val="4"/>
          <w:sz w:val="24"/>
          <w:szCs w:val="24"/>
        </w:rPr>
        <w:t>l</w:t>
      </w:r>
      <w:r w:rsidR="00902C6D" w:rsidRPr="00902C6D">
        <w:rPr>
          <w:rFonts w:eastAsia="Arial" w:cs="Arial"/>
          <w:b w:val="0"/>
          <w:i/>
          <w:sz w:val="24"/>
          <w:szCs w:val="24"/>
        </w:rPr>
        <w:t>th</w:t>
      </w:r>
      <w:r w:rsidR="00902C6D" w:rsidRPr="00902C6D">
        <w:rPr>
          <w:rFonts w:eastAsia="Arial" w:cs="Arial"/>
          <w:b w:val="0"/>
          <w:i/>
          <w:spacing w:val="1"/>
          <w:sz w:val="24"/>
          <w:szCs w:val="24"/>
        </w:rPr>
        <w:t xml:space="preserve"> </w:t>
      </w:r>
      <w:r w:rsidR="00902C6D" w:rsidRPr="00902C6D">
        <w:rPr>
          <w:rFonts w:eastAsia="Arial" w:cs="Arial"/>
          <w:b w:val="0"/>
          <w:i/>
          <w:spacing w:val="-3"/>
          <w:sz w:val="24"/>
          <w:szCs w:val="24"/>
        </w:rPr>
        <w:t>a</w:t>
      </w:r>
      <w:r w:rsidR="00902C6D" w:rsidRPr="00902C6D">
        <w:rPr>
          <w:rFonts w:eastAsia="Arial" w:cs="Arial"/>
          <w:b w:val="0"/>
          <w:i/>
          <w:spacing w:val="1"/>
          <w:sz w:val="24"/>
          <w:szCs w:val="24"/>
        </w:rPr>
        <w:t>n</w:t>
      </w:r>
      <w:r w:rsidR="00902C6D" w:rsidRPr="00902C6D">
        <w:rPr>
          <w:rFonts w:eastAsia="Arial" w:cs="Arial"/>
          <w:b w:val="0"/>
          <w:i/>
          <w:sz w:val="24"/>
          <w:szCs w:val="24"/>
        </w:rPr>
        <w:t>d</w:t>
      </w:r>
      <w:r w:rsidR="00902C6D" w:rsidRPr="00902C6D">
        <w:rPr>
          <w:rFonts w:eastAsia="Arial" w:cs="Arial"/>
          <w:b w:val="0"/>
          <w:i/>
          <w:spacing w:val="1"/>
          <w:sz w:val="24"/>
          <w:szCs w:val="24"/>
        </w:rPr>
        <w:t xml:space="preserve"> </w:t>
      </w:r>
      <w:r w:rsidR="00902C6D" w:rsidRPr="00902C6D">
        <w:rPr>
          <w:rFonts w:eastAsia="Arial" w:cs="Arial"/>
          <w:b w:val="0"/>
          <w:i/>
          <w:spacing w:val="-5"/>
          <w:sz w:val="24"/>
          <w:szCs w:val="24"/>
        </w:rPr>
        <w:t>w</w:t>
      </w:r>
      <w:r w:rsidR="00902C6D" w:rsidRPr="00902C6D">
        <w:rPr>
          <w:rFonts w:eastAsia="Arial" w:cs="Arial"/>
          <w:b w:val="0"/>
          <w:i/>
          <w:spacing w:val="1"/>
          <w:sz w:val="24"/>
          <w:szCs w:val="24"/>
        </w:rPr>
        <w:t>e</w:t>
      </w:r>
      <w:r w:rsidR="00902C6D" w:rsidRPr="00902C6D">
        <w:rPr>
          <w:rFonts w:eastAsia="Arial" w:cs="Arial"/>
          <w:b w:val="0"/>
          <w:i/>
          <w:sz w:val="24"/>
          <w:szCs w:val="24"/>
        </w:rPr>
        <w:t>l</w:t>
      </w:r>
      <w:r w:rsidR="00902C6D" w:rsidRPr="00902C6D">
        <w:rPr>
          <w:rFonts w:eastAsia="Arial" w:cs="Arial"/>
          <w:b w:val="0"/>
          <w:i/>
          <w:spacing w:val="8"/>
          <w:sz w:val="24"/>
          <w:szCs w:val="24"/>
        </w:rPr>
        <w:t>l</w:t>
      </w:r>
      <w:r w:rsidR="00902C6D" w:rsidRPr="00902C6D">
        <w:rPr>
          <w:rFonts w:eastAsia="Arial" w:cs="Arial"/>
          <w:b w:val="0"/>
          <w:i/>
          <w:spacing w:val="2"/>
          <w:sz w:val="24"/>
          <w:szCs w:val="24"/>
        </w:rPr>
        <w:t>-</w:t>
      </w:r>
      <w:r w:rsidR="00902C6D" w:rsidRPr="00902C6D">
        <w:rPr>
          <w:rFonts w:eastAsia="Arial" w:cs="Arial"/>
          <w:b w:val="0"/>
          <w:i/>
          <w:spacing w:val="1"/>
          <w:sz w:val="24"/>
          <w:szCs w:val="24"/>
        </w:rPr>
        <w:t>b</w:t>
      </w:r>
      <w:r w:rsidR="00902C6D" w:rsidRPr="00902C6D">
        <w:rPr>
          <w:rFonts w:eastAsia="Arial" w:cs="Arial"/>
          <w:b w:val="0"/>
          <w:i/>
          <w:spacing w:val="-4"/>
          <w:sz w:val="24"/>
          <w:szCs w:val="24"/>
        </w:rPr>
        <w:t>e</w:t>
      </w:r>
      <w:r w:rsidR="00902C6D" w:rsidRPr="00902C6D">
        <w:rPr>
          <w:rFonts w:eastAsia="Arial" w:cs="Arial"/>
          <w:b w:val="0"/>
          <w:i/>
          <w:sz w:val="24"/>
          <w:szCs w:val="24"/>
        </w:rPr>
        <w:t>ing</w:t>
      </w:r>
      <w:r w:rsidR="00902C6D" w:rsidRPr="00902C6D">
        <w:rPr>
          <w:rFonts w:eastAsia="Arial" w:cs="Arial"/>
          <w:b w:val="0"/>
          <w:i/>
          <w:spacing w:val="1"/>
          <w:sz w:val="24"/>
          <w:szCs w:val="24"/>
        </w:rPr>
        <w:t xml:space="preserve"> </w:t>
      </w:r>
      <w:r w:rsidR="00902C6D" w:rsidRPr="00902C6D">
        <w:rPr>
          <w:rFonts w:eastAsia="Arial" w:cs="Arial"/>
          <w:b w:val="0"/>
          <w:i/>
          <w:sz w:val="24"/>
          <w:szCs w:val="24"/>
        </w:rPr>
        <w:t>c</w:t>
      </w:r>
      <w:r w:rsidR="00902C6D" w:rsidRPr="00902C6D">
        <w:rPr>
          <w:rFonts w:eastAsia="Arial" w:cs="Arial"/>
          <w:b w:val="0"/>
          <w:i/>
          <w:spacing w:val="1"/>
          <w:sz w:val="24"/>
          <w:szCs w:val="24"/>
        </w:rPr>
        <w:t>en</w:t>
      </w:r>
      <w:r w:rsidR="00902C6D" w:rsidRPr="00902C6D">
        <w:rPr>
          <w:rFonts w:eastAsia="Arial" w:cs="Arial"/>
          <w:b w:val="0"/>
          <w:i/>
          <w:spacing w:val="-4"/>
          <w:sz w:val="24"/>
          <w:szCs w:val="24"/>
        </w:rPr>
        <w:t>t</w:t>
      </w:r>
      <w:r w:rsidR="00902C6D" w:rsidRPr="00902C6D">
        <w:rPr>
          <w:rFonts w:eastAsia="Arial" w:cs="Arial"/>
          <w:b w:val="0"/>
          <w:i/>
          <w:spacing w:val="1"/>
          <w:sz w:val="24"/>
          <w:szCs w:val="24"/>
        </w:rPr>
        <w:t>re</w:t>
      </w:r>
      <w:r w:rsidR="00902C6D" w:rsidRPr="00902C6D">
        <w:rPr>
          <w:rFonts w:eastAsia="Arial" w:cs="Arial"/>
          <w:b w:val="0"/>
          <w:i/>
          <w:sz w:val="24"/>
          <w:szCs w:val="24"/>
        </w:rPr>
        <w:t>s</w:t>
      </w:r>
      <w:r w:rsidR="00902C6D" w:rsidRPr="00902C6D">
        <w:rPr>
          <w:rFonts w:eastAsia="Arial" w:cs="Arial"/>
          <w:b w:val="0"/>
          <w:i/>
          <w:spacing w:val="-4"/>
          <w:sz w:val="24"/>
          <w:szCs w:val="24"/>
        </w:rPr>
        <w:t xml:space="preserve"> </w:t>
      </w:r>
      <w:r w:rsidR="00902C6D" w:rsidRPr="00902C6D">
        <w:rPr>
          <w:rFonts w:eastAsia="Arial" w:cs="Arial"/>
          <w:b w:val="0"/>
          <w:i/>
          <w:spacing w:val="4"/>
          <w:sz w:val="24"/>
          <w:szCs w:val="24"/>
        </w:rPr>
        <w:t>i</w:t>
      </w:r>
      <w:r w:rsidR="00902C6D" w:rsidRPr="00902C6D">
        <w:rPr>
          <w:rFonts w:eastAsia="Arial" w:cs="Arial"/>
          <w:b w:val="0"/>
          <w:i/>
          <w:sz w:val="24"/>
          <w:szCs w:val="24"/>
        </w:rPr>
        <w:t>n</w:t>
      </w:r>
      <w:r w:rsidR="00902C6D" w:rsidRPr="00902C6D">
        <w:rPr>
          <w:rFonts w:eastAsia="Arial" w:cs="Arial"/>
          <w:b w:val="0"/>
          <w:i/>
          <w:spacing w:val="1"/>
          <w:sz w:val="24"/>
          <w:szCs w:val="24"/>
        </w:rPr>
        <w:t xml:space="preserve"> </w:t>
      </w:r>
      <w:r w:rsidR="00902C6D" w:rsidRPr="00902C6D">
        <w:rPr>
          <w:rFonts w:eastAsia="Arial" w:cs="Arial"/>
          <w:b w:val="0"/>
          <w:i/>
          <w:sz w:val="24"/>
          <w:szCs w:val="24"/>
        </w:rPr>
        <w:t>N</w:t>
      </w:r>
      <w:r w:rsidR="00902C6D" w:rsidRPr="00902C6D">
        <w:rPr>
          <w:rFonts w:eastAsia="Arial" w:cs="Arial"/>
          <w:b w:val="0"/>
          <w:i/>
          <w:spacing w:val="-4"/>
          <w:sz w:val="24"/>
          <w:szCs w:val="24"/>
        </w:rPr>
        <w:t>o</w:t>
      </w:r>
      <w:r w:rsidR="00902C6D" w:rsidRPr="00902C6D">
        <w:rPr>
          <w:rFonts w:eastAsia="Arial" w:cs="Arial"/>
          <w:b w:val="0"/>
          <w:i/>
          <w:spacing w:val="1"/>
          <w:sz w:val="24"/>
          <w:szCs w:val="24"/>
        </w:rPr>
        <w:t>r</w:t>
      </w:r>
      <w:r w:rsidR="00902C6D" w:rsidRPr="00902C6D">
        <w:rPr>
          <w:rFonts w:eastAsia="Arial" w:cs="Arial"/>
          <w:b w:val="0"/>
          <w:i/>
          <w:sz w:val="24"/>
          <w:szCs w:val="24"/>
        </w:rPr>
        <w:t>th</w:t>
      </w:r>
      <w:r w:rsidR="00AA750A">
        <w:rPr>
          <w:rFonts w:eastAsia="Arial" w:cs="Arial"/>
          <w:b w:val="0"/>
          <w:i/>
          <w:sz w:val="24"/>
          <w:szCs w:val="24"/>
        </w:rPr>
        <w:t xml:space="preserve"> Wales</w:t>
      </w:r>
    </w:p>
    <w:p w:rsidR="00A97EBB" w:rsidRPr="00902C6D" w:rsidRDefault="00A97EBB" w:rsidP="003E7D0C">
      <w:pPr>
        <w:pStyle w:val="Tabletextbold"/>
        <w:rPr>
          <w:rFonts w:cs="Arial"/>
          <w:b w:val="0"/>
          <w:i/>
          <w:noProof/>
          <w:sz w:val="24"/>
          <w:szCs w:val="24"/>
          <w:lang w:eastAsia="en-GB"/>
        </w:rPr>
      </w:pPr>
    </w:p>
    <w:p w:rsidR="003E7D0C" w:rsidRPr="00B85932" w:rsidRDefault="001C5BAC" w:rsidP="005564AE">
      <w:pPr>
        <w:pStyle w:val="Tabletextbold"/>
        <w:rPr>
          <w:rFonts w:cs="Arial"/>
          <w:b w:val="0"/>
          <w:noProof/>
          <w:sz w:val="24"/>
          <w:szCs w:val="24"/>
          <w:lang w:eastAsia="en-GB"/>
        </w:rPr>
      </w:pPr>
      <w:r>
        <w:rPr>
          <w:rFonts w:cs="Arial"/>
          <w:b w:val="0"/>
          <w:noProof/>
          <w:sz w:val="24"/>
          <w:szCs w:val="24"/>
          <w:lang w:eastAsia="en-GB"/>
        </w:rPr>
        <w:t xml:space="preserve">4.4.6 </w:t>
      </w:r>
      <w:r w:rsidR="00B85932">
        <w:rPr>
          <w:rFonts w:cs="Arial"/>
          <w:b w:val="0"/>
          <w:noProof/>
          <w:sz w:val="24"/>
          <w:szCs w:val="24"/>
          <w:lang w:eastAsia="en-GB"/>
        </w:rPr>
        <w:t>A w</w:t>
      </w:r>
      <w:r w:rsidR="00422C0C" w:rsidRPr="00B85932">
        <w:rPr>
          <w:rFonts w:cs="Arial"/>
          <w:b w:val="0"/>
          <w:noProof/>
          <w:sz w:val="24"/>
          <w:szCs w:val="24"/>
          <w:lang w:eastAsia="en-GB"/>
        </w:rPr>
        <w:t xml:space="preserve">orkstream for </w:t>
      </w:r>
      <w:r w:rsidR="00B85932">
        <w:rPr>
          <w:rFonts w:cs="Arial"/>
          <w:b w:val="0"/>
          <w:noProof/>
          <w:sz w:val="24"/>
          <w:szCs w:val="24"/>
          <w:lang w:eastAsia="en-GB"/>
        </w:rPr>
        <w:t>health and well-being</w:t>
      </w:r>
      <w:r w:rsidR="00422C0C" w:rsidRPr="00B85932">
        <w:rPr>
          <w:rFonts w:cs="Arial"/>
          <w:b w:val="0"/>
          <w:noProof/>
          <w:sz w:val="24"/>
          <w:szCs w:val="24"/>
          <w:lang w:eastAsia="en-GB"/>
        </w:rPr>
        <w:t xml:space="preserve"> centres</w:t>
      </w:r>
      <w:r w:rsidR="00B85932">
        <w:rPr>
          <w:rFonts w:cs="Arial"/>
          <w:b w:val="0"/>
          <w:noProof/>
          <w:sz w:val="24"/>
          <w:szCs w:val="24"/>
          <w:lang w:eastAsia="en-GB"/>
        </w:rPr>
        <w:t xml:space="preserve"> has been</w:t>
      </w:r>
      <w:r w:rsidR="00422C0C" w:rsidRPr="00B85932">
        <w:rPr>
          <w:rFonts w:cs="Arial"/>
          <w:b w:val="0"/>
          <w:noProof/>
          <w:sz w:val="24"/>
          <w:szCs w:val="24"/>
          <w:lang w:eastAsia="en-GB"/>
        </w:rPr>
        <w:t xml:space="preserve"> mapped out </w:t>
      </w:r>
      <w:r w:rsidR="00B85932">
        <w:rPr>
          <w:rFonts w:cs="Arial"/>
          <w:b w:val="0"/>
          <w:noProof/>
          <w:sz w:val="24"/>
          <w:szCs w:val="24"/>
          <w:lang w:eastAsia="en-GB"/>
        </w:rPr>
        <w:t>with reference to the</w:t>
      </w:r>
      <w:r w:rsidR="00422C0C" w:rsidRPr="00B85932">
        <w:rPr>
          <w:rFonts w:cs="Arial"/>
          <w:b w:val="0"/>
          <w:noProof/>
          <w:sz w:val="24"/>
          <w:szCs w:val="24"/>
          <w:lang w:eastAsia="en-GB"/>
        </w:rPr>
        <w:t xml:space="preserve"> C</w:t>
      </w:r>
      <w:r w:rsidR="00B85932">
        <w:rPr>
          <w:rFonts w:cs="Arial"/>
          <w:b w:val="0"/>
          <w:noProof/>
          <w:sz w:val="24"/>
          <w:szCs w:val="24"/>
          <w:lang w:eastAsia="en-GB"/>
        </w:rPr>
        <w:t xml:space="preserve">are </w:t>
      </w:r>
      <w:r w:rsidR="00422C0C" w:rsidRPr="00B85932">
        <w:rPr>
          <w:rFonts w:cs="Arial"/>
          <w:b w:val="0"/>
          <w:noProof/>
          <w:sz w:val="24"/>
          <w:szCs w:val="24"/>
          <w:lang w:eastAsia="en-GB"/>
        </w:rPr>
        <w:t>C</w:t>
      </w:r>
      <w:r w:rsidR="00B85932">
        <w:rPr>
          <w:rFonts w:cs="Arial"/>
          <w:b w:val="0"/>
          <w:noProof/>
          <w:sz w:val="24"/>
          <w:szCs w:val="24"/>
          <w:lang w:eastAsia="en-GB"/>
        </w:rPr>
        <w:t xml:space="preserve">loser to </w:t>
      </w:r>
      <w:r w:rsidR="00422C0C" w:rsidRPr="00B85932">
        <w:rPr>
          <w:rFonts w:cs="Arial"/>
          <w:b w:val="0"/>
          <w:noProof/>
          <w:sz w:val="24"/>
          <w:szCs w:val="24"/>
          <w:lang w:eastAsia="en-GB"/>
        </w:rPr>
        <w:t>H</w:t>
      </w:r>
      <w:r w:rsidR="00B85932">
        <w:rPr>
          <w:rFonts w:cs="Arial"/>
          <w:b w:val="0"/>
          <w:noProof/>
          <w:sz w:val="24"/>
          <w:szCs w:val="24"/>
          <w:lang w:eastAsia="en-GB"/>
        </w:rPr>
        <w:t>ome</w:t>
      </w:r>
      <w:r w:rsidR="00422C0C" w:rsidRPr="00B85932">
        <w:rPr>
          <w:rFonts w:cs="Arial"/>
          <w:b w:val="0"/>
          <w:noProof/>
          <w:sz w:val="24"/>
          <w:szCs w:val="24"/>
          <w:lang w:eastAsia="en-GB"/>
        </w:rPr>
        <w:t xml:space="preserve"> strategy</w:t>
      </w:r>
      <w:r w:rsidR="00B85932">
        <w:rPr>
          <w:rFonts w:cs="Arial"/>
          <w:b w:val="0"/>
          <w:noProof/>
          <w:sz w:val="24"/>
          <w:szCs w:val="24"/>
          <w:lang w:eastAsia="en-GB"/>
        </w:rPr>
        <w:t xml:space="preserve">. </w:t>
      </w:r>
      <w:r w:rsidR="00422C0C" w:rsidRPr="00B85932">
        <w:rPr>
          <w:rFonts w:cs="Arial"/>
          <w:b w:val="0"/>
          <w:noProof/>
          <w:sz w:val="24"/>
          <w:szCs w:val="24"/>
          <w:lang w:eastAsia="en-GB"/>
        </w:rPr>
        <w:t xml:space="preserve">Ongoing dialogue </w:t>
      </w:r>
      <w:r w:rsidR="00B85932">
        <w:rPr>
          <w:rFonts w:cs="Arial"/>
          <w:b w:val="0"/>
          <w:noProof/>
          <w:sz w:val="24"/>
          <w:szCs w:val="24"/>
          <w:lang w:eastAsia="en-GB"/>
        </w:rPr>
        <w:t xml:space="preserve">is taking place </w:t>
      </w:r>
      <w:r w:rsidR="00422C0C" w:rsidRPr="00B85932">
        <w:rPr>
          <w:rFonts w:cs="Arial"/>
          <w:b w:val="0"/>
          <w:noProof/>
          <w:sz w:val="24"/>
          <w:szCs w:val="24"/>
          <w:lang w:eastAsia="en-GB"/>
        </w:rPr>
        <w:t xml:space="preserve">with partners and other stakeholders to better understand the requirements within different levels of centres and at cluster level, including non-Health Board estate. </w:t>
      </w:r>
      <w:r w:rsidR="00B85932">
        <w:rPr>
          <w:rFonts w:cs="Arial"/>
          <w:b w:val="0"/>
          <w:noProof/>
          <w:sz w:val="24"/>
          <w:szCs w:val="24"/>
          <w:lang w:eastAsia="en-GB"/>
        </w:rPr>
        <w:t xml:space="preserve">The </w:t>
      </w:r>
      <w:r w:rsidR="00422C0C" w:rsidRPr="00B85932">
        <w:rPr>
          <w:rFonts w:cs="Arial"/>
          <w:b w:val="0"/>
          <w:noProof/>
          <w:sz w:val="24"/>
          <w:szCs w:val="24"/>
          <w:lang w:eastAsia="en-GB"/>
        </w:rPr>
        <w:t xml:space="preserve">Health Board estates strategy </w:t>
      </w:r>
      <w:r w:rsidR="00B85932">
        <w:rPr>
          <w:rFonts w:cs="Arial"/>
          <w:b w:val="0"/>
          <w:noProof/>
          <w:sz w:val="24"/>
          <w:szCs w:val="24"/>
          <w:lang w:eastAsia="en-GB"/>
        </w:rPr>
        <w:t xml:space="preserve">has been </w:t>
      </w:r>
      <w:r w:rsidR="00422C0C" w:rsidRPr="00B85932">
        <w:rPr>
          <w:rFonts w:cs="Arial"/>
          <w:b w:val="0"/>
          <w:noProof/>
          <w:sz w:val="24"/>
          <w:szCs w:val="24"/>
          <w:lang w:eastAsia="en-GB"/>
        </w:rPr>
        <w:t>widened to include primary care estates considerations.</w:t>
      </w:r>
    </w:p>
    <w:p w:rsidR="00D30FE4" w:rsidRDefault="00D30FE4" w:rsidP="00B85932">
      <w:pPr>
        <w:pStyle w:val="Tabletextbold"/>
        <w:rPr>
          <w:rFonts w:cs="Arial"/>
          <w:b w:val="0"/>
          <w:noProof/>
          <w:sz w:val="24"/>
          <w:szCs w:val="24"/>
          <w:lang w:eastAsia="en-GB"/>
        </w:rPr>
      </w:pPr>
    </w:p>
    <w:p w:rsidR="00B85932" w:rsidRDefault="00D30FE4" w:rsidP="00B85932">
      <w:pPr>
        <w:pStyle w:val="Tabletextbold"/>
        <w:rPr>
          <w:rFonts w:cs="Arial"/>
          <w:b w:val="0"/>
          <w:noProof/>
          <w:sz w:val="24"/>
          <w:szCs w:val="24"/>
          <w:lang w:eastAsia="en-GB"/>
        </w:rPr>
      </w:pPr>
      <w:r>
        <w:rPr>
          <w:rFonts w:cs="Arial"/>
          <w:b w:val="0"/>
          <w:noProof/>
          <w:sz w:val="24"/>
          <w:szCs w:val="24"/>
          <w:lang w:eastAsia="en-GB"/>
        </w:rPr>
        <w:t>4.4.</w:t>
      </w:r>
      <w:r w:rsidR="001C5BAC">
        <w:rPr>
          <w:rFonts w:cs="Arial"/>
          <w:b w:val="0"/>
          <w:noProof/>
          <w:sz w:val="24"/>
          <w:szCs w:val="24"/>
          <w:lang w:eastAsia="en-GB"/>
        </w:rPr>
        <w:t>7</w:t>
      </w:r>
      <w:r>
        <w:rPr>
          <w:rFonts w:cs="Arial"/>
          <w:b w:val="0"/>
          <w:noProof/>
          <w:sz w:val="24"/>
          <w:szCs w:val="24"/>
          <w:lang w:eastAsia="en-GB"/>
        </w:rPr>
        <w:t xml:space="preserve"> </w:t>
      </w:r>
      <w:r w:rsidR="00B85932">
        <w:rPr>
          <w:rFonts w:cs="Arial"/>
          <w:b w:val="0"/>
          <w:noProof/>
          <w:sz w:val="24"/>
          <w:szCs w:val="24"/>
          <w:lang w:eastAsia="en-GB"/>
        </w:rPr>
        <w:t>It is</w:t>
      </w:r>
      <w:r w:rsidR="00B85932" w:rsidRPr="00B85932">
        <w:rPr>
          <w:rFonts w:cs="Arial"/>
          <w:b w:val="0"/>
          <w:noProof/>
          <w:sz w:val="24"/>
          <w:szCs w:val="24"/>
          <w:lang w:eastAsia="en-GB"/>
        </w:rPr>
        <w:t xml:space="preserve"> recognis</w:t>
      </w:r>
      <w:r w:rsidR="00B85932">
        <w:rPr>
          <w:rFonts w:cs="Arial"/>
          <w:b w:val="0"/>
          <w:noProof/>
          <w:sz w:val="24"/>
          <w:szCs w:val="24"/>
          <w:lang w:eastAsia="en-GB"/>
        </w:rPr>
        <w:t>ed</w:t>
      </w:r>
      <w:r w:rsidR="00B85932" w:rsidRPr="00B85932">
        <w:rPr>
          <w:rFonts w:cs="Arial"/>
          <w:b w:val="0"/>
          <w:noProof/>
          <w:sz w:val="24"/>
          <w:szCs w:val="24"/>
          <w:lang w:eastAsia="en-GB"/>
        </w:rPr>
        <w:t xml:space="preserve"> that </w:t>
      </w:r>
      <w:r w:rsidR="00B85932">
        <w:rPr>
          <w:rFonts w:cs="Arial"/>
          <w:b w:val="0"/>
          <w:noProof/>
          <w:sz w:val="24"/>
          <w:szCs w:val="24"/>
          <w:lang w:eastAsia="en-GB"/>
        </w:rPr>
        <w:t>achieving</w:t>
      </w:r>
      <w:r w:rsidR="00B85932" w:rsidRPr="00B85932">
        <w:rPr>
          <w:rFonts w:cs="Arial"/>
          <w:b w:val="0"/>
          <w:noProof/>
          <w:sz w:val="24"/>
          <w:szCs w:val="24"/>
          <w:lang w:eastAsia="en-GB"/>
        </w:rPr>
        <w:t xml:space="preserve"> success will require </w:t>
      </w:r>
      <w:r w:rsidR="00B85932">
        <w:rPr>
          <w:rFonts w:cs="Arial"/>
          <w:b w:val="0"/>
          <w:noProof/>
          <w:sz w:val="24"/>
          <w:szCs w:val="24"/>
          <w:lang w:eastAsia="en-GB"/>
        </w:rPr>
        <w:t>the estate to be used in partnership with other services.</w:t>
      </w:r>
      <w:r>
        <w:rPr>
          <w:rFonts w:cs="Arial"/>
          <w:b w:val="0"/>
          <w:noProof/>
          <w:sz w:val="24"/>
          <w:szCs w:val="24"/>
          <w:lang w:eastAsia="en-GB"/>
        </w:rPr>
        <w:t xml:space="preserve"> </w:t>
      </w:r>
    </w:p>
    <w:p w:rsidR="00210E35" w:rsidRPr="00B85932" w:rsidRDefault="00210E35" w:rsidP="00B85932">
      <w:pPr>
        <w:pStyle w:val="Tabletextbold"/>
        <w:rPr>
          <w:rFonts w:cs="Arial"/>
          <w:b w:val="0"/>
          <w:noProof/>
          <w:sz w:val="24"/>
          <w:szCs w:val="24"/>
          <w:lang w:eastAsia="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2" w:color="auto" w:fill="auto"/>
        <w:tblLook w:val="04A0" w:firstRow="1" w:lastRow="0" w:firstColumn="1" w:lastColumn="0" w:noHBand="0" w:noVBand="1"/>
      </w:tblPr>
      <w:tblGrid>
        <w:gridCol w:w="560"/>
        <w:gridCol w:w="8348"/>
      </w:tblGrid>
      <w:tr w:rsidR="008901FA" w:rsidRPr="00122015" w:rsidTr="00980DEB">
        <w:tc>
          <w:tcPr>
            <w:tcW w:w="560" w:type="dxa"/>
            <w:shd w:val="pct12" w:color="auto" w:fill="auto"/>
          </w:tcPr>
          <w:p w:rsidR="008901FA" w:rsidRPr="00122015" w:rsidRDefault="006C7EBC" w:rsidP="00950BDE">
            <w:pPr>
              <w:widowControl w:val="0"/>
              <w:autoSpaceDE w:val="0"/>
              <w:autoSpaceDN w:val="0"/>
              <w:adjustRightInd w:val="0"/>
              <w:spacing w:before="2" w:line="260" w:lineRule="exact"/>
              <w:rPr>
                <w:b/>
                <w:color w:val="000000"/>
              </w:rPr>
            </w:pPr>
            <w:r>
              <w:rPr>
                <w:b/>
                <w:color w:val="000000"/>
              </w:rPr>
              <w:t>5</w:t>
            </w:r>
            <w:r w:rsidR="008901FA" w:rsidRPr="00122015">
              <w:rPr>
                <w:b/>
                <w:color w:val="000000"/>
              </w:rPr>
              <w:t>.</w:t>
            </w:r>
          </w:p>
        </w:tc>
        <w:tc>
          <w:tcPr>
            <w:tcW w:w="8348" w:type="dxa"/>
            <w:shd w:val="pct12" w:color="auto" w:fill="auto"/>
          </w:tcPr>
          <w:p w:rsidR="008901FA" w:rsidRPr="00122015" w:rsidRDefault="008901FA" w:rsidP="00950BDE">
            <w:pPr>
              <w:widowControl w:val="0"/>
              <w:autoSpaceDE w:val="0"/>
              <w:autoSpaceDN w:val="0"/>
              <w:adjustRightInd w:val="0"/>
              <w:spacing w:before="2" w:line="260" w:lineRule="exact"/>
              <w:rPr>
                <w:b/>
                <w:color w:val="000000"/>
              </w:rPr>
            </w:pPr>
            <w:r w:rsidRPr="00122015">
              <w:rPr>
                <w:b/>
                <w:color w:val="000000"/>
              </w:rPr>
              <w:t>Equality Impact Assessment</w:t>
            </w:r>
          </w:p>
        </w:tc>
      </w:tr>
    </w:tbl>
    <w:p w:rsidR="008901FA" w:rsidRPr="00122015" w:rsidRDefault="008901FA" w:rsidP="00950BDE">
      <w:pPr>
        <w:widowControl w:val="0"/>
        <w:autoSpaceDE w:val="0"/>
        <w:autoSpaceDN w:val="0"/>
        <w:adjustRightInd w:val="0"/>
        <w:ind w:left="120" w:right="119"/>
        <w:rPr>
          <w:color w:val="000000"/>
        </w:rPr>
      </w:pPr>
    </w:p>
    <w:p w:rsidR="008901FA" w:rsidRPr="00122015" w:rsidRDefault="008901FA" w:rsidP="00950BDE">
      <w:pPr>
        <w:widowControl w:val="0"/>
        <w:autoSpaceDE w:val="0"/>
        <w:autoSpaceDN w:val="0"/>
        <w:adjustRightInd w:val="0"/>
        <w:spacing w:before="16" w:line="240" w:lineRule="exact"/>
        <w:rPr>
          <w:color w:val="000000"/>
        </w:rPr>
      </w:pPr>
      <w:r w:rsidRPr="00122015">
        <w:t xml:space="preserve">As this is a retrospective report </w:t>
      </w:r>
      <w:r>
        <w:t>c</w:t>
      </w:r>
      <w:r w:rsidRPr="00122015">
        <w:t>o</w:t>
      </w:r>
      <w:r>
        <w:t>ncerning</w:t>
      </w:r>
      <w:r w:rsidRPr="00122015">
        <w:t xml:space="preserve"> progress </w:t>
      </w:r>
      <w:r>
        <w:t>on</w:t>
      </w:r>
      <w:r w:rsidRPr="00122015">
        <w:t xml:space="preserve"> implementation of the Improvement Framework</w:t>
      </w:r>
      <w:r>
        <w:t>,</w:t>
      </w:r>
      <w:r w:rsidRPr="00122015">
        <w:t xml:space="preserve"> an </w:t>
      </w:r>
      <w:r>
        <w:t>equality impact assessment</w:t>
      </w:r>
      <w:r w:rsidRPr="00122015">
        <w:t xml:space="preserve"> is not considered necessary.  </w:t>
      </w:r>
    </w:p>
    <w:p w:rsidR="005358BB" w:rsidRDefault="005358BB" w:rsidP="00950BDE">
      <w:pPr>
        <w:widowControl w:val="0"/>
        <w:autoSpaceDE w:val="0"/>
        <w:autoSpaceDN w:val="0"/>
        <w:adjustRightInd w:val="0"/>
        <w:ind w:left="120" w:right="119"/>
        <w:rPr>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2" w:color="auto" w:fill="auto"/>
        <w:tblLook w:val="04A0" w:firstRow="1" w:lastRow="0" w:firstColumn="1" w:lastColumn="0" w:noHBand="0" w:noVBand="1"/>
      </w:tblPr>
      <w:tblGrid>
        <w:gridCol w:w="559"/>
        <w:gridCol w:w="8349"/>
      </w:tblGrid>
      <w:tr w:rsidR="008901FA" w:rsidRPr="00122015" w:rsidTr="005358BB">
        <w:tc>
          <w:tcPr>
            <w:tcW w:w="559" w:type="dxa"/>
            <w:shd w:val="pct12" w:color="auto" w:fill="auto"/>
          </w:tcPr>
          <w:p w:rsidR="008901FA" w:rsidRPr="00122015" w:rsidRDefault="006C7EBC" w:rsidP="00950BDE">
            <w:pPr>
              <w:widowControl w:val="0"/>
              <w:autoSpaceDE w:val="0"/>
              <w:autoSpaceDN w:val="0"/>
              <w:adjustRightInd w:val="0"/>
              <w:spacing w:before="2" w:line="260" w:lineRule="exact"/>
              <w:rPr>
                <w:b/>
                <w:color w:val="000000"/>
              </w:rPr>
            </w:pPr>
            <w:r>
              <w:rPr>
                <w:b/>
                <w:color w:val="000000"/>
              </w:rPr>
              <w:t>6</w:t>
            </w:r>
            <w:r w:rsidR="008901FA" w:rsidRPr="00122015">
              <w:rPr>
                <w:b/>
                <w:color w:val="000000"/>
              </w:rPr>
              <w:t>.</w:t>
            </w:r>
          </w:p>
        </w:tc>
        <w:tc>
          <w:tcPr>
            <w:tcW w:w="8349" w:type="dxa"/>
            <w:shd w:val="pct12" w:color="auto" w:fill="auto"/>
          </w:tcPr>
          <w:p w:rsidR="008901FA" w:rsidRPr="00122015" w:rsidRDefault="008901FA" w:rsidP="00950BDE">
            <w:pPr>
              <w:widowControl w:val="0"/>
              <w:autoSpaceDE w:val="0"/>
              <w:autoSpaceDN w:val="0"/>
              <w:adjustRightInd w:val="0"/>
              <w:spacing w:before="2" w:line="260" w:lineRule="exact"/>
              <w:rPr>
                <w:b/>
                <w:color w:val="000000"/>
              </w:rPr>
            </w:pPr>
            <w:r w:rsidRPr="00122015">
              <w:rPr>
                <w:b/>
                <w:color w:val="000000"/>
              </w:rPr>
              <w:t>Conclusions/Next Steps</w:t>
            </w:r>
          </w:p>
        </w:tc>
      </w:tr>
    </w:tbl>
    <w:p w:rsidR="008901FA" w:rsidRPr="00122015" w:rsidRDefault="008901FA" w:rsidP="00950BDE">
      <w:pPr>
        <w:widowControl w:val="0"/>
        <w:autoSpaceDE w:val="0"/>
        <w:autoSpaceDN w:val="0"/>
        <w:adjustRightInd w:val="0"/>
        <w:spacing w:before="29"/>
        <w:ind w:left="120" w:right="119"/>
        <w:rPr>
          <w:color w:val="000000"/>
        </w:rPr>
      </w:pPr>
    </w:p>
    <w:p w:rsidR="00CF2F20" w:rsidRDefault="005D184F" w:rsidP="00E409A7">
      <w:pPr>
        <w:rPr>
          <w:color w:val="000000"/>
        </w:rPr>
      </w:pPr>
      <w:r>
        <w:rPr>
          <w:color w:val="000000"/>
        </w:rPr>
        <w:t>As described in this report, t</w:t>
      </w:r>
      <w:r w:rsidR="008901FA" w:rsidRPr="00122015">
        <w:rPr>
          <w:color w:val="000000"/>
        </w:rPr>
        <w:t xml:space="preserve">he Health Board has made progress against </w:t>
      </w:r>
      <w:r w:rsidR="008901FA">
        <w:rPr>
          <w:color w:val="000000"/>
        </w:rPr>
        <w:t xml:space="preserve">the </w:t>
      </w:r>
      <w:r w:rsidR="00902C6D">
        <w:rPr>
          <w:color w:val="000000"/>
        </w:rPr>
        <w:t>October 2018 to March 2019</w:t>
      </w:r>
      <w:r w:rsidR="0070279F">
        <w:rPr>
          <w:color w:val="000000"/>
        </w:rPr>
        <w:t xml:space="preserve"> </w:t>
      </w:r>
      <w:r w:rsidR="008901FA">
        <w:rPr>
          <w:color w:val="000000"/>
        </w:rPr>
        <w:t xml:space="preserve">expectations of </w:t>
      </w:r>
      <w:r w:rsidR="0070279F">
        <w:rPr>
          <w:color w:val="000000"/>
        </w:rPr>
        <w:t>t</w:t>
      </w:r>
      <w:r w:rsidR="008901FA" w:rsidRPr="00122015">
        <w:rPr>
          <w:color w:val="000000"/>
        </w:rPr>
        <w:t>he Special Measures Improvement Framework</w:t>
      </w:r>
      <w:r w:rsidR="0094592F">
        <w:rPr>
          <w:color w:val="000000"/>
        </w:rPr>
        <w:t>. However</w:t>
      </w:r>
      <w:r w:rsidR="008901FA">
        <w:rPr>
          <w:color w:val="000000"/>
        </w:rPr>
        <w:t>,</w:t>
      </w:r>
      <w:r w:rsidR="008901FA" w:rsidRPr="00122015">
        <w:rPr>
          <w:color w:val="000000"/>
        </w:rPr>
        <w:t xml:space="preserve"> </w:t>
      </w:r>
      <w:r w:rsidR="00BE1B89">
        <w:rPr>
          <w:color w:val="000000"/>
        </w:rPr>
        <w:t xml:space="preserve">a number of the milestones </w:t>
      </w:r>
      <w:r w:rsidR="00165B1E">
        <w:rPr>
          <w:color w:val="000000"/>
        </w:rPr>
        <w:t xml:space="preserve">on finance and those </w:t>
      </w:r>
      <w:r w:rsidR="00BE1B89">
        <w:rPr>
          <w:color w:val="000000"/>
        </w:rPr>
        <w:t>set out under the strategic and service planning theme have not been fully achieved. I</w:t>
      </w:r>
      <w:r w:rsidR="0094592F">
        <w:rPr>
          <w:color w:val="000000"/>
        </w:rPr>
        <w:t>t is recognised that</w:t>
      </w:r>
      <w:r w:rsidR="007861E1">
        <w:rPr>
          <w:color w:val="000000"/>
        </w:rPr>
        <w:t xml:space="preserve"> significant challenges remain in some areas</w:t>
      </w:r>
      <w:r w:rsidR="001427D3">
        <w:rPr>
          <w:color w:val="000000"/>
        </w:rPr>
        <w:t xml:space="preserve"> as outlined in this report,</w:t>
      </w:r>
      <w:r w:rsidR="00E409A7" w:rsidRPr="00E409A7">
        <w:rPr>
          <w:color w:val="1F497D"/>
        </w:rPr>
        <w:t xml:space="preserve"> </w:t>
      </w:r>
      <w:r w:rsidR="007861E1">
        <w:rPr>
          <w:color w:val="000000"/>
        </w:rPr>
        <w:t>and</w:t>
      </w:r>
      <w:r w:rsidR="0094592F">
        <w:rPr>
          <w:color w:val="000000"/>
        </w:rPr>
        <w:t xml:space="preserve"> </w:t>
      </w:r>
      <w:r w:rsidR="007861E1">
        <w:rPr>
          <w:color w:val="000000"/>
        </w:rPr>
        <w:t>there is</w:t>
      </w:r>
      <w:r w:rsidR="008901FA" w:rsidRPr="00122015">
        <w:rPr>
          <w:color w:val="000000"/>
        </w:rPr>
        <w:t xml:space="preserve"> </w:t>
      </w:r>
      <w:r w:rsidR="0066183C">
        <w:rPr>
          <w:color w:val="000000"/>
        </w:rPr>
        <w:t>considerable further</w:t>
      </w:r>
      <w:r w:rsidR="008901FA" w:rsidRPr="00122015">
        <w:rPr>
          <w:color w:val="000000"/>
        </w:rPr>
        <w:t xml:space="preserve"> </w:t>
      </w:r>
      <w:r w:rsidR="007861E1">
        <w:rPr>
          <w:color w:val="000000"/>
        </w:rPr>
        <w:t xml:space="preserve">work </w:t>
      </w:r>
      <w:r w:rsidR="008901FA">
        <w:rPr>
          <w:color w:val="000000"/>
        </w:rPr>
        <w:t>to be done</w:t>
      </w:r>
      <w:r w:rsidR="00BE1B89">
        <w:rPr>
          <w:color w:val="000000"/>
        </w:rPr>
        <w:t>.</w:t>
      </w:r>
      <w:r w:rsidR="009502BE">
        <w:rPr>
          <w:color w:val="000000"/>
        </w:rPr>
        <w:t xml:space="preserve"> </w:t>
      </w:r>
      <w:r w:rsidR="00BE1B89">
        <w:rPr>
          <w:color w:val="000000"/>
        </w:rPr>
        <w:t>Significant service transformation is required to ensure that future milestones can be achieved sustainably in relation to both performance and finance in the</w:t>
      </w:r>
      <w:r w:rsidR="00023C7A">
        <w:rPr>
          <w:color w:val="000000"/>
        </w:rPr>
        <w:t xml:space="preserve"> medium to</w:t>
      </w:r>
      <w:r w:rsidR="00BE1B89">
        <w:rPr>
          <w:color w:val="000000"/>
        </w:rPr>
        <w:t xml:space="preserve"> long term. This will require working effectively with staff, stakeholders and communities. The Board is focused and clear on the work needed, and is committed to making progress over the next 12 months. </w:t>
      </w:r>
      <w:r w:rsidR="005F4CD2">
        <w:rPr>
          <w:color w:val="000000"/>
        </w:rPr>
        <w:t>The Board has a clear understanding of t</w:t>
      </w:r>
      <w:r w:rsidR="009502BE">
        <w:rPr>
          <w:color w:val="000000"/>
        </w:rPr>
        <w:t xml:space="preserve">hose areas requiring additional focus </w:t>
      </w:r>
      <w:r w:rsidR="005F3E9B">
        <w:rPr>
          <w:color w:val="000000"/>
        </w:rPr>
        <w:t xml:space="preserve">and </w:t>
      </w:r>
      <w:r w:rsidR="005F4CD2">
        <w:rPr>
          <w:color w:val="000000"/>
        </w:rPr>
        <w:t xml:space="preserve">the improvements required. </w:t>
      </w:r>
      <w:r w:rsidR="0070279F">
        <w:rPr>
          <w:color w:val="000000"/>
        </w:rPr>
        <w:t xml:space="preserve">The additional special measures </w:t>
      </w:r>
      <w:r w:rsidR="00165B1E">
        <w:rPr>
          <w:color w:val="000000"/>
        </w:rPr>
        <w:t>support</w:t>
      </w:r>
      <w:r w:rsidR="0070279F">
        <w:rPr>
          <w:color w:val="000000"/>
        </w:rPr>
        <w:t xml:space="preserve"> </w:t>
      </w:r>
      <w:r w:rsidR="00902C6D">
        <w:rPr>
          <w:color w:val="000000"/>
        </w:rPr>
        <w:t>p</w:t>
      </w:r>
      <w:r w:rsidR="0070279F">
        <w:rPr>
          <w:color w:val="000000"/>
        </w:rPr>
        <w:t xml:space="preserve">rovided by Welsh Government will </w:t>
      </w:r>
      <w:r w:rsidR="00902C6D">
        <w:rPr>
          <w:color w:val="000000"/>
        </w:rPr>
        <w:t xml:space="preserve">continue to </w:t>
      </w:r>
      <w:r w:rsidR="0070279F">
        <w:rPr>
          <w:color w:val="000000"/>
        </w:rPr>
        <w:t>be used to</w:t>
      </w:r>
      <w:r>
        <w:rPr>
          <w:color w:val="000000"/>
        </w:rPr>
        <w:t xml:space="preserve"> move forward on key priorities. </w:t>
      </w:r>
      <w:r w:rsidR="008901FA">
        <w:rPr>
          <w:color w:val="000000"/>
        </w:rPr>
        <w:t>Progress made</w:t>
      </w:r>
      <w:r w:rsidR="008901FA" w:rsidRPr="00122015">
        <w:rPr>
          <w:color w:val="000000"/>
        </w:rPr>
        <w:t xml:space="preserve"> </w:t>
      </w:r>
      <w:r w:rsidR="00397AE8">
        <w:rPr>
          <w:color w:val="000000"/>
        </w:rPr>
        <w:t>during each of the special measures phases</w:t>
      </w:r>
      <w:r w:rsidR="008901FA" w:rsidRPr="00122015">
        <w:rPr>
          <w:color w:val="000000"/>
        </w:rPr>
        <w:t xml:space="preserve"> will continue to</w:t>
      </w:r>
      <w:r w:rsidR="008901FA">
        <w:rPr>
          <w:color w:val="000000"/>
        </w:rPr>
        <w:t xml:space="preserve"> be</w:t>
      </w:r>
      <w:r w:rsidR="008901FA" w:rsidRPr="00122015">
        <w:rPr>
          <w:color w:val="000000"/>
        </w:rPr>
        <w:t xml:space="preserve"> monitored </w:t>
      </w:r>
      <w:r w:rsidR="008901FA">
        <w:rPr>
          <w:color w:val="000000"/>
        </w:rPr>
        <w:t xml:space="preserve">to ensure that </w:t>
      </w:r>
      <w:r w:rsidR="008901FA" w:rsidRPr="00122015">
        <w:rPr>
          <w:color w:val="000000"/>
        </w:rPr>
        <w:t>improvement</w:t>
      </w:r>
      <w:r w:rsidR="008901FA">
        <w:rPr>
          <w:color w:val="000000"/>
        </w:rPr>
        <w:t xml:space="preserve"> is </w:t>
      </w:r>
      <w:r w:rsidR="0070279F">
        <w:rPr>
          <w:color w:val="000000"/>
        </w:rPr>
        <w:t xml:space="preserve">achieved and </w:t>
      </w:r>
      <w:r w:rsidR="008901FA">
        <w:rPr>
          <w:color w:val="000000"/>
        </w:rPr>
        <w:t>sustained</w:t>
      </w:r>
      <w:r w:rsidR="008901FA" w:rsidRPr="00122015">
        <w:rPr>
          <w:color w:val="000000"/>
        </w:rPr>
        <w:t xml:space="preserve">. </w:t>
      </w:r>
    </w:p>
    <w:p w:rsidR="009D0E35" w:rsidRPr="00122015" w:rsidRDefault="009D0E35" w:rsidP="00950BDE">
      <w:pPr>
        <w:widowControl w:val="0"/>
        <w:autoSpaceDE w:val="0"/>
        <w:autoSpaceDN w:val="0"/>
        <w:adjustRightInd w:val="0"/>
        <w:spacing w:before="29"/>
        <w:ind w:right="119"/>
        <w:rPr>
          <w:color w:val="000000"/>
        </w:rPr>
      </w:pPr>
    </w:p>
    <w:p w:rsidR="009372F4" w:rsidRPr="00431CEC" w:rsidRDefault="008901FA" w:rsidP="00431CEC">
      <w:pPr>
        <w:widowControl w:val="0"/>
        <w:autoSpaceDE w:val="0"/>
        <w:autoSpaceDN w:val="0"/>
        <w:adjustRightInd w:val="0"/>
        <w:spacing w:before="29"/>
        <w:ind w:right="346"/>
        <w:rPr>
          <w:color w:val="000000"/>
          <w:spacing w:val="-1"/>
        </w:rPr>
      </w:pPr>
      <w:r>
        <w:rPr>
          <w:color w:val="000000"/>
          <w:spacing w:val="-1"/>
        </w:rPr>
        <w:t>T</w:t>
      </w:r>
      <w:r w:rsidRPr="00122015">
        <w:rPr>
          <w:color w:val="000000"/>
          <w:spacing w:val="-1"/>
        </w:rPr>
        <w:t>h</w:t>
      </w:r>
      <w:r w:rsidRPr="00122015">
        <w:rPr>
          <w:color w:val="000000"/>
        </w:rPr>
        <w:t>e</w:t>
      </w:r>
      <w:r w:rsidR="00F059A7">
        <w:rPr>
          <w:color w:val="000000"/>
        </w:rPr>
        <w:t xml:space="preserve"> </w:t>
      </w:r>
      <w:r w:rsidRPr="00122015">
        <w:rPr>
          <w:color w:val="000000"/>
          <w:spacing w:val="-2"/>
        </w:rPr>
        <w:t>B</w:t>
      </w:r>
      <w:r w:rsidRPr="00122015">
        <w:rPr>
          <w:color w:val="000000"/>
          <w:spacing w:val="1"/>
        </w:rPr>
        <w:t>oa</w:t>
      </w:r>
      <w:r w:rsidRPr="00122015">
        <w:rPr>
          <w:color w:val="000000"/>
          <w:spacing w:val="-1"/>
        </w:rPr>
        <w:t>r</w:t>
      </w:r>
      <w:r w:rsidRPr="00122015">
        <w:rPr>
          <w:color w:val="000000"/>
          <w:spacing w:val="1"/>
        </w:rPr>
        <w:t>d</w:t>
      </w:r>
      <w:r w:rsidR="00F059A7">
        <w:rPr>
          <w:color w:val="000000"/>
          <w:spacing w:val="1"/>
        </w:rPr>
        <w:t xml:space="preserve"> </w:t>
      </w:r>
      <w:r w:rsidR="00CF2F20">
        <w:rPr>
          <w:color w:val="000000"/>
          <w:spacing w:val="-2"/>
        </w:rPr>
        <w:t>approve</w:t>
      </w:r>
      <w:r w:rsidR="008F5507">
        <w:rPr>
          <w:color w:val="000000"/>
          <w:spacing w:val="-2"/>
        </w:rPr>
        <w:t>d</w:t>
      </w:r>
      <w:r w:rsidR="00F059A7">
        <w:rPr>
          <w:color w:val="000000"/>
          <w:spacing w:val="-2"/>
        </w:rPr>
        <w:t xml:space="preserve"> </w:t>
      </w:r>
      <w:r w:rsidRPr="00122015">
        <w:rPr>
          <w:color w:val="000000"/>
          <w:spacing w:val="-1"/>
        </w:rPr>
        <w:t>th</w:t>
      </w:r>
      <w:r>
        <w:rPr>
          <w:color w:val="000000"/>
          <w:spacing w:val="-1"/>
        </w:rPr>
        <w:t>is</w:t>
      </w:r>
      <w:r w:rsidRPr="00122015">
        <w:rPr>
          <w:color w:val="000000"/>
          <w:spacing w:val="-1"/>
        </w:rPr>
        <w:t xml:space="preserve"> report</w:t>
      </w:r>
      <w:r w:rsidR="009D0E35">
        <w:rPr>
          <w:color w:val="000000"/>
          <w:spacing w:val="-1"/>
        </w:rPr>
        <w:t xml:space="preserve"> for submission to Welsh Government</w:t>
      </w:r>
      <w:r w:rsidR="008F5507">
        <w:rPr>
          <w:color w:val="000000"/>
          <w:spacing w:val="-1"/>
        </w:rPr>
        <w:t xml:space="preserve"> at its meeting held on </w:t>
      </w:r>
      <w:r w:rsidR="00902C6D">
        <w:rPr>
          <w:color w:val="000000"/>
          <w:spacing w:val="-1"/>
        </w:rPr>
        <w:t>2.5.19</w:t>
      </w:r>
    </w:p>
    <w:p w:rsidR="003753B1" w:rsidRDefault="003753B1" w:rsidP="008F2D67"/>
    <w:p w:rsidR="003753B1" w:rsidRDefault="003753B1" w:rsidP="008F2D67"/>
    <w:p w:rsidR="003753B1" w:rsidRDefault="003753B1" w:rsidP="008F2D67"/>
    <w:p w:rsidR="003753B1" w:rsidRPr="008F2D67" w:rsidRDefault="003753B1" w:rsidP="008F2D67"/>
    <w:p w:rsidR="008F2D67" w:rsidRPr="008F2D67" w:rsidRDefault="008F2D67" w:rsidP="008F2D67"/>
    <w:p w:rsidR="004A6C51" w:rsidRPr="008F2D67" w:rsidRDefault="004A6C51" w:rsidP="008F2D67">
      <w:pPr>
        <w:tabs>
          <w:tab w:val="left" w:pos="1635"/>
        </w:tabs>
      </w:pPr>
    </w:p>
    <w:sectPr w:rsidR="004A6C51" w:rsidRPr="008F2D67" w:rsidSect="00123907">
      <w:footerReference w:type="default" r:id="rId2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3548" w:rsidRDefault="00DD3548" w:rsidP="003F6CC0">
      <w:r>
        <w:separator/>
      </w:r>
    </w:p>
  </w:endnote>
  <w:endnote w:type="continuationSeparator" w:id="0">
    <w:p w:rsidR="00DD3548" w:rsidRDefault="00DD3548" w:rsidP="003F6C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9428621"/>
      <w:docPartObj>
        <w:docPartGallery w:val="Page Numbers (Bottom of Page)"/>
        <w:docPartUnique/>
      </w:docPartObj>
    </w:sdtPr>
    <w:sdtEndPr>
      <w:rPr>
        <w:noProof/>
      </w:rPr>
    </w:sdtEndPr>
    <w:sdtContent>
      <w:p w:rsidR="00DD3548" w:rsidRDefault="00DD3548" w:rsidP="00DE622C">
        <w:pPr>
          <w:pStyle w:val="Footer"/>
        </w:pPr>
        <w:r>
          <w:t>V1.0 Approved</w:t>
        </w:r>
        <w:r>
          <w:tab/>
        </w:r>
        <w:r>
          <w:tab/>
        </w:r>
        <w:r w:rsidR="00C442AB">
          <w:rPr>
            <w:noProof/>
          </w:rPr>
          <w:fldChar w:fldCharType="begin"/>
        </w:r>
        <w:r w:rsidR="00C442AB">
          <w:rPr>
            <w:noProof/>
          </w:rPr>
          <w:instrText xml:space="preserve"> PAGE   \* MERGEFORMAT </w:instrText>
        </w:r>
        <w:r w:rsidR="00C442AB">
          <w:rPr>
            <w:noProof/>
          </w:rPr>
          <w:fldChar w:fldCharType="separate"/>
        </w:r>
        <w:r w:rsidR="00C442AB">
          <w:rPr>
            <w:noProof/>
          </w:rPr>
          <w:t>1</w:t>
        </w:r>
        <w:r w:rsidR="00C442AB">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3548" w:rsidRDefault="00DD3548" w:rsidP="003F6CC0">
      <w:r>
        <w:separator/>
      </w:r>
    </w:p>
  </w:footnote>
  <w:footnote w:type="continuationSeparator" w:id="0">
    <w:p w:rsidR="00DD3548" w:rsidRDefault="00DD3548" w:rsidP="003F6CC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651583"/>
    <w:multiLevelType w:val="hybridMultilevel"/>
    <w:tmpl w:val="E4A8B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DE2959"/>
    <w:multiLevelType w:val="hybridMultilevel"/>
    <w:tmpl w:val="F2F42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C0328B"/>
    <w:multiLevelType w:val="hybridMultilevel"/>
    <w:tmpl w:val="6FCE9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481617"/>
    <w:multiLevelType w:val="hybridMultilevel"/>
    <w:tmpl w:val="3D8203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813FAB"/>
    <w:multiLevelType w:val="hybridMultilevel"/>
    <w:tmpl w:val="A8068D40"/>
    <w:lvl w:ilvl="0" w:tplc="1A30E3F0">
      <w:start w:val="1"/>
      <w:numFmt w:val="bullet"/>
      <w:lvlText w:val=""/>
      <w:lvlJc w:val="left"/>
      <w:pPr>
        <w:ind w:left="720" w:hanging="360"/>
      </w:pPr>
      <w:rPr>
        <w:rFonts w:ascii="Symbol" w:hAnsi="Symbol" w:hint="default"/>
        <w:sz w:val="3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1105D90"/>
    <w:multiLevelType w:val="hybridMultilevel"/>
    <w:tmpl w:val="4F4229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06A30C7"/>
    <w:multiLevelType w:val="hybridMultilevel"/>
    <w:tmpl w:val="70FE4A74"/>
    <w:lvl w:ilvl="0" w:tplc="808AB0FE">
      <w:start w:val="1"/>
      <w:numFmt w:val="bullet"/>
      <w:pStyle w:val="Tablesub-bullets"/>
      <w:lvlText w:val="‒"/>
      <w:lvlJc w:val="left"/>
      <w:pPr>
        <w:ind w:left="567" w:hanging="283"/>
      </w:pPr>
      <w:rPr>
        <w:rFonts w:ascii="Arial" w:hAnsi="Aria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A7C1CC2"/>
    <w:multiLevelType w:val="hybridMultilevel"/>
    <w:tmpl w:val="62AA8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CFD1859"/>
    <w:multiLevelType w:val="hybridMultilevel"/>
    <w:tmpl w:val="C1D6C626"/>
    <w:lvl w:ilvl="0" w:tplc="EB92C330">
      <w:start w:val="1"/>
      <w:numFmt w:val="decimal"/>
      <w:pStyle w:val="Numberedtext"/>
      <w:lvlText w:val="%1."/>
      <w:lvlJc w:val="left"/>
      <w:pPr>
        <w:ind w:left="567" w:hanging="567"/>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43E7AB6"/>
    <w:multiLevelType w:val="hybridMultilevel"/>
    <w:tmpl w:val="A1EAF8B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6BF84C15"/>
    <w:multiLevelType w:val="hybridMultilevel"/>
    <w:tmpl w:val="DAFA31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6D286B0A"/>
    <w:multiLevelType w:val="hybridMultilevel"/>
    <w:tmpl w:val="7786A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88C69AC"/>
    <w:multiLevelType w:val="hybridMultilevel"/>
    <w:tmpl w:val="80164F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8A7755F"/>
    <w:multiLevelType w:val="hybridMultilevel"/>
    <w:tmpl w:val="810E7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F2488"/>
    <w:multiLevelType w:val="hybridMultilevel"/>
    <w:tmpl w:val="5FFA96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13"/>
  </w:num>
  <w:num w:numId="4">
    <w:abstractNumId w:val="9"/>
  </w:num>
  <w:num w:numId="5">
    <w:abstractNumId w:val="12"/>
  </w:num>
  <w:num w:numId="6">
    <w:abstractNumId w:val="10"/>
  </w:num>
  <w:num w:numId="7">
    <w:abstractNumId w:val="2"/>
  </w:num>
  <w:num w:numId="8">
    <w:abstractNumId w:val="1"/>
  </w:num>
  <w:num w:numId="9">
    <w:abstractNumId w:val="7"/>
  </w:num>
  <w:num w:numId="10">
    <w:abstractNumId w:val="3"/>
  </w:num>
  <w:num w:numId="11">
    <w:abstractNumId w:val="0"/>
  </w:num>
  <w:num w:numId="12">
    <w:abstractNumId w:val="11"/>
  </w:num>
  <w:num w:numId="13">
    <w:abstractNumId w:val="5"/>
  </w:num>
  <w:num w:numId="14">
    <w:abstractNumId w:val="14"/>
  </w:num>
  <w:num w:numId="15">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2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2F29"/>
    <w:rsid w:val="00000171"/>
    <w:rsid w:val="00000510"/>
    <w:rsid w:val="00000FCB"/>
    <w:rsid w:val="00002228"/>
    <w:rsid w:val="000023A3"/>
    <w:rsid w:val="000037F1"/>
    <w:rsid w:val="000038D6"/>
    <w:rsid w:val="00006B0A"/>
    <w:rsid w:val="0001113F"/>
    <w:rsid w:val="0001183E"/>
    <w:rsid w:val="0001423D"/>
    <w:rsid w:val="00014F02"/>
    <w:rsid w:val="00015B06"/>
    <w:rsid w:val="000167FE"/>
    <w:rsid w:val="00016929"/>
    <w:rsid w:val="00023C7A"/>
    <w:rsid w:val="0002420D"/>
    <w:rsid w:val="000278BD"/>
    <w:rsid w:val="00033E4E"/>
    <w:rsid w:val="000373C5"/>
    <w:rsid w:val="00037DA7"/>
    <w:rsid w:val="00045B91"/>
    <w:rsid w:val="000460BF"/>
    <w:rsid w:val="000465B1"/>
    <w:rsid w:val="00047442"/>
    <w:rsid w:val="000529D1"/>
    <w:rsid w:val="00052DD1"/>
    <w:rsid w:val="000534A8"/>
    <w:rsid w:val="00055523"/>
    <w:rsid w:val="0005745C"/>
    <w:rsid w:val="00057A5C"/>
    <w:rsid w:val="00060A6A"/>
    <w:rsid w:val="000613C6"/>
    <w:rsid w:val="00064A48"/>
    <w:rsid w:val="0006503C"/>
    <w:rsid w:val="00075B39"/>
    <w:rsid w:val="00076B5E"/>
    <w:rsid w:val="00077D29"/>
    <w:rsid w:val="00081529"/>
    <w:rsid w:val="000816F2"/>
    <w:rsid w:val="00082EDD"/>
    <w:rsid w:val="00093464"/>
    <w:rsid w:val="00095ACD"/>
    <w:rsid w:val="00096F74"/>
    <w:rsid w:val="000A1E6B"/>
    <w:rsid w:val="000A4E27"/>
    <w:rsid w:val="000A637C"/>
    <w:rsid w:val="000A641E"/>
    <w:rsid w:val="000A654F"/>
    <w:rsid w:val="000B1975"/>
    <w:rsid w:val="000B29CB"/>
    <w:rsid w:val="000C0550"/>
    <w:rsid w:val="000C2D5F"/>
    <w:rsid w:val="000C7C1A"/>
    <w:rsid w:val="000C7CD9"/>
    <w:rsid w:val="000D0F1C"/>
    <w:rsid w:val="000D0FBB"/>
    <w:rsid w:val="000D16DC"/>
    <w:rsid w:val="000D4F4F"/>
    <w:rsid w:val="000D5C7C"/>
    <w:rsid w:val="000D5EF3"/>
    <w:rsid w:val="000D6748"/>
    <w:rsid w:val="000D6A63"/>
    <w:rsid w:val="000D7424"/>
    <w:rsid w:val="000D785F"/>
    <w:rsid w:val="000E49F3"/>
    <w:rsid w:val="000E537D"/>
    <w:rsid w:val="000E711D"/>
    <w:rsid w:val="000E7266"/>
    <w:rsid w:val="000F65B1"/>
    <w:rsid w:val="00104DB8"/>
    <w:rsid w:val="0010667B"/>
    <w:rsid w:val="0010755B"/>
    <w:rsid w:val="001101B0"/>
    <w:rsid w:val="00110CCF"/>
    <w:rsid w:val="001125CE"/>
    <w:rsid w:val="00113E1C"/>
    <w:rsid w:val="001152E9"/>
    <w:rsid w:val="001170E1"/>
    <w:rsid w:val="001201A8"/>
    <w:rsid w:val="00120DDD"/>
    <w:rsid w:val="00123907"/>
    <w:rsid w:val="00123D8C"/>
    <w:rsid w:val="0012632B"/>
    <w:rsid w:val="00130BB0"/>
    <w:rsid w:val="00131BDD"/>
    <w:rsid w:val="00137758"/>
    <w:rsid w:val="001416D4"/>
    <w:rsid w:val="001427D3"/>
    <w:rsid w:val="0014356A"/>
    <w:rsid w:val="00144A70"/>
    <w:rsid w:val="00151D48"/>
    <w:rsid w:val="00152DB6"/>
    <w:rsid w:val="0015333A"/>
    <w:rsid w:val="00163B06"/>
    <w:rsid w:val="00165775"/>
    <w:rsid w:val="00165B1E"/>
    <w:rsid w:val="00165E4D"/>
    <w:rsid w:val="00166F23"/>
    <w:rsid w:val="00170950"/>
    <w:rsid w:val="00170C34"/>
    <w:rsid w:val="00170DFC"/>
    <w:rsid w:val="0017189B"/>
    <w:rsid w:val="001728F3"/>
    <w:rsid w:val="00175BAA"/>
    <w:rsid w:val="00175F3E"/>
    <w:rsid w:val="00180DE1"/>
    <w:rsid w:val="00183030"/>
    <w:rsid w:val="0018368F"/>
    <w:rsid w:val="00184A92"/>
    <w:rsid w:val="00184C74"/>
    <w:rsid w:val="0018606D"/>
    <w:rsid w:val="001879C4"/>
    <w:rsid w:val="00191355"/>
    <w:rsid w:val="00193660"/>
    <w:rsid w:val="00193DAE"/>
    <w:rsid w:val="00194B28"/>
    <w:rsid w:val="00194F36"/>
    <w:rsid w:val="001960D8"/>
    <w:rsid w:val="00196128"/>
    <w:rsid w:val="001962BF"/>
    <w:rsid w:val="00197610"/>
    <w:rsid w:val="001A2EE9"/>
    <w:rsid w:val="001A3124"/>
    <w:rsid w:val="001A4CA4"/>
    <w:rsid w:val="001A55FB"/>
    <w:rsid w:val="001A6540"/>
    <w:rsid w:val="001A66D0"/>
    <w:rsid w:val="001A673F"/>
    <w:rsid w:val="001A69A1"/>
    <w:rsid w:val="001A6C40"/>
    <w:rsid w:val="001B1CFB"/>
    <w:rsid w:val="001B65F5"/>
    <w:rsid w:val="001B6740"/>
    <w:rsid w:val="001C0EA3"/>
    <w:rsid w:val="001C5BAC"/>
    <w:rsid w:val="001D2919"/>
    <w:rsid w:val="001D4D51"/>
    <w:rsid w:val="001E1CF3"/>
    <w:rsid w:val="001E5DFB"/>
    <w:rsid w:val="001E5F9F"/>
    <w:rsid w:val="001F0442"/>
    <w:rsid w:val="001F2CCD"/>
    <w:rsid w:val="001F4F35"/>
    <w:rsid w:val="00202E61"/>
    <w:rsid w:val="002030DC"/>
    <w:rsid w:val="00207E04"/>
    <w:rsid w:val="0021058F"/>
    <w:rsid w:val="00210E35"/>
    <w:rsid w:val="00212FA5"/>
    <w:rsid w:val="00213B2E"/>
    <w:rsid w:val="00214EC4"/>
    <w:rsid w:val="00220FD1"/>
    <w:rsid w:val="00221EC1"/>
    <w:rsid w:val="00222565"/>
    <w:rsid w:val="0022444D"/>
    <w:rsid w:val="00227785"/>
    <w:rsid w:val="0023258E"/>
    <w:rsid w:val="00233ACC"/>
    <w:rsid w:val="002344A3"/>
    <w:rsid w:val="00236C92"/>
    <w:rsid w:val="002412EF"/>
    <w:rsid w:val="002415CE"/>
    <w:rsid w:val="00243283"/>
    <w:rsid w:val="0024587D"/>
    <w:rsid w:val="00245BF5"/>
    <w:rsid w:val="00245F62"/>
    <w:rsid w:val="00247B2F"/>
    <w:rsid w:val="0025118D"/>
    <w:rsid w:val="00254CD1"/>
    <w:rsid w:val="00254DE9"/>
    <w:rsid w:val="00257AB7"/>
    <w:rsid w:val="0026028C"/>
    <w:rsid w:val="00260B7D"/>
    <w:rsid w:val="00260D64"/>
    <w:rsid w:val="002616FA"/>
    <w:rsid w:val="00261DDE"/>
    <w:rsid w:val="00263FD2"/>
    <w:rsid w:val="00264B77"/>
    <w:rsid w:val="00266B23"/>
    <w:rsid w:val="002675BB"/>
    <w:rsid w:val="00272DE3"/>
    <w:rsid w:val="00274D2D"/>
    <w:rsid w:val="00274EC7"/>
    <w:rsid w:val="00283CF1"/>
    <w:rsid w:val="00284020"/>
    <w:rsid w:val="0028564C"/>
    <w:rsid w:val="002877FC"/>
    <w:rsid w:val="002906DD"/>
    <w:rsid w:val="00293240"/>
    <w:rsid w:val="00293AFD"/>
    <w:rsid w:val="00293D9C"/>
    <w:rsid w:val="002948F9"/>
    <w:rsid w:val="0029621E"/>
    <w:rsid w:val="002A2511"/>
    <w:rsid w:val="002A2593"/>
    <w:rsid w:val="002A2ACD"/>
    <w:rsid w:val="002A46EE"/>
    <w:rsid w:val="002A7408"/>
    <w:rsid w:val="002B1769"/>
    <w:rsid w:val="002B49A3"/>
    <w:rsid w:val="002B77BA"/>
    <w:rsid w:val="002C3001"/>
    <w:rsid w:val="002C49A2"/>
    <w:rsid w:val="002C52A4"/>
    <w:rsid w:val="002C5545"/>
    <w:rsid w:val="002D04B9"/>
    <w:rsid w:val="002D24DD"/>
    <w:rsid w:val="002D4ABB"/>
    <w:rsid w:val="002D5EB6"/>
    <w:rsid w:val="002D5F88"/>
    <w:rsid w:val="002D6332"/>
    <w:rsid w:val="002D7E5A"/>
    <w:rsid w:val="002E0070"/>
    <w:rsid w:val="002E23E1"/>
    <w:rsid w:val="002E2E8F"/>
    <w:rsid w:val="002E63BD"/>
    <w:rsid w:val="002E701F"/>
    <w:rsid w:val="002E7B5B"/>
    <w:rsid w:val="002F0961"/>
    <w:rsid w:val="002F36BB"/>
    <w:rsid w:val="002F3D48"/>
    <w:rsid w:val="002F603D"/>
    <w:rsid w:val="002F60C7"/>
    <w:rsid w:val="002F649D"/>
    <w:rsid w:val="002F6BDF"/>
    <w:rsid w:val="00300FE7"/>
    <w:rsid w:val="0030303E"/>
    <w:rsid w:val="003151F0"/>
    <w:rsid w:val="003177DE"/>
    <w:rsid w:val="0032482D"/>
    <w:rsid w:val="003266FD"/>
    <w:rsid w:val="003274E8"/>
    <w:rsid w:val="00327DFB"/>
    <w:rsid w:val="00330E8D"/>
    <w:rsid w:val="00331184"/>
    <w:rsid w:val="00332498"/>
    <w:rsid w:val="00334B10"/>
    <w:rsid w:val="00340F45"/>
    <w:rsid w:val="003411A7"/>
    <w:rsid w:val="003427FA"/>
    <w:rsid w:val="003428D4"/>
    <w:rsid w:val="003442A1"/>
    <w:rsid w:val="00352D67"/>
    <w:rsid w:val="00354066"/>
    <w:rsid w:val="003558CD"/>
    <w:rsid w:val="003602F1"/>
    <w:rsid w:val="00361DD1"/>
    <w:rsid w:val="003627A3"/>
    <w:rsid w:val="00365232"/>
    <w:rsid w:val="00365A22"/>
    <w:rsid w:val="00365FDC"/>
    <w:rsid w:val="00366222"/>
    <w:rsid w:val="003670C7"/>
    <w:rsid w:val="003713C1"/>
    <w:rsid w:val="003753B1"/>
    <w:rsid w:val="00375C3E"/>
    <w:rsid w:val="00380F44"/>
    <w:rsid w:val="00381683"/>
    <w:rsid w:val="00384685"/>
    <w:rsid w:val="00384EE3"/>
    <w:rsid w:val="00392530"/>
    <w:rsid w:val="0039397D"/>
    <w:rsid w:val="00395418"/>
    <w:rsid w:val="00397AE8"/>
    <w:rsid w:val="003A01EB"/>
    <w:rsid w:val="003A27FC"/>
    <w:rsid w:val="003A3082"/>
    <w:rsid w:val="003A49EF"/>
    <w:rsid w:val="003B0179"/>
    <w:rsid w:val="003B0574"/>
    <w:rsid w:val="003B1FB8"/>
    <w:rsid w:val="003B3350"/>
    <w:rsid w:val="003B36AB"/>
    <w:rsid w:val="003C506E"/>
    <w:rsid w:val="003C51E7"/>
    <w:rsid w:val="003C62F8"/>
    <w:rsid w:val="003C65CD"/>
    <w:rsid w:val="003C6FC6"/>
    <w:rsid w:val="003D34BF"/>
    <w:rsid w:val="003D4655"/>
    <w:rsid w:val="003D4E09"/>
    <w:rsid w:val="003D4FE7"/>
    <w:rsid w:val="003D716B"/>
    <w:rsid w:val="003E4C0A"/>
    <w:rsid w:val="003E6296"/>
    <w:rsid w:val="003E7D0C"/>
    <w:rsid w:val="003F0934"/>
    <w:rsid w:val="003F105A"/>
    <w:rsid w:val="003F2053"/>
    <w:rsid w:val="003F2701"/>
    <w:rsid w:val="003F4979"/>
    <w:rsid w:val="003F57E3"/>
    <w:rsid w:val="003F6440"/>
    <w:rsid w:val="003F6CC0"/>
    <w:rsid w:val="003F6F25"/>
    <w:rsid w:val="00404C19"/>
    <w:rsid w:val="004110FB"/>
    <w:rsid w:val="00411D6E"/>
    <w:rsid w:val="004146B3"/>
    <w:rsid w:val="004147F0"/>
    <w:rsid w:val="00414E5D"/>
    <w:rsid w:val="0041563A"/>
    <w:rsid w:val="004223AC"/>
    <w:rsid w:val="00422AC2"/>
    <w:rsid w:val="00422C0C"/>
    <w:rsid w:val="004245FE"/>
    <w:rsid w:val="0042702E"/>
    <w:rsid w:val="00427078"/>
    <w:rsid w:val="004278BD"/>
    <w:rsid w:val="004313CF"/>
    <w:rsid w:val="00431CEC"/>
    <w:rsid w:val="00432935"/>
    <w:rsid w:val="00433FE9"/>
    <w:rsid w:val="00435ADC"/>
    <w:rsid w:val="00435B6D"/>
    <w:rsid w:val="004368A2"/>
    <w:rsid w:val="00436ABA"/>
    <w:rsid w:val="0043740E"/>
    <w:rsid w:val="0043775D"/>
    <w:rsid w:val="00440A46"/>
    <w:rsid w:val="00441AF9"/>
    <w:rsid w:val="00441E15"/>
    <w:rsid w:val="004432B4"/>
    <w:rsid w:val="004454BE"/>
    <w:rsid w:val="00446E78"/>
    <w:rsid w:val="00450DD2"/>
    <w:rsid w:val="00452F29"/>
    <w:rsid w:val="00453D6A"/>
    <w:rsid w:val="00453FF7"/>
    <w:rsid w:val="00456260"/>
    <w:rsid w:val="00456E6F"/>
    <w:rsid w:val="00457643"/>
    <w:rsid w:val="00461D22"/>
    <w:rsid w:val="004659D9"/>
    <w:rsid w:val="00466E52"/>
    <w:rsid w:val="004746C5"/>
    <w:rsid w:val="0047563A"/>
    <w:rsid w:val="0047643F"/>
    <w:rsid w:val="00480DC9"/>
    <w:rsid w:val="00481082"/>
    <w:rsid w:val="00481470"/>
    <w:rsid w:val="004825C7"/>
    <w:rsid w:val="00482DCA"/>
    <w:rsid w:val="00483650"/>
    <w:rsid w:val="00484FC7"/>
    <w:rsid w:val="004912CC"/>
    <w:rsid w:val="004934EB"/>
    <w:rsid w:val="00494D8A"/>
    <w:rsid w:val="00495CDA"/>
    <w:rsid w:val="004A05F4"/>
    <w:rsid w:val="004A1618"/>
    <w:rsid w:val="004A2D30"/>
    <w:rsid w:val="004A51D1"/>
    <w:rsid w:val="004A6C51"/>
    <w:rsid w:val="004B1966"/>
    <w:rsid w:val="004B33CB"/>
    <w:rsid w:val="004B372C"/>
    <w:rsid w:val="004B40AF"/>
    <w:rsid w:val="004C1F6D"/>
    <w:rsid w:val="004C2981"/>
    <w:rsid w:val="004C3E5E"/>
    <w:rsid w:val="004C4405"/>
    <w:rsid w:val="004C58CF"/>
    <w:rsid w:val="004C5DE6"/>
    <w:rsid w:val="004C6DD6"/>
    <w:rsid w:val="004C70E7"/>
    <w:rsid w:val="004C7EAA"/>
    <w:rsid w:val="004D0A7A"/>
    <w:rsid w:val="004D1759"/>
    <w:rsid w:val="004D1E87"/>
    <w:rsid w:val="004D2DFB"/>
    <w:rsid w:val="004E0905"/>
    <w:rsid w:val="004E2155"/>
    <w:rsid w:val="004E5836"/>
    <w:rsid w:val="004E5D2D"/>
    <w:rsid w:val="004F03E8"/>
    <w:rsid w:val="004F2A36"/>
    <w:rsid w:val="004F61B4"/>
    <w:rsid w:val="004F6579"/>
    <w:rsid w:val="00502BF8"/>
    <w:rsid w:val="00503C6E"/>
    <w:rsid w:val="00504389"/>
    <w:rsid w:val="005073DB"/>
    <w:rsid w:val="00510F48"/>
    <w:rsid w:val="005113ED"/>
    <w:rsid w:val="00513811"/>
    <w:rsid w:val="00515091"/>
    <w:rsid w:val="005216AE"/>
    <w:rsid w:val="00523D20"/>
    <w:rsid w:val="00526732"/>
    <w:rsid w:val="00526D14"/>
    <w:rsid w:val="0053277A"/>
    <w:rsid w:val="00532C8B"/>
    <w:rsid w:val="005345FF"/>
    <w:rsid w:val="00534885"/>
    <w:rsid w:val="005358BB"/>
    <w:rsid w:val="00535BFF"/>
    <w:rsid w:val="0054083A"/>
    <w:rsid w:val="005439E6"/>
    <w:rsid w:val="00544B2E"/>
    <w:rsid w:val="00546B93"/>
    <w:rsid w:val="00547AFC"/>
    <w:rsid w:val="005508D2"/>
    <w:rsid w:val="0055125D"/>
    <w:rsid w:val="00553157"/>
    <w:rsid w:val="00553B5F"/>
    <w:rsid w:val="005549AF"/>
    <w:rsid w:val="005564AE"/>
    <w:rsid w:val="00561DAC"/>
    <w:rsid w:val="0056226B"/>
    <w:rsid w:val="00562B9D"/>
    <w:rsid w:val="0056340B"/>
    <w:rsid w:val="0056430B"/>
    <w:rsid w:val="005664F7"/>
    <w:rsid w:val="00566771"/>
    <w:rsid w:val="00567E1C"/>
    <w:rsid w:val="00570B8A"/>
    <w:rsid w:val="00570E3F"/>
    <w:rsid w:val="00572862"/>
    <w:rsid w:val="00573324"/>
    <w:rsid w:val="00575FC3"/>
    <w:rsid w:val="00576A6A"/>
    <w:rsid w:val="00577D2B"/>
    <w:rsid w:val="0058144B"/>
    <w:rsid w:val="005838AE"/>
    <w:rsid w:val="00584061"/>
    <w:rsid w:val="00586A31"/>
    <w:rsid w:val="00587387"/>
    <w:rsid w:val="0058788A"/>
    <w:rsid w:val="00587E2B"/>
    <w:rsid w:val="00592FCF"/>
    <w:rsid w:val="00594B66"/>
    <w:rsid w:val="00595AAC"/>
    <w:rsid w:val="00597235"/>
    <w:rsid w:val="005A031A"/>
    <w:rsid w:val="005A17AA"/>
    <w:rsid w:val="005A230E"/>
    <w:rsid w:val="005A28AC"/>
    <w:rsid w:val="005A390F"/>
    <w:rsid w:val="005A3A0A"/>
    <w:rsid w:val="005B10F9"/>
    <w:rsid w:val="005B55A4"/>
    <w:rsid w:val="005B5D86"/>
    <w:rsid w:val="005C0AED"/>
    <w:rsid w:val="005C10C3"/>
    <w:rsid w:val="005C635F"/>
    <w:rsid w:val="005C769B"/>
    <w:rsid w:val="005D184F"/>
    <w:rsid w:val="005D1C86"/>
    <w:rsid w:val="005D48A5"/>
    <w:rsid w:val="005D586A"/>
    <w:rsid w:val="005D5D2D"/>
    <w:rsid w:val="005D66B6"/>
    <w:rsid w:val="005D737F"/>
    <w:rsid w:val="005D793B"/>
    <w:rsid w:val="005E1074"/>
    <w:rsid w:val="005E1794"/>
    <w:rsid w:val="005E1A8E"/>
    <w:rsid w:val="005E284D"/>
    <w:rsid w:val="005E2A7E"/>
    <w:rsid w:val="005E2B2F"/>
    <w:rsid w:val="005E3F73"/>
    <w:rsid w:val="005E6097"/>
    <w:rsid w:val="005E6F6A"/>
    <w:rsid w:val="005F013C"/>
    <w:rsid w:val="005F35A3"/>
    <w:rsid w:val="005F3E9B"/>
    <w:rsid w:val="005F4CD2"/>
    <w:rsid w:val="005F62F4"/>
    <w:rsid w:val="005F7182"/>
    <w:rsid w:val="005F73F0"/>
    <w:rsid w:val="005F7AD9"/>
    <w:rsid w:val="00601CC9"/>
    <w:rsid w:val="00604343"/>
    <w:rsid w:val="00604F8B"/>
    <w:rsid w:val="00605697"/>
    <w:rsid w:val="006056A5"/>
    <w:rsid w:val="00605752"/>
    <w:rsid w:val="0060675B"/>
    <w:rsid w:val="006136E9"/>
    <w:rsid w:val="00613B99"/>
    <w:rsid w:val="00614439"/>
    <w:rsid w:val="006144E0"/>
    <w:rsid w:val="006214BD"/>
    <w:rsid w:val="0062260D"/>
    <w:rsid w:val="006226E0"/>
    <w:rsid w:val="00623172"/>
    <w:rsid w:val="00625065"/>
    <w:rsid w:val="006261D7"/>
    <w:rsid w:val="0062629C"/>
    <w:rsid w:val="0062638E"/>
    <w:rsid w:val="00626F1C"/>
    <w:rsid w:val="006273F8"/>
    <w:rsid w:val="0062768C"/>
    <w:rsid w:val="00632582"/>
    <w:rsid w:val="00637BB6"/>
    <w:rsid w:val="00640AC0"/>
    <w:rsid w:val="00640EEA"/>
    <w:rsid w:val="006419DE"/>
    <w:rsid w:val="00642AE9"/>
    <w:rsid w:val="00646FDA"/>
    <w:rsid w:val="006472F7"/>
    <w:rsid w:val="006473F0"/>
    <w:rsid w:val="00647C59"/>
    <w:rsid w:val="006552D1"/>
    <w:rsid w:val="006552ED"/>
    <w:rsid w:val="006562DA"/>
    <w:rsid w:val="00656F73"/>
    <w:rsid w:val="0066183C"/>
    <w:rsid w:val="00661A2F"/>
    <w:rsid w:val="0066211C"/>
    <w:rsid w:val="0066227B"/>
    <w:rsid w:val="00663688"/>
    <w:rsid w:val="00663C45"/>
    <w:rsid w:val="00664625"/>
    <w:rsid w:val="00670970"/>
    <w:rsid w:val="00671C5E"/>
    <w:rsid w:val="00671EB7"/>
    <w:rsid w:val="00672077"/>
    <w:rsid w:val="006721CF"/>
    <w:rsid w:val="0067283F"/>
    <w:rsid w:val="00680722"/>
    <w:rsid w:val="006808D4"/>
    <w:rsid w:val="00685B86"/>
    <w:rsid w:val="006864D6"/>
    <w:rsid w:val="00687E38"/>
    <w:rsid w:val="0069049E"/>
    <w:rsid w:val="00690FFD"/>
    <w:rsid w:val="00695690"/>
    <w:rsid w:val="006A0E2B"/>
    <w:rsid w:val="006A10E8"/>
    <w:rsid w:val="006A129A"/>
    <w:rsid w:val="006A15F2"/>
    <w:rsid w:val="006A1919"/>
    <w:rsid w:val="006B1863"/>
    <w:rsid w:val="006B3E75"/>
    <w:rsid w:val="006B5A7D"/>
    <w:rsid w:val="006B6A61"/>
    <w:rsid w:val="006C0AFD"/>
    <w:rsid w:val="006C1666"/>
    <w:rsid w:val="006C3168"/>
    <w:rsid w:val="006C38AC"/>
    <w:rsid w:val="006C458E"/>
    <w:rsid w:val="006C483B"/>
    <w:rsid w:val="006C5319"/>
    <w:rsid w:val="006C5FA9"/>
    <w:rsid w:val="006C7EBC"/>
    <w:rsid w:val="006D0058"/>
    <w:rsid w:val="006D073A"/>
    <w:rsid w:val="006D609E"/>
    <w:rsid w:val="006D6620"/>
    <w:rsid w:val="006E0225"/>
    <w:rsid w:val="006E0283"/>
    <w:rsid w:val="006E0CAA"/>
    <w:rsid w:val="006E30CD"/>
    <w:rsid w:val="006E51A9"/>
    <w:rsid w:val="006E5B33"/>
    <w:rsid w:val="006E6C48"/>
    <w:rsid w:val="006E787C"/>
    <w:rsid w:val="006F37E7"/>
    <w:rsid w:val="006F3A69"/>
    <w:rsid w:val="006F4DE2"/>
    <w:rsid w:val="006F4ED9"/>
    <w:rsid w:val="006F68F9"/>
    <w:rsid w:val="006F698D"/>
    <w:rsid w:val="006F6FA6"/>
    <w:rsid w:val="006F7BAE"/>
    <w:rsid w:val="007004CE"/>
    <w:rsid w:val="0070279F"/>
    <w:rsid w:val="00702F71"/>
    <w:rsid w:val="00703983"/>
    <w:rsid w:val="00703BA8"/>
    <w:rsid w:val="00705042"/>
    <w:rsid w:val="0070514D"/>
    <w:rsid w:val="00707808"/>
    <w:rsid w:val="00707A0C"/>
    <w:rsid w:val="007118C8"/>
    <w:rsid w:val="0071506F"/>
    <w:rsid w:val="00716880"/>
    <w:rsid w:val="00721A3F"/>
    <w:rsid w:val="00727777"/>
    <w:rsid w:val="00727CC0"/>
    <w:rsid w:val="00730553"/>
    <w:rsid w:val="00731821"/>
    <w:rsid w:val="00734246"/>
    <w:rsid w:val="007358F3"/>
    <w:rsid w:val="00735D7A"/>
    <w:rsid w:val="00740A5D"/>
    <w:rsid w:val="0074196C"/>
    <w:rsid w:val="00742279"/>
    <w:rsid w:val="007466DC"/>
    <w:rsid w:val="00752900"/>
    <w:rsid w:val="00761F19"/>
    <w:rsid w:val="007624DF"/>
    <w:rsid w:val="0076340A"/>
    <w:rsid w:val="00763C45"/>
    <w:rsid w:val="007661AF"/>
    <w:rsid w:val="007662CD"/>
    <w:rsid w:val="00766CB6"/>
    <w:rsid w:val="00767265"/>
    <w:rsid w:val="0077123B"/>
    <w:rsid w:val="007735BF"/>
    <w:rsid w:val="0077446C"/>
    <w:rsid w:val="00774C41"/>
    <w:rsid w:val="007771D9"/>
    <w:rsid w:val="00780AEE"/>
    <w:rsid w:val="0078129F"/>
    <w:rsid w:val="00786094"/>
    <w:rsid w:val="007861E1"/>
    <w:rsid w:val="00787148"/>
    <w:rsid w:val="00790CE6"/>
    <w:rsid w:val="007933D6"/>
    <w:rsid w:val="0079374C"/>
    <w:rsid w:val="007949E0"/>
    <w:rsid w:val="0079647B"/>
    <w:rsid w:val="007A07A4"/>
    <w:rsid w:val="007A21A7"/>
    <w:rsid w:val="007A2D90"/>
    <w:rsid w:val="007A3434"/>
    <w:rsid w:val="007A38C6"/>
    <w:rsid w:val="007B3B44"/>
    <w:rsid w:val="007B3C11"/>
    <w:rsid w:val="007B70D3"/>
    <w:rsid w:val="007B78BC"/>
    <w:rsid w:val="007C5BF3"/>
    <w:rsid w:val="007C5CCD"/>
    <w:rsid w:val="007C6D80"/>
    <w:rsid w:val="007D2CC7"/>
    <w:rsid w:val="007D2F52"/>
    <w:rsid w:val="007D4D00"/>
    <w:rsid w:val="007D7BCC"/>
    <w:rsid w:val="007D7EAE"/>
    <w:rsid w:val="007E24C6"/>
    <w:rsid w:val="007E3DC5"/>
    <w:rsid w:val="007E72FB"/>
    <w:rsid w:val="007F10B2"/>
    <w:rsid w:val="007F1A3D"/>
    <w:rsid w:val="007F1C02"/>
    <w:rsid w:val="007F23F9"/>
    <w:rsid w:val="007F4F35"/>
    <w:rsid w:val="007F6EF7"/>
    <w:rsid w:val="00801207"/>
    <w:rsid w:val="00806401"/>
    <w:rsid w:val="00810372"/>
    <w:rsid w:val="008115AA"/>
    <w:rsid w:val="00814E42"/>
    <w:rsid w:val="008152ED"/>
    <w:rsid w:val="00817D2C"/>
    <w:rsid w:val="00820913"/>
    <w:rsid w:val="008221D5"/>
    <w:rsid w:val="00824F49"/>
    <w:rsid w:val="00827509"/>
    <w:rsid w:val="00832D0F"/>
    <w:rsid w:val="00833C2E"/>
    <w:rsid w:val="0083415D"/>
    <w:rsid w:val="00836A25"/>
    <w:rsid w:val="00840916"/>
    <w:rsid w:val="00840B68"/>
    <w:rsid w:val="008453DE"/>
    <w:rsid w:val="00845881"/>
    <w:rsid w:val="0084753A"/>
    <w:rsid w:val="00850725"/>
    <w:rsid w:val="00851939"/>
    <w:rsid w:val="00854BB7"/>
    <w:rsid w:val="008618D6"/>
    <w:rsid w:val="00861B08"/>
    <w:rsid w:val="00863C4F"/>
    <w:rsid w:val="00865563"/>
    <w:rsid w:val="0087037B"/>
    <w:rsid w:val="008723C8"/>
    <w:rsid w:val="00872E99"/>
    <w:rsid w:val="008731A1"/>
    <w:rsid w:val="0087514B"/>
    <w:rsid w:val="008762A4"/>
    <w:rsid w:val="0088606F"/>
    <w:rsid w:val="008901FA"/>
    <w:rsid w:val="00893624"/>
    <w:rsid w:val="00895F3C"/>
    <w:rsid w:val="00896F08"/>
    <w:rsid w:val="008A25B5"/>
    <w:rsid w:val="008A2B94"/>
    <w:rsid w:val="008A587C"/>
    <w:rsid w:val="008A591D"/>
    <w:rsid w:val="008A76BD"/>
    <w:rsid w:val="008A7AD9"/>
    <w:rsid w:val="008B143D"/>
    <w:rsid w:val="008C6A7F"/>
    <w:rsid w:val="008C7B1E"/>
    <w:rsid w:val="008D3791"/>
    <w:rsid w:val="008D4FAD"/>
    <w:rsid w:val="008E20E8"/>
    <w:rsid w:val="008E2BE1"/>
    <w:rsid w:val="008E2D25"/>
    <w:rsid w:val="008E4720"/>
    <w:rsid w:val="008F0281"/>
    <w:rsid w:val="008F0A64"/>
    <w:rsid w:val="008F1960"/>
    <w:rsid w:val="008F2D67"/>
    <w:rsid w:val="008F42AE"/>
    <w:rsid w:val="008F4551"/>
    <w:rsid w:val="008F5507"/>
    <w:rsid w:val="008F5C5A"/>
    <w:rsid w:val="008F66AE"/>
    <w:rsid w:val="008F6A3D"/>
    <w:rsid w:val="0090043A"/>
    <w:rsid w:val="00901218"/>
    <w:rsid w:val="00902C6D"/>
    <w:rsid w:val="0090374D"/>
    <w:rsid w:val="009042B8"/>
    <w:rsid w:val="00907297"/>
    <w:rsid w:val="00907EF2"/>
    <w:rsid w:val="00910CE6"/>
    <w:rsid w:val="00916283"/>
    <w:rsid w:val="00916932"/>
    <w:rsid w:val="009201D0"/>
    <w:rsid w:val="00920F84"/>
    <w:rsid w:val="00920F8E"/>
    <w:rsid w:val="009233CD"/>
    <w:rsid w:val="00923B26"/>
    <w:rsid w:val="00925873"/>
    <w:rsid w:val="00930F05"/>
    <w:rsid w:val="00931BA2"/>
    <w:rsid w:val="009336BC"/>
    <w:rsid w:val="009342A0"/>
    <w:rsid w:val="009372F4"/>
    <w:rsid w:val="00940047"/>
    <w:rsid w:val="00940B05"/>
    <w:rsid w:val="0094481F"/>
    <w:rsid w:val="00945250"/>
    <w:rsid w:val="0094592F"/>
    <w:rsid w:val="00945BAB"/>
    <w:rsid w:val="009471C2"/>
    <w:rsid w:val="009502BE"/>
    <w:rsid w:val="00950389"/>
    <w:rsid w:val="009503B9"/>
    <w:rsid w:val="00950BDE"/>
    <w:rsid w:val="00951128"/>
    <w:rsid w:val="00951972"/>
    <w:rsid w:val="00953786"/>
    <w:rsid w:val="00954533"/>
    <w:rsid w:val="00963B51"/>
    <w:rsid w:val="00966033"/>
    <w:rsid w:val="00970E5A"/>
    <w:rsid w:val="00971515"/>
    <w:rsid w:val="009718D3"/>
    <w:rsid w:val="00971C49"/>
    <w:rsid w:val="00972B5C"/>
    <w:rsid w:val="00974770"/>
    <w:rsid w:val="00976482"/>
    <w:rsid w:val="00976D38"/>
    <w:rsid w:val="00980DEB"/>
    <w:rsid w:val="00982363"/>
    <w:rsid w:val="00987504"/>
    <w:rsid w:val="0099115D"/>
    <w:rsid w:val="00993409"/>
    <w:rsid w:val="0099343B"/>
    <w:rsid w:val="00994C5D"/>
    <w:rsid w:val="009954EB"/>
    <w:rsid w:val="00995A8A"/>
    <w:rsid w:val="00997D2C"/>
    <w:rsid w:val="009A04CC"/>
    <w:rsid w:val="009A1D52"/>
    <w:rsid w:val="009A5274"/>
    <w:rsid w:val="009A5B2B"/>
    <w:rsid w:val="009A6288"/>
    <w:rsid w:val="009A68E5"/>
    <w:rsid w:val="009A6B99"/>
    <w:rsid w:val="009B095A"/>
    <w:rsid w:val="009B4D52"/>
    <w:rsid w:val="009B5CC2"/>
    <w:rsid w:val="009B704A"/>
    <w:rsid w:val="009C0ECE"/>
    <w:rsid w:val="009C2E63"/>
    <w:rsid w:val="009C30C0"/>
    <w:rsid w:val="009C3467"/>
    <w:rsid w:val="009C4210"/>
    <w:rsid w:val="009C44B8"/>
    <w:rsid w:val="009C5328"/>
    <w:rsid w:val="009C7047"/>
    <w:rsid w:val="009C79F2"/>
    <w:rsid w:val="009D0E35"/>
    <w:rsid w:val="009D1F89"/>
    <w:rsid w:val="009D71BD"/>
    <w:rsid w:val="009E0B30"/>
    <w:rsid w:val="009E1076"/>
    <w:rsid w:val="009E5C5D"/>
    <w:rsid w:val="009F35FB"/>
    <w:rsid w:val="009F503E"/>
    <w:rsid w:val="009F7046"/>
    <w:rsid w:val="00A00D9F"/>
    <w:rsid w:val="00A04F9F"/>
    <w:rsid w:val="00A058E6"/>
    <w:rsid w:val="00A1072D"/>
    <w:rsid w:val="00A11CC5"/>
    <w:rsid w:val="00A17E6F"/>
    <w:rsid w:val="00A2267F"/>
    <w:rsid w:val="00A41C79"/>
    <w:rsid w:val="00A42DEB"/>
    <w:rsid w:val="00A43715"/>
    <w:rsid w:val="00A443D9"/>
    <w:rsid w:val="00A50E24"/>
    <w:rsid w:val="00A531B3"/>
    <w:rsid w:val="00A5398D"/>
    <w:rsid w:val="00A57CB2"/>
    <w:rsid w:val="00A60DC5"/>
    <w:rsid w:val="00A6112E"/>
    <w:rsid w:val="00A63727"/>
    <w:rsid w:val="00A710B6"/>
    <w:rsid w:val="00A720D0"/>
    <w:rsid w:val="00A75FBD"/>
    <w:rsid w:val="00A8072F"/>
    <w:rsid w:val="00A8462C"/>
    <w:rsid w:val="00A84A0E"/>
    <w:rsid w:val="00A84BD0"/>
    <w:rsid w:val="00A85ECE"/>
    <w:rsid w:val="00A865BF"/>
    <w:rsid w:val="00A87BDA"/>
    <w:rsid w:val="00A87D37"/>
    <w:rsid w:val="00A90591"/>
    <w:rsid w:val="00A92FF4"/>
    <w:rsid w:val="00A94D1A"/>
    <w:rsid w:val="00A94F2F"/>
    <w:rsid w:val="00A95F2E"/>
    <w:rsid w:val="00A97EBB"/>
    <w:rsid w:val="00AA3A2D"/>
    <w:rsid w:val="00AA4C01"/>
    <w:rsid w:val="00AA705E"/>
    <w:rsid w:val="00AA750A"/>
    <w:rsid w:val="00AA7EA6"/>
    <w:rsid w:val="00AB3554"/>
    <w:rsid w:val="00AB4CB7"/>
    <w:rsid w:val="00AB5514"/>
    <w:rsid w:val="00AB5649"/>
    <w:rsid w:val="00AB727D"/>
    <w:rsid w:val="00AB77E6"/>
    <w:rsid w:val="00AB7F23"/>
    <w:rsid w:val="00AC0D5E"/>
    <w:rsid w:val="00AC1AEA"/>
    <w:rsid w:val="00AC70E2"/>
    <w:rsid w:val="00AC757F"/>
    <w:rsid w:val="00AD1659"/>
    <w:rsid w:val="00AD44BF"/>
    <w:rsid w:val="00AD5680"/>
    <w:rsid w:val="00AD5885"/>
    <w:rsid w:val="00AD5B82"/>
    <w:rsid w:val="00AD6D72"/>
    <w:rsid w:val="00AD7C0F"/>
    <w:rsid w:val="00AE2335"/>
    <w:rsid w:val="00AE44A7"/>
    <w:rsid w:val="00AF44EA"/>
    <w:rsid w:val="00AF539D"/>
    <w:rsid w:val="00AF7314"/>
    <w:rsid w:val="00AF7EDD"/>
    <w:rsid w:val="00AF7F48"/>
    <w:rsid w:val="00B0047D"/>
    <w:rsid w:val="00B01E9F"/>
    <w:rsid w:val="00B02AC1"/>
    <w:rsid w:val="00B03063"/>
    <w:rsid w:val="00B03639"/>
    <w:rsid w:val="00B057C8"/>
    <w:rsid w:val="00B079F6"/>
    <w:rsid w:val="00B07BC1"/>
    <w:rsid w:val="00B131EF"/>
    <w:rsid w:val="00B131F2"/>
    <w:rsid w:val="00B13E33"/>
    <w:rsid w:val="00B23AE6"/>
    <w:rsid w:val="00B34CB6"/>
    <w:rsid w:val="00B35042"/>
    <w:rsid w:val="00B35C0D"/>
    <w:rsid w:val="00B35F5C"/>
    <w:rsid w:val="00B4083C"/>
    <w:rsid w:val="00B41464"/>
    <w:rsid w:val="00B42F65"/>
    <w:rsid w:val="00B43F3C"/>
    <w:rsid w:val="00B4401C"/>
    <w:rsid w:val="00B45863"/>
    <w:rsid w:val="00B46BEB"/>
    <w:rsid w:val="00B52652"/>
    <w:rsid w:val="00B54F97"/>
    <w:rsid w:val="00B61E87"/>
    <w:rsid w:val="00B6464E"/>
    <w:rsid w:val="00B66F2D"/>
    <w:rsid w:val="00B71418"/>
    <w:rsid w:val="00B71B58"/>
    <w:rsid w:val="00B76CA2"/>
    <w:rsid w:val="00B77D9C"/>
    <w:rsid w:val="00B82379"/>
    <w:rsid w:val="00B85932"/>
    <w:rsid w:val="00B905C9"/>
    <w:rsid w:val="00B91B41"/>
    <w:rsid w:val="00B94EBA"/>
    <w:rsid w:val="00B9770C"/>
    <w:rsid w:val="00BA0FA9"/>
    <w:rsid w:val="00BA6686"/>
    <w:rsid w:val="00BA7A86"/>
    <w:rsid w:val="00BB1329"/>
    <w:rsid w:val="00BB133B"/>
    <w:rsid w:val="00BB1759"/>
    <w:rsid w:val="00BB3F82"/>
    <w:rsid w:val="00BB6C29"/>
    <w:rsid w:val="00BB76BC"/>
    <w:rsid w:val="00BC369F"/>
    <w:rsid w:val="00BC4A18"/>
    <w:rsid w:val="00BC76CF"/>
    <w:rsid w:val="00BD0C8F"/>
    <w:rsid w:val="00BD14D8"/>
    <w:rsid w:val="00BD4BBB"/>
    <w:rsid w:val="00BD6032"/>
    <w:rsid w:val="00BD79A3"/>
    <w:rsid w:val="00BE0D01"/>
    <w:rsid w:val="00BE0D74"/>
    <w:rsid w:val="00BE1B89"/>
    <w:rsid w:val="00BE2C78"/>
    <w:rsid w:val="00BE43DE"/>
    <w:rsid w:val="00BE6793"/>
    <w:rsid w:val="00BE6D2C"/>
    <w:rsid w:val="00BF0A90"/>
    <w:rsid w:val="00BF0B67"/>
    <w:rsid w:val="00BF0CAA"/>
    <w:rsid w:val="00BF1CAF"/>
    <w:rsid w:val="00BF312A"/>
    <w:rsid w:val="00BF5168"/>
    <w:rsid w:val="00BF546D"/>
    <w:rsid w:val="00C00957"/>
    <w:rsid w:val="00C04AFD"/>
    <w:rsid w:val="00C10E19"/>
    <w:rsid w:val="00C13713"/>
    <w:rsid w:val="00C14651"/>
    <w:rsid w:val="00C17496"/>
    <w:rsid w:val="00C17815"/>
    <w:rsid w:val="00C20B2B"/>
    <w:rsid w:val="00C22E33"/>
    <w:rsid w:val="00C2685F"/>
    <w:rsid w:val="00C275E5"/>
    <w:rsid w:val="00C30006"/>
    <w:rsid w:val="00C33ED6"/>
    <w:rsid w:val="00C34575"/>
    <w:rsid w:val="00C42D38"/>
    <w:rsid w:val="00C442AB"/>
    <w:rsid w:val="00C442E1"/>
    <w:rsid w:val="00C444C4"/>
    <w:rsid w:val="00C44B96"/>
    <w:rsid w:val="00C47262"/>
    <w:rsid w:val="00C51AD4"/>
    <w:rsid w:val="00C52F45"/>
    <w:rsid w:val="00C547F1"/>
    <w:rsid w:val="00C6059A"/>
    <w:rsid w:val="00C61AE2"/>
    <w:rsid w:val="00C65EB5"/>
    <w:rsid w:val="00C66350"/>
    <w:rsid w:val="00C67B45"/>
    <w:rsid w:val="00C76BE0"/>
    <w:rsid w:val="00C814F6"/>
    <w:rsid w:val="00C84BBC"/>
    <w:rsid w:val="00C87D24"/>
    <w:rsid w:val="00C91A06"/>
    <w:rsid w:val="00C91DF1"/>
    <w:rsid w:val="00C932BA"/>
    <w:rsid w:val="00C93650"/>
    <w:rsid w:val="00C94BDD"/>
    <w:rsid w:val="00C94D95"/>
    <w:rsid w:val="00C95D61"/>
    <w:rsid w:val="00C96E5C"/>
    <w:rsid w:val="00C97005"/>
    <w:rsid w:val="00CA557E"/>
    <w:rsid w:val="00CA6872"/>
    <w:rsid w:val="00CA741D"/>
    <w:rsid w:val="00CB2092"/>
    <w:rsid w:val="00CB246B"/>
    <w:rsid w:val="00CB4965"/>
    <w:rsid w:val="00CB50CE"/>
    <w:rsid w:val="00CC1A41"/>
    <w:rsid w:val="00CC4C81"/>
    <w:rsid w:val="00CC7457"/>
    <w:rsid w:val="00CD34B8"/>
    <w:rsid w:val="00CD5AC2"/>
    <w:rsid w:val="00CD6951"/>
    <w:rsid w:val="00CE271C"/>
    <w:rsid w:val="00CE410A"/>
    <w:rsid w:val="00CE4216"/>
    <w:rsid w:val="00CE4D0F"/>
    <w:rsid w:val="00CE51CC"/>
    <w:rsid w:val="00CE6574"/>
    <w:rsid w:val="00CE7713"/>
    <w:rsid w:val="00CF0A9E"/>
    <w:rsid w:val="00CF1FFE"/>
    <w:rsid w:val="00CF26E6"/>
    <w:rsid w:val="00CF2F20"/>
    <w:rsid w:val="00CF3F8C"/>
    <w:rsid w:val="00CF6532"/>
    <w:rsid w:val="00CF6988"/>
    <w:rsid w:val="00D01C44"/>
    <w:rsid w:val="00D02515"/>
    <w:rsid w:val="00D04B74"/>
    <w:rsid w:val="00D05E37"/>
    <w:rsid w:val="00D07274"/>
    <w:rsid w:val="00D105AE"/>
    <w:rsid w:val="00D110CD"/>
    <w:rsid w:val="00D11CDC"/>
    <w:rsid w:val="00D128ED"/>
    <w:rsid w:val="00D2005B"/>
    <w:rsid w:val="00D229B0"/>
    <w:rsid w:val="00D2324C"/>
    <w:rsid w:val="00D238D2"/>
    <w:rsid w:val="00D256AB"/>
    <w:rsid w:val="00D260D9"/>
    <w:rsid w:val="00D2794D"/>
    <w:rsid w:val="00D30FE4"/>
    <w:rsid w:val="00D33407"/>
    <w:rsid w:val="00D340CE"/>
    <w:rsid w:val="00D3426F"/>
    <w:rsid w:val="00D34D71"/>
    <w:rsid w:val="00D3679E"/>
    <w:rsid w:val="00D36B43"/>
    <w:rsid w:val="00D411A0"/>
    <w:rsid w:val="00D443A2"/>
    <w:rsid w:val="00D508DA"/>
    <w:rsid w:val="00D50B7A"/>
    <w:rsid w:val="00D50FBE"/>
    <w:rsid w:val="00D51032"/>
    <w:rsid w:val="00D510E0"/>
    <w:rsid w:val="00D5493B"/>
    <w:rsid w:val="00D55EB0"/>
    <w:rsid w:val="00D560AC"/>
    <w:rsid w:val="00D574F4"/>
    <w:rsid w:val="00D60345"/>
    <w:rsid w:val="00D63609"/>
    <w:rsid w:val="00D63C6E"/>
    <w:rsid w:val="00D6537B"/>
    <w:rsid w:val="00D65AF1"/>
    <w:rsid w:val="00D66047"/>
    <w:rsid w:val="00D6662E"/>
    <w:rsid w:val="00D75538"/>
    <w:rsid w:val="00D77499"/>
    <w:rsid w:val="00D81A2F"/>
    <w:rsid w:val="00D83510"/>
    <w:rsid w:val="00D8419E"/>
    <w:rsid w:val="00D86330"/>
    <w:rsid w:val="00D87E31"/>
    <w:rsid w:val="00D90C81"/>
    <w:rsid w:val="00D926A7"/>
    <w:rsid w:val="00D93A5A"/>
    <w:rsid w:val="00D94123"/>
    <w:rsid w:val="00D952D5"/>
    <w:rsid w:val="00DA17A9"/>
    <w:rsid w:val="00DA6126"/>
    <w:rsid w:val="00DA77EF"/>
    <w:rsid w:val="00DA79A4"/>
    <w:rsid w:val="00DB09C7"/>
    <w:rsid w:val="00DB5070"/>
    <w:rsid w:val="00DB6A68"/>
    <w:rsid w:val="00DC0BF9"/>
    <w:rsid w:val="00DC0DC2"/>
    <w:rsid w:val="00DC1218"/>
    <w:rsid w:val="00DC1660"/>
    <w:rsid w:val="00DC2038"/>
    <w:rsid w:val="00DC34CD"/>
    <w:rsid w:val="00DC5409"/>
    <w:rsid w:val="00DC69FC"/>
    <w:rsid w:val="00DC7A77"/>
    <w:rsid w:val="00DD1746"/>
    <w:rsid w:val="00DD20D9"/>
    <w:rsid w:val="00DD3548"/>
    <w:rsid w:val="00DD78AF"/>
    <w:rsid w:val="00DD7B13"/>
    <w:rsid w:val="00DD7CF5"/>
    <w:rsid w:val="00DE03BC"/>
    <w:rsid w:val="00DE2F8E"/>
    <w:rsid w:val="00DE3B6D"/>
    <w:rsid w:val="00DE622C"/>
    <w:rsid w:val="00DF03A6"/>
    <w:rsid w:val="00DF2003"/>
    <w:rsid w:val="00DF54EB"/>
    <w:rsid w:val="00E00653"/>
    <w:rsid w:val="00E0302D"/>
    <w:rsid w:val="00E12FA1"/>
    <w:rsid w:val="00E13814"/>
    <w:rsid w:val="00E13B0A"/>
    <w:rsid w:val="00E141C8"/>
    <w:rsid w:val="00E144EF"/>
    <w:rsid w:val="00E149C1"/>
    <w:rsid w:val="00E1536C"/>
    <w:rsid w:val="00E23EBF"/>
    <w:rsid w:val="00E24A72"/>
    <w:rsid w:val="00E252C2"/>
    <w:rsid w:val="00E271E9"/>
    <w:rsid w:val="00E30E87"/>
    <w:rsid w:val="00E32096"/>
    <w:rsid w:val="00E33339"/>
    <w:rsid w:val="00E34769"/>
    <w:rsid w:val="00E35C9F"/>
    <w:rsid w:val="00E35E50"/>
    <w:rsid w:val="00E36EAE"/>
    <w:rsid w:val="00E37491"/>
    <w:rsid w:val="00E37BFB"/>
    <w:rsid w:val="00E409A7"/>
    <w:rsid w:val="00E41C69"/>
    <w:rsid w:val="00E444D7"/>
    <w:rsid w:val="00E46BE1"/>
    <w:rsid w:val="00E475A6"/>
    <w:rsid w:val="00E47706"/>
    <w:rsid w:val="00E5149D"/>
    <w:rsid w:val="00E51535"/>
    <w:rsid w:val="00E51E30"/>
    <w:rsid w:val="00E610D8"/>
    <w:rsid w:val="00E62335"/>
    <w:rsid w:val="00E62CC2"/>
    <w:rsid w:val="00E66546"/>
    <w:rsid w:val="00E66CCE"/>
    <w:rsid w:val="00E66FA6"/>
    <w:rsid w:val="00E67FCF"/>
    <w:rsid w:val="00E73815"/>
    <w:rsid w:val="00E74C70"/>
    <w:rsid w:val="00E75B81"/>
    <w:rsid w:val="00E75CCC"/>
    <w:rsid w:val="00E7658A"/>
    <w:rsid w:val="00E811D5"/>
    <w:rsid w:val="00E849B9"/>
    <w:rsid w:val="00E86DF7"/>
    <w:rsid w:val="00E90EAF"/>
    <w:rsid w:val="00E9207F"/>
    <w:rsid w:val="00E957B2"/>
    <w:rsid w:val="00E95CB0"/>
    <w:rsid w:val="00E95ECB"/>
    <w:rsid w:val="00E96E1F"/>
    <w:rsid w:val="00EA383B"/>
    <w:rsid w:val="00EA3B01"/>
    <w:rsid w:val="00EA4394"/>
    <w:rsid w:val="00EA6346"/>
    <w:rsid w:val="00EA64D7"/>
    <w:rsid w:val="00EB3EBB"/>
    <w:rsid w:val="00EB4A86"/>
    <w:rsid w:val="00EB588F"/>
    <w:rsid w:val="00EB5C76"/>
    <w:rsid w:val="00EB7DDB"/>
    <w:rsid w:val="00EC5EDB"/>
    <w:rsid w:val="00EC5F1B"/>
    <w:rsid w:val="00EC6752"/>
    <w:rsid w:val="00EC7933"/>
    <w:rsid w:val="00ED44F0"/>
    <w:rsid w:val="00ED4A58"/>
    <w:rsid w:val="00ED6502"/>
    <w:rsid w:val="00ED78C1"/>
    <w:rsid w:val="00ED7B96"/>
    <w:rsid w:val="00EE4636"/>
    <w:rsid w:val="00EF37FE"/>
    <w:rsid w:val="00EF4271"/>
    <w:rsid w:val="00EF7879"/>
    <w:rsid w:val="00F004D0"/>
    <w:rsid w:val="00F01D09"/>
    <w:rsid w:val="00F0203A"/>
    <w:rsid w:val="00F02DD3"/>
    <w:rsid w:val="00F059A7"/>
    <w:rsid w:val="00F05A04"/>
    <w:rsid w:val="00F079CB"/>
    <w:rsid w:val="00F07DB1"/>
    <w:rsid w:val="00F12496"/>
    <w:rsid w:val="00F21711"/>
    <w:rsid w:val="00F25F45"/>
    <w:rsid w:val="00F26386"/>
    <w:rsid w:val="00F278AC"/>
    <w:rsid w:val="00F27F15"/>
    <w:rsid w:val="00F301B1"/>
    <w:rsid w:val="00F3033A"/>
    <w:rsid w:val="00F33AF9"/>
    <w:rsid w:val="00F3430A"/>
    <w:rsid w:val="00F354C7"/>
    <w:rsid w:val="00F40D58"/>
    <w:rsid w:val="00F40DFC"/>
    <w:rsid w:val="00F40F58"/>
    <w:rsid w:val="00F4189C"/>
    <w:rsid w:val="00F41A18"/>
    <w:rsid w:val="00F42C47"/>
    <w:rsid w:val="00F43976"/>
    <w:rsid w:val="00F43BAD"/>
    <w:rsid w:val="00F453C0"/>
    <w:rsid w:val="00F50BAF"/>
    <w:rsid w:val="00F52ACB"/>
    <w:rsid w:val="00F56BE4"/>
    <w:rsid w:val="00F57563"/>
    <w:rsid w:val="00F60699"/>
    <w:rsid w:val="00F610E4"/>
    <w:rsid w:val="00F62732"/>
    <w:rsid w:val="00F62767"/>
    <w:rsid w:val="00F63682"/>
    <w:rsid w:val="00F643A3"/>
    <w:rsid w:val="00F6643B"/>
    <w:rsid w:val="00F708ED"/>
    <w:rsid w:val="00F70FE7"/>
    <w:rsid w:val="00F71D2F"/>
    <w:rsid w:val="00F76C29"/>
    <w:rsid w:val="00F804CC"/>
    <w:rsid w:val="00F80BB5"/>
    <w:rsid w:val="00F84725"/>
    <w:rsid w:val="00F84C9D"/>
    <w:rsid w:val="00F87E24"/>
    <w:rsid w:val="00F9414A"/>
    <w:rsid w:val="00F94687"/>
    <w:rsid w:val="00F975FC"/>
    <w:rsid w:val="00FA1AC9"/>
    <w:rsid w:val="00FA4131"/>
    <w:rsid w:val="00FA7A01"/>
    <w:rsid w:val="00FB175E"/>
    <w:rsid w:val="00FB1921"/>
    <w:rsid w:val="00FB1B94"/>
    <w:rsid w:val="00FB1CD0"/>
    <w:rsid w:val="00FB6CF5"/>
    <w:rsid w:val="00FC17A4"/>
    <w:rsid w:val="00FC7904"/>
    <w:rsid w:val="00FC7AC5"/>
    <w:rsid w:val="00FD0D43"/>
    <w:rsid w:val="00FD10E4"/>
    <w:rsid w:val="00FD6878"/>
    <w:rsid w:val="00FE069C"/>
    <w:rsid w:val="00FE1CCB"/>
    <w:rsid w:val="00FE3020"/>
    <w:rsid w:val="00FE350D"/>
    <w:rsid w:val="00FE426D"/>
    <w:rsid w:val="00FE7FB9"/>
    <w:rsid w:val="00FF10BD"/>
    <w:rsid w:val="00FF214F"/>
    <w:rsid w:val="00FF2E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72CF9253-1786-4826-85D0-D80C8619EE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0725"/>
    <w:pPr>
      <w:spacing w:after="0" w:line="240" w:lineRule="auto"/>
    </w:pPr>
    <w:rPr>
      <w:rFonts w:ascii="Arial" w:eastAsia="Times New Roman" w:hAnsi="Arial" w:cs="Arial"/>
      <w:sz w:val="24"/>
      <w:szCs w:val="24"/>
      <w:lang w:eastAsia="en-GB"/>
    </w:rPr>
  </w:style>
  <w:style w:type="paragraph" w:styleId="Heading1">
    <w:name w:val="heading 1"/>
    <w:basedOn w:val="Normal"/>
    <w:next w:val="Normal"/>
    <w:link w:val="Heading1Char"/>
    <w:uiPriority w:val="9"/>
    <w:qFormat/>
    <w:rsid w:val="00F12496"/>
    <w:pPr>
      <w:keepNext/>
      <w:tabs>
        <w:tab w:val="num" w:pos="720"/>
      </w:tabs>
      <w:spacing w:before="240" w:after="60"/>
      <w:ind w:left="720" w:hanging="720"/>
      <w:outlineLvl w:val="0"/>
    </w:pPr>
    <w:rPr>
      <w:rFonts w:asciiTheme="majorHAnsi" w:eastAsiaTheme="majorEastAsia" w:hAnsiTheme="majorHAnsi" w:cstheme="majorBidi"/>
      <w:b/>
      <w:bCs/>
      <w:kern w:val="32"/>
      <w:sz w:val="32"/>
      <w:szCs w:val="32"/>
      <w:lang w:val="en-US" w:eastAsia="en-US"/>
    </w:rPr>
  </w:style>
  <w:style w:type="paragraph" w:styleId="Heading2">
    <w:name w:val="heading 2"/>
    <w:basedOn w:val="Normal"/>
    <w:next w:val="Normal"/>
    <w:link w:val="Heading2Char"/>
    <w:uiPriority w:val="9"/>
    <w:semiHidden/>
    <w:unhideWhenUsed/>
    <w:qFormat/>
    <w:rsid w:val="00F12496"/>
    <w:pPr>
      <w:keepNext/>
      <w:tabs>
        <w:tab w:val="num" w:pos="1440"/>
      </w:tabs>
      <w:spacing w:before="240" w:after="60"/>
      <w:ind w:left="1440" w:hanging="720"/>
      <w:outlineLvl w:val="1"/>
    </w:pPr>
    <w:rPr>
      <w:rFonts w:asciiTheme="majorHAnsi" w:eastAsiaTheme="majorEastAsia" w:hAnsiTheme="majorHAnsi" w:cstheme="majorBidi"/>
      <w:b/>
      <w:bCs/>
      <w:i/>
      <w:iCs/>
      <w:sz w:val="28"/>
      <w:szCs w:val="28"/>
      <w:lang w:val="en-US" w:eastAsia="en-US"/>
    </w:rPr>
  </w:style>
  <w:style w:type="paragraph" w:styleId="Heading3">
    <w:name w:val="heading 3"/>
    <w:basedOn w:val="Normal"/>
    <w:next w:val="Normal"/>
    <w:link w:val="Heading3Char"/>
    <w:uiPriority w:val="9"/>
    <w:semiHidden/>
    <w:unhideWhenUsed/>
    <w:qFormat/>
    <w:rsid w:val="00F12496"/>
    <w:pPr>
      <w:keepNext/>
      <w:tabs>
        <w:tab w:val="num" w:pos="2160"/>
      </w:tabs>
      <w:spacing w:before="240" w:after="60"/>
      <w:ind w:left="2160" w:hanging="720"/>
      <w:outlineLvl w:val="2"/>
    </w:pPr>
    <w:rPr>
      <w:rFonts w:asciiTheme="majorHAnsi" w:eastAsiaTheme="majorEastAsia" w:hAnsiTheme="majorHAnsi" w:cstheme="majorBidi"/>
      <w:b/>
      <w:bCs/>
      <w:sz w:val="26"/>
      <w:szCs w:val="26"/>
      <w:lang w:val="en-US" w:eastAsia="en-US"/>
    </w:rPr>
  </w:style>
  <w:style w:type="paragraph" w:styleId="Heading4">
    <w:name w:val="heading 4"/>
    <w:basedOn w:val="Normal"/>
    <w:next w:val="Normal"/>
    <w:link w:val="Heading4Char"/>
    <w:uiPriority w:val="9"/>
    <w:semiHidden/>
    <w:unhideWhenUsed/>
    <w:qFormat/>
    <w:rsid w:val="00F12496"/>
    <w:pPr>
      <w:keepNext/>
      <w:tabs>
        <w:tab w:val="num" w:pos="2880"/>
      </w:tabs>
      <w:spacing w:before="240" w:after="60"/>
      <w:ind w:left="2880" w:hanging="720"/>
      <w:outlineLvl w:val="3"/>
    </w:pPr>
    <w:rPr>
      <w:rFonts w:asciiTheme="minorHAnsi" w:eastAsiaTheme="minorEastAsia" w:hAnsiTheme="minorHAnsi" w:cstheme="minorBidi"/>
      <w:b/>
      <w:bCs/>
      <w:sz w:val="28"/>
      <w:szCs w:val="28"/>
      <w:lang w:val="en-US" w:eastAsia="en-US"/>
    </w:rPr>
  </w:style>
  <w:style w:type="paragraph" w:styleId="Heading5">
    <w:name w:val="heading 5"/>
    <w:basedOn w:val="Normal"/>
    <w:next w:val="Normal"/>
    <w:link w:val="Heading5Char"/>
    <w:uiPriority w:val="9"/>
    <w:semiHidden/>
    <w:unhideWhenUsed/>
    <w:qFormat/>
    <w:rsid w:val="00F12496"/>
    <w:pPr>
      <w:tabs>
        <w:tab w:val="num" w:pos="3600"/>
      </w:tabs>
      <w:spacing w:before="240" w:after="60"/>
      <w:ind w:left="3600" w:hanging="720"/>
      <w:outlineLvl w:val="4"/>
    </w:pPr>
    <w:rPr>
      <w:rFonts w:asciiTheme="minorHAnsi" w:eastAsiaTheme="minorEastAsia" w:hAnsiTheme="minorHAnsi" w:cstheme="minorBidi"/>
      <w:b/>
      <w:bCs/>
      <w:i/>
      <w:iCs/>
      <w:sz w:val="26"/>
      <w:szCs w:val="26"/>
      <w:lang w:val="en-US" w:eastAsia="en-US"/>
    </w:rPr>
  </w:style>
  <w:style w:type="paragraph" w:styleId="Heading6">
    <w:name w:val="heading 6"/>
    <w:basedOn w:val="Normal"/>
    <w:next w:val="Normal"/>
    <w:link w:val="Heading6Char"/>
    <w:qFormat/>
    <w:rsid w:val="00F12496"/>
    <w:pPr>
      <w:tabs>
        <w:tab w:val="num" w:pos="4320"/>
      </w:tabs>
      <w:spacing w:before="240" w:after="60"/>
      <w:ind w:left="4320" w:hanging="720"/>
      <w:outlineLvl w:val="5"/>
    </w:pPr>
    <w:rPr>
      <w:rFonts w:ascii="Times New Roman" w:hAnsi="Times New Roman" w:cs="Times New Roman"/>
      <w:b/>
      <w:bCs/>
      <w:sz w:val="22"/>
      <w:szCs w:val="22"/>
      <w:lang w:val="en-US" w:eastAsia="en-US"/>
    </w:rPr>
  </w:style>
  <w:style w:type="paragraph" w:styleId="Heading7">
    <w:name w:val="heading 7"/>
    <w:basedOn w:val="Normal"/>
    <w:next w:val="Normal"/>
    <w:link w:val="Heading7Char"/>
    <w:uiPriority w:val="9"/>
    <w:semiHidden/>
    <w:unhideWhenUsed/>
    <w:qFormat/>
    <w:rsid w:val="00F12496"/>
    <w:pPr>
      <w:tabs>
        <w:tab w:val="num" w:pos="5040"/>
      </w:tabs>
      <w:spacing w:before="240" w:after="60"/>
      <w:ind w:left="5040" w:hanging="720"/>
      <w:outlineLvl w:val="6"/>
    </w:pPr>
    <w:rPr>
      <w:rFonts w:asciiTheme="minorHAnsi" w:eastAsiaTheme="minorEastAsia" w:hAnsiTheme="minorHAnsi" w:cstheme="minorBidi"/>
      <w:lang w:val="en-US" w:eastAsia="en-US"/>
    </w:rPr>
  </w:style>
  <w:style w:type="paragraph" w:styleId="Heading8">
    <w:name w:val="heading 8"/>
    <w:basedOn w:val="Normal"/>
    <w:next w:val="Normal"/>
    <w:link w:val="Heading8Char"/>
    <w:uiPriority w:val="9"/>
    <w:semiHidden/>
    <w:unhideWhenUsed/>
    <w:qFormat/>
    <w:rsid w:val="00F12496"/>
    <w:pPr>
      <w:tabs>
        <w:tab w:val="num" w:pos="5760"/>
      </w:tabs>
      <w:spacing w:before="240" w:after="60"/>
      <w:ind w:left="5760" w:hanging="720"/>
      <w:outlineLvl w:val="7"/>
    </w:pPr>
    <w:rPr>
      <w:rFonts w:asciiTheme="minorHAnsi" w:eastAsiaTheme="minorEastAsia" w:hAnsiTheme="minorHAnsi" w:cstheme="minorBidi"/>
      <w:i/>
      <w:iCs/>
      <w:lang w:val="en-US" w:eastAsia="en-US"/>
    </w:rPr>
  </w:style>
  <w:style w:type="paragraph" w:styleId="Heading9">
    <w:name w:val="heading 9"/>
    <w:basedOn w:val="Normal"/>
    <w:next w:val="Normal"/>
    <w:link w:val="Heading9Char"/>
    <w:uiPriority w:val="9"/>
    <w:semiHidden/>
    <w:unhideWhenUsed/>
    <w:qFormat/>
    <w:rsid w:val="00F12496"/>
    <w:pPr>
      <w:tabs>
        <w:tab w:val="num" w:pos="6480"/>
      </w:tabs>
      <w:spacing w:before="240" w:after="60"/>
      <w:ind w:left="6480" w:hanging="720"/>
      <w:outlineLvl w:val="8"/>
    </w:pPr>
    <w:rPr>
      <w:rFonts w:asciiTheme="majorHAnsi" w:eastAsiaTheme="majorEastAsia" w:hAnsiTheme="majorHAnsi" w:cstheme="majorBidi"/>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50725"/>
    <w:rPr>
      <w:color w:val="0000FF"/>
      <w:u w:val="single"/>
    </w:rPr>
  </w:style>
  <w:style w:type="paragraph" w:styleId="ListParagraph">
    <w:name w:val="List Paragraph"/>
    <w:aliases w:val="Bullet Points,F5 List Paragraph,List Paragraph1,Dot pt,No Spacing1,List Paragraph Char Char Char,Indicator Text,Numbered Para 1,MAIN CONTENT,Bullet 1,List Paragraph11,List Paragraph12,List Paragraph2,Normal numbered,OBC Bullet,Bullet Sty"/>
    <w:basedOn w:val="Normal"/>
    <w:link w:val="ListParagraphChar"/>
    <w:uiPriority w:val="34"/>
    <w:qFormat/>
    <w:rsid w:val="00850725"/>
    <w:pPr>
      <w:spacing w:after="160" w:line="259" w:lineRule="auto"/>
      <w:ind w:left="720"/>
      <w:contextualSpacing/>
    </w:pPr>
    <w:rPr>
      <w:rFonts w:ascii="Calibri" w:eastAsia="Calibri" w:hAnsi="Calibri" w:cs="Times New Roman"/>
      <w:sz w:val="22"/>
      <w:szCs w:val="22"/>
      <w:lang w:eastAsia="en-US"/>
    </w:rPr>
  </w:style>
  <w:style w:type="paragraph" w:styleId="BalloonText">
    <w:name w:val="Balloon Text"/>
    <w:basedOn w:val="Normal"/>
    <w:link w:val="BalloonTextChar"/>
    <w:uiPriority w:val="99"/>
    <w:semiHidden/>
    <w:unhideWhenUsed/>
    <w:rsid w:val="003F6CC0"/>
    <w:rPr>
      <w:rFonts w:ascii="Tahoma" w:hAnsi="Tahoma" w:cs="Tahoma"/>
      <w:sz w:val="16"/>
      <w:szCs w:val="16"/>
    </w:rPr>
  </w:style>
  <w:style w:type="character" w:customStyle="1" w:styleId="BalloonTextChar">
    <w:name w:val="Balloon Text Char"/>
    <w:basedOn w:val="DefaultParagraphFont"/>
    <w:link w:val="BalloonText"/>
    <w:uiPriority w:val="99"/>
    <w:semiHidden/>
    <w:rsid w:val="003F6CC0"/>
    <w:rPr>
      <w:rFonts w:ascii="Tahoma" w:eastAsia="Times New Roman" w:hAnsi="Tahoma" w:cs="Tahoma"/>
      <w:sz w:val="16"/>
      <w:szCs w:val="16"/>
      <w:lang w:eastAsia="en-GB"/>
    </w:rPr>
  </w:style>
  <w:style w:type="paragraph" w:styleId="Header">
    <w:name w:val="header"/>
    <w:basedOn w:val="Normal"/>
    <w:link w:val="HeaderChar"/>
    <w:uiPriority w:val="99"/>
    <w:unhideWhenUsed/>
    <w:rsid w:val="003F6CC0"/>
    <w:pPr>
      <w:tabs>
        <w:tab w:val="center" w:pos="4513"/>
        <w:tab w:val="right" w:pos="9026"/>
      </w:tabs>
    </w:pPr>
  </w:style>
  <w:style w:type="character" w:customStyle="1" w:styleId="HeaderChar">
    <w:name w:val="Header Char"/>
    <w:basedOn w:val="DefaultParagraphFont"/>
    <w:link w:val="Header"/>
    <w:uiPriority w:val="99"/>
    <w:rsid w:val="003F6CC0"/>
    <w:rPr>
      <w:rFonts w:ascii="Arial" w:eastAsia="Times New Roman" w:hAnsi="Arial" w:cs="Arial"/>
      <w:sz w:val="24"/>
      <w:szCs w:val="24"/>
      <w:lang w:eastAsia="en-GB"/>
    </w:rPr>
  </w:style>
  <w:style w:type="paragraph" w:styleId="Footer">
    <w:name w:val="footer"/>
    <w:basedOn w:val="Normal"/>
    <w:link w:val="FooterChar"/>
    <w:uiPriority w:val="99"/>
    <w:unhideWhenUsed/>
    <w:rsid w:val="003F6CC0"/>
    <w:pPr>
      <w:tabs>
        <w:tab w:val="center" w:pos="4513"/>
        <w:tab w:val="right" w:pos="9026"/>
      </w:tabs>
    </w:pPr>
  </w:style>
  <w:style w:type="character" w:customStyle="1" w:styleId="FooterChar">
    <w:name w:val="Footer Char"/>
    <w:basedOn w:val="DefaultParagraphFont"/>
    <w:link w:val="Footer"/>
    <w:uiPriority w:val="99"/>
    <w:rsid w:val="003F6CC0"/>
    <w:rPr>
      <w:rFonts w:ascii="Arial" w:eastAsia="Times New Roman" w:hAnsi="Arial" w:cs="Arial"/>
      <w:sz w:val="24"/>
      <w:szCs w:val="24"/>
      <w:lang w:eastAsia="en-GB"/>
    </w:rPr>
  </w:style>
  <w:style w:type="paragraph" w:customStyle="1" w:styleId="StyleOutlinenumberedArialOutlinenumberedArial11Outli">
    <w:name w:val="Style Outline numbered Arial + Outline numbered Arial 1...1 + Outli..."/>
    <w:basedOn w:val="Normal"/>
    <w:rsid w:val="00000FCB"/>
    <w:pPr>
      <w:widowControl w:val="0"/>
      <w:autoSpaceDE w:val="0"/>
      <w:autoSpaceDN w:val="0"/>
      <w:adjustRightInd w:val="0"/>
    </w:pPr>
    <w:rPr>
      <w:b/>
      <w:bCs/>
      <w:lang w:eastAsia="en-US"/>
    </w:rPr>
  </w:style>
  <w:style w:type="paragraph" w:styleId="Subtitle">
    <w:name w:val="Subtitle"/>
    <w:basedOn w:val="Normal"/>
    <w:link w:val="SubtitleChar"/>
    <w:qFormat/>
    <w:rsid w:val="00000FCB"/>
    <w:rPr>
      <w:rFonts w:cs="Times New Roman"/>
      <w:b/>
      <w:bCs/>
      <w:u w:val="single"/>
      <w:lang w:val="en-US" w:eastAsia="en-US"/>
    </w:rPr>
  </w:style>
  <w:style w:type="character" w:customStyle="1" w:styleId="SubtitleChar">
    <w:name w:val="Subtitle Char"/>
    <w:basedOn w:val="DefaultParagraphFont"/>
    <w:link w:val="Subtitle"/>
    <w:rsid w:val="00000FCB"/>
    <w:rPr>
      <w:rFonts w:ascii="Arial" w:eastAsia="Times New Roman" w:hAnsi="Arial" w:cs="Times New Roman"/>
      <w:b/>
      <w:bCs/>
      <w:sz w:val="24"/>
      <w:szCs w:val="24"/>
      <w:u w:val="single"/>
      <w:lang w:val="en-US"/>
    </w:rPr>
  </w:style>
  <w:style w:type="paragraph" w:customStyle="1" w:styleId="Default">
    <w:name w:val="Default"/>
    <w:rsid w:val="00F60699"/>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F606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bold">
    <w:name w:val="Table text bold"/>
    <w:basedOn w:val="Normal"/>
    <w:qFormat/>
    <w:rsid w:val="00CB2092"/>
    <w:pPr>
      <w:spacing w:before="40" w:after="40" w:line="240" w:lineRule="atLeast"/>
    </w:pPr>
    <w:rPr>
      <w:rFonts w:eastAsia="Calibri" w:cs="Times New Roman"/>
      <w:b/>
      <w:sz w:val="20"/>
      <w:szCs w:val="22"/>
      <w:lang w:eastAsia="en-US"/>
    </w:rPr>
  </w:style>
  <w:style w:type="character" w:customStyle="1" w:styleId="ListParagraphChar">
    <w:name w:val="List Paragraph Char"/>
    <w:aliases w:val="Bullet Points Char,F5 List Paragraph Char,List Paragraph1 Char,Dot pt Char,No Spacing1 Char,List Paragraph Char Char Char Char,Indicator Text Char,Numbered Para 1 Char,MAIN CONTENT Char,Bullet 1 Char,List Paragraph11 Char"/>
    <w:link w:val="ListParagraph"/>
    <w:uiPriority w:val="34"/>
    <w:qFormat/>
    <w:locked/>
    <w:rsid w:val="00CB2092"/>
    <w:rPr>
      <w:rFonts w:ascii="Calibri" w:eastAsia="Calibri" w:hAnsi="Calibri" w:cs="Times New Roman"/>
    </w:rPr>
  </w:style>
  <w:style w:type="paragraph" w:styleId="PlainText">
    <w:name w:val="Plain Text"/>
    <w:basedOn w:val="Normal"/>
    <w:link w:val="PlainTextChar"/>
    <w:uiPriority w:val="99"/>
    <w:unhideWhenUsed/>
    <w:rsid w:val="00F25F45"/>
    <w:rPr>
      <w:rFonts w:ascii="Consolas" w:eastAsia="Calibri" w:hAnsi="Consolas" w:cs="Times New Roman"/>
      <w:sz w:val="21"/>
      <w:szCs w:val="21"/>
      <w:lang w:eastAsia="en-US"/>
    </w:rPr>
  </w:style>
  <w:style w:type="character" w:customStyle="1" w:styleId="PlainTextChar">
    <w:name w:val="Plain Text Char"/>
    <w:basedOn w:val="DefaultParagraphFont"/>
    <w:link w:val="PlainText"/>
    <w:uiPriority w:val="99"/>
    <w:rsid w:val="00F25F45"/>
    <w:rPr>
      <w:rFonts w:ascii="Consolas" w:eastAsia="Calibri" w:hAnsi="Consolas" w:cs="Times New Roman"/>
      <w:sz w:val="21"/>
      <w:szCs w:val="21"/>
    </w:rPr>
  </w:style>
  <w:style w:type="character" w:styleId="CommentReference">
    <w:name w:val="annotation reference"/>
    <w:basedOn w:val="DefaultParagraphFont"/>
    <w:uiPriority w:val="99"/>
    <w:semiHidden/>
    <w:unhideWhenUsed/>
    <w:rsid w:val="00FC7904"/>
    <w:rPr>
      <w:sz w:val="16"/>
      <w:szCs w:val="16"/>
    </w:rPr>
  </w:style>
  <w:style w:type="paragraph" w:styleId="CommentText">
    <w:name w:val="annotation text"/>
    <w:basedOn w:val="Normal"/>
    <w:link w:val="CommentTextChar"/>
    <w:uiPriority w:val="99"/>
    <w:semiHidden/>
    <w:unhideWhenUsed/>
    <w:rsid w:val="00FC7904"/>
    <w:rPr>
      <w:sz w:val="20"/>
      <w:szCs w:val="20"/>
    </w:rPr>
  </w:style>
  <w:style w:type="character" w:customStyle="1" w:styleId="CommentTextChar">
    <w:name w:val="Comment Text Char"/>
    <w:basedOn w:val="DefaultParagraphFont"/>
    <w:link w:val="CommentText"/>
    <w:uiPriority w:val="99"/>
    <w:semiHidden/>
    <w:rsid w:val="00FC7904"/>
    <w:rPr>
      <w:rFonts w:ascii="Arial" w:eastAsia="Times New Roman" w:hAnsi="Arial" w:cs="Arial"/>
      <w:sz w:val="20"/>
      <w:szCs w:val="20"/>
      <w:lang w:eastAsia="en-GB"/>
    </w:rPr>
  </w:style>
  <w:style w:type="paragraph" w:styleId="CommentSubject">
    <w:name w:val="annotation subject"/>
    <w:basedOn w:val="CommentText"/>
    <w:next w:val="CommentText"/>
    <w:link w:val="CommentSubjectChar"/>
    <w:uiPriority w:val="99"/>
    <w:semiHidden/>
    <w:unhideWhenUsed/>
    <w:rsid w:val="00FC7904"/>
    <w:rPr>
      <w:b/>
      <w:bCs/>
    </w:rPr>
  </w:style>
  <w:style w:type="character" w:customStyle="1" w:styleId="CommentSubjectChar">
    <w:name w:val="Comment Subject Char"/>
    <w:basedOn w:val="CommentTextChar"/>
    <w:link w:val="CommentSubject"/>
    <w:uiPriority w:val="99"/>
    <w:semiHidden/>
    <w:rsid w:val="00FC7904"/>
    <w:rPr>
      <w:rFonts w:ascii="Arial" w:eastAsia="Times New Roman" w:hAnsi="Arial" w:cs="Arial"/>
      <w:b/>
      <w:bCs/>
      <w:sz w:val="20"/>
      <w:szCs w:val="20"/>
      <w:lang w:eastAsia="en-GB"/>
    </w:rPr>
  </w:style>
  <w:style w:type="character" w:customStyle="1" w:styleId="Heading1Char">
    <w:name w:val="Heading 1 Char"/>
    <w:basedOn w:val="DefaultParagraphFont"/>
    <w:link w:val="Heading1"/>
    <w:uiPriority w:val="9"/>
    <w:rsid w:val="00F12496"/>
    <w:rPr>
      <w:rFonts w:asciiTheme="majorHAnsi" w:eastAsiaTheme="majorEastAsia" w:hAnsiTheme="majorHAnsi" w:cstheme="majorBidi"/>
      <w:b/>
      <w:bCs/>
      <w:kern w:val="32"/>
      <w:sz w:val="32"/>
      <w:szCs w:val="32"/>
      <w:lang w:val="en-US"/>
    </w:rPr>
  </w:style>
  <w:style w:type="character" w:customStyle="1" w:styleId="Heading2Char">
    <w:name w:val="Heading 2 Char"/>
    <w:basedOn w:val="DefaultParagraphFont"/>
    <w:link w:val="Heading2"/>
    <w:uiPriority w:val="9"/>
    <w:semiHidden/>
    <w:rsid w:val="00F12496"/>
    <w:rPr>
      <w:rFonts w:asciiTheme="majorHAnsi" w:eastAsiaTheme="majorEastAsia" w:hAnsiTheme="majorHAnsi" w:cstheme="majorBidi"/>
      <w:b/>
      <w:bCs/>
      <w:i/>
      <w:iCs/>
      <w:sz w:val="28"/>
      <w:szCs w:val="28"/>
      <w:lang w:val="en-US"/>
    </w:rPr>
  </w:style>
  <w:style w:type="character" w:customStyle="1" w:styleId="Heading3Char">
    <w:name w:val="Heading 3 Char"/>
    <w:basedOn w:val="DefaultParagraphFont"/>
    <w:link w:val="Heading3"/>
    <w:uiPriority w:val="9"/>
    <w:semiHidden/>
    <w:rsid w:val="00F12496"/>
    <w:rPr>
      <w:rFonts w:asciiTheme="majorHAnsi" w:eastAsiaTheme="majorEastAsia" w:hAnsiTheme="majorHAnsi" w:cstheme="majorBidi"/>
      <w:b/>
      <w:bCs/>
      <w:sz w:val="26"/>
      <w:szCs w:val="26"/>
      <w:lang w:val="en-US"/>
    </w:rPr>
  </w:style>
  <w:style w:type="character" w:customStyle="1" w:styleId="Heading4Char">
    <w:name w:val="Heading 4 Char"/>
    <w:basedOn w:val="DefaultParagraphFont"/>
    <w:link w:val="Heading4"/>
    <w:uiPriority w:val="9"/>
    <w:semiHidden/>
    <w:rsid w:val="00F12496"/>
    <w:rPr>
      <w:rFonts w:eastAsiaTheme="minorEastAsia"/>
      <w:b/>
      <w:bCs/>
      <w:sz w:val="28"/>
      <w:szCs w:val="28"/>
      <w:lang w:val="en-US"/>
    </w:rPr>
  </w:style>
  <w:style w:type="character" w:customStyle="1" w:styleId="Heading5Char">
    <w:name w:val="Heading 5 Char"/>
    <w:basedOn w:val="DefaultParagraphFont"/>
    <w:link w:val="Heading5"/>
    <w:uiPriority w:val="9"/>
    <w:semiHidden/>
    <w:rsid w:val="00F12496"/>
    <w:rPr>
      <w:rFonts w:eastAsiaTheme="minorEastAsia"/>
      <w:b/>
      <w:bCs/>
      <w:i/>
      <w:iCs/>
      <w:sz w:val="26"/>
      <w:szCs w:val="26"/>
      <w:lang w:val="en-US"/>
    </w:rPr>
  </w:style>
  <w:style w:type="character" w:customStyle="1" w:styleId="Heading6Char">
    <w:name w:val="Heading 6 Char"/>
    <w:basedOn w:val="DefaultParagraphFont"/>
    <w:link w:val="Heading6"/>
    <w:rsid w:val="00F12496"/>
    <w:rPr>
      <w:rFonts w:ascii="Times New Roman" w:eastAsia="Times New Roman" w:hAnsi="Times New Roman" w:cs="Times New Roman"/>
      <w:b/>
      <w:bCs/>
      <w:lang w:val="en-US"/>
    </w:rPr>
  </w:style>
  <w:style w:type="character" w:customStyle="1" w:styleId="Heading7Char">
    <w:name w:val="Heading 7 Char"/>
    <w:basedOn w:val="DefaultParagraphFont"/>
    <w:link w:val="Heading7"/>
    <w:uiPriority w:val="9"/>
    <w:semiHidden/>
    <w:rsid w:val="00F12496"/>
    <w:rPr>
      <w:rFonts w:eastAsiaTheme="minorEastAsia"/>
      <w:sz w:val="24"/>
      <w:szCs w:val="24"/>
      <w:lang w:val="en-US"/>
    </w:rPr>
  </w:style>
  <w:style w:type="character" w:customStyle="1" w:styleId="Heading8Char">
    <w:name w:val="Heading 8 Char"/>
    <w:basedOn w:val="DefaultParagraphFont"/>
    <w:link w:val="Heading8"/>
    <w:uiPriority w:val="9"/>
    <w:semiHidden/>
    <w:rsid w:val="00F12496"/>
    <w:rPr>
      <w:rFonts w:eastAsiaTheme="minorEastAsia"/>
      <w:i/>
      <w:iCs/>
      <w:sz w:val="24"/>
      <w:szCs w:val="24"/>
      <w:lang w:val="en-US"/>
    </w:rPr>
  </w:style>
  <w:style w:type="character" w:customStyle="1" w:styleId="Heading9Char">
    <w:name w:val="Heading 9 Char"/>
    <w:basedOn w:val="DefaultParagraphFont"/>
    <w:link w:val="Heading9"/>
    <w:uiPriority w:val="9"/>
    <w:semiHidden/>
    <w:rsid w:val="00F12496"/>
    <w:rPr>
      <w:rFonts w:asciiTheme="majorHAnsi" w:eastAsiaTheme="majorEastAsia" w:hAnsiTheme="majorHAnsi" w:cstheme="majorBidi"/>
      <w:lang w:val="en-US"/>
    </w:rPr>
  </w:style>
  <w:style w:type="paragraph" w:customStyle="1" w:styleId="APrecommendationtext">
    <w:name w:val="AP recommendation text"/>
    <w:basedOn w:val="Normal"/>
    <w:qFormat/>
    <w:rsid w:val="00703983"/>
    <w:pPr>
      <w:tabs>
        <w:tab w:val="left" w:pos="454"/>
      </w:tabs>
      <w:spacing w:before="40" w:after="40" w:line="240" w:lineRule="atLeast"/>
      <w:ind w:left="454" w:hanging="454"/>
    </w:pPr>
    <w:rPr>
      <w:rFonts w:eastAsia="Calibri" w:cs="Times New Roman"/>
      <w:sz w:val="20"/>
      <w:szCs w:val="20"/>
    </w:rPr>
  </w:style>
  <w:style w:type="paragraph" w:customStyle="1" w:styleId="Tablesub-bullets">
    <w:name w:val="Table sub-bullets"/>
    <w:basedOn w:val="Normal"/>
    <w:link w:val="Tablesub-bulletsChar"/>
    <w:qFormat/>
    <w:rsid w:val="00F71D2F"/>
    <w:pPr>
      <w:numPr>
        <w:numId w:val="1"/>
      </w:numPr>
      <w:tabs>
        <w:tab w:val="left" w:pos="567"/>
      </w:tabs>
      <w:spacing w:before="40" w:after="40" w:line="240" w:lineRule="atLeast"/>
    </w:pPr>
    <w:rPr>
      <w:rFonts w:eastAsia="Calibri" w:cs="Times New Roman"/>
      <w:sz w:val="20"/>
      <w:szCs w:val="20"/>
      <w:lang w:eastAsia="en-US"/>
    </w:rPr>
  </w:style>
  <w:style w:type="character" w:customStyle="1" w:styleId="Tablesub-bulletsChar">
    <w:name w:val="Table sub-bullets Char"/>
    <w:basedOn w:val="DefaultParagraphFont"/>
    <w:link w:val="Tablesub-bullets"/>
    <w:rsid w:val="00F71D2F"/>
    <w:rPr>
      <w:rFonts w:ascii="Arial" w:eastAsia="Calibri" w:hAnsi="Arial" w:cs="Times New Roman"/>
      <w:sz w:val="20"/>
      <w:szCs w:val="20"/>
    </w:rPr>
  </w:style>
  <w:style w:type="paragraph" w:customStyle="1" w:styleId="Body">
    <w:name w:val="Body"/>
    <w:rsid w:val="00365A22"/>
    <w:pPr>
      <w:pBdr>
        <w:top w:val="nil"/>
        <w:left w:val="nil"/>
        <w:bottom w:val="nil"/>
        <w:right w:val="nil"/>
        <w:between w:val="nil"/>
        <w:bar w:val="nil"/>
      </w:pBdr>
      <w:spacing w:before="60" w:after="60" w:line="280" w:lineRule="atLeast"/>
    </w:pPr>
    <w:rPr>
      <w:rFonts w:ascii="Arial" w:eastAsia="Arial" w:hAnsi="Arial" w:cs="Arial"/>
      <w:color w:val="000000"/>
      <w:u w:color="000000"/>
      <w:bdr w:val="nil"/>
      <w:lang w:eastAsia="en-GB"/>
    </w:rPr>
  </w:style>
  <w:style w:type="paragraph" w:customStyle="1" w:styleId="Numberedtext">
    <w:name w:val="Numbered text"/>
    <w:basedOn w:val="Normal"/>
    <w:link w:val="NumberedtextChar"/>
    <w:qFormat/>
    <w:rsid w:val="002E0070"/>
    <w:pPr>
      <w:numPr>
        <w:numId w:val="2"/>
      </w:numPr>
      <w:spacing w:before="60" w:after="60" w:line="280" w:lineRule="atLeast"/>
    </w:pPr>
    <w:rPr>
      <w:rFonts w:eastAsia="Calibri"/>
      <w:sz w:val="22"/>
      <w:szCs w:val="22"/>
      <w:lang w:eastAsia="en-US"/>
    </w:rPr>
  </w:style>
  <w:style w:type="character" w:customStyle="1" w:styleId="NumberedtextChar">
    <w:name w:val="Numbered text Char"/>
    <w:basedOn w:val="DefaultParagraphFont"/>
    <w:link w:val="Numberedtext"/>
    <w:rsid w:val="002E0070"/>
    <w:rPr>
      <w:rFonts w:ascii="Arial" w:eastAsia="Calibri" w:hAnsi="Arial" w:cs="Arial"/>
    </w:rPr>
  </w:style>
  <w:style w:type="paragraph" w:styleId="NormalWeb">
    <w:name w:val="Normal (Web)"/>
    <w:basedOn w:val="Normal"/>
    <w:uiPriority w:val="99"/>
    <w:unhideWhenUsed/>
    <w:rsid w:val="00F40F58"/>
    <w:pPr>
      <w:spacing w:before="100" w:beforeAutospacing="1" w:after="100" w:afterAutospacing="1"/>
    </w:pPr>
    <w:rPr>
      <w:rFonts w:ascii="Times New Roman" w:eastAsiaTheme="minorHAnsi" w:hAnsi="Times New Roman" w:cs="Times New Roman"/>
    </w:rPr>
  </w:style>
  <w:style w:type="table" w:customStyle="1" w:styleId="Adhoctable1">
    <w:name w:val="Ad hoc table 1"/>
    <w:basedOn w:val="TableNormal"/>
    <w:uiPriority w:val="99"/>
    <w:qFormat/>
    <w:rsid w:val="00A94F2F"/>
    <w:pPr>
      <w:spacing w:after="0" w:line="240" w:lineRule="auto"/>
    </w:pPr>
    <w:rPr>
      <w:rFonts w:ascii="Arial" w:eastAsia="Calibri" w:hAnsi="Arial" w:cs="Times New Roman"/>
      <w:sz w:val="20"/>
      <w:szCs w:val="20"/>
      <w:lang w:eastAsia="en-GB"/>
    </w:rPr>
    <w:tblPr>
      <w:tblBorders>
        <w:top w:val="single" w:sz="36" w:space="0" w:color="FFFFFF" w:themeColor="background1"/>
        <w:left w:val="single" w:sz="36" w:space="0" w:color="FFFFFF" w:themeColor="background1"/>
        <w:bottom w:val="single" w:sz="36" w:space="0" w:color="FFFFFF" w:themeColor="background1"/>
        <w:right w:val="single" w:sz="36" w:space="0" w:color="FFFFFF" w:themeColor="background1"/>
        <w:insideH w:val="single" w:sz="36" w:space="0" w:color="FFFFFF" w:themeColor="background1"/>
        <w:insideV w:val="single" w:sz="36" w:space="0" w:color="FFFFFF" w:themeColor="background1"/>
      </w:tblBorders>
    </w:tblPr>
    <w:tcPr>
      <w:shd w:val="pct10" w:color="auto" w:fill="auto"/>
    </w:tcPr>
    <w:tblStylePr w:type="firstRow">
      <w:rPr>
        <w:rFonts w:ascii="Arial" w:hAnsi="Arial"/>
        <w:b w:val="0"/>
        <w:color w:val="auto"/>
        <w:sz w:val="20"/>
      </w:rPr>
      <w:tblPr/>
      <w:tcPr>
        <w:shd w:val="clear" w:color="auto" w:fill="B01717"/>
      </w:tcPr>
    </w:tblStylePr>
  </w:style>
  <w:style w:type="paragraph" w:customStyle="1" w:styleId="Recommendationheading">
    <w:name w:val="Recommendation heading"/>
    <w:basedOn w:val="Tabletextbold"/>
    <w:qFormat/>
    <w:rsid w:val="00B13E33"/>
    <w:pPr>
      <w:spacing w:before="60" w:after="60" w:line="260" w:lineRule="atLeast"/>
    </w:pPr>
  </w:style>
  <w:style w:type="character" w:styleId="FollowedHyperlink">
    <w:name w:val="FollowedHyperlink"/>
    <w:basedOn w:val="DefaultParagraphFont"/>
    <w:uiPriority w:val="99"/>
    <w:semiHidden/>
    <w:unhideWhenUsed/>
    <w:rsid w:val="0066462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877285">
      <w:bodyDiv w:val="1"/>
      <w:marLeft w:val="0"/>
      <w:marRight w:val="0"/>
      <w:marTop w:val="0"/>
      <w:marBottom w:val="0"/>
      <w:divBdr>
        <w:top w:val="none" w:sz="0" w:space="0" w:color="auto"/>
        <w:left w:val="none" w:sz="0" w:space="0" w:color="auto"/>
        <w:bottom w:val="none" w:sz="0" w:space="0" w:color="auto"/>
        <w:right w:val="none" w:sz="0" w:space="0" w:color="auto"/>
      </w:divBdr>
    </w:div>
    <w:div w:id="227300384">
      <w:bodyDiv w:val="1"/>
      <w:marLeft w:val="0"/>
      <w:marRight w:val="0"/>
      <w:marTop w:val="0"/>
      <w:marBottom w:val="0"/>
      <w:divBdr>
        <w:top w:val="none" w:sz="0" w:space="0" w:color="auto"/>
        <w:left w:val="none" w:sz="0" w:space="0" w:color="auto"/>
        <w:bottom w:val="none" w:sz="0" w:space="0" w:color="auto"/>
        <w:right w:val="none" w:sz="0" w:space="0" w:color="auto"/>
      </w:divBdr>
    </w:div>
    <w:div w:id="310214256">
      <w:bodyDiv w:val="1"/>
      <w:marLeft w:val="0"/>
      <w:marRight w:val="0"/>
      <w:marTop w:val="0"/>
      <w:marBottom w:val="0"/>
      <w:divBdr>
        <w:top w:val="none" w:sz="0" w:space="0" w:color="auto"/>
        <w:left w:val="none" w:sz="0" w:space="0" w:color="auto"/>
        <w:bottom w:val="none" w:sz="0" w:space="0" w:color="auto"/>
        <w:right w:val="none" w:sz="0" w:space="0" w:color="auto"/>
      </w:divBdr>
    </w:div>
    <w:div w:id="324630200">
      <w:bodyDiv w:val="1"/>
      <w:marLeft w:val="0"/>
      <w:marRight w:val="0"/>
      <w:marTop w:val="0"/>
      <w:marBottom w:val="0"/>
      <w:divBdr>
        <w:top w:val="none" w:sz="0" w:space="0" w:color="auto"/>
        <w:left w:val="none" w:sz="0" w:space="0" w:color="auto"/>
        <w:bottom w:val="none" w:sz="0" w:space="0" w:color="auto"/>
        <w:right w:val="none" w:sz="0" w:space="0" w:color="auto"/>
      </w:divBdr>
    </w:div>
    <w:div w:id="394403049">
      <w:bodyDiv w:val="1"/>
      <w:marLeft w:val="0"/>
      <w:marRight w:val="0"/>
      <w:marTop w:val="0"/>
      <w:marBottom w:val="0"/>
      <w:divBdr>
        <w:top w:val="none" w:sz="0" w:space="0" w:color="auto"/>
        <w:left w:val="none" w:sz="0" w:space="0" w:color="auto"/>
        <w:bottom w:val="none" w:sz="0" w:space="0" w:color="auto"/>
        <w:right w:val="none" w:sz="0" w:space="0" w:color="auto"/>
      </w:divBdr>
    </w:div>
    <w:div w:id="406462614">
      <w:bodyDiv w:val="1"/>
      <w:marLeft w:val="0"/>
      <w:marRight w:val="0"/>
      <w:marTop w:val="0"/>
      <w:marBottom w:val="0"/>
      <w:divBdr>
        <w:top w:val="none" w:sz="0" w:space="0" w:color="auto"/>
        <w:left w:val="none" w:sz="0" w:space="0" w:color="auto"/>
        <w:bottom w:val="none" w:sz="0" w:space="0" w:color="auto"/>
        <w:right w:val="none" w:sz="0" w:space="0" w:color="auto"/>
      </w:divBdr>
    </w:div>
    <w:div w:id="432475002">
      <w:bodyDiv w:val="1"/>
      <w:marLeft w:val="0"/>
      <w:marRight w:val="0"/>
      <w:marTop w:val="0"/>
      <w:marBottom w:val="0"/>
      <w:divBdr>
        <w:top w:val="none" w:sz="0" w:space="0" w:color="auto"/>
        <w:left w:val="none" w:sz="0" w:space="0" w:color="auto"/>
        <w:bottom w:val="none" w:sz="0" w:space="0" w:color="auto"/>
        <w:right w:val="none" w:sz="0" w:space="0" w:color="auto"/>
      </w:divBdr>
    </w:div>
    <w:div w:id="475683008">
      <w:bodyDiv w:val="1"/>
      <w:marLeft w:val="0"/>
      <w:marRight w:val="0"/>
      <w:marTop w:val="0"/>
      <w:marBottom w:val="0"/>
      <w:divBdr>
        <w:top w:val="none" w:sz="0" w:space="0" w:color="auto"/>
        <w:left w:val="none" w:sz="0" w:space="0" w:color="auto"/>
        <w:bottom w:val="none" w:sz="0" w:space="0" w:color="auto"/>
        <w:right w:val="none" w:sz="0" w:space="0" w:color="auto"/>
      </w:divBdr>
    </w:div>
    <w:div w:id="481235734">
      <w:bodyDiv w:val="1"/>
      <w:marLeft w:val="0"/>
      <w:marRight w:val="0"/>
      <w:marTop w:val="0"/>
      <w:marBottom w:val="0"/>
      <w:divBdr>
        <w:top w:val="none" w:sz="0" w:space="0" w:color="auto"/>
        <w:left w:val="none" w:sz="0" w:space="0" w:color="auto"/>
        <w:bottom w:val="none" w:sz="0" w:space="0" w:color="auto"/>
        <w:right w:val="none" w:sz="0" w:space="0" w:color="auto"/>
      </w:divBdr>
    </w:div>
    <w:div w:id="552736818">
      <w:bodyDiv w:val="1"/>
      <w:marLeft w:val="0"/>
      <w:marRight w:val="0"/>
      <w:marTop w:val="0"/>
      <w:marBottom w:val="0"/>
      <w:divBdr>
        <w:top w:val="none" w:sz="0" w:space="0" w:color="auto"/>
        <w:left w:val="none" w:sz="0" w:space="0" w:color="auto"/>
        <w:bottom w:val="none" w:sz="0" w:space="0" w:color="auto"/>
        <w:right w:val="none" w:sz="0" w:space="0" w:color="auto"/>
      </w:divBdr>
    </w:div>
    <w:div w:id="626860937">
      <w:bodyDiv w:val="1"/>
      <w:marLeft w:val="0"/>
      <w:marRight w:val="0"/>
      <w:marTop w:val="0"/>
      <w:marBottom w:val="0"/>
      <w:divBdr>
        <w:top w:val="none" w:sz="0" w:space="0" w:color="auto"/>
        <w:left w:val="none" w:sz="0" w:space="0" w:color="auto"/>
        <w:bottom w:val="none" w:sz="0" w:space="0" w:color="auto"/>
        <w:right w:val="none" w:sz="0" w:space="0" w:color="auto"/>
      </w:divBdr>
    </w:div>
    <w:div w:id="661396589">
      <w:bodyDiv w:val="1"/>
      <w:marLeft w:val="0"/>
      <w:marRight w:val="0"/>
      <w:marTop w:val="0"/>
      <w:marBottom w:val="0"/>
      <w:divBdr>
        <w:top w:val="none" w:sz="0" w:space="0" w:color="auto"/>
        <w:left w:val="none" w:sz="0" w:space="0" w:color="auto"/>
        <w:bottom w:val="none" w:sz="0" w:space="0" w:color="auto"/>
        <w:right w:val="none" w:sz="0" w:space="0" w:color="auto"/>
      </w:divBdr>
    </w:div>
    <w:div w:id="694502127">
      <w:bodyDiv w:val="1"/>
      <w:marLeft w:val="0"/>
      <w:marRight w:val="0"/>
      <w:marTop w:val="0"/>
      <w:marBottom w:val="0"/>
      <w:divBdr>
        <w:top w:val="none" w:sz="0" w:space="0" w:color="auto"/>
        <w:left w:val="none" w:sz="0" w:space="0" w:color="auto"/>
        <w:bottom w:val="none" w:sz="0" w:space="0" w:color="auto"/>
        <w:right w:val="none" w:sz="0" w:space="0" w:color="auto"/>
      </w:divBdr>
    </w:div>
    <w:div w:id="763108569">
      <w:bodyDiv w:val="1"/>
      <w:marLeft w:val="0"/>
      <w:marRight w:val="0"/>
      <w:marTop w:val="0"/>
      <w:marBottom w:val="0"/>
      <w:divBdr>
        <w:top w:val="none" w:sz="0" w:space="0" w:color="auto"/>
        <w:left w:val="none" w:sz="0" w:space="0" w:color="auto"/>
        <w:bottom w:val="none" w:sz="0" w:space="0" w:color="auto"/>
        <w:right w:val="none" w:sz="0" w:space="0" w:color="auto"/>
      </w:divBdr>
    </w:div>
    <w:div w:id="770584741">
      <w:bodyDiv w:val="1"/>
      <w:marLeft w:val="0"/>
      <w:marRight w:val="0"/>
      <w:marTop w:val="0"/>
      <w:marBottom w:val="0"/>
      <w:divBdr>
        <w:top w:val="none" w:sz="0" w:space="0" w:color="auto"/>
        <w:left w:val="none" w:sz="0" w:space="0" w:color="auto"/>
        <w:bottom w:val="none" w:sz="0" w:space="0" w:color="auto"/>
        <w:right w:val="none" w:sz="0" w:space="0" w:color="auto"/>
      </w:divBdr>
    </w:div>
    <w:div w:id="813110220">
      <w:bodyDiv w:val="1"/>
      <w:marLeft w:val="0"/>
      <w:marRight w:val="0"/>
      <w:marTop w:val="0"/>
      <w:marBottom w:val="0"/>
      <w:divBdr>
        <w:top w:val="none" w:sz="0" w:space="0" w:color="auto"/>
        <w:left w:val="none" w:sz="0" w:space="0" w:color="auto"/>
        <w:bottom w:val="none" w:sz="0" w:space="0" w:color="auto"/>
        <w:right w:val="none" w:sz="0" w:space="0" w:color="auto"/>
      </w:divBdr>
      <w:divsChild>
        <w:div w:id="1286421958">
          <w:marLeft w:val="547"/>
          <w:marRight w:val="0"/>
          <w:marTop w:val="96"/>
          <w:marBottom w:val="0"/>
          <w:divBdr>
            <w:top w:val="none" w:sz="0" w:space="0" w:color="auto"/>
            <w:left w:val="none" w:sz="0" w:space="0" w:color="auto"/>
            <w:bottom w:val="none" w:sz="0" w:space="0" w:color="auto"/>
            <w:right w:val="none" w:sz="0" w:space="0" w:color="auto"/>
          </w:divBdr>
        </w:div>
        <w:div w:id="676427101">
          <w:marLeft w:val="547"/>
          <w:marRight w:val="0"/>
          <w:marTop w:val="96"/>
          <w:marBottom w:val="0"/>
          <w:divBdr>
            <w:top w:val="none" w:sz="0" w:space="0" w:color="auto"/>
            <w:left w:val="none" w:sz="0" w:space="0" w:color="auto"/>
            <w:bottom w:val="none" w:sz="0" w:space="0" w:color="auto"/>
            <w:right w:val="none" w:sz="0" w:space="0" w:color="auto"/>
          </w:divBdr>
        </w:div>
        <w:div w:id="1632052491">
          <w:marLeft w:val="547"/>
          <w:marRight w:val="0"/>
          <w:marTop w:val="96"/>
          <w:marBottom w:val="0"/>
          <w:divBdr>
            <w:top w:val="none" w:sz="0" w:space="0" w:color="auto"/>
            <w:left w:val="none" w:sz="0" w:space="0" w:color="auto"/>
            <w:bottom w:val="none" w:sz="0" w:space="0" w:color="auto"/>
            <w:right w:val="none" w:sz="0" w:space="0" w:color="auto"/>
          </w:divBdr>
        </w:div>
        <w:div w:id="408816802">
          <w:marLeft w:val="547"/>
          <w:marRight w:val="0"/>
          <w:marTop w:val="96"/>
          <w:marBottom w:val="0"/>
          <w:divBdr>
            <w:top w:val="none" w:sz="0" w:space="0" w:color="auto"/>
            <w:left w:val="none" w:sz="0" w:space="0" w:color="auto"/>
            <w:bottom w:val="none" w:sz="0" w:space="0" w:color="auto"/>
            <w:right w:val="none" w:sz="0" w:space="0" w:color="auto"/>
          </w:divBdr>
        </w:div>
        <w:div w:id="39063137">
          <w:marLeft w:val="547"/>
          <w:marRight w:val="0"/>
          <w:marTop w:val="96"/>
          <w:marBottom w:val="0"/>
          <w:divBdr>
            <w:top w:val="none" w:sz="0" w:space="0" w:color="auto"/>
            <w:left w:val="none" w:sz="0" w:space="0" w:color="auto"/>
            <w:bottom w:val="none" w:sz="0" w:space="0" w:color="auto"/>
            <w:right w:val="none" w:sz="0" w:space="0" w:color="auto"/>
          </w:divBdr>
        </w:div>
        <w:div w:id="1263107536">
          <w:marLeft w:val="547"/>
          <w:marRight w:val="0"/>
          <w:marTop w:val="96"/>
          <w:marBottom w:val="0"/>
          <w:divBdr>
            <w:top w:val="none" w:sz="0" w:space="0" w:color="auto"/>
            <w:left w:val="none" w:sz="0" w:space="0" w:color="auto"/>
            <w:bottom w:val="none" w:sz="0" w:space="0" w:color="auto"/>
            <w:right w:val="none" w:sz="0" w:space="0" w:color="auto"/>
          </w:divBdr>
        </w:div>
      </w:divsChild>
    </w:div>
    <w:div w:id="984551943">
      <w:bodyDiv w:val="1"/>
      <w:marLeft w:val="0"/>
      <w:marRight w:val="0"/>
      <w:marTop w:val="0"/>
      <w:marBottom w:val="0"/>
      <w:divBdr>
        <w:top w:val="none" w:sz="0" w:space="0" w:color="auto"/>
        <w:left w:val="none" w:sz="0" w:space="0" w:color="auto"/>
        <w:bottom w:val="none" w:sz="0" w:space="0" w:color="auto"/>
        <w:right w:val="none" w:sz="0" w:space="0" w:color="auto"/>
      </w:divBdr>
    </w:div>
    <w:div w:id="1018233416">
      <w:bodyDiv w:val="1"/>
      <w:marLeft w:val="0"/>
      <w:marRight w:val="0"/>
      <w:marTop w:val="0"/>
      <w:marBottom w:val="0"/>
      <w:divBdr>
        <w:top w:val="none" w:sz="0" w:space="0" w:color="auto"/>
        <w:left w:val="none" w:sz="0" w:space="0" w:color="auto"/>
        <w:bottom w:val="none" w:sz="0" w:space="0" w:color="auto"/>
        <w:right w:val="none" w:sz="0" w:space="0" w:color="auto"/>
      </w:divBdr>
    </w:div>
    <w:div w:id="1018584744">
      <w:bodyDiv w:val="1"/>
      <w:marLeft w:val="0"/>
      <w:marRight w:val="0"/>
      <w:marTop w:val="0"/>
      <w:marBottom w:val="0"/>
      <w:divBdr>
        <w:top w:val="none" w:sz="0" w:space="0" w:color="auto"/>
        <w:left w:val="none" w:sz="0" w:space="0" w:color="auto"/>
        <w:bottom w:val="none" w:sz="0" w:space="0" w:color="auto"/>
        <w:right w:val="none" w:sz="0" w:space="0" w:color="auto"/>
      </w:divBdr>
    </w:div>
    <w:div w:id="1072435261">
      <w:bodyDiv w:val="1"/>
      <w:marLeft w:val="0"/>
      <w:marRight w:val="0"/>
      <w:marTop w:val="0"/>
      <w:marBottom w:val="0"/>
      <w:divBdr>
        <w:top w:val="none" w:sz="0" w:space="0" w:color="auto"/>
        <w:left w:val="none" w:sz="0" w:space="0" w:color="auto"/>
        <w:bottom w:val="none" w:sz="0" w:space="0" w:color="auto"/>
        <w:right w:val="none" w:sz="0" w:space="0" w:color="auto"/>
      </w:divBdr>
    </w:div>
    <w:div w:id="1251423971">
      <w:bodyDiv w:val="1"/>
      <w:marLeft w:val="0"/>
      <w:marRight w:val="0"/>
      <w:marTop w:val="0"/>
      <w:marBottom w:val="0"/>
      <w:divBdr>
        <w:top w:val="none" w:sz="0" w:space="0" w:color="auto"/>
        <w:left w:val="none" w:sz="0" w:space="0" w:color="auto"/>
        <w:bottom w:val="none" w:sz="0" w:space="0" w:color="auto"/>
        <w:right w:val="none" w:sz="0" w:space="0" w:color="auto"/>
      </w:divBdr>
    </w:div>
    <w:div w:id="1314947051">
      <w:bodyDiv w:val="1"/>
      <w:marLeft w:val="0"/>
      <w:marRight w:val="0"/>
      <w:marTop w:val="0"/>
      <w:marBottom w:val="0"/>
      <w:divBdr>
        <w:top w:val="none" w:sz="0" w:space="0" w:color="auto"/>
        <w:left w:val="none" w:sz="0" w:space="0" w:color="auto"/>
        <w:bottom w:val="none" w:sz="0" w:space="0" w:color="auto"/>
        <w:right w:val="none" w:sz="0" w:space="0" w:color="auto"/>
      </w:divBdr>
    </w:div>
    <w:div w:id="1445003410">
      <w:bodyDiv w:val="1"/>
      <w:marLeft w:val="0"/>
      <w:marRight w:val="0"/>
      <w:marTop w:val="0"/>
      <w:marBottom w:val="0"/>
      <w:divBdr>
        <w:top w:val="none" w:sz="0" w:space="0" w:color="auto"/>
        <w:left w:val="none" w:sz="0" w:space="0" w:color="auto"/>
        <w:bottom w:val="none" w:sz="0" w:space="0" w:color="auto"/>
        <w:right w:val="none" w:sz="0" w:space="0" w:color="auto"/>
      </w:divBdr>
    </w:div>
    <w:div w:id="1541166260">
      <w:bodyDiv w:val="1"/>
      <w:marLeft w:val="0"/>
      <w:marRight w:val="0"/>
      <w:marTop w:val="0"/>
      <w:marBottom w:val="0"/>
      <w:divBdr>
        <w:top w:val="none" w:sz="0" w:space="0" w:color="auto"/>
        <w:left w:val="none" w:sz="0" w:space="0" w:color="auto"/>
        <w:bottom w:val="none" w:sz="0" w:space="0" w:color="auto"/>
        <w:right w:val="none" w:sz="0" w:space="0" w:color="auto"/>
      </w:divBdr>
    </w:div>
    <w:div w:id="1594901266">
      <w:bodyDiv w:val="1"/>
      <w:marLeft w:val="0"/>
      <w:marRight w:val="0"/>
      <w:marTop w:val="0"/>
      <w:marBottom w:val="0"/>
      <w:divBdr>
        <w:top w:val="none" w:sz="0" w:space="0" w:color="auto"/>
        <w:left w:val="none" w:sz="0" w:space="0" w:color="auto"/>
        <w:bottom w:val="none" w:sz="0" w:space="0" w:color="auto"/>
        <w:right w:val="none" w:sz="0" w:space="0" w:color="auto"/>
      </w:divBdr>
    </w:div>
    <w:div w:id="1598292368">
      <w:bodyDiv w:val="1"/>
      <w:marLeft w:val="0"/>
      <w:marRight w:val="0"/>
      <w:marTop w:val="0"/>
      <w:marBottom w:val="0"/>
      <w:divBdr>
        <w:top w:val="none" w:sz="0" w:space="0" w:color="auto"/>
        <w:left w:val="none" w:sz="0" w:space="0" w:color="auto"/>
        <w:bottom w:val="none" w:sz="0" w:space="0" w:color="auto"/>
        <w:right w:val="none" w:sz="0" w:space="0" w:color="auto"/>
      </w:divBdr>
    </w:div>
    <w:div w:id="1614248352">
      <w:bodyDiv w:val="1"/>
      <w:marLeft w:val="0"/>
      <w:marRight w:val="0"/>
      <w:marTop w:val="0"/>
      <w:marBottom w:val="0"/>
      <w:divBdr>
        <w:top w:val="none" w:sz="0" w:space="0" w:color="auto"/>
        <w:left w:val="none" w:sz="0" w:space="0" w:color="auto"/>
        <w:bottom w:val="none" w:sz="0" w:space="0" w:color="auto"/>
        <w:right w:val="none" w:sz="0" w:space="0" w:color="auto"/>
      </w:divBdr>
    </w:div>
    <w:div w:id="1628390040">
      <w:bodyDiv w:val="1"/>
      <w:marLeft w:val="0"/>
      <w:marRight w:val="0"/>
      <w:marTop w:val="0"/>
      <w:marBottom w:val="0"/>
      <w:divBdr>
        <w:top w:val="none" w:sz="0" w:space="0" w:color="auto"/>
        <w:left w:val="none" w:sz="0" w:space="0" w:color="auto"/>
        <w:bottom w:val="none" w:sz="0" w:space="0" w:color="auto"/>
        <w:right w:val="none" w:sz="0" w:space="0" w:color="auto"/>
      </w:divBdr>
    </w:div>
    <w:div w:id="1641379288">
      <w:bodyDiv w:val="1"/>
      <w:marLeft w:val="0"/>
      <w:marRight w:val="0"/>
      <w:marTop w:val="0"/>
      <w:marBottom w:val="0"/>
      <w:divBdr>
        <w:top w:val="none" w:sz="0" w:space="0" w:color="auto"/>
        <w:left w:val="none" w:sz="0" w:space="0" w:color="auto"/>
        <w:bottom w:val="none" w:sz="0" w:space="0" w:color="auto"/>
        <w:right w:val="none" w:sz="0" w:space="0" w:color="auto"/>
      </w:divBdr>
    </w:div>
    <w:div w:id="1675645049">
      <w:bodyDiv w:val="1"/>
      <w:marLeft w:val="0"/>
      <w:marRight w:val="0"/>
      <w:marTop w:val="0"/>
      <w:marBottom w:val="0"/>
      <w:divBdr>
        <w:top w:val="none" w:sz="0" w:space="0" w:color="auto"/>
        <w:left w:val="none" w:sz="0" w:space="0" w:color="auto"/>
        <w:bottom w:val="none" w:sz="0" w:space="0" w:color="auto"/>
        <w:right w:val="none" w:sz="0" w:space="0" w:color="auto"/>
      </w:divBdr>
    </w:div>
    <w:div w:id="1743289616">
      <w:bodyDiv w:val="1"/>
      <w:marLeft w:val="0"/>
      <w:marRight w:val="0"/>
      <w:marTop w:val="0"/>
      <w:marBottom w:val="0"/>
      <w:divBdr>
        <w:top w:val="none" w:sz="0" w:space="0" w:color="auto"/>
        <w:left w:val="none" w:sz="0" w:space="0" w:color="auto"/>
        <w:bottom w:val="none" w:sz="0" w:space="0" w:color="auto"/>
        <w:right w:val="none" w:sz="0" w:space="0" w:color="auto"/>
      </w:divBdr>
    </w:div>
    <w:div w:id="1827553780">
      <w:bodyDiv w:val="1"/>
      <w:marLeft w:val="0"/>
      <w:marRight w:val="0"/>
      <w:marTop w:val="0"/>
      <w:marBottom w:val="0"/>
      <w:divBdr>
        <w:top w:val="none" w:sz="0" w:space="0" w:color="auto"/>
        <w:left w:val="none" w:sz="0" w:space="0" w:color="auto"/>
        <w:bottom w:val="none" w:sz="0" w:space="0" w:color="auto"/>
        <w:right w:val="none" w:sz="0" w:space="0" w:color="auto"/>
      </w:divBdr>
    </w:div>
    <w:div w:id="1858353023">
      <w:bodyDiv w:val="1"/>
      <w:marLeft w:val="0"/>
      <w:marRight w:val="0"/>
      <w:marTop w:val="0"/>
      <w:marBottom w:val="0"/>
      <w:divBdr>
        <w:top w:val="none" w:sz="0" w:space="0" w:color="auto"/>
        <w:left w:val="none" w:sz="0" w:space="0" w:color="auto"/>
        <w:bottom w:val="none" w:sz="0" w:space="0" w:color="auto"/>
        <w:right w:val="none" w:sz="0" w:space="0" w:color="auto"/>
      </w:divBdr>
    </w:div>
    <w:div w:id="1887714053">
      <w:bodyDiv w:val="1"/>
      <w:marLeft w:val="0"/>
      <w:marRight w:val="0"/>
      <w:marTop w:val="0"/>
      <w:marBottom w:val="0"/>
      <w:divBdr>
        <w:top w:val="none" w:sz="0" w:space="0" w:color="auto"/>
        <w:left w:val="none" w:sz="0" w:space="0" w:color="auto"/>
        <w:bottom w:val="none" w:sz="0" w:space="0" w:color="auto"/>
        <w:right w:val="none" w:sz="0" w:space="0" w:color="auto"/>
      </w:divBdr>
    </w:div>
    <w:div w:id="1890068890">
      <w:bodyDiv w:val="1"/>
      <w:marLeft w:val="0"/>
      <w:marRight w:val="0"/>
      <w:marTop w:val="0"/>
      <w:marBottom w:val="0"/>
      <w:divBdr>
        <w:top w:val="none" w:sz="0" w:space="0" w:color="auto"/>
        <w:left w:val="none" w:sz="0" w:space="0" w:color="auto"/>
        <w:bottom w:val="none" w:sz="0" w:space="0" w:color="auto"/>
        <w:right w:val="none" w:sz="0" w:space="0" w:color="auto"/>
      </w:divBdr>
    </w:div>
    <w:div w:id="1912083807">
      <w:bodyDiv w:val="1"/>
      <w:marLeft w:val="0"/>
      <w:marRight w:val="0"/>
      <w:marTop w:val="0"/>
      <w:marBottom w:val="0"/>
      <w:divBdr>
        <w:top w:val="none" w:sz="0" w:space="0" w:color="auto"/>
        <w:left w:val="none" w:sz="0" w:space="0" w:color="auto"/>
        <w:bottom w:val="none" w:sz="0" w:space="0" w:color="auto"/>
        <w:right w:val="none" w:sz="0" w:space="0" w:color="auto"/>
      </w:divBdr>
    </w:div>
    <w:div w:id="1923878000">
      <w:bodyDiv w:val="1"/>
      <w:marLeft w:val="0"/>
      <w:marRight w:val="0"/>
      <w:marTop w:val="0"/>
      <w:marBottom w:val="0"/>
      <w:divBdr>
        <w:top w:val="none" w:sz="0" w:space="0" w:color="auto"/>
        <w:left w:val="none" w:sz="0" w:space="0" w:color="auto"/>
        <w:bottom w:val="none" w:sz="0" w:space="0" w:color="auto"/>
        <w:right w:val="none" w:sz="0" w:space="0" w:color="auto"/>
      </w:divBdr>
    </w:div>
    <w:div w:id="2057969488">
      <w:bodyDiv w:val="1"/>
      <w:marLeft w:val="0"/>
      <w:marRight w:val="0"/>
      <w:marTop w:val="0"/>
      <w:marBottom w:val="0"/>
      <w:divBdr>
        <w:top w:val="none" w:sz="0" w:space="0" w:color="auto"/>
        <w:left w:val="none" w:sz="0" w:space="0" w:color="auto"/>
        <w:bottom w:val="none" w:sz="0" w:space="0" w:color="auto"/>
        <w:right w:val="none" w:sz="0" w:space="0" w:color="auto"/>
      </w:divBdr>
    </w:div>
    <w:div w:id="2084835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wales/docs/dhss/publications/180508bcu-improveen.pdf" TargetMode="External"/><Relationship Id="rId13" Type="http://schemas.openxmlformats.org/officeDocument/2006/relationships/hyperlink" Target="https://gov.wales/written-statement-escalation-and-intervention-arrangements" TargetMode="External"/><Relationship Id="rId18" Type="http://schemas.openxmlformats.org/officeDocument/2006/relationships/hyperlink" Target="https://www.audit.wales/publication/betsi-cadwaladr-university-health-board-structured-assessment-2018"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wales.nhs.uk/sitesplus/documents/861/Agenda%20bundle%20QSE%2022.1.19%20Public%20V2.0.pdf" TargetMode="External"/><Relationship Id="rId7" Type="http://schemas.openxmlformats.org/officeDocument/2006/relationships/endnotes" Target="endnotes.xml"/><Relationship Id="rId12" Type="http://schemas.openxmlformats.org/officeDocument/2006/relationships/hyperlink" Target="http://www.wales.nhs.uk/sitesplus/documents/861/Agenda%20bundle%20-%201.11.18%20public%20Board%20meeting%20v2.0.pdf" TargetMode="External"/><Relationship Id="rId17" Type="http://schemas.openxmlformats.org/officeDocument/2006/relationships/hyperlink" Target="http://www.wales.nhs.uk/sitesplus/documents/861/Agenda%20bundle%20Health%20Board%2024.1.19%20%20Public%20V1.0%20with%20Ablett%20Appendices%20removed%20for%20web.pdf" TargetMode="External"/><Relationship Id="rId25" Type="http://schemas.openxmlformats.org/officeDocument/2006/relationships/hyperlink" Target="http://www.wales.nhs.uk/sitesplus/documents/861/Agenda%20bundle_QSE%2019.3.19%20republished%2018.3.19%20to%20include%20IQPR_v2.0-compressed.pdf" TargetMode="External"/><Relationship Id="rId2" Type="http://schemas.openxmlformats.org/officeDocument/2006/relationships/numbering" Target="numbering.xml"/><Relationship Id="rId16" Type="http://schemas.openxmlformats.org/officeDocument/2006/relationships/hyperlink" Target="file:///\\bcuestorage\office%20of%20the%20board%20secretary\Board%20&amp;%20Committees\Governance\Special%20Measures\Improvement%20Frameworks%20inc%20PROGRESS%20ACTION%20MONITORING%20LOG\End%20of%20new%20Phase%202%20report\evidence" TargetMode="External"/><Relationship Id="rId20" Type="http://schemas.openxmlformats.org/officeDocument/2006/relationships/hyperlink" Target="http://www.wales.nhs.uk/sitesplus/documents/861/Agenda%20bundle%20-%201.11.18%20public%20Board%20meeting%20v2.0.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ales.nhs.uk/sitesplus/documents/861/Agenda%20bundle%20Board%2011.1.18%20Public%20V2.0%20pdf.pdf" TargetMode="External"/><Relationship Id="rId24" Type="http://schemas.openxmlformats.org/officeDocument/2006/relationships/hyperlink" Target="http://www.wales.nhs.uk/sitesplus/documents/861/Agenda%20bundle%20Health%20Board%2028.3.19%20%20V2.0%20updated%2022.3.19-min.pdf" TargetMode="External"/><Relationship Id="rId5" Type="http://schemas.openxmlformats.org/officeDocument/2006/relationships/webSettings" Target="webSettings.xml"/><Relationship Id="rId15" Type="http://schemas.openxmlformats.org/officeDocument/2006/relationships/hyperlink" Target="http://senedd.assembly.wales/documents/s85083/PAC5-06-19%20P1%20-%20BCUHB%20paper_e.pdf" TargetMode="External"/><Relationship Id="rId23" Type="http://schemas.openxmlformats.org/officeDocument/2006/relationships/hyperlink" Target="http://www.wales.nhs.uk/sitesplus/documents/861/Agenda%20bundle%20health%20Board%202.5.19%20Public%20V2.0.pdf" TargetMode="External"/><Relationship Id="rId28" Type="http://schemas.openxmlformats.org/officeDocument/2006/relationships/theme" Target="theme/theme1.xml"/><Relationship Id="rId10" Type="http://schemas.openxmlformats.org/officeDocument/2006/relationships/hyperlink" Target="http://www.wales.nhs.uk/sitesplus/documents/861/Agenda_bundle%20Health%20Board%2017.11.16%20v2.0%20REVISED%20reduced%20file%20size.pdf" TargetMode="External"/><Relationship Id="rId19" Type="http://schemas.openxmlformats.org/officeDocument/2006/relationships/hyperlink" Target="http://www.wales.nhs.uk/sitesplus/documents/861/Agenda%20bundle%20QSE%2029.11.18%20Public%20V1.0.pdf" TargetMode="External"/><Relationship Id="rId4" Type="http://schemas.openxmlformats.org/officeDocument/2006/relationships/settings" Target="settings.xml"/><Relationship Id="rId9" Type="http://schemas.openxmlformats.org/officeDocument/2006/relationships/hyperlink" Target="http://www.wales.nhs.uk/sitesplus/documents/861/16_91%20Special%20Measures%20Improvement%20Framework%20End%20Phase%201%20Report%20v1.0.pdf" TargetMode="External"/><Relationship Id="rId14" Type="http://schemas.openxmlformats.org/officeDocument/2006/relationships/hyperlink" Target="http://www.wales.nhs.uk/sitesplus/documents/861/Agenda%20bundle%20Health%20Board%2028.3.19%20%20V2.0%20updated%2022.3.19-min.pdf" TargetMode="External"/><Relationship Id="rId22" Type="http://schemas.openxmlformats.org/officeDocument/2006/relationships/hyperlink" Target="http://www.wales.nhs.uk/sitesplus/documents/861/Agenda%20bundle%20health%20Board%202.5.19%20Public%20V2.0.pdf"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82A463-0659-4ECF-B698-A65C3D367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6859</Words>
  <Characters>39102</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45870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Dawn Sharp (Amb Corp Sec)</dc:creator>
  <cp:lastModifiedBy>Courtney Thomas (BCUHB - Informatics)</cp:lastModifiedBy>
  <cp:revision>2</cp:revision>
  <cp:lastPrinted>2018-10-24T10:43:00Z</cp:lastPrinted>
  <dcterms:created xsi:type="dcterms:W3CDTF">2019-06-06T13:16:00Z</dcterms:created>
  <dcterms:modified xsi:type="dcterms:W3CDTF">2019-06-06T13:16:00Z</dcterms:modified>
</cp:coreProperties>
</file>