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5B01" w:rsidRPr="00951A76" w:rsidRDefault="00575B01" w:rsidP="00575B01">
      <w:pPr>
        <w:rPr>
          <w:rFonts w:ascii="Arial" w:hAnsi="Arial" w:cs="Arial"/>
          <w:sz w:val="24"/>
          <w:szCs w:val="24"/>
          <w:lang w:val="en-US"/>
        </w:rPr>
      </w:pPr>
      <w:bookmarkStart w:id="0" w:name="_GoBack"/>
      <w:bookmarkEnd w:id="0"/>
      <w:r w:rsidRPr="00951A76">
        <w:rPr>
          <w:rFonts w:ascii="Arial" w:hAnsi="Arial" w:cs="Arial"/>
          <w:noProof/>
          <w:sz w:val="24"/>
          <w:szCs w:val="24"/>
        </w:rPr>
        <w:drawing>
          <wp:anchor distT="0" distB="0" distL="114300" distR="114300" simplePos="0" relativeHeight="251666432" behindDoc="0" locked="0" layoutInCell="1" allowOverlap="1">
            <wp:simplePos x="0" y="0"/>
            <wp:positionH relativeFrom="column">
              <wp:posOffset>1132205</wp:posOffset>
            </wp:positionH>
            <wp:positionV relativeFrom="paragraph">
              <wp:posOffset>-259715</wp:posOffset>
            </wp:positionV>
            <wp:extent cx="955040" cy="695960"/>
            <wp:effectExtent l="0" t="0" r="0" b="0"/>
            <wp:wrapNone/>
            <wp:docPr id="8" name="Picture 6" descr="PE0107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E01072_"/>
                    <pic:cNvPicPr>
                      <a:picLocks noChangeAspect="1" noChangeArrowheads="1"/>
                    </pic:cNvPicPr>
                  </pic:nvPicPr>
                  <pic:blipFill>
                    <a:blip r:embed="rId6" cstate="print"/>
                    <a:srcRect/>
                    <a:stretch>
                      <a:fillRect/>
                    </a:stretch>
                  </pic:blipFill>
                  <pic:spPr bwMode="auto">
                    <a:xfrm>
                      <a:off x="0" y="0"/>
                      <a:ext cx="955040" cy="695960"/>
                    </a:xfrm>
                    <a:prstGeom prst="rect">
                      <a:avLst/>
                    </a:prstGeom>
                    <a:noFill/>
                    <a:ln w="9525">
                      <a:noFill/>
                      <a:miter lim="800000"/>
                      <a:headEnd/>
                      <a:tailEnd/>
                    </a:ln>
                  </pic:spPr>
                </pic:pic>
              </a:graphicData>
            </a:graphic>
          </wp:anchor>
        </w:drawing>
      </w:r>
      <w:r w:rsidR="007C10B0">
        <w:rPr>
          <w:rFonts w:ascii="Arial" w:hAnsi="Arial" w:cs="Arial"/>
          <w:noProof/>
          <w:sz w:val="24"/>
          <w:szCs w:val="24"/>
        </w:rPr>
        <mc:AlternateContent>
          <mc:Choice Requires="wps">
            <w:drawing>
              <wp:anchor distT="0" distB="0" distL="114300" distR="114300" simplePos="0" relativeHeight="251667456" behindDoc="0" locked="0" layoutInCell="1" allowOverlap="1">
                <wp:simplePos x="0" y="0"/>
                <wp:positionH relativeFrom="column">
                  <wp:posOffset>2451735</wp:posOffset>
                </wp:positionH>
                <wp:positionV relativeFrom="paragraph">
                  <wp:posOffset>-187960</wp:posOffset>
                </wp:positionV>
                <wp:extent cx="3505200" cy="457200"/>
                <wp:effectExtent l="409575" t="12700" r="9525" b="6350"/>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5200" cy="457200"/>
                        </a:xfrm>
                        <a:prstGeom prst="wedgeEllipseCallout">
                          <a:avLst>
                            <a:gd name="adj1" fmla="val -60190"/>
                            <a:gd name="adj2" fmla="val -5694"/>
                          </a:avLst>
                        </a:prstGeom>
                        <a:solidFill>
                          <a:srgbClr val="FFFFFF"/>
                        </a:solidFill>
                        <a:ln w="9525">
                          <a:solidFill>
                            <a:srgbClr val="000000"/>
                          </a:solidFill>
                          <a:miter lim="800000"/>
                          <a:headEnd/>
                          <a:tailEnd/>
                        </a:ln>
                      </wps:spPr>
                      <wps:txbx>
                        <w:txbxContent>
                          <w:p w:rsidR="00A202F0" w:rsidRPr="00B3188F" w:rsidRDefault="00A202F0" w:rsidP="00575B01">
                            <w:pPr>
                              <w:rPr>
                                <w:rFonts w:ascii="Arial" w:hAnsi="Arial" w:cs="Arial"/>
                                <w:sz w:val="28"/>
                                <w:szCs w:val="28"/>
                                <w:lang w:val="en-US"/>
                              </w:rPr>
                            </w:pPr>
                            <w:r>
                              <w:rPr>
                                <w:rFonts w:ascii="Arial" w:hAnsi="Arial" w:cs="Arial"/>
                                <w:b/>
                                <w:bCs/>
                                <w:sz w:val="28"/>
                                <w:szCs w:val="28"/>
                                <w:lang w:val="en-US"/>
                              </w:rPr>
                              <w:t>Mum…</w:t>
                            </w:r>
                            <w:r w:rsidRPr="00B3188F">
                              <w:rPr>
                                <w:rFonts w:ascii="Arial" w:hAnsi="Arial" w:cs="Arial"/>
                                <w:b/>
                                <w:bCs/>
                                <w:sz w:val="28"/>
                                <w:szCs w:val="28"/>
                                <w:lang w:val="en-US"/>
                              </w:rPr>
                              <w:t xml:space="preserve">What is Colostrum? </w:t>
                            </w:r>
                            <w:r w:rsidRPr="00B3188F">
                              <w:rPr>
                                <w:rFonts w:ascii="Arial" w:hAnsi="Arial" w:cs="Arial"/>
                                <w:sz w:val="28"/>
                                <w:szCs w:val="28"/>
                                <w:lang w:val="en-US"/>
                              </w:rPr>
                              <w:t xml:space="preserve"> </w:t>
                            </w:r>
                          </w:p>
                          <w:p w:rsidR="00A202F0" w:rsidRPr="00B01332" w:rsidRDefault="00A202F0" w:rsidP="00575B01">
                            <w:pPr>
                              <w:rPr>
                                <w:rFonts w:ascii="Arial" w:hAnsi="Arial" w:cs="Arial"/>
                                <w:sz w:val="16"/>
                                <w:szCs w:val="16"/>
                                <w:lang w:val="en-US"/>
                              </w:rPr>
                            </w:pPr>
                          </w:p>
                          <w:p w:rsidR="00A202F0" w:rsidRDefault="00A202F0" w:rsidP="00575B0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9" o:spid="_x0000_s1026" type="#_x0000_t63" style="position:absolute;margin-left:193.05pt;margin-top:-14.8pt;width:276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" adj="-2201,9570">
                <v:textbox>
                  <w:txbxContent>
                    <w:p w:rsidR="00A202F0" w:rsidRPr="00B3188F" w:rsidRDefault="00A202F0" w:rsidP="00575B01">
                      <w:pPr>
                        <w:rPr>
                          <w:rFonts w:ascii="Arial" w:hAnsi="Arial" w:cs="Arial"/>
                          <w:sz w:val="28"/>
                          <w:szCs w:val="28"/>
                          <w:lang w:val="en-US"/>
                        </w:rPr>
                      </w:pPr>
                      <w:r>
                        <w:rPr>
                          <w:rFonts w:ascii="Arial" w:hAnsi="Arial" w:cs="Arial"/>
                          <w:b/>
                          <w:bCs/>
                          <w:sz w:val="28"/>
                          <w:szCs w:val="28"/>
                          <w:lang w:val="en-US"/>
                        </w:rPr>
                        <w:t>Mum…</w:t>
                      </w:r>
                      <w:r w:rsidRPr="00B3188F">
                        <w:rPr>
                          <w:rFonts w:ascii="Arial" w:hAnsi="Arial" w:cs="Arial"/>
                          <w:b/>
                          <w:bCs/>
                          <w:sz w:val="28"/>
                          <w:szCs w:val="28"/>
                          <w:lang w:val="en-US"/>
                        </w:rPr>
                        <w:t xml:space="preserve">What is Colostrum? </w:t>
                      </w:r>
                      <w:r w:rsidRPr="00B3188F">
                        <w:rPr>
                          <w:rFonts w:ascii="Arial" w:hAnsi="Arial" w:cs="Arial"/>
                          <w:sz w:val="28"/>
                          <w:szCs w:val="28"/>
                          <w:lang w:val="en-US"/>
                        </w:rPr>
                        <w:t xml:space="preserve"> </w:t>
                      </w:r>
                    </w:p>
                    <w:p w:rsidR="00A202F0" w:rsidRPr="00B01332" w:rsidRDefault="00A202F0" w:rsidP="00575B01">
                      <w:pPr>
                        <w:rPr>
                          <w:rFonts w:ascii="Arial" w:hAnsi="Arial" w:cs="Arial"/>
                          <w:sz w:val="16"/>
                          <w:szCs w:val="16"/>
                          <w:lang w:val="en-US"/>
                        </w:rPr>
                      </w:pPr>
                    </w:p>
                    <w:p w:rsidR="00A202F0" w:rsidRDefault="00A202F0" w:rsidP="00575B01"/>
                  </w:txbxContent>
                </v:textbox>
              </v:shape>
            </w:pict>
          </mc:Fallback>
        </mc:AlternateContent>
      </w:r>
    </w:p>
    <w:p w:rsidR="00575B01" w:rsidRPr="00951A76" w:rsidRDefault="00575B01" w:rsidP="00575B01">
      <w:pPr>
        <w:rPr>
          <w:rFonts w:ascii="Arial" w:hAnsi="Arial" w:cs="Arial"/>
          <w:sz w:val="24"/>
          <w:szCs w:val="24"/>
          <w:lang w:val="en-US"/>
        </w:rPr>
      </w:pPr>
    </w:p>
    <w:p w:rsidR="00951A76" w:rsidRPr="00951A76" w:rsidRDefault="00951A76" w:rsidP="00575B01">
      <w:pPr>
        <w:rPr>
          <w:rFonts w:ascii="Arial" w:hAnsi="Arial" w:cs="Arial"/>
          <w:b/>
          <w:sz w:val="24"/>
          <w:szCs w:val="24"/>
          <w:lang w:val="en-US"/>
        </w:rPr>
      </w:pPr>
    </w:p>
    <w:p w:rsidR="00951A76" w:rsidRDefault="00575B01" w:rsidP="00575B01">
      <w:pPr>
        <w:rPr>
          <w:rFonts w:ascii="Arial" w:hAnsi="Arial" w:cs="Arial"/>
          <w:b/>
          <w:sz w:val="32"/>
          <w:szCs w:val="32"/>
          <w:lang w:val="en-US"/>
        </w:rPr>
      </w:pPr>
      <w:r w:rsidRPr="00951A76">
        <w:rPr>
          <w:rFonts w:ascii="Arial" w:hAnsi="Arial" w:cs="Arial"/>
          <w:b/>
          <w:sz w:val="32"/>
          <w:szCs w:val="32"/>
          <w:lang w:val="en-US"/>
        </w:rPr>
        <w:t xml:space="preserve">Colostrum is the first milk that a mother produces during </w:t>
      </w:r>
    </w:p>
    <w:p w:rsidR="00575B01" w:rsidRPr="00951A76" w:rsidRDefault="00575B01" w:rsidP="00575B01">
      <w:pPr>
        <w:rPr>
          <w:rFonts w:ascii="Arial" w:hAnsi="Arial" w:cs="Arial"/>
          <w:b/>
          <w:sz w:val="32"/>
          <w:szCs w:val="32"/>
          <w:lang w:val="en-US"/>
        </w:rPr>
      </w:pPr>
      <w:r w:rsidRPr="00951A76">
        <w:rPr>
          <w:rFonts w:ascii="Arial" w:hAnsi="Arial" w:cs="Arial"/>
          <w:b/>
          <w:sz w:val="32"/>
          <w:szCs w:val="32"/>
          <w:lang w:val="en-US"/>
        </w:rPr>
        <w:t>pregnancy and in the first 3 days after the birth: it is nature’s perfect food for a new baby!</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b/>
          <w:sz w:val="28"/>
          <w:szCs w:val="28"/>
          <w:lang w:val="en-US"/>
        </w:rPr>
      </w:pPr>
      <w:r w:rsidRPr="00951A76">
        <w:rPr>
          <w:rFonts w:ascii="Arial" w:hAnsi="Arial" w:cs="Arial"/>
          <w:b/>
          <w:sz w:val="28"/>
          <w:szCs w:val="28"/>
          <w:lang w:val="en-US"/>
        </w:rPr>
        <w:t xml:space="preserve">Why is colostrum so important? </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 xml:space="preserve">A newborn baby’s tummy is the size of a large </w:t>
      </w:r>
      <w:r w:rsidRPr="00951A76">
        <w:rPr>
          <w:rFonts w:ascii="Arial" w:hAnsi="Arial" w:cs="Arial"/>
          <w:b/>
          <w:sz w:val="24"/>
          <w:szCs w:val="24"/>
          <w:lang w:val="en-US"/>
        </w:rPr>
        <w:t>marble</w:t>
      </w:r>
      <w:r w:rsidRPr="00951A76">
        <w:rPr>
          <w:rFonts w:ascii="Arial" w:hAnsi="Arial" w:cs="Arial"/>
          <w:sz w:val="24"/>
          <w:szCs w:val="24"/>
          <w:lang w:val="en-US"/>
        </w:rPr>
        <w:t xml:space="preserve"> and a baby requires very small </w:t>
      </w:r>
      <w:r w:rsidR="00A82EFB" w:rsidRPr="00A82EFB">
        <w:rPr>
          <w:rFonts w:ascii="Arial" w:hAnsi="Arial" w:cs="Arial"/>
          <w:noProof/>
          <w:sz w:val="24"/>
          <w:szCs w:val="24"/>
        </w:rPr>
        <w:drawing>
          <wp:anchor distT="0" distB="0" distL="114300" distR="114300" simplePos="0" relativeHeight="251669504" behindDoc="1" locked="0" layoutInCell="1" allowOverlap="1">
            <wp:simplePos x="0" y="0"/>
            <wp:positionH relativeFrom="column">
              <wp:posOffset>4962781</wp:posOffset>
            </wp:positionH>
            <wp:positionV relativeFrom="paragraph">
              <wp:posOffset>-546754</wp:posOffset>
            </wp:positionV>
            <wp:extent cx="1181953" cy="791570"/>
            <wp:effectExtent l="19050" t="0" r="0" b="0"/>
            <wp:wrapTight wrapText="bothSides">
              <wp:wrapPolygon edited="0">
                <wp:start x="-348" y="0"/>
                <wp:lineTo x="-348" y="21323"/>
                <wp:lineTo x="21588" y="21323"/>
                <wp:lineTo x="21588" y="0"/>
                <wp:lineTo x="-348" y="0"/>
              </wp:wrapPolygon>
            </wp:wrapTight>
            <wp:docPr id="3" name="Picture 1" descr="https://encrypted-tbn0.gstatic.com/images?q=tbn:ANd9GcTRi_2r9BwUabe9hIlY3KTN2LBQmKRMrR2IEryBbO-p-m_wDW17LUebaQ">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TRi_2r9BwUabe9hIlY3KTN2LBQmKRMrR2IEryBbO-p-m_wDW17LUebaQ">
                      <a:hlinkClick r:id="rId7"/>
                    </pic:cNvPr>
                    <pic:cNvPicPr>
                      <a:picLocks noChangeAspect="1" noChangeArrowheads="1"/>
                    </pic:cNvPicPr>
                  </pic:nvPicPr>
                  <pic:blipFill>
                    <a:blip r:embed="rId8" cstate="print"/>
                    <a:srcRect b="17944"/>
                    <a:stretch>
                      <a:fillRect/>
                    </a:stretch>
                  </pic:blipFill>
                  <pic:spPr bwMode="auto">
                    <a:xfrm>
                      <a:off x="0" y="0"/>
                      <a:ext cx="1181735" cy="791210"/>
                    </a:xfrm>
                    <a:prstGeom prst="rect">
                      <a:avLst/>
                    </a:prstGeom>
                    <a:noFill/>
                    <a:ln w="9525">
                      <a:noFill/>
                      <a:miter lim="800000"/>
                      <a:headEnd/>
                      <a:tailEnd/>
                    </a:ln>
                  </pic:spPr>
                </pic:pic>
              </a:graphicData>
            </a:graphic>
          </wp:anchor>
        </w:drawing>
      </w:r>
      <w:r w:rsidRPr="00951A76">
        <w:rPr>
          <w:rFonts w:ascii="Arial" w:hAnsi="Arial" w:cs="Arial"/>
          <w:sz w:val="24"/>
          <w:szCs w:val="24"/>
          <w:lang w:val="en-US"/>
        </w:rPr>
        <w:t xml:space="preserve">feeds in the first 3 days of life </w:t>
      </w: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Your amazing body knows that your new baby’s tummy only needs a small amount of food (5-10ml)! Imagine how stretched this small tummy would get if filled with 30-60 mls (1-2oz) of formula milk at it‘s first few feeds!</w:t>
      </w: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Your breastfed baby will receive a teaspoon or two of precious colostrum, all the goodness it needs, packed into a perfect volume.</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b/>
          <w:bCs/>
          <w:sz w:val="28"/>
          <w:szCs w:val="28"/>
          <w:lang w:val="en-US"/>
        </w:rPr>
      </w:pPr>
      <w:r w:rsidRPr="00951A76">
        <w:rPr>
          <w:rFonts w:ascii="Arial" w:hAnsi="Arial" w:cs="Arial"/>
          <w:b/>
          <w:bCs/>
          <w:sz w:val="28"/>
          <w:szCs w:val="28"/>
          <w:lang w:val="en-US"/>
        </w:rPr>
        <w:t xml:space="preserve">Small feeds only in first few days please </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Think of those new little kidneys that have barely had to work before. They need a gradual and gentle introduction to life outside of the womb. The small volume of colostrum, which increases gradually day by day, allows your baby’s kidneys to adapt to this change.</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b/>
          <w:bCs/>
          <w:sz w:val="28"/>
          <w:szCs w:val="28"/>
          <w:lang w:val="en-US"/>
        </w:rPr>
      </w:pPr>
      <w:r w:rsidRPr="00951A76">
        <w:rPr>
          <w:rFonts w:ascii="Arial" w:hAnsi="Arial" w:cs="Arial"/>
          <w:b/>
          <w:bCs/>
          <w:sz w:val="28"/>
          <w:szCs w:val="28"/>
          <w:lang w:val="en-US"/>
        </w:rPr>
        <w:t>Colostrum: a truly amazing food: delivered by mum!</w:t>
      </w:r>
    </w:p>
    <w:p w:rsidR="00575B01" w:rsidRPr="00951A76" w:rsidRDefault="00575B01" w:rsidP="00575B01">
      <w:pPr>
        <w:rPr>
          <w:rFonts w:ascii="Arial" w:hAnsi="Arial" w:cs="Arial"/>
          <w:sz w:val="24"/>
          <w:szCs w:val="24"/>
          <w:lang w:val="en-US"/>
        </w:rPr>
      </w:pPr>
      <w:r w:rsidRPr="00951A76">
        <w:rPr>
          <w:rFonts w:ascii="Arial" w:hAnsi="Arial" w:cs="Arial"/>
          <w:noProof/>
          <w:sz w:val="24"/>
          <w:szCs w:val="24"/>
        </w:rPr>
        <w:drawing>
          <wp:anchor distT="0" distB="0" distL="114300" distR="114300" simplePos="0" relativeHeight="251663360" behindDoc="0" locked="0" layoutInCell="1" allowOverlap="1">
            <wp:simplePos x="0" y="0"/>
            <wp:positionH relativeFrom="column">
              <wp:posOffset>5163820</wp:posOffset>
            </wp:positionH>
            <wp:positionV relativeFrom="paragraph">
              <wp:posOffset>46355</wp:posOffset>
            </wp:positionV>
            <wp:extent cx="649605" cy="995680"/>
            <wp:effectExtent l="19050" t="0" r="0" b="0"/>
            <wp:wrapSquare wrapText="bothSides"/>
            <wp:docPr id="5" name="Picture 7" descr="j0232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0232158"/>
                    <pic:cNvPicPr>
                      <a:picLocks noChangeAspect="1" noChangeArrowheads="1"/>
                    </pic:cNvPicPr>
                  </pic:nvPicPr>
                  <pic:blipFill>
                    <a:blip r:embed="rId9" cstate="print"/>
                    <a:srcRect/>
                    <a:stretch>
                      <a:fillRect/>
                    </a:stretch>
                  </pic:blipFill>
                  <pic:spPr bwMode="auto">
                    <a:xfrm>
                      <a:off x="0" y="0"/>
                      <a:ext cx="649605" cy="995680"/>
                    </a:xfrm>
                    <a:prstGeom prst="rect">
                      <a:avLst/>
                    </a:prstGeom>
                    <a:noFill/>
                    <a:ln w="9525">
                      <a:noFill/>
                      <a:miter lim="800000"/>
                      <a:headEnd/>
                      <a:tailEnd/>
                    </a:ln>
                  </pic:spPr>
                </pic:pic>
              </a:graphicData>
            </a:graphic>
          </wp:anchor>
        </w:drawing>
      </w: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 xml:space="preserve">A baby is very vulnerable in the first few hours and days out side of the protective environment of your womb. Colostrum contains immunoglobulins or “antibodies” and other protective factors which continue to protect a baby at this time. </w:t>
      </w:r>
      <w:r w:rsidRPr="00951A76">
        <w:rPr>
          <w:rFonts w:ascii="Arial" w:hAnsi="Arial" w:cs="Arial"/>
          <w:b/>
          <w:sz w:val="24"/>
          <w:szCs w:val="24"/>
          <w:lang w:val="en-US"/>
        </w:rPr>
        <w:t>There is no other way your baby can receive this kind of protection</w:t>
      </w:r>
      <w:r w:rsidRPr="00951A76">
        <w:rPr>
          <w:rFonts w:ascii="Arial" w:hAnsi="Arial" w:cs="Arial"/>
          <w:sz w:val="24"/>
          <w:szCs w:val="24"/>
          <w:lang w:val="en-US"/>
        </w:rPr>
        <w:t xml:space="preserve">. </w:t>
      </w:r>
      <w:r w:rsidRPr="00951A76">
        <w:rPr>
          <w:rFonts w:ascii="Arial" w:hAnsi="Arial" w:cs="Arial"/>
          <w:b/>
          <w:bCs/>
          <w:sz w:val="24"/>
          <w:szCs w:val="24"/>
          <w:lang w:val="en-US"/>
        </w:rPr>
        <w:t xml:space="preserve">Formula does not contain these protective factors. </w:t>
      </w:r>
      <w:r w:rsidRPr="00951A76">
        <w:rPr>
          <w:rFonts w:ascii="Arial" w:hAnsi="Arial" w:cs="Arial"/>
          <w:sz w:val="24"/>
          <w:szCs w:val="24"/>
          <w:lang w:val="en-US"/>
        </w:rPr>
        <w:t>Your body has been preparing this incredible food since the middle of your pregnancy, in preparation for your baby’s first few days of life.</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b/>
          <w:bCs/>
          <w:sz w:val="28"/>
          <w:szCs w:val="28"/>
          <w:lang w:val="en-US"/>
        </w:rPr>
      </w:pPr>
      <w:r w:rsidRPr="00951A76">
        <w:rPr>
          <w:rFonts w:ascii="Arial" w:hAnsi="Arial" w:cs="Arial"/>
          <w:b/>
          <w:bCs/>
          <w:sz w:val="28"/>
          <w:szCs w:val="28"/>
          <w:lang w:val="en-US"/>
        </w:rPr>
        <w:t>All change</w:t>
      </w:r>
      <w:r w:rsidR="00951A76" w:rsidRPr="00951A76">
        <w:rPr>
          <w:rFonts w:ascii="Arial" w:hAnsi="Arial" w:cs="Arial"/>
          <w:b/>
          <w:bCs/>
          <w:sz w:val="28"/>
          <w:szCs w:val="28"/>
          <w:lang w:val="en-US"/>
        </w:rPr>
        <w:t xml:space="preserve"> on day 3-</w:t>
      </w:r>
      <w:r w:rsidRPr="00951A76">
        <w:rPr>
          <w:rFonts w:ascii="Arial" w:hAnsi="Arial" w:cs="Arial"/>
          <w:b/>
          <w:bCs/>
          <w:sz w:val="28"/>
          <w:szCs w:val="28"/>
          <w:lang w:val="en-US"/>
        </w:rPr>
        <w:t>4</w:t>
      </w:r>
    </w:p>
    <w:p w:rsidR="00575B01" w:rsidRPr="00951A76" w:rsidRDefault="00575B01" w:rsidP="00575B01">
      <w:pPr>
        <w:rPr>
          <w:rFonts w:ascii="Arial" w:hAnsi="Arial" w:cs="Arial"/>
          <w:b/>
          <w:bCs/>
          <w:sz w:val="24"/>
          <w:szCs w:val="24"/>
          <w:lang w:val="en-US"/>
        </w:rPr>
      </w:pPr>
      <w:r w:rsidRPr="00951A76">
        <w:rPr>
          <w:rFonts w:ascii="Arial" w:hAnsi="Arial" w:cs="Arial"/>
          <w:b/>
          <w:bCs/>
          <w:sz w:val="24"/>
          <w:szCs w:val="24"/>
          <w:lang w:val="en-US"/>
        </w:rPr>
        <w:t xml:space="preserve"> </w:t>
      </w: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Colostrum is rich in protein and tailor made for the newborn’s first few days after birth. On day 3-4 a mother’s milk “comes in” and from then on her milk continually changes to meet her growing baby’s needs, this is completely different to formula milk which of course never changes.</w:t>
      </w:r>
    </w:p>
    <w:p w:rsidR="00575B01" w:rsidRPr="00951A76" w:rsidRDefault="00575B01" w:rsidP="00575B01">
      <w:pPr>
        <w:rPr>
          <w:rFonts w:ascii="Arial" w:hAnsi="Arial" w:cs="Arial"/>
          <w:sz w:val="24"/>
          <w:szCs w:val="24"/>
          <w:lang w:val="en-US"/>
        </w:rPr>
      </w:pPr>
    </w:p>
    <w:p w:rsidR="00575B01" w:rsidRPr="00951A76" w:rsidRDefault="00575B01" w:rsidP="00575B01">
      <w:pPr>
        <w:rPr>
          <w:rFonts w:ascii="Arial" w:hAnsi="Arial" w:cs="Arial"/>
          <w:sz w:val="24"/>
          <w:szCs w:val="24"/>
          <w:lang w:val="en-US"/>
        </w:rPr>
      </w:pPr>
      <w:r w:rsidRPr="00951A76">
        <w:rPr>
          <w:rFonts w:ascii="Arial" w:hAnsi="Arial" w:cs="Arial"/>
          <w:sz w:val="24"/>
          <w:szCs w:val="24"/>
          <w:lang w:val="en-US"/>
        </w:rPr>
        <w:t xml:space="preserve">When your ‘milk comes in’ around day 3-4 your breasts will feel full much fuller but this soon settles down. Don’t make the mistake of thinking that you don’t have enough milk for your baby. Remember, what is important is </w:t>
      </w:r>
      <w:r w:rsidRPr="00951A76">
        <w:rPr>
          <w:rFonts w:ascii="Arial" w:hAnsi="Arial" w:cs="Arial"/>
          <w:b/>
          <w:bCs/>
          <w:sz w:val="24"/>
          <w:szCs w:val="24"/>
          <w:lang w:val="en-US"/>
        </w:rPr>
        <w:t>what’s in it</w:t>
      </w:r>
      <w:r w:rsidRPr="00951A76">
        <w:rPr>
          <w:rFonts w:ascii="Arial" w:hAnsi="Arial" w:cs="Arial"/>
          <w:sz w:val="24"/>
          <w:szCs w:val="24"/>
          <w:lang w:val="en-US"/>
        </w:rPr>
        <w:t>, not how much of it there is! Be confident in your amazing body it has produced your beautiful baby it won’t let you down now!</w:t>
      </w:r>
    </w:p>
    <w:p w:rsidR="00575B01" w:rsidRPr="00951A76" w:rsidRDefault="00575B01" w:rsidP="00575B01">
      <w:pPr>
        <w:rPr>
          <w:rFonts w:ascii="Arial" w:hAnsi="Arial" w:cs="Arial"/>
          <w:sz w:val="24"/>
          <w:szCs w:val="24"/>
          <w:lang w:val="en-US"/>
        </w:rPr>
      </w:pPr>
    </w:p>
    <w:p w:rsidR="00575B01" w:rsidRPr="00951A76" w:rsidRDefault="00575B01" w:rsidP="00575B01">
      <w:pPr>
        <w:jc w:val="center"/>
        <w:rPr>
          <w:rFonts w:ascii="Arial" w:hAnsi="Arial" w:cs="Arial"/>
          <w:b/>
          <w:bCs/>
          <w:sz w:val="28"/>
          <w:szCs w:val="28"/>
        </w:rPr>
      </w:pPr>
      <w:r w:rsidRPr="00951A76">
        <w:rPr>
          <w:rFonts w:ascii="Arial" w:hAnsi="Arial" w:cs="Arial"/>
          <w:b/>
          <w:bCs/>
          <w:color w:val="FF00FF"/>
          <w:sz w:val="28"/>
          <w:szCs w:val="28"/>
        </w:rPr>
        <w:t>COLOSTRUM</w:t>
      </w:r>
      <w:r w:rsidRPr="00951A76">
        <w:rPr>
          <w:rFonts w:ascii="Arial" w:hAnsi="Arial" w:cs="Arial"/>
          <w:b/>
          <w:bCs/>
          <w:sz w:val="28"/>
          <w:szCs w:val="28"/>
        </w:rPr>
        <w:t xml:space="preserve"> - A baby’s first precious gift from mum</w:t>
      </w:r>
    </w:p>
    <w:p w:rsidR="00575B01" w:rsidRPr="00951A76" w:rsidRDefault="00575B01" w:rsidP="00575B01">
      <w:pPr>
        <w:jc w:val="center"/>
        <w:rPr>
          <w:rFonts w:ascii="Arial" w:hAnsi="Arial" w:cs="Arial"/>
          <w:b/>
          <w:bCs/>
          <w:sz w:val="28"/>
          <w:szCs w:val="28"/>
        </w:rPr>
      </w:pPr>
      <w:r w:rsidRPr="00951A76">
        <w:rPr>
          <w:rFonts w:ascii="Arial" w:hAnsi="Arial" w:cs="Arial"/>
          <w:b/>
          <w:bCs/>
          <w:sz w:val="28"/>
          <w:szCs w:val="28"/>
        </w:rPr>
        <w:t>All wr</w:t>
      </w:r>
      <w:r w:rsidR="00951A76">
        <w:rPr>
          <w:rFonts w:ascii="Arial" w:hAnsi="Arial" w:cs="Arial"/>
          <w:b/>
          <w:bCs/>
          <w:sz w:val="28"/>
          <w:szCs w:val="28"/>
        </w:rPr>
        <w:t>apped up in a mother’s love!</w:t>
      </w:r>
    </w:p>
    <w:p w:rsidR="00EC1C93" w:rsidRPr="00951A76" w:rsidRDefault="00A202F0" w:rsidP="00A202F0">
      <w:pPr>
        <w:jc w:val="center"/>
        <w:rPr>
          <w:rFonts w:ascii="Arial" w:hAnsi="Arial" w:cs="Arial"/>
          <w:sz w:val="24"/>
          <w:szCs w:val="24"/>
        </w:rPr>
      </w:pPr>
      <w:r w:rsidRPr="00951A76">
        <w:rPr>
          <w:rFonts w:ascii="Arial" w:eastAsia="Arial" w:hAnsi="Arial" w:cs="Arial"/>
          <w:b/>
          <w:bCs/>
          <w:sz w:val="24"/>
          <w:szCs w:val="24"/>
          <w:lang w:val="cy-GB"/>
        </w:rPr>
        <w:t xml:space="preserve"> </w:t>
      </w:r>
      <w:bookmarkStart w:id="1" w:name="cysill"/>
      <w:bookmarkEnd w:id="1"/>
    </w:p>
    <w:sectPr w:rsidR="00EC1C93" w:rsidRPr="00951A76" w:rsidSect="00951A76">
      <w:headerReference w:type="default" r:id="rId10"/>
      <w:pgSz w:w="11906" w:h="16838"/>
      <w:pgMar w:top="1021" w:right="1134" w:bottom="96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2F0" w:rsidRDefault="00A202F0" w:rsidP="00A202F0">
      <w:r>
        <w:separator/>
      </w:r>
    </w:p>
  </w:endnote>
  <w:endnote w:type="continuationSeparator" w:id="0">
    <w:p w:rsidR="00A202F0" w:rsidRDefault="00A202F0" w:rsidP="00A20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2F0" w:rsidRDefault="00A202F0" w:rsidP="00A202F0">
      <w:r>
        <w:separator/>
      </w:r>
    </w:p>
  </w:footnote>
  <w:footnote w:type="continuationSeparator" w:id="0">
    <w:p w:rsidR="00A202F0" w:rsidRDefault="00A202F0" w:rsidP="00A202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2F0" w:rsidRDefault="00A202F0">
    <w:pPr>
      <w:pStyle w:val="Header"/>
    </w:pPr>
    <w:r w:rsidRPr="00A202F0">
      <w:rPr>
        <w:noProof/>
      </w:rPr>
      <w:drawing>
        <wp:anchor distT="0" distB="0" distL="114300" distR="114300" simplePos="0" relativeHeight="251659264" behindDoc="0" locked="0" layoutInCell="1" allowOverlap="1">
          <wp:simplePos x="0" y="0"/>
          <wp:positionH relativeFrom="column">
            <wp:posOffset>-373494</wp:posOffset>
          </wp:positionH>
          <wp:positionV relativeFrom="paragraph">
            <wp:posOffset>-218203</wp:posOffset>
          </wp:positionV>
          <wp:extent cx="1423803" cy="368489"/>
          <wp:effectExtent l="19050" t="0" r="4312" b="0"/>
          <wp:wrapNone/>
          <wp:docPr id="1" name="Picture 1" descr="C:\Documents and Settings\ha123374\Local Settings\Temporary Internet Files\Content.Outlook\489KPIA3\BCUHB Logo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ha123374\Local Settings\Temporary Internet Files\Content.Outlook\489KPIA3\BCUHB Logo Colour.jpg"/>
                  <pic:cNvPicPr>
                    <a:picLocks noChangeAspect="1" noChangeArrowheads="1"/>
                  </pic:cNvPicPr>
                </pic:nvPicPr>
                <pic:blipFill>
                  <a:blip r:embed="rId1"/>
                  <a:srcRect/>
                  <a:stretch>
                    <a:fillRect/>
                  </a:stretch>
                </pic:blipFill>
                <pic:spPr bwMode="auto">
                  <a:xfrm>
                    <a:off x="0" y="0"/>
                    <a:ext cx="1424438" cy="368490"/>
                  </a:xfrm>
                  <a:prstGeom prst="rect">
                    <a:avLst/>
                  </a:prstGeom>
                  <a:noFill/>
                  <a:ln w="9525">
                    <a:noFill/>
                    <a:miter lim="800000"/>
                    <a:headEnd/>
                    <a:tailEnd/>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B01"/>
    <w:rsid w:val="00575B01"/>
    <w:rsid w:val="007C10B0"/>
    <w:rsid w:val="00835EF4"/>
    <w:rsid w:val="00916061"/>
    <w:rsid w:val="00951A76"/>
    <w:rsid w:val="00980DAE"/>
    <w:rsid w:val="00A202F0"/>
    <w:rsid w:val="00A82EFB"/>
    <w:rsid w:val="00DC17C5"/>
    <w:rsid w:val="00E80F34"/>
    <w:rsid w:val="00EC1C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rules v:ext="edit">
        <o:r id="V:Rule1" type="callout" idref="#_x0000_s1033"/>
      </o:rules>
    </o:shapelayout>
  </w:shapeDefaults>
  <w:decimalSymbol w:val="."/>
  <w:listSeparator w:val=","/>
  <w15:docId w15:val="{81C36CD5-22D3-4642-903F-343FD1C98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5B01"/>
    <w:pPr>
      <w:widowControl w:val="0"/>
      <w:overflowPunct w:val="0"/>
      <w:autoSpaceDE w:val="0"/>
      <w:autoSpaceDN w:val="0"/>
      <w:adjustRightInd w:val="0"/>
      <w:spacing w:after="0" w:line="240" w:lineRule="auto"/>
    </w:pPr>
    <w:rPr>
      <w:rFonts w:ascii="Times New Roman" w:eastAsia="Times New Roman" w:hAnsi="Times New Roman" w:cs="Times New Roman"/>
      <w:kern w:val="28"/>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202F0"/>
    <w:rPr>
      <w:rFonts w:ascii="Tahoma" w:hAnsi="Tahoma" w:cs="Tahoma"/>
      <w:sz w:val="16"/>
      <w:szCs w:val="16"/>
    </w:rPr>
  </w:style>
  <w:style w:type="character" w:customStyle="1" w:styleId="BalloonTextChar">
    <w:name w:val="Balloon Text Char"/>
    <w:basedOn w:val="DefaultParagraphFont"/>
    <w:link w:val="BalloonText"/>
    <w:uiPriority w:val="99"/>
    <w:semiHidden/>
    <w:rsid w:val="00A202F0"/>
    <w:rPr>
      <w:rFonts w:ascii="Tahoma" w:eastAsia="Times New Roman" w:hAnsi="Tahoma" w:cs="Tahoma"/>
      <w:kern w:val="28"/>
      <w:sz w:val="16"/>
      <w:szCs w:val="16"/>
      <w:lang w:eastAsia="en-GB"/>
    </w:rPr>
  </w:style>
  <w:style w:type="paragraph" w:styleId="Header">
    <w:name w:val="header"/>
    <w:basedOn w:val="Normal"/>
    <w:link w:val="HeaderChar"/>
    <w:uiPriority w:val="99"/>
    <w:semiHidden/>
    <w:unhideWhenUsed/>
    <w:rsid w:val="00A202F0"/>
    <w:pPr>
      <w:tabs>
        <w:tab w:val="center" w:pos="4513"/>
        <w:tab w:val="right" w:pos="9026"/>
      </w:tabs>
    </w:pPr>
  </w:style>
  <w:style w:type="character" w:customStyle="1" w:styleId="HeaderChar">
    <w:name w:val="Header Char"/>
    <w:basedOn w:val="DefaultParagraphFont"/>
    <w:link w:val="Header"/>
    <w:uiPriority w:val="99"/>
    <w:semiHidden/>
    <w:rsid w:val="00A202F0"/>
    <w:rPr>
      <w:rFonts w:ascii="Times New Roman" w:eastAsia="Times New Roman" w:hAnsi="Times New Roman" w:cs="Times New Roman"/>
      <w:kern w:val="28"/>
      <w:sz w:val="20"/>
      <w:szCs w:val="20"/>
      <w:lang w:eastAsia="en-GB"/>
    </w:rPr>
  </w:style>
  <w:style w:type="paragraph" w:styleId="Footer">
    <w:name w:val="footer"/>
    <w:basedOn w:val="Normal"/>
    <w:link w:val="FooterChar"/>
    <w:uiPriority w:val="99"/>
    <w:semiHidden/>
    <w:unhideWhenUsed/>
    <w:rsid w:val="00A202F0"/>
    <w:pPr>
      <w:tabs>
        <w:tab w:val="center" w:pos="4513"/>
        <w:tab w:val="right" w:pos="9026"/>
      </w:tabs>
    </w:pPr>
  </w:style>
  <w:style w:type="character" w:customStyle="1" w:styleId="FooterChar">
    <w:name w:val="Footer Char"/>
    <w:basedOn w:val="DefaultParagraphFont"/>
    <w:link w:val="Footer"/>
    <w:uiPriority w:val="99"/>
    <w:semiHidden/>
    <w:rsid w:val="00A202F0"/>
    <w:rPr>
      <w:rFonts w:ascii="Times New Roman" w:eastAsia="Times New Roman" w:hAnsi="Times New Roman" w:cs="Times New Roman"/>
      <w:kern w:val="28"/>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webSettings" Target="webSettings.xml"/><Relationship Id="rId7" Type="http://schemas.openxmlformats.org/officeDocument/2006/relationships/hyperlink" Target="http://www.google.co.uk/url?url=http://www.prweb.com/releases/2014/10/prweb12207403.htm&amp;rct=j&amp;frm=1&amp;q=&amp;esrc=s&amp;sa=U&amp;ei=Skx0VOfBDIGxPOWtgLgJ&amp;ved=0CDgQ9QEwETgU&amp;usg=AFQjCNF4ciJybU6fwdAiYw8R564TrCxJlQ"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1945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Lloyd</dc:creator>
  <cp:keywords/>
  <dc:description/>
  <cp:lastModifiedBy>Courtney Thomas (BCUHB - Communications)</cp:lastModifiedBy>
  <cp:revision>2</cp:revision>
  <dcterms:created xsi:type="dcterms:W3CDTF">2019-10-09T13:26:00Z</dcterms:created>
  <dcterms:modified xsi:type="dcterms:W3CDTF">2019-10-09T13:26:00Z</dcterms:modified>
</cp:coreProperties>
</file>