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E03CA9" w14:textId="043F35FD" w:rsidR="00400ABD" w:rsidRDefault="000728A8">
      <w:pPr>
        <w:rPr>
          <w:rFonts w:ascii="Segoe UI" w:hAnsi="Segoe UI" w:cs="Segoe UI"/>
          <w:b/>
          <w:bCs/>
          <w:sz w:val="24"/>
          <w:szCs w:val="24"/>
        </w:rPr>
      </w:pPr>
      <w:r w:rsidRPr="00CF5DEB">
        <w:rPr>
          <w:rFonts w:ascii="Segoe UI" w:hAnsi="Segoe UI" w:cs="Segoe UI"/>
          <w:b/>
          <w:bCs/>
          <w:sz w:val="24"/>
          <w:szCs w:val="24"/>
        </w:rPr>
        <w:t>Help Shape the Future of Inpatient Services in Tywyn</w:t>
      </w:r>
    </w:p>
    <w:p w14:paraId="5A357B64" w14:textId="213A516B" w:rsidR="000728A8" w:rsidRDefault="003372EC">
      <w:pPr>
        <w:rPr>
          <w:rFonts w:ascii="Segoe UI" w:hAnsi="Segoe UI" w:cs="Segoe UI"/>
          <w:b/>
          <w:bCs/>
          <w:sz w:val="24"/>
          <w:szCs w:val="24"/>
        </w:rPr>
      </w:pPr>
      <w:r w:rsidRPr="003372EC">
        <w:rPr>
          <w:rFonts w:ascii="Segoe UI" w:hAnsi="Segoe UI" w:cs="Segoe UI"/>
          <w:b/>
          <w:bCs/>
          <w:noProof/>
          <w:sz w:val="24"/>
          <w:szCs w:val="24"/>
        </w:rPr>
        <mc:AlternateContent>
          <mc:Choice Requires="wps">
            <w:drawing>
              <wp:anchor distT="45720" distB="45720" distL="114300" distR="114300" simplePos="0" relativeHeight="251667456" behindDoc="0" locked="0" layoutInCell="1" allowOverlap="1" wp14:anchorId="6051F6CF" wp14:editId="55523602">
                <wp:simplePos x="0" y="0"/>
                <wp:positionH relativeFrom="margin">
                  <wp:align>right</wp:align>
                </wp:positionH>
                <wp:positionV relativeFrom="paragraph">
                  <wp:posOffset>337185</wp:posOffset>
                </wp:positionV>
                <wp:extent cx="5629275" cy="1404620"/>
                <wp:effectExtent l="0" t="0" r="9525" b="63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29275" cy="1404620"/>
                        </a:xfrm>
                        <a:prstGeom prst="rect">
                          <a:avLst/>
                        </a:prstGeom>
                        <a:solidFill>
                          <a:schemeClr val="tx2">
                            <a:lumMod val="60000"/>
                            <a:lumOff val="40000"/>
                          </a:schemeClr>
                        </a:solidFill>
                        <a:ln w="9525">
                          <a:noFill/>
                          <a:miter lim="800000"/>
                          <a:headEnd/>
                          <a:tailEnd/>
                        </a:ln>
                      </wps:spPr>
                      <wps:txbx>
                        <w:txbxContent>
                          <w:p w14:paraId="0553A820" w14:textId="695EA43E" w:rsidR="003372EC" w:rsidRDefault="003372EC" w:rsidP="003372EC">
                            <w:pPr>
                              <w:pStyle w:val="ListParagraph"/>
                              <w:numPr>
                                <w:ilvl w:val="0"/>
                                <w:numId w:val="27"/>
                              </w:numPr>
                            </w:pPr>
                            <w:r>
                              <w:t>Introduction</w:t>
                            </w:r>
                          </w:p>
                          <w:p w14:paraId="6ECFC732" w14:textId="238861D1" w:rsidR="003372EC" w:rsidRDefault="003372EC" w:rsidP="003372EC">
                            <w:pPr>
                              <w:pStyle w:val="ListParagraph"/>
                              <w:numPr>
                                <w:ilvl w:val="0"/>
                                <w:numId w:val="27"/>
                              </w:numPr>
                            </w:pPr>
                            <w:r>
                              <w:t>Background</w:t>
                            </w:r>
                          </w:p>
                          <w:p w14:paraId="2336D31E" w14:textId="77777777" w:rsidR="003372EC" w:rsidRPr="003372EC" w:rsidRDefault="003372EC" w:rsidP="003372EC">
                            <w:pPr>
                              <w:pStyle w:val="ListParagraph"/>
                              <w:numPr>
                                <w:ilvl w:val="0"/>
                                <w:numId w:val="27"/>
                              </w:numPr>
                            </w:pPr>
                            <w:r w:rsidRPr="003372EC">
                              <w:t>Legal duties for communications and engagement relating to service change </w:t>
                            </w:r>
                          </w:p>
                          <w:p w14:paraId="421D56B5" w14:textId="0D371969" w:rsidR="003372EC" w:rsidRDefault="003372EC" w:rsidP="003372EC">
                            <w:pPr>
                              <w:pStyle w:val="ListParagraph"/>
                              <w:numPr>
                                <w:ilvl w:val="0"/>
                                <w:numId w:val="27"/>
                              </w:numPr>
                            </w:pPr>
                            <w:r>
                              <w:t>Engagement approach</w:t>
                            </w:r>
                          </w:p>
                          <w:p w14:paraId="15D67CAE" w14:textId="5655A175" w:rsidR="003372EC" w:rsidRDefault="003372EC" w:rsidP="003372EC">
                            <w:pPr>
                              <w:pStyle w:val="ListParagraph"/>
                              <w:numPr>
                                <w:ilvl w:val="0"/>
                                <w:numId w:val="27"/>
                              </w:numPr>
                            </w:pPr>
                            <w:r>
                              <w:t>Phase one findings</w:t>
                            </w:r>
                          </w:p>
                          <w:p w14:paraId="045FF7C4" w14:textId="40997F46" w:rsidR="003372EC" w:rsidRDefault="003372EC" w:rsidP="003372EC">
                            <w:pPr>
                              <w:pStyle w:val="ListParagraph"/>
                              <w:numPr>
                                <w:ilvl w:val="0"/>
                                <w:numId w:val="27"/>
                              </w:numPr>
                            </w:pPr>
                            <w:r>
                              <w:t>Next steps</w:t>
                            </w:r>
                          </w:p>
                          <w:p w14:paraId="05835BE9" w14:textId="77777777" w:rsidR="003372EC" w:rsidRPr="003372EC" w:rsidRDefault="003372EC" w:rsidP="003372EC">
                            <w:pPr>
                              <w:pStyle w:val="ListParagraph"/>
                              <w:numPr>
                                <w:ilvl w:val="0"/>
                                <w:numId w:val="27"/>
                              </w:numPr>
                            </w:pPr>
                            <w:r w:rsidRPr="003372EC">
                              <w:t>Question by question feedback from the Phase One survey</w:t>
                            </w:r>
                          </w:p>
                          <w:p w14:paraId="1FC69E1D" w14:textId="77777777" w:rsidR="003372EC" w:rsidRPr="003372EC" w:rsidRDefault="003372EC" w:rsidP="003372EC">
                            <w:pPr>
                              <w:pStyle w:val="ListParagraph"/>
                              <w:numPr>
                                <w:ilvl w:val="0"/>
                                <w:numId w:val="27"/>
                              </w:numPr>
                              <w:tabs>
                                <w:tab w:val="left" w:pos="3779"/>
                              </w:tabs>
                            </w:pPr>
                            <w:r w:rsidRPr="003372EC">
                              <w:t xml:space="preserve">Overview of respondents </w:t>
                            </w:r>
                          </w:p>
                          <w:p w14:paraId="5BB48043" w14:textId="0DFFF364" w:rsidR="003372EC" w:rsidRDefault="003372EC" w:rsidP="008F0947">
                            <w:pPr>
                              <w:pStyle w:val="ListParagraph"/>
                              <w:numPr>
                                <w:ilvl w:val="0"/>
                                <w:numId w:val="27"/>
                              </w:numPr>
                            </w:pPr>
                            <w:r>
                              <w:t xml:space="preserve">Appendix 1: BCUHB responses to questions received from </w:t>
                            </w:r>
                            <w:proofErr w:type="gramStart"/>
                            <w:r>
                              <w:t>the  South</w:t>
                            </w:r>
                            <w:proofErr w:type="gramEnd"/>
                            <w:r>
                              <w:t xml:space="preserve"> Meirionnydd Older People’s Forum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051F6CF" id="_x0000_t202" coordsize="21600,21600" o:spt="202" path="m,l,21600r21600,l21600,xe">
                <v:stroke joinstyle="miter"/>
                <v:path gradientshapeok="t" o:connecttype="rect"/>
              </v:shapetype>
              <v:shape id="Text Box 2" o:spid="_x0000_s1026" type="#_x0000_t202" style="position:absolute;margin-left:392.05pt;margin-top:26.55pt;width:443.25pt;height:110.6pt;z-index:251667456;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tSZOwIAAFgEAAAOAAAAZHJzL2Uyb0RvYy54bWysVNuO0zAQfUfiHyy/01zUyzZqulq6FCEt&#10;C9IuH+A6TmNhe4ztNlm+nrHTdgu8IfJgeS4+M3NmJqvbQStyFM5LMDUtJjklwnBopNnX9Nvz9t0N&#10;JT4w0zAFRtT0RXh6u377ZtXbSpTQgWqEIwhifNXbmnYh2CrLPO+EZn4CVhg0tuA0Cyi6fdY41iO6&#10;VlmZ5/OsB9dYB1x4j9r70UjXCb9tBQ9f2taLQFRNMbeQTpfOXTyz9YpVe8dsJ/kpDfYPWWgmDQa9&#10;QN2zwMjByb+gtOQOPLRhwkFn0LaSi1QDVlPkf1Tz1DErUi1IjrcXmvz/g+WPx6+OyKamZbGgxDCN&#10;TXoWQyDvYSBl5Ke3vkK3J4uOYUA19jnV6u0D8O+eGNh0zOzFnXPQd4I1mF8RX2ZXT0ccH0F2/Wdo&#10;MAw7BEhAQ+t0JA/pIIiOfXq59CamwlE5m5fLcjGjhKOtmObTeZm6l7Hq/Nw6Hz4K0CReauqw+Qme&#10;HR98iOmw6uwSo3lQstlKpZIQB05slCNHhqMShjI9VQeNuY66eY7fODCoxrEa1dOzGuHT2EaUFOy3&#10;AMqQvqbLWTlLwAZi5DR9WgZcASV1TW8i1ilGJPKDaZJLYFKNdwyizInZSOZIaxh2AzpGunfQvCDH&#10;DsZRx9XESwfuJyU9jnlN/Y8Dc4IS9clgn5bFdBr3IgnT2QJJJe7asru2MMMRCumhZLxuQtqlxKC9&#10;w35uZWL6NZNTrji+iZPTqsX9uJaT1+sPYf0LAAD//wMAUEsDBBQABgAIAAAAIQDMALVU3wAAAAcB&#10;AAAPAAAAZHJzL2Rvd25yZXYueG1sTI9PS8NAFMTvgt9heYI3u2lqaoh5KSLEgKDQP4cet8kzG5J9&#10;G7LbNn5715MehxlmfpNvZjOIC02us4ywXEQgiGvbdNwiHPblQwrCecWNGiwTwjc52BS3N7nKGnvl&#10;LV12vhWhhF2mELT3YyalqzUZ5RZ2JA7el52M8kFOrWwmdQ3lZpBxFK2lUR2HBa1GetVU97uzQXj7&#10;7GN3qMrEHT/6Y/le6n1VbRHv7+aXZxCeZv8Xhl/8gA5FYDrZMzdODAjhiEdIVksQwU3TdQLihBA/&#10;Pa5AFrn8z1/8AAAA//8DAFBLAQItABQABgAIAAAAIQC2gziS/gAAAOEBAAATAAAAAAAAAAAAAAAA&#10;AAAAAABbQ29udGVudF9UeXBlc10ueG1sUEsBAi0AFAAGAAgAAAAhADj9If/WAAAAlAEAAAsAAAAA&#10;AAAAAAAAAAAALwEAAF9yZWxzLy5yZWxzUEsBAi0AFAAGAAgAAAAhADia1Jk7AgAAWAQAAA4AAAAA&#10;AAAAAAAAAAAALgIAAGRycy9lMm9Eb2MueG1sUEsBAi0AFAAGAAgAAAAhAMwAtVTfAAAABwEAAA8A&#10;AAAAAAAAAAAAAAAAlQQAAGRycy9kb3ducmV2LnhtbFBLBQYAAAAABAAEAPMAAAChBQAAAAA=&#10;" fillcolor="#8496b0 [1951]" stroked="f">
                <v:textbox style="mso-fit-shape-to-text:t">
                  <w:txbxContent>
                    <w:p w14:paraId="0553A820" w14:textId="695EA43E" w:rsidR="003372EC" w:rsidRDefault="003372EC" w:rsidP="003372EC">
                      <w:pPr>
                        <w:pStyle w:val="ListParagraph"/>
                        <w:numPr>
                          <w:ilvl w:val="0"/>
                          <w:numId w:val="27"/>
                        </w:numPr>
                      </w:pPr>
                      <w:r>
                        <w:t>Introduction</w:t>
                      </w:r>
                    </w:p>
                    <w:p w14:paraId="6ECFC732" w14:textId="238861D1" w:rsidR="003372EC" w:rsidRDefault="003372EC" w:rsidP="003372EC">
                      <w:pPr>
                        <w:pStyle w:val="ListParagraph"/>
                        <w:numPr>
                          <w:ilvl w:val="0"/>
                          <w:numId w:val="27"/>
                        </w:numPr>
                      </w:pPr>
                      <w:r>
                        <w:t>Background</w:t>
                      </w:r>
                    </w:p>
                    <w:p w14:paraId="2336D31E" w14:textId="77777777" w:rsidR="003372EC" w:rsidRPr="003372EC" w:rsidRDefault="003372EC" w:rsidP="003372EC">
                      <w:pPr>
                        <w:pStyle w:val="ListParagraph"/>
                        <w:numPr>
                          <w:ilvl w:val="0"/>
                          <w:numId w:val="27"/>
                        </w:numPr>
                      </w:pPr>
                      <w:r w:rsidRPr="003372EC">
                        <w:t>Legal duties for communications and engagement relating to service change </w:t>
                      </w:r>
                    </w:p>
                    <w:p w14:paraId="421D56B5" w14:textId="0D371969" w:rsidR="003372EC" w:rsidRDefault="003372EC" w:rsidP="003372EC">
                      <w:pPr>
                        <w:pStyle w:val="ListParagraph"/>
                        <w:numPr>
                          <w:ilvl w:val="0"/>
                          <w:numId w:val="27"/>
                        </w:numPr>
                      </w:pPr>
                      <w:r>
                        <w:t>Engagement approach</w:t>
                      </w:r>
                    </w:p>
                    <w:p w14:paraId="15D67CAE" w14:textId="5655A175" w:rsidR="003372EC" w:rsidRDefault="003372EC" w:rsidP="003372EC">
                      <w:pPr>
                        <w:pStyle w:val="ListParagraph"/>
                        <w:numPr>
                          <w:ilvl w:val="0"/>
                          <w:numId w:val="27"/>
                        </w:numPr>
                      </w:pPr>
                      <w:r>
                        <w:t>Phase one findings</w:t>
                      </w:r>
                    </w:p>
                    <w:p w14:paraId="045FF7C4" w14:textId="40997F46" w:rsidR="003372EC" w:rsidRDefault="003372EC" w:rsidP="003372EC">
                      <w:pPr>
                        <w:pStyle w:val="ListParagraph"/>
                        <w:numPr>
                          <w:ilvl w:val="0"/>
                          <w:numId w:val="27"/>
                        </w:numPr>
                      </w:pPr>
                      <w:r>
                        <w:t>Next steps</w:t>
                      </w:r>
                    </w:p>
                    <w:p w14:paraId="05835BE9" w14:textId="77777777" w:rsidR="003372EC" w:rsidRPr="003372EC" w:rsidRDefault="003372EC" w:rsidP="003372EC">
                      <w:pPr>
                        <w:pStyle w:val="ListParagraph"/>
                        <w:numPr>
                          <w:ilvl w:val="0"/>
                          <w:numId w:val="27"/>
                        </w:numPr>
                      </w:pPr>
                      <w:r w:rsidRPr="003372EC">
                        <w:t>Question by question feedback from the Phase One survey</w:t>
                      </w:r>
                    </w:p>
                    <w:p w14:paraId="1FC69E1D" w14:textId="77777777" w:rsidR="003372EC" w:rsidRPr="003372EC" w:rsidRDefault="003372EC" w:rsidP="003372EC">
                      <w:pPr>
                        <w:pStyle w:val="ListParagraph"/>
                        <w:numPr>
                          <w:ilvl w:val="0"/>
                          <w:numId w:val="27"/>
                        </w:numPr>
                        <w:tabs>
                          <w:tab w:val="left" w:pos="3779"/>
                        </w:tabs>
                      </w:pPr>
                      <w:r w:rsidRPr="003372EC">
                        <w:t xml:space="preserve">Overview of respondents </w:t>
                      </w:r>
                    </w:p>
                    <w:p w14:paraId="5BB48043" w14:textId="0DFFF364" w:rsidR="003372EC" w:rsidRDefault="003372EC" w:rsidP="008F0947">
                      <w:pPr>
                        <w:pStyle w:val="ListParagraph"/>
                        <w:numPr>
                          <w:ilvl w:val="0"/>
                          <w:numId w:val="27"/>
                        </w:numPr>
                      </w:pPr>
                      <w:r>
                        <w:t xml:space="preserve">Appendix 1: BCUHB responses to questions received from </w:t>
                      </w:r>
                      <w:proofErr w:type="gramStart"/>
                      <w:r>
                        <w:t>the  South</w:t>
                      </w:r>
                      <w:proofErr w:type="gramEnd"/>
                      <w:r>
                        <w:t xml:space="preserve"> Meirionnydd Older People’s Forum</w:t>
                      </w:r>
                    </w:p>
                  </w:txbxContent>
                </v:textbox>
                <w10:wrap type="square" anchorx="margin"/>
              </v:shape>
            </w:pict>
          </mc:Fallback>
        </mc:AlternateContent>
      </w:r>
      <w:r w:rsidR="000728A8" w:rsidRPr="00CF5DEB">
        <w:rPr>
          <w:rFonts w:ascii="Segoe UI" w:hAnsi="Segoe UI" w:cs="Segoe UI"/>
          <w:b/>
          <w:bCs/>
          <w:sz w:val="24"/>
          <w:szCs w:val="24"/>
        </w:rPr>
        <w:t xml:space="preserve">Phase One Engagement </w:t>
      </w:r>
      <w:r w:rsidR="001E1414" w:rsidRPr="00CF5DEB">
        <w:rPr>
          <w:rFonts w:ascii="Segoe UI" w:hAnsi="Segoe UI" w:cs="Segoe UI"/>
          <w:b/>
          <w:bCs/>
          <w:sz w:val="24"/>
          <w:szCs w:val="24"/>
        </w:rPr>
        <w:t xml:space="preserve">Summary </w:t>
      </w:r>
    </w:p>
    <w:p w14:paraId="10D87FD3" w14:textId="77777777" w:rsidR="003372EC" w:rsidRDefault="003372EC">
      <w:pPr>
        <w:rPr>
          <w:rFonts w:ascii="Segoe UI" w:hAnsi="Segoe UI" w:cs="Segoe UI"/>
          <w:b/>
          <w:bCs/>
          <w:sz w:val="24"/>
          <w:szCs w:val="24"/>
        </w:rPr>
      </w:pPr>
    </w:p>
    <w:p w14:paraId="07D7EBD3" w14:textId="02501E1F" w:rsidR="001206A0" w:rsidRPr="003372EC" w:rsidRDefault="001206A0" w:rsidP="003372EC">
      <w:pPr>
        <w:pStyle w:val="ListParagraph"/>
        <w:numPr>
          <w:ilvl w:val="0"/>
          <w:numId w:val="26"/>
        </w:numPr>
        <w:rPr>
          <w:rFonts w:ascii="Segoe UI" w:hAnsi="Segoe UI" w:cs="Segoe UI"/>
          <w:b/>
          <w:bCs/>
          <w:sz w:val="24"/>
          <w:szCs w:val="24"/>
        </w:rPr>
      </w:pPr>
      <w:r w:rsidRPr="003372EC">
        <w:rPr>
          <w:rFonts w:ascii="Segoe UI" w:hAnsi="Segoe UI" w:cs="Segoe UI"/>
          <w:b/>
          <w:bCs/>
          <w:sz w:val="24"/>
          <w:szCs w:val="24"/>
        </w:rPr>
        <w:t>Introduction</w:t>
      </w:r>
    </w:p>
    <w:p w14:paraId="141F6F2B" w14:textId="6C10E079" w:rsidR="001206A0" w:rsidRDefault="009A501B" w:rsidP="009A501B">
      <w:pPr>
        <w:pStyle w:val="NormalWeb"/>
        <w:rPr>
          <w:rFonts w:ascii="Segoe UI" w:hAnsi="Segoe UI" w:cs="Segoe UI"/>
        </w:rPr>
      </w:pPr>
      <w:r w:rsidRPr="00CA469D">
        <w:rPr>
          <w:rFonts w:ascii="Segoe UI" w:hAnsi="Segoe UI" w:cs="Segoe UI"/>
        </w:rPr>
        <w:t xml:space="preserve">This report provides an overview of </w:t>
      </w:r>
      <w:r w:rsidR="00CA469D">
        <w:rPr>
          <w:rFonts w:ascii="Segoe UI" w:hAnsi="Segoe UI" w:cs="Segoe UI"/>
        </w:rPr>
        <w:t>the first phase</w:t>
      </w:r>
      <w:r w:rsidRPr="00CA469D">
        <w:rPr>
          <w:rFonts w:ascii="Segoe UI" w:hAnsi="Segoe UI" w:cs="Segoe UI"/>
        </w:rPr>
        <w:t xml:space="preserve"> engagement </w:t>
      </w:r>
      <w:r w:rsidR="00CA469D">
        <w:rPr>
          <w:rFonts w:ascii="Segoe UI" w:hAnsi="Segoe UI" w:cs="Segoe UI"/>
        </w:rPr>
        <w:t>on</w:t>
      </w:r>
      <w:r w:rsidRPr="00CA469D">
        <w:rPr>
          <w:rFonts w:ascii="Segoe UI" w:hAnsi="Segoe UI" w:cs="Segoe UI"/>
        </w:rPr>
        <w:t xml:space="preserve"> the future of inpatient services at Tywyn Hospital. It outlines the context and rationale </w:t>
      </w:r>
      <w:r w:rsidR="00CA469D">
        <w:rPr>
          <w:rFonts w:ascii="Segoe UI" w:hAnsi="Segoe UI" w:cs="Segoe UI"/>
        </w:rPr>
        <w:t xml:space="preserve">behind the issues that led to the service review, </w:t>
      </w:r>
      <w:r w:rsidRPr="00CA469D">
        <w:rPr>
          <w:rFonts w:ascii="Segoe UI" w:hAnsi="Segoe UI" w:cs="Segoe UI"/>
        </w:rPr>
        <w:t xml:space="preserve">summarises the efforts </w:t>
      </w:r>
      <w:r w:rsidR="00CA469D">
        <w:rPr>
          <w:rFonts w:ascii="Segoe UI" w:hAnsi="Segoe UI" w:cs="Segoe UI"/>
        </w:rPr>
        <w:t>taken</w:t>
      </w:r>
      <w:r w:rsidRPr="00CA469D">
        <w:rPr>
          <w:rFonts w:ascii="Segoe UI" w:hAnsi="Segoe UI" w:cs="Segoe UI"/>
        </w:rPr>
        <w:t xml:space="preserve"> to involve the local community and stakeholders</w:t>
      </w:r>
      <w:r w:rsidR="00CA469D">
        <w:rPr>
          <w:rFonts w:ascii="Segoe UI" w:hAnsi="Segoe UI" w:cs="Segoe UI"/>
        </w:rPr>
        <w:t xml:space="preserve"> so far</w:t>
      </w:r>
      <w:r w:rsidRPr="00CA469D">
        <w:rPr>
          <w:rFonts w:ascii="Segoe UI" w:hAnsi="Segoe UI" w:cs="Segoe UI"/>
        </w:rPr>
        <w:t xml:space="preserve"> and sets out the legal framework guiding this process. The aim is to ensure transparency and meaningful participation as decisions are made about the provision of healthcare in Tywyn.</w:t>
      </w:r>
    </w:p>
    <w:p w14:paraId="7709F738" w14:textId="117F0FF4" w:rsidR="009A501B" w:rsidRPr="00CA469D" w:rsidRDefault="009A501B" w:rsidP="00CA469D">
      <w:pPr>
        <w:pStyle w:val="NormalWeb"/>
        <w:rPr>
          <w:rFonts w:ascii="Segoe UI" w:hAnsi="Segoe UI" w:cs="Segoe UI"/>
        </w:rPr>
      </w:pPr>
      <w:r>
        <w:rPr>
          <w:rFonts w:ascii="Segoe UI" w:hAnsi="Segoe UI" w:cs="Segoe UI"/>
        </w:rPr>
        <w:t>The feedback contained in this report represents the views of 518 respondents to BCUHB’s online survey, social media activity</w:t>
      </w:r>
      <w:r w:rsidR="00681EE5">
        <w:rPr>
          <w:rFonts w:ascii="Segoe UI" w:hAnsi="Segoe UI" w:cs="Segoe UI"/>
        </w:rPr>
        <w:t xml:space="preserve"> as well as a range of face-to-face engagement events and conversations. </w:t>
      </w:r>
      <w:r>
        <w:rPr>
          <w:rFonts w:ascii="Segoe UI" w:hAnsi="Segoe UI" w:cs="Segoe UI"/>
        </w:rPr>
        <w:t xml:space="preserve"> </w:t>
      </w:r>
    </w:p>
    <w:p w14:paraId="04718CCC" w14:textId="242B42E3" w:rsidR="000728A8" w:rsidRPr="00CF5DEB" w:rsidRDefault="000728A8" w:rsidP="003372EC">
      <w:pPr>
        <w:pStyle w:val="ListParagraph"/>
        <w:numPr>
          <w:ilvl w:val="0"/>
          <w:numId w:val="26"/>
        </w:numPr>
        <w:rPr>
          <w:rFonts w:ascii="Segoe UI" w:hAnsi="Segoe UI" w:cs="Segoe UI"/>
          <w:b/>
          <w:bCs/>
          <w:sz w:val="24"/>
          <w:szCs w:val="24"/>
        </w:rPr>
      </w:pPr>
      <w:r w:rsidRPr="00CF5DEB">
        <w:rPr>
          <w:rFonts w:ascii="Segoe UI" w:hAnsi="Segoe UI" w:cs="Segoe UI"/>
          <w:b/>
          <w:bCs/>
          <w:sz w:val="24"/>
          <w:szCs w:val="24"/>
        </w:rPr>
        <w:t>Background</w:t>
      </w:r>
    </w:p>
    <w:p w14:paraId="133331FF" w14:textId="513EB590" w:rsidR="000728A8" w:rsidRPr="00CF5DEB" w:rsidRDefault="000728A8" w:rsidP="000728A8">
      <w:pPr>
        <w:pStyle w:val="NormalWeb"/>
        <w:rPr>
          <w:rFonts w:ascii="Segoe UI" w:hAnsi="Segoe UI" w:cs="Segoe UI"/>
        </w:rPr>
      </w:pPr>
      <w:r w:rsidRPr="00CF5DEB">
        <w:rPr>
          <w:rFonts w:ascii="Segoe UI" w:hAnsi="Segoe UI" w:cs="Segoe UI"/>
        </w:rPr>
        <w:t xml:space="preserve">The inpatient ward at Tywyn Hospital has been temporarily closed since April 2023 due to ongoing challenges in safely staffing the service. While recruitment efforts have made some progress, there has not been enough staff with the right skills, or enough staff staying on, to keep the ward running safely. </w:t>
      </w:r>
    </w:p>
    <w:p w14:paraId="2E11CCD8" w14:textId="151C014B" w:rsidR="000728A8" w:rsidRPr="00CF5DEB" w:rsidRDefault="000728A8" w:rsidP="000728A8">
      <w:pPr>
        <w:pStyle w:val="NormalWeb"/>
        <w:rPr>
          <w:rFonts w:ascii="Segoe UI" w:hAnsi="Segoe UI" w:cs="Segoe UI"/>
        </w:rPr>
      </w:pPr>
      <w:r w:rsidRPr="00CF5DEB">
        <w:rPr>
          <w:rFonts w:ascii="Segoe UI" w:hAnsi="Segoe UI" w:cs="Segoe UI"/>
        </w:rPr>
        <w:t xml:space="preserve">In the meantime, the Health Board has worked with local partners to strengthen and expand alternative services. This includes additional inpatient beds at Dolgellau, the launch of the community-based </w:t>
      </w:r>
      <w:r w:rsidRPr="00CF5DEB">
        <w:rPr>
          <w:rStyle w:val="Emphasis"/>
          <w:rFonts w:ascii="Segoe UI" w:hAnsi="Segoe UI" w:cs="Segoe UI"/>
          <w:i w:val="0"/>
          <w:iCs w:val="0"/>
        </w:rPr>
        <w:t>Tuag Adref</w:t>
      </w:r>
      <w:r w:rsidRPr="00CF5DEB">
        <w:rPr>
          <w:rFonts w:ascii="Segoe UI" w:hAnsi="Segoe UI" w:cs="Segoe UI"/>
        </w:rPr>
        <w:t xml:space="preserve"> service, the reopening of the Minor Injuries Unit, and the development of a new Treatment Room and Wellbeing Hub at Tywyn Hospital.</w:t>
      </w:r>
    </w:p>
    <w:p w14:paraId="26EEBC59" w14:textId="304AD904" w:rsidR="00C110B7" w:rsidRPr="00CF5DEB" w:rsidRDefault="00C110B7" w:rsidP="003372EC">
      <w:pPr>
        <w:pStyle w:val="paragraph"/>
        <w:numPr>
          <w:ilvl w:val="0"/>
          <w:numId w:val="26"/>
        </w:numPr>
        <w:spacing w:before="0" w:beforeAutospacing="0" w:after="0" w:afterAutospacing="0"/>
        <w:textAlignment w:val="baseline"/>
        <w:rPr>
          <w:rFonts w:ascii="Segoe UI" w:eastAsiaTheme="minorHAnsi" w:hAnsi="Segoe UI" w:cs="Segoe UI"/>
          <w:b/>
          <w:bCs/>
          <w:lang w:eastAsia="en-US"/>
        </w:rPr>
      </w:pPr>
      <w:r w:rsidRPr="00CF5DEB">
        <w:rPr>
          <w:rFonts w:ascii="Segoe UI" w:eastAsiaTheme="minorHAnsi" w:hAnsi="Segoe UI" w:cs="Segoe UI"/>
          <w:b/>
          <w:bCs/>
          <w:lang w:eastAsia="en-US"/>
        </w:rPr>
        <w:t>Legal duties for communications and engagement relating to service change </w:t>
      </w:r>
    </w:p>
    <w:p w14:paraId="2FBC63E5" w14:textId="77777777" w:rsidR="00C110B7" w:rsidRPr="00CF5DEB" w:rsidRDefault="00C110B7" w:rsidP="00C110B7">
      <w:pPr>
        <w:pStyle w:val="paragraph"/>
        <w:spacing w:before="0" w:beforeAutospacing="0" w:after="0" w:afterAutospacing="0"/>
        <w:textAlignment w:val="baseline"/>
        <w:rPr>
          <w:rStyle w:val="normaltextrun"/>
          <w:rFonts w:ascii="Segoe UI" w:hAnsi="Segoe UI" w:cs="Segoe UI"/>
          <w:color w:val="000000"/>
          <w:sz w:val="22"/>
          <w:szCs w:val="22"/>
        </w:rPr>
      </w:pPr>
    </w:p>
    <w:p w14:paraId="69511F8E" w14:textId="77777777" w:rsidR="00C110B7" w:rsidRPr="00CF5DEB" w:rsidRDefault="00C110B7" w:rsidP="00C110B7">
      <w:pPr>
        <w:pStyle w:val="paragraph"/>
        <w:spacing w:before="0" w:beforeAutospacing="0" w:after="0" w:afterAutospacing="0"/>
        <w:textAlignment w:val="baseline"/>
        <w:rPr>
          <w:rFonts w:ascii="Segoe UI" w:hAnsi="Segoe UI" w:cs="Segoe UI"/>
        </w:rPr>
      </w:pPr>
      <w:r w:rsidRPr="00CF5DEB">
        <w:rPr>
          <w:rStyle w:val="normaltextrun"/>
          <w:rFonts w:ascii="Segoe UI" w:hAnsi="Segoe UI" w:cs="Segoe UI"/>
          <w:color w:val="000000"/>
        </w:rPr>
        <w:lastRenderedPageBreak/>
        <w:t>As a public body, Betsi Cadwaladr University Health Board must adhere to all legislation regarding the involvement of its population in the planning, development and delivery of services. </w:t>
      </w:r>
      <w:r w:rsidRPr="00CF5DEB">
        <w:rPr>
          <w:rStyle w:val="eop"/>
          <w:rFonts w:ascii="Segoe UI" w:hAnsi="Segoe UI" w:cs="Segoe UI"/>
          <w:color w:val="000000"/>
        </w:rPr>
        <w:t> </w:t>
      </w:r>
    </w:p>
    <w:p w14:paraId="683482D8" w14:textId="77777777" w:rsidR="00C110B7" w:rsidRPr="00CF5DEB" w:rsidRDefault="00C110B7" w:rsidP="00C110B7">
      <w:pPr>
        <w:pStyle w:val="paragraph"/>
        <w:spacing w:before="0" w:beforeAutospacing="0" w:after="0" w:afterAutospacing="0"/>
        <w:textAlignment w:val="baseline"/>
        <w:rPr>
          <w:rFonts w:ascii="Segoe UI" w:hAnsi="Segoe UI" w:cs="Segoe UI"/>
        </w:rPr>
      </w:pPr>
    </w:p>
    <w:p w14:paraId="418C86C3" w14:textId="77777777" w:rsidR="00C110B7" w:rsidRPr="00CF5DEB" w:rsidRDefault="009E35F3" w:rsidP="00C110B7">
      <w:pPr>
        <w:pStyle w:val="paragraph"/>
        <w:spacing w:before="0" w:beforeAutospacing="0" w:after="0" w:afterAutospacing="0"/>
        <w:textAlignment w:val="baseline"/>
        <w:rPr>
          <w:rFonts w:ascii="Segoe UI" w:hAnsi="Segoe UI" w:cs="Segoe UI"/>
        </w:rPr>
      </w:pPr>
      <w:hyperlink r:id="rId8" w:tgtFrame="_blank" w:history="1">
        <w:r w:rsidR="00C110B7" w:rsidRPr="00CF5DEB">
          <w:rPr>
            <w:rStyle w:val="normaltextrun"/>
            <w:rFonts w:ascii="Segoe UI" w:hAnsi="Segoe UI" w:cs="Segoe UI"/>
            <w:color w:val="0000FF"/>
            <w:u w:val="single"/>
          </w:rPr>
          <w:t>Guidance from the Welsh Government states that</w:t>
        </w:r>
      </w:hyperlink>
      <w:r w:rsidR="00C110B7" w:rsidRPr="00CF5DEB">
        <w:rPr>
          <w:rStyle w:val="normaltextrun"/>
          <w:rFonts w:ascii="Segoe UI" w:hAnsi="Segoe UI" w:cs="Segoe UI"/>
          <w:color w:val="000000"/>
        </w:rPr>
        <w:t>: </w:t>
      </w:r>
      <w:r w:rsidR="00C110B7" w:rsidRPr="00CF5DEB">
        <w:rPr>
          <w:rStyle w:val="eop"/>
          <w:rFonts w:ascii="Segoe UI" w:hAnsi="Segoe UI" w:cs="Segoe UI"/>
          <w:color w:val="000000"/>
        </w:rPr>
        <w:t> </w:t>
      </w:r>
    </w:p>
    <w:p w14:paraId="471ACF11" w14:textId="77777777" w:rsidR="00C110B7" w:rsidRPr="00CF5DEB" w:rsidRDefault="00C110B7" w:rsidP="00C110B7">
      <w:pPr>
        <w:pStyle w:val="paragraph"/>
        <w:shd w:val="clear" w:color="auto" w:fill="FFFFFF"/>
        <w:spacing w:before="0" w:beforeAutospacing="0" w:after="0" w:afterAutospacing="0"/>
        <w:textAlignment w:val="baseline"/>
        <w:rPr>
          <w:rStyle w:val="eop"/>
          <w:rFonts w:ascii="Segoe UI" w:hAnsi="Segoe UI" w:cs="Segoe UI"/>
          <w:color w:val="000000"/>
        </w:rPr>
      </w:pPr>
      <w:r w:rsidRPr="00CF5DEB">
        <w:rPr>
          <w:rStyle w:val="normaltextrun"/>
          <w:rFonts w:ascii="Segoe UI" w:hAnsi="Segoe UI" w:cs="Segoe UI"/>
          <w:color w:val="000000"/>
        </w:rPr>
        <w:t>Section 183 of the National Health Service (Wales) Act 2006 requires local health boards (LHBs), with regard to services they provide or procure, to make arrangements to involve and consult current and prospective service users, or their representatives, on:</w:t>
      </w:r>
      <w:r w:rsidRPr="00CF5DEB">
        <w:rPr>
          <w:rStyle w:val="eop"/>
          <w:rFonts w:ascii="Segoe UI" w:hAnsi="Segoe UI" w:cs="Segoe UI"/>
          <w:color w:val="000000"/>
        </w:rPr>
        <w:t> </w:t>
      </w:r>
    </w:p>
    <w:p w14:paraId="6A868C0D" w14:textId="77777777" w:rsidR="00C110B7" w:rsidRPr="00CF5DEB" w:rsidRDefault="00C110B7" w:rsidP="00C110B7">
      <w:pPr>
        <w:pStyle w:val="paragraph"/>
        <w:shd w:val="clear" w:color="auto" w:fill="FFFFFF"/>
        <w:spacing w:before="0" w:beforeAutospacing="0" w:after="0" w:afterAutospacing="0"/>
        <w:textAlignment w:val="baseline"/>
        <w:rPr>
          <w:rFonts w:ascii="Segoe UI" w:hAnsi="Segoe UI" w:cs="Segoe UI"/>
        </w:rPr>
      </w:pPr>
    </w:p>
    <w:p w14:paraId="46B7B680" w14:textId="77777777" w:rsidR="00C110B7" w:rsidRPr="00CF5DEB" w:rsidRDefault="00C110B7" w:rsidP="00C110B7">
      <w:pPr>
        <w:pStyle w:val="paragraph"/>
        <w:numPr>
          <w:ilvl w:val="0"/>
          <w:numId w:val="2"/>
        </w:numPr>
        <w:shd w:val="clear" w:color="auto" w:fill="FFFFFF"/>
        <w:spacing w:before="0" w:beforeAutospacing="0" w:after="0" w:afterAutospacing="0"/>
        <w:ind w:left="1080" w:firstLine="0"/>
        <w:textAlignment w:val="baseline"/>
        <w:rPr>
          <w:rFonts w:ascii="Segoe UI" w:hAnsi="Segoe UI" w:cs="Segoe UI"/>
        </w:rPr>
      </w:pPr>
      <w:r w:rsidRPr="00CF5DEB">
        <w:rPr>
          <w:rStyle w:val="normaltextrun"/>
          <w:rFonts w:ascii="Segoe UI" w:hAnsi="Segoe UI" w:cs="Segoe UI"/>
          <w:color w:val="000000"/>
        </w:rPr>
        <w:t>planning to provide services for which they are responsible</w:t>
      </w:r>
      <w:r w:rsidRPr="00CF5DEB">
        <w:rPr>
          <w:rStyle w:val="eop"/>
          <w:rFonts w:ascii="Segoe UI" w:hAnsi="Segoe UI" w:cs="Segoe UI"/>
          <w:color w:val="000000"/>
        </w:rPr>
        <w:t> </w:t>
      </w:r>
    </w:p>
    <w:p w14:paraId="10E115EF" w14:textId="77777777" w:rsidR="00C110B7" w:rsidRPr="00CF5DEB" w:rsidRDefault="00C110B7" w:rsidP="00C110B7">
      <w:pPr>
        <w:pStyle w:val="paragraph"/>
        <w:numPr>
          <w:ilvl w:val="0"/>
          <w:numId w:val="3"/>
        </w:numPr>
        <w:shd w:val="clear" w:color="auto" w:fill="FFFFFF"/>
        <w:spacing w:before="0" w:beforeAutospacing="0" w:after="0" w:afterAutospacing="0"/>
        <w:ind w:left="1080" w:firstLine="0"/>
        <w:textAlignment w:val="baseline"/>
        <w:rPr>
          <w:rFonts w:ascii="Segoe UI" w:hAnsi="Segoe UI" w:cs="Segoe UI"/>
        </w:rPr>
      </w:pPr>
      <w:r w:rsidRPr="00CF5DEB">
        <w:rPr>
          <w:rStyle w:val="normaltextrun"/>
          <w:rFonts w:ascii="Segoe UI" w:hAnsi="Segoe UI" w:cs="Segoe UI"/>
          <w:color w:val="000000"/>
        </w:rPr>
        <w:t>developing and considering proposals for changes in the way those services are provided</w:t>
      </w:r>
      <w:r w:rsidRPr="00CF5DEB">
        <w:rPr>
          <w:rStyle w:val="eop"/>
          <w:rFonts w:ascii="Segoe UI" w:hAnsi="Segoe UI" w:cs="Segoe UI"/>
          <w:color w:val="000000"/>
        </w:rPr>
        <w:t> </w:t>
      </w:r>
    </w:p>
    <w:p w14:paraId="2613259A" w14:textId="77777777" w:rsidR="00C110B7" w:rsidRPr="00CF5DEB" w:rsidRDefault="00C110B7" w:rsidP="00C110B7">
      <w:pPr>
        <w:pStyle w:val="paragraph"/>
        <w:numPr>
          <w:ilvl w:val="0"/>
          <w:numId w:val="4"/>
        </w:numPr>
        <w:shd w:val="clear" w:color="auto" w:fill="FFFFFF"/>
        <w:spacing w:before="0" w:beforeAutospacing="0" w:after="0" w:afterAutospacing="0"/>
        <w:ind w:left="1080" w:firstLine="0"/>
        <w:textAlignment w:val="baseline"/>
        <w:rPr>
          <w:rStyle w:val="eop"/>
          <w:rFonts w:ascii="Segoe UI" w:hAnsi="Segoe UI" w:cs="Segoe UI"/>
        </w:rPr>
      </w:pPr>
      <w:r w:rsidRPr="00CF5DEB">
        <w:rPr>
          <w:rStyle w:val="normaltextrun"/>
          <w:rFonts w:ascii="Segoe UI" w:hAnsi="Segoe UI" w:cs="Segoe UI"/>
          <w:color w:val="000000"/>
        </w:rPr>
        <w:t>making decisions that affect how those services operate.</w:t>
      </w:r>
      <w:r w:rsidRPr="00CF5DEB">
        <w:rPr>
          <w:rStyle w:val="eop"/>
          <w:rFonts w:ascii="Segoe UI" w:hAnsi="Segoe UI" w:cs="Segoe UI"/>
          <w:color w:val="000000"/>
        </w:rPr>
        <w:t> </w:t>
      </w:r>
    </w:p>
    <w:p w14:paraId="47964C21" w14:textId="77777777" w:rsidR="00C110B7" w:rsidRPr="00CF5DEB" w:rsidRDefault="00C110B7" w:rsidP="00C110B7">
      <w:pPr>
        <w:pStyle w:val="paragraph"/>
        <w:shd w:val="clear" w:color="auto" w:fill="FFFFFF"/>
        <w:spacing w:before="0" w:beforeAutospacing="0" w:after="0" w:afterAutospacing="0"/>
        <w:ind w:left="1080"/>
        <w:textAlignment w:val="baseline"/>
        <w:rPr>
          <w:rFonts w:ascii="Segoe UI" w:hAnsi="Segoe UI" w:cs="Segoe UI"/>
        </w:rPr>
      </w:pPr>
    </w:p>
    <w:p w14:paraId="6BF356E4" w14:textId="77777777" w:rsidR="00C110B7" w:rsidRPr="00CF5DEB" w:rsidRDefault="00C110B7" w:rsidP="00C110B7">
      <w:pPr>
        <w:pStyle w:val="paragraph"/>
        <w:shd w:val="clear" w:color="auto" w:fill="FFFFFF"/>
        <w:spacing w:before="0" w:beforeAutospacing="0" w:after="0" w:afterAutospacing="0"/>
        <w:textAlignment w:val="baseline"/>
        <w:rPr>
          <w:rFonts w:ascii="Segoe UI" w:hAnsi="Segoe UI" w:cs="Segoe UI"/>
        </w:rPr>
      </w:pPr>
      <w:r w:rsidRPr="00CF5DEB">
        <w:rPr>
          <w:rStyle w:val="normaltextrun"/>
          <w:rFonts w:ascii="Segoe UI" w:hAnsi="Segoe UI" w:cs="Segoe UI"/>
          <w:color w:val="000000"/>
        </w:rPr>
        <w:t>Section 242 of the National Health Service Act 2006 extends this requirement to NHS Trusts in Wales. For the purposes of this guidance, the Welsh Government considers that Llais is a body representing current and prospective service users. </w:t>
      </w:r>
      <w:r w:rsidRPr="00CF5DEB">
        <w:rPr>
          <w:rStyle w:val="eop"/>
          <w:rFonts w:ascii="Segoe UI" w:hAnsi="Segoe UI" w:cs="Segoe UI"/>
          <w:color w:val="000000"/>
        </w:rPr>
        <w:t> </w:t>
      </w:r>
    </w:p>
    <w:p w14:paraId="71595EEA" w14:textId="77777777" w:rsidR="00C110B7" w:rsidRPr="00CF5DEB" w:rsidRDefault="00C110B7" w:rsidP="00C110B7">
      <w:pPr>
        <w:pStyle w:val="paragraph"/>
        <w:spacing w:before="0" w:beforeAutospacing="0" w:after="0" w:afterAutospacing="0"/>
        <w:textAlignment w:val="baseline"/>
        <w:rPr>
          <w:rStyle w:val="normaltextrun"/>
          <w:rFonts w:ascii="Segoe UI" w:hAnsi="Segoe UI" w:cs="Segoe UI"/>
          <w:color w:val="000000"/>
        </w:rPr>
      </w:pPr>
    </w:p>
    <w:p w14:paraId="0C9B1B0A" w14:textId="77777777" w:rsidR="00C110B7" w:rsidRPr="00CF5DEB" w:rsidRDefault="00C110B7" w:rsidP="00C110B7">
      <w:pPr>
        <w:pStyle w:val="paragraph"/>
        <w:spacing w:before="0" w:beforeAutospacing="0" w:after="0" w:afterAutospacing="0"/>
        <w:textAlignment w:val="baseline"/>
        <w:rPr>
          <w:rFonts w:ascii="Segoe UI" w:hAnsi="Segoe UI" w:cs="Segoe UI"/>
        </w:rPr>
      </w:pPr>
      <w:r w:rsidRPr="00CF5DEB">
        <w:rPr>
          <w:rStyle w:val="normaltextrun"/>
          <w:rFonts w:ascii="Segoe UI" w:hAnsi="Segoe UI" w:cs="Segoe UI"/>
          <w:color w:val="000000"/>
        </w:rPr>
        <w:t>Llais represents the interests of the public in relation to health and social services in Wales. The need to secure safe and sustainable services and access for all to best practice within available resources is equally of concern to the NHS and its users and something which the NHS in Wales must work with Llais to achieve. NHS bodies should therefore engage with Llais as it works to improve services.</w:t>
      </w:r>
      <w:r w:rsidRPr="00CF5DEB">
        <w:rPr>
          <w:rStyle w:val="eop"/>
          <w:rFonts w:ascii="Segoe UI" w:hAnsi="Segoe UI" w:cs="Segoe UI"/>
          <w:color w:val="000000"/>
        </w:rPr>
        <w:t> </w:t>
      </w:r>
    </w:p>
    <w:p w14:paraId="07D1EC53" w14:textId="77777777" w:rsidR="00400ABD" w:rsidRDefault="00400ABD" w:rsidP="000728A8">
      <w:pPr>
        <w:pStyle w:val="NormalWeb"/>
        <w:rPr>
          <w:rFonts w:ascii="Segoe UI" w:hAnsi="Segoe UI" w:cs="Segoe UI"/>
          <w:b/>
          <w:bCs/>
        </w:rPr>
      </w:pPr>
    </w:p>
    <w:p w14:paraId="1274DFED" w14:textId="05AC5489" w:rsidR="00C110B7" w:rsidRPr="00CF5DEB" w:rsidRDefault="00681EE5" w:rsidP="003372EC">
      <w:pPr>
        <w:pStyle w:val="NormalWeb"/>
        <w:numPr>
          <w:ilvl w:val="0"/>
          <w:numId w:val="26"/>
        </w:numPr>
        <w:rPr>
          <w:rFonts w:ascii="Segoe UI" w:hAnsi="Segoe UI" w:cs="Segoe UI"/>
          <w:b/>
          <w:bCs/>
        </w:rPr>
      </w:pPr>
      <w:r>
        <w:rPr>
          <w:rFonts w:ascii="Segoe UI" w:hAnsi="Segoe UI" w:cs="Segoe UI"/>
          <w:b/>
          <w:bCs/>
        </w:rPr>
        <w:t>Engagement approach</w:t>
      </w:r>
    </w:p>
    <w:p w14:paraId="56BCC5ED" w14:textId="73252AF5" w:rsidR="000728A8" w:rsidRPr="00CF5DEB" w:rsidRDefault="000728A8" w:rsidP="000728A8">
      <w:pPr>
        <w:pStyle w:val="NormalWeb"/>
        <w:rPr>
          <w:rFonts w:ascii="Segoe UI" w:hAnsi="Segoe UI" w:cs="Segoe UI"/>
        </w:rPr>
      </w:pPr>
      <w:r w:rsidRPr="00CF5DEB">
        <w:rPr>
          <w:rFonts w:ascii="Segoe UI" w:hAnsi="Segoe UI" w:cs="Segoe UI"/>
        </w:rPr>
        <w:t>A wide range of engagement and stakeholder involvement has been undertaken since the closure of the ward in 2023 and since July</w:t>
      </w:r>
      <w:r w:rsidR="00344F46">
        <w:rPr>
          <w:rFonts w:ascii="Segoe UI" w:hAnsi="Segoe UI" w:cs="Segoe UI"/>
        </w:rPr>
        <w:t xml:space="preserve"> 2025</w:t>
      </w:r>
      <w:r w:rsidRPr="00CF5DEB">
        <w:rPr>
          <w:rFonts w:ascii="Segoe UI" w:hAnsi="Segoe UI" w:cs="Segoe UI"/>
        </w:rPr>
        <w:t xml:space="preserve"> there has been a more focused engagement exercise with local residents, staff</w:t>
      </w:r>
      <w:r w:rsidR="00344F46">
        <w:rPr>
          <w:rFonts w:ascii="Segoe UI" w:hAnsi="Segoe UI" w:cs="Segoe UI"/>
        </w:rPr>
        <w:t>,</w:t>
      </w:r>
      <w:r w:rsidRPr="00CF5DEB">
        <w:rPr>
          <w:rFonts w:ascii="Segoe UI" w:hAnsi="Segoe UI" w:cs="Segoe UI"/>
        </w:rPr>
        <w:t xml:space="preserve"> and stakeholders. </w:t>
      </w:r>
    </w:p>
    <w:p w14:paraId="2703C42B" w14:textId="5A60A3F7" w:rsidR="002B19D5" w:rsidRPr="00CF5DEB" w:rsidRDefault="000728A8" w:rsidP="000728A8">
      <w:pPr>
        <w:pStyle w:val="NormalWeb"/>
        <w:rPr>
          <w:rFonts w:ascii="Segoe UI" w:hAnsi="Segoe UI" w:cs="Segoe UI"/>
          <w:b/>
          <w:bCs/>
        </w:rPr>
      </w:pPr>
      <w:r w:rsidRPr="00CF5DEB">
        <w:rPr>
          <w:rFonts w:ascii="Segoe UI" w:hAnsi="Segoe UI" w:cs="Segoe UI"/>
        </w:rPr>
        <w:t xml:space="preserve">A phased approach to engagement is being carried out </w:t>
      </w:r>
      <w:r w:rsidR="003B3EDD" w:rsidRPr="00CF5DEB">
        <w:rPr>
          <w:rFonts w:ascii="Segoe UI" w:hAnsi="Segoe UI" w:cs="Segoe UI"/>
        </w:rPr>
        <w:t>to support</w:t>
      </w:r>
      <w:r w:rsidR="00C110B7" w:rsidRPr="00CF5DEB">
        <w:rPr>
          <w:rFonts w:ascii="Segoe UI" w:hAnsi="Segoe UI" w:cs="Segoe UI"/>
        </w:rPr>
        <w:t xml:space="preserve"> the service review process</w:t>
      </w:r>
      <w:r w:rsidR="003B3EDD" w:rsidRPr="00CF5DEB">
        <w:rPr>
          <w:rFonts w:ascii="Segoe UI" w:hAnsi="Segoe UI" w:cs="Segoe UI"/>
        </w:rPr>
        <w:t xml:space="preserve"> </w:t>
      </w:r>
      <w:r w:rsidR="002B19D5" w:rsidRPr="00CF5DEB">
        <w:rPr>
          <w:rFonts w:ascii="Segoe UI" w:hAnsi="Segoe UI" w:cs="Segoe UI"/>
        </w:rPr>
        <w:t xml:space="preserve">as follows. </w:t>
      </w:r>
    </w:p>
    <w:p w14:paraId="2CF7F528" w14:textId="77777777" w:rsidR="002B19D5" w:rsidRPr="00CF5DEB" w:rsidRDefault="002B19D5" w:rsidP="002B19D5">
      <w:pPr>
        <w:pStyle w:val="NormalWeb"/>
        <w:rPr>
          <w:rFonts w:ascii="Segoe UI" w:hAnsi="Segoe UI" w:cs="Segoe UI"/>
          <w:b/>
          <w:bCs/>
        </w:rPr>
      </w:pPr>
      <w:r w:rsidRPr="00CF5DEB">
        <w:rPr>
          <w:rFonts w:ascii="Segoe UI" w:hAnsi="Segoe UI" w:cs="Segoe UI"/>
          <w:b/>
          <w:bCs/>
        </w:rPr>
        <w:t>Phase one (July 2025 to October 2025)</w:t>
      </w:r>
    </w:p>
    <w:p w14:paraId="3F84C43E" w14:textId="7AD5EEAE" w:rsidR="002B19D5" w:rsidRPr="00CF5DEB" w:rsidRDefault="002B19D5" w:rsidP="002B19D5">
      <w:pPr>
        <w:pStyle w:val="NormalWeb"/>
        <w:rPr>
          <w:rFonts w:ascii="Segoe UI" w:hAnsi="Segoe UI" w:cs="Segoe UI"/>
        </w:rPr>
      </w:pPr>
      <w:r w:rsidRPr="00CF5DEB">
        <w:rPr>
          <w:rFonts w:ascii="Segoe UI" w:hAnsi="Segoe UI" w:cs="Segoe UI"/>
        </w:rPr>
        <w:t>Th</w:t>
      </w:r>
      <w:r w:rsidR="00C110B7" w:rsidRPr="00CF5DEB">
        <w:rPr>
          <w:rFonts w:ascii="Segoe UI" w:hAnsi="Segoe UI" w:cs="Segoe UI"/>
        </w:rPr>
        <w:t>is</w:t>
      </w:r>
      <w:r w:rsidRPr="00CF5DEB">
        <w:rPr>
          <w:rFonts w:ascii="Segoe UI" w:hAnsi="Segoe UI" w:cs="Segoe UI"/>
        </w:rPr>
        <w:t xml:space="preserve"> phase of communications and engagement focuse</w:t>
      </w:r>
      <w:r w:rsidR="00C110B7" w:rsidRPr="00CF5DEB">
        <w:rPr>
          <w:rFonts w:ascii="Segoe UI" w:hAnsi="Segoe UI" w:cs="Segoe UI"/>
        </w:rPr>
        <w:t>d</w:t>
      </w:r>
      <w:r w:rsidRPr="00CF5DEB">
        <w:rPr>
          <w:rFonts w:ascii="Segoe UI" w:hAnsi="Segoe UI" w:cs="Segoe UI"/>
        </w:rPr>
        <w:t xml:space="preserve"> on:</w:t>
      </w:r>
    </w:p>
    <w:p w14:paraId="636947A7" w14:textId="6C398CC1" w:rsidR="002B19D5" w:rsidRPr="00CF5DEB" w:rsidRDefault="002B19D5" w:rsidP="002B19D5">
      <w:pPr>
        <w:pStyle w:val="NormalWeb"/>
        <w:numPr>
          <w:ilvl w:val="0"/>
          <w:numId w:val="1"/>
        </w:numPr>
        <w:rPr>
          <w:rFonts w:ascii="Segoe UI" w:hAnsi="Segoe UI" w:cs="Segoe UI"/>
        </w:rPr>
      </w:pPr>
      <w:r w:rsidRPr="00CF5DEB">
        <w:rPr>
          <w:rFonts w:ascii="Segoe UI" w:hAnsi="Segoe UI" w:cs="Segoe UI"/>
        </w:rPr>
        <w:t xml:space="preserve">Listening to what matters to people — their priorities, concerns, ideas and experiences. </w:t>
      </w:r>
    </w:p>
    <w:p w14:paraId="58EEB64C" w14:textId="62CC67E6" w:rsidR="002B19D5" w:rsidRPr="00CF5DEB" w:rsidRDefault="002B19D5" w:rsidP="002B19D5">
      <w:pPr>
        <w:pStyle w:val="NormalWeb"/>
        <w:numPr>
          <w:ilvl w:val="0"/>
          <w:numId w:val="1"/>
        </w:numPr>
        <w:rPr>
          <w:rFonts w:ascii="Segoe UI" w:hAnsi="Segoe UI" w:cs="Segoe UI"/>
        </w:rPr>
      </w:pPr>
      <w:r w:rsidRPr="00CF5DEB">
        <w:rPr>
          <w:rFonts w:ascii="Segoe UI" w:hAnsi="Segoe UI" w:cs="Segoe UI"/>
        </w:rPr>
        <w:t>Recording the feedback</w:t>
      </w:r>
    </w:p>
    <w:p w14:paraId="58D45946" w14:textId="487F1CD0" w:rsidR="002B19D5" w:rsidRPr="00CF5DEB" w:rsidRDefault="002B19D5" w:rsidP="002B19D5">
      <w:pPr>
        <w:pStyle w:val="NormalWeb"/>
        <w:numPr>
          <w:ilvl w:val="0"/>
          <w:numId w:val="1"/>
        </w:numPr>
        <w:rPr>
          <w:rFonts w:ascii="Segoe UI" w:hAnsi="Segoe UI" w:cs="Segoe UI"/>
        </w:rPr>
      </w:pPr>
      <w:r w:rsidRPr="00CF5DEB">
        <w:rPr>
          <w:rFonts w:ascii="Segoe UI" w:hAnsi="Segoe UI" w:cs="Segoe UI"/>
        </w:rPr>
        <w:lastRenderedPageBreak/>
        <w:t>Raising awareness of the listening exercise, issues surrounding the temporary closure and opportunities to shape the future of local services.</w:t>
      </w:r>
    </w:p>
    <w:p w14:paraId="43DC1D04" w14:textId="77777777" w:rsidR="00924582" w:rsidRDefault="00C110B7" w:rsidP="00924582">
      <w:pPr>
        <w:pStyle w:val="NormalWeb"/>
        <w:rPr>
          <w:rFonts w:ascii="Segoe UI" w:hAnsi="Segoe UI" w:cs="Segoe UI"/>
        </w:rPr>
      </w:pPr>
      <w:r w:rsidRPr="00CF5DEB">
        <w:rPr>
          <w:rFonts w:ascii="Segoe UI" w:hAnsi="Segoe UI" w:cs="Segoe UI"/>
        </w:rPr>
        <w:t xml:space="preserve">This was done via the following activity: </w:t>
      </w:r>
    </w:p>
    <w:p w14:paraId="2CDC837A" w14:textId="6EF95AC8" w:rsidR="00924582" w:rsidRDefault="001E1414" w:rsidP="00E70920">
      <w:pPr>
        <w:pStyle w:val="NormalWeb"/>
        <w:numPr>
          <w:ilvl w:val="0"/>
          <w:numId w:val="5"/>
        </w:numPr>
        <w:rPr>
          <w:rFonts w:ascii="Segoe UI" w:hAnsi="Segoe UI" w:cs="Segoe UI"/>
        </w:rPr>
      </w:pPr>
      <w:r w:rsidRPr="00924582">
        <w:rPr>
          <w:rFonts w:ascii="Segoe UI" w:hAnsi="Segoe UI" w:cs="Segoe UI"/>
        </w:rPr>
        <w:t>Social media and digital awareness raising</w:t>
      </w:r>
      <w:r w:rsidR="00924582">
        <w:rPr>
          <w:rFonts w:ascii="Segoe UI" w:hAnsi="Segoe UI" w:cs="Segoe UI"/>
        </w:rPr>
        <w:t>:</w:t>
      </w:r>
      <w:r w:rsidRPr="00924582">
        <w:rPr>
          <w:rFonts w:ascii="Segoe UI" w:hAnsi="Segoe UI" w:cs="Segoe UI"/>
        </w:rPr>
        <w:t xml:space="preserve"> </w:t>
      </w:r>
    </w:p>
    <w:p w14:paraId="6C4450FB" w14:textId="77777777" w:rsidR="00924582" w:rsidRDefault="00924582" w:rsidP="00924582">
      <w:pPr>
        <w:pStyle w:val="NormalWeb"/>
        <w:ind w:left="720"/>
      </w:pPr>
      <w:r>
        <w:rPr>
          <w:rFonts w:ascii="Segoe UI" w:hAnsi="Segoe UI" w:cs="Segoe UI"/>
        </w:rPr>
        <w:t xml:space="preserve">Website views: </w:t>
      </w:r>
      <w:r w:rsidRPr="00924582">
        <w:rPr>
          <w:rFonts w:ascii="Segoe UI" w:hAnsi="Segoe UI" w:cs="Segoe UI"/>
        </w:rPr>
        <w:t>2,401.</w:t>
      </w:r>
      <w:r>
        <w:t xml:space="preserve"> </w:t>
      </w:r>
    </w:p>
    <w:p w14:paraId="36B6AACF" w14:textId="77777777" w:rsidR="00924582" w:rsidRPr="00924582" w:rsidRDefault="00924582" w:rsidP="00924582">
      <w:pPr>
        <w:pStyle w:val="NormalWeb"/>
        <w:ind w:left="720"/>
        <w:rPr>
          <w:rFonts w:ascii="Segoe UI" w:hAnsi="Segoe UI" w:cs="Segoe UI"/>
        </w:rPr>
      </w:pPr>
      <w:r w:rsidRPr="00924582">
        <w:rPr>
          <w:rFonts w:ascii="Segoe UI" w:hAnsi="Segoe UI" w:cs="Segoe UI"/>
        </w:rPr>
        <w:t xml:space="preserve">Tywyn social media posts raising awareness of the survey: </w:t>
      </w:r>
    </w:p>
    <w:p w14:paraId="22E09B7F" w14:textId="77777777" w:rsidR="00924582" w:rsidRPr="00924582" w:rsidRDefault="00924582" w:rsidP="00924582">
      <w:pPr>
        <w:pStyle w:val="NormalWeb"/>
        <w:ind w:left="720"/>
        <w:rPr>
          <w:rFonts w:ascii="Segoe UI" w:hAnsi="Segoe UI" w:cs="Segoe UI"/>
        </w:rPr>
      </w:pPr>
      <w:r w:rsidRPr="00924582">
        <w:rPr>
          <w:rFonts w:ascii="Segoe UI" w:hAnsi="Segoe UI" w:cs="Segoe UI"/>
        </w:rPr>
        <w:t xml:space="preserve">Impressions (reached people's feeds): 76,299 times, </w:t>
      </w:r>
    </w:p>
    <w:p w14:paraId="7FFFFE39" w14:textId="134310D9" w:rsidR="00924582" w:rsidRPr="00924582" w:rsidRDefault="00924582" w:rsidP="00924582">
      <w:pPr>
        <w:pStyle w:val="NormalWeb"/>
        <w:ind w:left="720"/>
        <w:rPr>
          <w:rFonts w:ascii="Segoe UI" w:hAnsi="Segoe UI" w:cs="Segoe UI"/>
        </w:rPr>
      </w:pPr>
      <w:r w:rsidRPr="00924582">
        <w:rPr>
          <w:rFonts w:ascii="Segoe UI" w:hAnsi="Segoe UI" w:cs="Segoe UI"/>
        </w:rPr>
        <w:t xml:space="preserve">Social media users interacted with the posts 639 times. </w:t>
      </w:r>
    </w:p>
    <w:p w14:paraId="2F1C5E6A" w14:textId="0AA53C1E" w:rsidR="001E1414" w:rsidRPr="00924582" w:rsidRDefault="001E1414" w:rsidP="00924582">
      <w:pPr>
        <w:pStyle w:val="NormalWeb"/>
        <w:numPr>
          <w:ilvl w:val="0"/>
          <w:numId w:val="5"/>
        </w:numPr>
        <w:rPr>
          <w:rFonts w:ascii="Segoe UI" w:hAnsi="Segoe UI" w:cs="Segoe UI"/>
        </w:rPr>
      </w:pPr>
      <w:r w:rsidRPr="00924582">
        <w:rPr>
          <w:rFonts w:ascii="Segoe UI" w:hAnsi="Segoe UI" w:cs="Segoe UI"/>
        </w:rPr>
        <w:t>A total of 5</w:t>
      </w:r>
      <w:r w:rsidR="00A174C3" w:rsidRPr="00924582">
        <w:rPr>
          <w:rFonts w:ascii="Segoe UI" w:hAnsi="Segoe UI" w:cs="Segoe UI"/>
        </w:rPr>
        <w:t>18</w:t>
      </w:r>
      <w:r w:rsidRPr="00924582">
        <w:rPr>
          <w:rFonts w:ascii="Segoe UI" w:hAnsi="Segoe UI" w:cs="Segoe UI"/>
        </w:rPr>
        <w:t xml:space="preserve"> completed surveys were received by BCUHB</w:t>
      </w:r>
      <w:r w:rsidR="00DB26B1" w:rsidRPr="00924582">
        <w:rPr>
          <w:rFonts w:ascii="Segoe UI" w:hAnsi="Segoe UI" w:cs="Segoe UI"/>
        </w:rPr>
        <w:t>.</w:t>
      </w:r>
    </w:p>
    <w:p w14:paraId="0BA7600C" w14:textId="5859306F" w:rsidR="001E1414" w:rsidRPr="00CF5DEB" w:rsidRDefault="001E1414" w:rsidP="00C110B7">
      <w:pPr>
        <w:pStyle w:val="NormalWeb"/>
        <w:numPr>
          <w:ilvl w:val="0"/>
          <w:numId w:val="5"/>
        </w:numPr>
        <w:rPr>
          <w:rFonts w:ascii="Segoe UI" w:hAnsi="Segoe UI" w:cs="Segoe UI"/>
        </w:rPr>
      </w:pPr>
      <w:r w:rsidRPr="00CF5DEB">
        <w:rPr>
          <w:rFonts w:ascii="Segoe UI" w:hAnsi="Segoe UI" w:cs="Segoe UI"/>
        </w:rPr>
        <w:t>Reaching out to stakeholder groups for face-to-face conversations and support in awareness raising</w:t>
      </w:r>
      <w:r w:rsidR="00DB26B1" w:rsidRPr="00CF5DEB">
        <w:rPr>
          <w:rFonts w:ascii="Segoe UI" w:hAnsi="Segoe UI" w:cs="Segoe UI"/>
        </w:rPr>
        <w:t>.</w:t>
      </w:r>
    </w:p>
    <w:p w14:paraId="0E5956C5" w14:textId="70A3E677" w:rsidR="001E1414" w:rsidRPr="00CF5DEB" w:rsidRDefault="001E1414" w:rsidP="00C110B7">
      <w:pPr>
        <w:pStyle w:val="NormalWeb"/>
        <w:numPr>
          <w:ilvl w:val="0"/>
          <w:numId w:val="5"/>
        </w:numPr>
        <w:rPr>
          <w:rFonts w:ascii="Segoe UI" w:hAnsi="Segoe UI" w:cs="Segoe UI"/>
        </w:rPr>
      </w:pPr>
      <w:r w:rsidRPr="00CF5DEB">
        <w:rPr>
          <w:rFonts w:ascii="Segoe UI" w:hAnsi="Segoe UI" w:cs="Segoe UI"/>
          <w:b/>
          <w:bCs/>
        </w:rPr>
        <w:t>04.08.2025:</w:t>
      </w:r>
      <w:r w:rsidRPr="00CF5DEB">
        <w:rPr>
          <w:rFonts w:ascii="Segoe UI" w:hAnsi="Segoe UI" w:cs="Segoe UI"/>
        </w:rPr>
        <w:t xml:space="preserve"> Attendance at a listening event in partnership with Hywel Dda University Health Board</w:t>
      </w:r>
      <w:r w:rsidR="00DB26B1" w:rsidRPr="00CF5DEB">
        <w:rPr>
          <w:rFonts w:ascii="Segoe UI" w:hAnsi="Segoe UI" w:cs="Segoe UI"/>
        </w:rPr>
        <w:t>.</w:t>
      </w:r>
    </w:p>
    <w:p w14:paraId="4666B106" w14:textId="5ACD62C2" w:rsidR="001E1414" w:rsidRPr="00CF5DEB" w:rsidRDefault="001E1414" w:rsidP="00C110B7">
      <w:pPr>
        <w:pStyle w:val="NormalWeb"/>
        <w:numPr>
          <w:ilvl w:val="0"/>
          <w:numId w:val="5"/>
        </w:numPr>
        <w:rPr>
          <w:rFonts w:ascii="Segoe UI" w:hAnsi="Segoe UI" w:cs="Segoe UI"/>
        </w:rPr>
      </w:pPr>
      <w:r w:rsidRPr="00CF5DEB">
        <w:rPr>
          <w:rFonts w:ascii="Segoe UI" w:hAnsi="Segoe UI" w:cs="Segoe UI"/>
          <w:b/>
          <w:bCs/>
        </w:rPr>
        <w:t>20.08.205:</w:t>
      </w:r>
      <w:r w:rsidRPr="00CF5DEB">
        <w:rPr>
          <w:rFonts w:ascii="Segoe UI" w:hAnsi="Segoe UI" w:cs="Segoe UI"/>
        </w:rPr>
        <w:t xml:space="preserve"> Attendance at the Meirionnydd County Show</w:t>
      </w:r>
      <w:r w:rsidR="00DB26B1" w:rsidRPr="00CF5DEB">
        <w:rPr>
          <w:rFonts w:ascii="Segoe UI" w:hAnsi="Segoe UI" w:cs="Segoe UI"/>
        </w:rPr>
        <w:t>.</w:t>
      </w:r>
    </w:p>
    <w:p w14:paraId="5D5999C3" w14:textId="2B946A04" w:rsidR="001E1414" w:rsidRPr="00681EE5" w:rsidRDefault="001E1414" w:rsidP="00C110B7">
      <w:pPr>
        <w:pStyle w:val="NormalWeb"/>
        <w:numPr>
          <w:ilvl w:val="0"/>
          <w:numId w:val="5"/>
        </w:numPr>
        <w:rPr>
          <w:rFonts w:ascii="Segoe UI" w:hAnsi="Segoe UI" w:cs="Segoe UI"/>
          <w:b/>
          <w:bCs/>
        </w:rPr>
      </w:pPr>
      <w:r w:rsidRPr="00CF5DEB">
        <w:rPr>
          <w:rFonts w:ascii="Segoe UI" w:hAnsi="Segoe UI" w:cs="Segoe UI"/>
          <w:b/>
          <w:bCs/>
        </w:rPr>
        <w:t xml:space="preserve">28.08.2025: </w:t>
      </w:r>
      <w:r w:rsidRPr="00CF5DEB">
        <w:rPr>
          <w:rFonts w:ascii="Segoe UI" w:hAnsi="Segoe UI" w:cs="Segoe UI"/>
        </w:rPr>
        <w:t>Attendance at the South Meirionnydd Older People’s Forum</w:t>
      </w:r>
    </w:p>
    <w:p w14:paraId="4D6BB4B4" w14:textId="77777777" w:rsidR="00681EE5" w:rsidRDefault="00681EE5" w:rsidP="00681EE5">
      <w:pPr>
        <w:pStyle w:val="NormalWeb"/>
        <w:numPr>
          <w:ilvl w:val="0"/>
          <w:numId w:val="5"/>
        </w:numPr>
        <w:rPr>
          <w:rFonts w:ascii="Segoe UI" w:hAnsi="Segoe UI" w:cs="Segoe UI"/>
          <w:b/>
          <w:bCs/>
        </w:rPr>
      </w:pPr>
      <w:r>
        <w:rPr>
          <w:rFonts w:ascii="Segoe UI" w:hAnsi="Segoe UI" w:cs="Segoe UI"/>
          <w:b/>
          <w:bCs/>
        </w:rPr>
        <w:t xml:space="preserve">12.09.2025: </w:t>
      </w:r>
      <w:r>
        <w:rPr>
          <w:rFonts w:ascii="Segoe UI" w:hAnsi="Segoe UI" w:cs="Segoe UI"/>
        </w:rPr>
        <w:t>Attendance at the Social Drop-in, Aberdyfi</w:t>
      </w:r>
    </w:p>
    <w:p w14:paraId="380035E2" w14:textId="77777777" w:rsidR="00681EE5" w:rsidRPr="00CF5DEB" w:rsidRDefault="00681EE5" w:rsidP="00681EE5">
      <w:pPr>
        <w:pStyle w:val="NormalWeb"/>
        <w:numPr>
          <w:ilvl w:val="0"/>
          <w:numId w:val="5"/>
        </w:numPr>
        <w:rPr>
          <w:rFonts w:ascii="Segoe UI" w:hAnsi="Segoe UI" w:cs="Segoe UI"/>
          <w:b/>
          <w:bCs/>
        </w:rPr>
      </w:pPr>
      <w:r>
        <w:rPr>
          <w:rFonts w:ascii="Segoe UI" w:hAnsi="Segoe UI" w:cs="Segoe UI"/>
          <w:b/>
          <w:bCs/>
        </w:rPr>
        <w:t xml:space="preserve">15.09.2025: </w:t>
      </w:r>
      <w:r>
        <w:rPr>
          <w:rFonts w:ascii="Segoe UI" w:hAnsi="Segoe UI" w:cs="Segoe UI"/>
        </w:rPr>
        <w:t>Attendance at Aberdyfi Community Council</w:t>
      </w:r>
    </w:p>
    <w:p w14:paraId="5A5795A8" w14:textId="14528C50" w:rsidR="001E1414" w:rsidRPr="00CF5DEB" w:rsidRDefault="00DB26B1" w:rsidP="00C110B7">
      <w:pPr>
        <w:pStyle w:val="NormalWeb"/>
        <w:numPr>
          <w:ilvl w:val="0"/>
          <w:numId w:val="5"/>
        </w:numPr>
        <w:rPr>
          <w:rFonts w:ascii="Segoe UI" w:hAnsi="Segoe UI" w:cs="Segoe UI"/>
          <w:b/>
          <w:bCs/>
        </w:rPr>
      </w:pPr>
      <w:r w:rsidRPr="00CF5DEB">
        <w:rPr>
          <w:rFonts w:ascii="Segoe UI" w:hAnsi="Segoe UI" w:cs="Segoe UI"/>
        </w:rPr>
        <w:t>Monitoring of correspondence. To note, no specific MP or MS inquiries were received during this period directly relating to inpatient beds in Tywyn though proactive updates were provided.</w:t>
      </w:r>
    </w:p>
    <w:p w14:paraId="29327D9E" w14:textId="530698FF" w:rsidR="00C110B7" w:rsidRPr="00CF5DEB" w:rsidRDefault="00C110B7" w:rsidP="002B19D5">
      <w:pPr>
        <w:pStyle w:val="NormalWeb"/>
        <w:rPr>
          <w:rFonts w:ascii="Segoe UI" w:hAnsi="Segoe UI" w:cs="Segoe UI"/>
        </w:rPr>
      </w:pPr>
      <w:r w:rsidRPr="00CF5DEB">
        <w:rPr>
          <w:rFonts w:ascii="Segoe UI" w:hAnsi="Segoe UI" w:cs="Segoe UI"/>
        </w:rPr>
        <w:t>Emerging key themes from online and face to face feedback were presented at the first of the “Balanced Room” discussions for Tywyn on Friday 5</w:t>
      </w:r>
      <w:r w:rsidRPr="00CF5DEB">
        <w:rPr>
          <w:rFonts w:ascii="Segoe UI" w:hAnsi="Segoe UI" w:cs="Segoe UI"/>
          <w:vertAlign w:val="superscript"/>
        </w:rPr>
        <w:t>th</w:t>
      </w:r>
      <w:r w:rsidRPr="00CF5DEB">
        <w:rPr>
          <w:rFonts w:ascii="Segoe UI" w:hAnsi="Segoe UI" w:cs="Segoe UI"/>
        </w:rPr>
        <w:t xml:space="preserve"> September 2025</w:t>
      </w:r>
      <w:r w:rsidR="00E65EE6">
        <w:rPr>
          <w:rFonts w:ascii="Segoe UI" w:hAnsi="Segoe UI" w:cs="Segoe UI"/>
        </w:rPr>
        <w:t xml:space="preserve">. </w:t>
      </w:r>
      <w:r w:rsidRPr="00CF5DEB">
        <w:rPr>
          <w:rFonts w:ascii="Segoe UI" w:hAnsi="Segoe UI" w:cs="Segoe UI"/>
        </w:rPr>
        <w:t xml:space="preserve">  </w:t>
      </w:r>
      <w:r w:rsidR="00E65EE6">
        <w:rPr>
          <w:rFonts w:ascii="Segoe UI" w:hAnsi="Segoe UI" w:cs="Segoe UI"/>
        </w:rPr>
        <w:t xml:space="preserve"> The outcomes of the first Balanced Room </w:t>
      </w:r>
      <w:r w:rsidR="003B09AB">
        <w:rPr>
          <w:rFonts w:ascii="Segoe UI" w:hAnsi="Segoe UI" w:cs="Segoe UI"/>
        </w:rPr>
        <w:t>will</w:t>
      </w:r>
      <w:r w:rsidR="00E65EE6">
        <w:rPr>
          <w:rFonts w:ascii="Segoe UI" w:hAnsi="Segoe UI" w:cs="Segoe UI"/>
        </w:rPr>
        <w:t xml:space="preserve"> enable more </w:t>
      </w:r>
      <w:r w:rsidRPr="00CF5DEB">
        <w:rPr>
          <w:rFonts w:ascii="Segoe UI" w:hAnsi="Segoe UI" w:cs="Segoe UI"/>
        </w:rPr>
        <w:t xml:space="preserve">detailed information </w:t>
      </w:r>
      <w:hyperlink r:id="rId9" w:history="1">
        <w:r w:rsidR="00E65EE6">
          <w:rPr>
            <w:rStyle w:val="Hyperlink"/>
            <w:rFonts w:ascii="Segoe UI" w:hAnsi="Segoe UI" w:cs="Segoe UI"/>
          </w:rPr>
          <w:t>to</w:t>
        </w:r>
      </w:hyperlink>
      <w:r w:rsidR="00E65EE6">
        <w:rPr>
          <w:rFonts w:ascii="Segoe UI" w:hAnsi="Segoe UI" w:cs="Segoe UI"/>
        </w:rPr>
        <w:t xml:space="preserve"> be </w:t>
      </w:r>
      <w:r w:rsidRPr="00CF5DEB">
        <w:rPr>
          <w:rFonts w:ascii="Segoe UI" w:hAnsi="Segoe UI" w:cs="Segoe UI"/>
        </w:rPr>
        <w:t>available to support discussions at the second Balanced Room event on Thursday 16</w:t>
      </w:r>
      <w:r w:rsidRPr="00CF5DEB">
        <w:rPr>
          <w:rFonts w:ascii="Segoe UI" w:hAnsi="Segoe UI" w:cs="Segoe UI"/>
          <w:vertAlign w:val="superscript"/>
        </w:rPr>
        <w:t>th</w:t>
      </w:r>
      <w:r w:rsidRPr="00CF5DEB">
        <w:rPr>
          <w:rFonts w:ascii="Segoe UI" w:hAnsi="Segoe UI" w:cs="Segoe UI"/>
        </w:rPr>
        <w:t xml:space="preserve"> October </w:t>
      </w:r>
      <w:r w:rsidR="00344F46">
        <w:rPr>
          <w:rFonts w:ascii="Segoe UI" w:hAnsi="Segoe UI" w:cs="Segoe UI"/>
        </w:rPr>
        <w:t>2025</w:t>
      </w:r>
      <w:r w:rsidR="00E65EE6">
        <w:rPr>
          <w:rFonts w:ascii="Segoe UI" w:hAnsi="Segoe UI" w:cs="Segoe UI"/>
        </w:rPr>
        <w:t>,</w:t>
      </w:r>
      <w:r w:rsidR="00344F46">
        <w:rPr>
          <w:rFonts w:ascii="Segoe UI" w:hAnsi="Segoe UI" w:cs="Segoe UI"/>
        </w:rPr>
        <w:t xml:space="preserve"> </w:t>
      </w:r>
      <w:r w:rsidRPr="00CF5DEB">
        <w:rPr>
          <w:rFonts w:ascii="Segoe UI" w:hAnsi="Segoe UI" w:cs="Segoe UI"/>
        </w:rPr>
        <w:t xml:space="preserve">where key identified stakeholders will work to define a shortlist of options, or </w:t>
      </w:r>
      <w:r w:rsidR="00E65EE6">
        <w:rPr>
          <w:rFonts w:ascii="Segoe UI" w:hAnsi="Segoe UI" w:cs="Segoe UI"/>
        </w:rPr>
        <w:t xml:space="preserve">a </w:t>
      </w:r>
      <w:r w:rsidRPr="00CF5DEB">
        <w:rPr>
          <w:rFonts w:ascii="Segoe UI" w:hAnsi="Segoe UI" w:cs="Segoe UI"/>
        </w:rPr>
        <w:t>preferred option that will shape further engagement throughout November</w:t>
      </w:r>
      <w:r w:rsidR="00E65EE6">
        <w:rPr>
          <w:rFonts w:ascii="Segoe UI" w:hAnsi="Segoe UI" w:cs="Segoe UI"/>
        </w:rPr>
        <w:t xml:space="preserve"> 2025</w:t>
      </w:r>
      <w:r w:rsidRPr="00CF5DEB">
        <w:rPr>
          <w:rFonts w:ascii="Segoe UI" w:hAnsi="Segoe UI" w:cs="Segoe UI"/>
        </w:rPr>
        <w:t xml:space="preserve">. </w:t>
      </w:r>
    </w:p>
    <w:p w14:paraId="374ECEC1" w14:textId="0007ABAC" w:rsidR="00DB26B1" w:rsidRDefault="00DB26B1" w:rsidP="00DB26B1">
      <w:pPr>
        <w:pStyle w:val="NormalWeb"/>
        <w:rPr>
          <w:rFonts w:ascii="Segoe UI" w:hAnsi="Segoe UI" w:cs="Segoe UI"/>
        </w:rPr>
      </w:pPr>
      <w:r w:rsidRPr="00CF5DEB">
        <w:rPr>
          <w:rFonts w:ascii="Segoe UI" w:hAnsi="Segoe UI" w:cs="Segoe UI"/>
        </w:rPr>
        <w:t>Regular communications with Llais remains ongoing with proactive updates being provided as well as their active involvement in the Balanced Room conversations.</w:t>
      </w:r>
    </w:p>
    <w:p w14:paraId="5B055BD8" w14:textId="18B5BE06" w:rsidR="00C110B7" w:rsidRPr="00CF5DEB" w:rsidRDefault="00DB26B1" w:rsidP="002B19D5">
      <w:pPr>
        <w:pStyle w:val="NormalWeb"/>
        <w:rPr>
          <w:rFonts w:ascii="Segoe UI" w:hAnsi="Segoe UI" w:cs="Segoe UI"/>
          <w:b/>
          <w:bCs/>
        </w:rPr>
      </w:pPr>
      <w:r w:rsidRPr="00CF5DEB">
        <w:rPr>
          <w:rFonts w:ascii="Segoe UI" w:hAnsi="Segoe UI" w:cs="Segoe UI"/>
          <w:b/>
          <w:bCs/>
        </w:rPr>
        <w:t>P</w:t>
      </w:r>
      <w:r w:rsidR="00C110B7" w:rsidRPr="00CF5DEB">
        <w:rPr>
          <w:rFonts w:ascii="Segoe UI" w:hAnsi="Segoe UI" w:cs="Segoe UI"/>
          <w:b/>
          <w:bCs/>
        </w:rPr>
        <w:t>hase two (November to December 2025)</w:t>
      </w:r>
    </w:p>
    <w:p w14:paraId="25244EB9" w14:textId="77777777" w:rsidR="00C110B7" w:rsidRPr="00CF5DEB" w:rsidRDefault="002B19D5" w:rsidP="002B19D5">
      <w:pPr>
        <w:pStyle w:val="NormalWeb"/>
        <w:rPr>
          <w:rFonts w:ascii="Segoe UI" w:hAnsi="Segoe UI" w:cs="Segoe UI"/>
        </w:rPr>
      </w:pPr>
      <w:r w:rsidRPr="00CF5DEB">
        <w:rPr>
          <w:rFonts w:ascii="Segoe UI" w:hAnsi="Segoe UI" w:cs="Segoe UI"/>
        </w:rPr>
        <w:t xml:space="preserve">Phase two of the communications and engagement activity will be to raise awareness of and invite feedback on the shortlist of options; explaining </w:t>
      </w:r>
      <w:r w:rsidR="00C110B7" w:rsidRPr="00CF5DEB">
        <w:rPr>
          <w:rFonts w:ascii="Segoe UI" w:hAnsi="Segoe UI" w:cs="Segoe UI"/>
        </w:rPr>
        <w:t>the work to develop the options</w:t>
      </w:r>
      <w:r w:rsidRPr="00CF5DEB">
        <w:rPr>
          <w:rFonts w:ascii="Segoe UI" w:hAnsi="Segoe UI" w:cs="Segoe UI"/>
        </w:rPr>
        <w:t xml:space="preserve"> and actively seeking feedback from those who have been involved </w:t>
      </w:r>
      <w:r w:rsidRPr="00CF5DEB">
        <w:rPr>
          <w:rFonts w:ascii="Segoe UI" w:hAnsi="Segoe UI" w:cs="Segoe UI"/>
        </w:rPr>
        <w:lastRenderedPageBreak/>
        <w:t>throughout, those most affected</w:t>
      </w:r>
      <w:r w:rsidR="00C110B7" w:rsidRPr="00CF5DEB">
        <w:rPr>
          <w:rFonts w:ascii="Segoe UI" w:hAnsi="Segoe UI" w:cs="Segoe UI"/>
        </w:rPr>
        <w:t xml:space="preserve"> (as outlined by the Integrated Equalities Impact Assessment)</w:t>
      </w:r>
      <w:r w:rsidRPr="00CF5DEB">
        <w:rPr>
          <w:rFonts w:ascii="Segoe UI" w:hAnsi="Segoe UI" w:cs="Segoe UI"/>
        </w:rPr>
        <w:t xml:space="preserve">, staff and the wider community. </w:t>
      </w:r>
    </w:p>
    <w:p w14:paraId="3066F09C" w14:textId="02451F93" w:rsidR="002B19D5" w:rsidRPr="00CF5DEB" w:rsidRDefault="007A24E6" w:rsidP="002B19D5">
      <w:pPr>
        <w:pStyle w:val="NormalWeb"/>
        <w:rPr>
          <w:rFonts w:ascii="Segoe UI" w:hAnsi="Segoe UI" w:cs="Segoe UI"/>
        </w:rPr>
      </w:pPr>
      <w:r>
        <w:rPr>
          <w:rFonts w:ascii="Segoe UI" w:hAnsi="Segoe UI" w:cs="Segoe UI"/>
        </w:rPr>
        <w:t>Face</w:t>
      </w:r>
      <w:r w:rsidR="002B19D5" w:rsidRPr="00CF5DEB">
        <w:rPr>
          <w:rFonts w:ascii="Segoe UI" w:hAnsi="Segoe UI" w:cs="Segoe UI"/>
        </w:rPr>
        <w:t xml:space="preserve"> to face e</w:t>
      </w:r>
      <w:r>
        <w:rPr>
          <w:rFonts w:ascii="Segoe UI" w:hAnsi="Segoe UI" w:cs="Segoe UI"/>
        </w:rPr>
        <w:t>ngagement</w:t>
      </w:r>
      <w:r w:rsidR="002B19D5" w:rsidRPr="00CF5DEB">
        <w:rPr>
          <w:rFonts w:ascii="Segoe UI" w:hAnsi="Segoe UI" w:cs="Segoe UI"/>
        </w:rPr>
        <w:t xml:space="preserve"> will be carried out as well as making hard copy and</w:t>
      </w:r>
      <w:r w:rsidR="00DB26B1" w:rsidRPr="00CF5DEB">
        <w:rPr>
          <w:rFonts w:ascii="Segoe UI" w:hAnsi="Segoe UI" w:cs="Segoe UI"/>
        </w:rPr>
        <w:t xml:space="preserve"> </w:t>
      </w:r>
      <w:r w:rsidR="002B19D5" w:rsidRPr="00CF5DEB">
        <w:rPr>
          <w:rFonts w:ascii="Segoe UI" w:hAnsi="Segoe UI" w:cs="Segoe UI"/>
        </w:rPr>
        <w:t xml:space="preserve">digital feedback options available on a large-scale across the local community. </w:t>
      </w:r>
    </w:p>
    <w:p w14:paraId="782956F4" w14:textId="09B7C241" w:rsidR="002B19D5" w:rsidRDefault="002B19D5" w:rsidP="002B19D5">
      <w:pPr>
        <w:pStyle w:val="NormalWeb"/>
        <w:rPr>
          <w:rFonts w:ascii="Segoe UI" w:hAnsi="Segoe UI" w:cs="Segoe UI"/>
        </w:rPr>
      </w:pPr>
      <w:r w:rsidRPr="00CF5DEB">
        <w:rPr>
          <w:rFonts w:ascii="Segoe UI" w:hAnsi="Segoe UI" w:cs="Segoe UI"/>
        </w:rPr>
        <w:t xml:space="preserve">Following this phase of engagement, all feedback will be independently analysed to support the </w:t>
      </w:r>
      <w:r w:rsidR="007A24E6">
        <w:rPr>
          <w:rFonts w:ascii="Segoe UI" w:hAnsi="Segoe UI" w:cs="Segoe UI"/>
        </w:rPr>
        <w:t xml:space="preserve">Health Board in making a decision about the future of the services at their Board meeting in January 2026. </w:t>
      </w:r>
      <w:r w:rsidRPr="00CF5DEB">
        <w:rPr>
          <w:rFonts w:ascii="Segoe UI" w:hAnsi="Segoe UI" w:cs="Segoe UI"/>
        </w:rPr>
        <w:t xml:space="preserve"> </w:t>
      </w:r>
    </w:p>
    <w:p w14:paraId="69A3F427" w14:textId="51DA7361" w:rsidR="003372EC" w:rsidRDefault="003372EC" w:rsidP="002B19D5">
      <w:pPr>
        <w:pStyle w:val="NormalWeb"/>
        <w:rPr>
          <w:rFonts w:ascii="Segoe UI" w:hAnsi="Segoe UI" w:cs="Segoe UI"/>
        </w:rPr>
      </w:pPr>
    </w:p>
    <w:p w14:paraId="448929B4" w14:textId="77777777" w:rsidR="003372EC" w:rsidRPr="00CF5DEB" w:rsidRDefault="003372EC" w:rsidP="002B19D5">
      <w:pPr>
        <w:pStyle w:val="NormalWeb"/>
        <w:rPr>
          <w:rFonts w:ascii="Segoe UI" w:hAnsi="Segoe UI" w:cs="Segoe UI"/>
        </w:rPr>
      </w:pPr>
    </w:p>
    <w:p w14:paraId="0A4F107C" w14:textId="18240BED" w:rsidR="00400ABD" w:rsidRDefault="00400ABD" w:rsidP="003372EC">
      <w:pPr>
        <w:pStyle w:val="NormalWeb"/>
        <w:numPr>
          <w:ilvl w:val="0"/>
          <w:numId w:val="26"/>
        </w:numPr>
        <w:rPr>
          <w:rFonts w:ascii="Segoe UI" w:hAnsi="Segoe UI" w:cs="Segoe UI"/>
          <w:b/>
          <w:bCs/>
        </w:rPr>
      </w:pPr>
      <w:r>
        <w:rPr>
          <w:rFonts w:ascii="Segoe UI" w:hAnsi="Segoe UI" w:cs="Segoe UI"/>
          <w:b/>
          <w:bCs/>
        </w:rPr>
        <w:t>Phase One findings</w:t>
      </w:r>
    </w:p>
    <w:p w14:paraId="1FACF3C4" w14:textId="77777777" w:rsidR="00C472C1" w:rsidRDefault="00C472C1" w:rsidP="00C472C1">
      <w:pPr>
        <w:pStyle w:val="NormalWeb"/>
        <w:rPr>
          <w:rFonts w:ascii="Segoe UI" w:hAnsi="Segoe UI" w:cs="Segoe UI"/>
        </w:rPr>
      </w:pPr>
      <w:r w:rsidRPr="006B30EC">
        <w:rPr>
          <w:rFonts w:ascii="Segoe UI" w:hAnsi="Segoe UI" w:cs="Segoe UI"/>
        </w:rPr>
        <w:t xml:space="preserve">It is important to note that participation in </w:t>
      </w:r>
      <w:r>
        <w:rPr>
          <w:rFonts w:ascii="Segoe UI" w:hAnsi="Segoe UI" w:cs="Segoe UI"/>
        </w:rPr>
        <w:t>requests for feedback is</w:t>
      </w:r>
      <w:r w:rsidRPr="006B30EC">
        <w:rPr>
          <w:rFonts w:ascii="Segoe UI" w:hAnsi="Segoe UI" w:cs="Segoe UI"/>
        </w:rPr>
        <w:t xml:space="preserve"> voluntary, </w:t>
      </w:r>
      <w:r>
        <w:rPr>
          <w:rFonts w:ascii="Segoe UI" w:hAnsi="Segoe UI" w:cs="Segoe UI"/>
        </w:rPr>
        <w:t xml:space="preserve">with </w:t>
      </w:r>
      <w:r w:rsidRPr="006B30EC">
        <w:rPr>
          <w:rFonts w:ascii="Segoe UI" w:hAnsi="Segoe UI" w:cs="Segoe UI"/>
        </w:rPr>
        <w:t xml:space="preserve">respondents </w:t>
      </w:r>
      <w:r>
        <w:rPr>
          <w:rFonts w:ascii="Segoe UI" w:hAnsi="Segoe UI" w:cs="Segoe UI"/>
        </w:rPr>
        <w:t>being self-selecting. Views</w:t>
      </w:r>
      <w:r w:rsidRPr="006B30EC">
        <w:rPr>
          <w:rFonts w:ascii="Segoe UI" w:hAnsi="Segoe UI" w:cs="Segoe UI"/>
        </w:rPr>
        <w:t xml:space="preserve"> collected may</w:t>
      </w:r>
      <w:r>
        <w:rPr>
          <w:rFonts w:ascii="Segoe UI" w:hAnsi="Segoe UI" w:cs="Segoe UI"/>
        </w:rPr>
        <w:t xml:space="preserve"> therefore</w:t>
      </w:r>
      <w:r w:rsidRPr="006B30EC">
        <w:rPr>
          <w:rFonts w:ascii="Segoe UI" w:hAnsi="Segoe UI" w:cs="Segoe UI"/>
        </w:rPr>
        <w:t xml:space="preserve"> not fully represent the broader patient or public population.</w:t>
      </w:r>
    </w:p>
    <w:p w14:paraId="3A4B1B88" w14:textId="3365B847" w:rsidR="008B36F1" w:rsidRDefault="008B36F1" w:rsidP="00400ABD">
      <w:pPr>
        <w:pStyle w:val="NormalWeb"/>
        <w:rPr>
          <w:rFonts w:ascii="Segoe UI" w:hAnsi="Segoe UI" w:cs="Segoe UI"/>
          <w:b/>
          <w:bCs/>
        </w:rPr>
      </w:pPr>
      <w:r>
        <w:rPr>
          <w:rFonts w:ascii="Segoe UI" w:hAnsi="Segoe UI" w:cs="Segoe UI"/>
          <w:b/>
          <w:bCs/>
        </w:rPr>
        <w:t xml:space="preserve">Summary of all feedback </w:t>
      </w:r>
    </w:p>
    <w:p w14:paraId="4E4BDB87" w14:textId="4EE194C6" w:rsidR="006B30EC" w:rsidRDefault="006B30EC" w:rsidP="002B19D5">
      <w:pPr>
        <w:pStyle w:val="NormalWeb"/>
        <w:rPr>
          <w:rFonts w:ascii="Segoe UI" w:hAnsi="Segoe UI" w:cs="Segoe UI"/>
        </w:rPr>
      </w:pPr>
      <w:r>
        <w:rPr>
          <w:rFonts w:ascii="Segoe UI" w:hAnsi="Segoe UI" w:cs="Segoe UI"/>
        </w:rPr>
        <w:t xml:space="preserve">Generally, the response to requests for feedback on the shaping of the future of inpatient services at Tywyn Community Hospital show a committed and </w:t>
      </w:r>
      <w:r w:rsidR="007A24E6">
        <w:rPr>
          <w:rFonts w:ascii="Segoe UI" w:hAnsi="Segoe UI" w:cs="Segoe UI"/>
        </w:rPr>
        <w:t>active</w:t>
      </w:r>
      <w:r>
        <w:rPr>
          <w:rFonts w:ascii="Segoe UI" w:hAnsi="Segoe UI" w:cs="Segoe UI"/>
        </w:rPr>
        <w:t xml:space="preserve"> community with concerns around the prolonged closure of the Dyfi Ward and </w:t>
      </w:r>
      <w:r w:rsidR="00C472C1">
        <w:rPr>
          <w:rFonts w:ascii="Segoe UI" w:hAnsi="Segoe UI" w:cs="Segoe UI"/>
        </w:rPr>
        <w:t xml:space="preserve">negative impact of perceived reduction in local provision. </w:t>
      </w:r>
    </w:p>
    <w:p w14:paraId="3AE348B4" w14:textId="7EDF2496" w:rsidR="00C472C1" w:rsidRPr="00C472C1" w:rsidRDefault="00C472C1" w:rsidP="00C472C1">
      <w:pPr>
        <w:pStyle w:val="NormalWeb"/>
        <w:rPr>
          <w:rFonts w:ascii="Segoe UI" w:hAnsi="Segoe UI" w:cs="Segoe UI"/>
        </w:rPr>
      </w:pPr>
      <w:r w:rsidRPr="00C472C1">
        <w:rPr>
          <w:rFonts w:ascii="Segoe UI" w:hAnsi="Segoe UI" w:cs="Segoe UI"/>
        </w:rPr>
        <w:t xml:space="preserve">The closure of Dyfi Ward is </w:t>
      </w:r>
      <w:r>
        <w:rPr>
          <w:rFonts w:ascii="Segoe UI" w:hAnsi="Segoe UI" w:cs="Segoe UI"/>
        </w:rPr>
        <w:t>felt by the community as having led to distress for families and carers with loved ones</w:t>
      </w:r>
      <w:r w:rsidRPr="00C472C1">
        <w:rPr>
          <w:rFonts w:ascii="Segoe UI" w:hAnsi="Segoe UI" w:cs="Segoe UI"/>
        </w:rPr>
        <w:t xml:space="preserve"> dying </w:t>
      </w:r>
      <w:r>
        <w:rPr>
          <w:rFonts w:ascii="Segoe UI" w:hAnsi="Segoe UI" w:cs="Segoe UI"/>
        </w:rPr>
        <w:t>away</w:t>
      </w:r>
      <w:r w:rsidRPr="00C472C1">
        <w:rPr>
          <w:rFonts w:ascii="Segoe UI" w:hAnsi="Segoe UI" w:cs="Segoe UI"/>
        </w:rPr>
        <w:t xml:space="preserve"> from home, families unable to visit, and increased pressure on distant hospitals. Ambulance delays and the threatened loss of the air ambulance service</w:t>
      </w:r>
      <w:r>
        <w:rPr>
          <w:rFonts w:ascii="Segoe UI" w:hAnsi="Segoe UI" w:cs="Segoe UI"/>
        </w:rPr>
        <w:t xml:space="preserve"> has</w:t>
      </w:r>
      <w:r w:rsidRPr="00C472C1">
        <w:rPr>
          <w:rFonts w:ascii="Segoe UI" w:hAnsi="Segoe UI" w:cs="Segoe UI"/>
        </w:rPr>
        <w:t xml:space="preserve"> compound</w:t>
      </w:r>
      <w:r>
        <w:rPr>
          <w:rFonts w:ascii="Segoe UI" w:hAnsi="Segoe UI" w:cs="Segoe UI"/>
        </w:rPr>
        <w:t>ed</w:t>
      </w:r>
      <w:r w:rsidRPr="00C472C1">
        <w:rPr>
          <w:rFonts w:ascii="Segoe UI" w:hAnsi="Segoe UI" w:cs="Segoe UI"/>
        </w:rPr>
        <w:t xml:space="preserve"> fears about emergency care.</w:t>
      </w:r>
    </w:p>
    <w:p w14:paraId="120DF7E3" w14:textId="4159A1F6" w:rsidR="006B30EC" w:rsidRDefault="00C472C1" w:rsidP="006B30EC">
      <w:pPr>
        <w:pStyle w:val="NormalWeb"/>
        <w:rPr>
          <w:rFonts w:ascii="Segoe UI" w:hAnsi="Segoe UI" w:cs="Segoe UI"/>
        </w:rPr>
      </w:pPr>
      <w:r>
        <w:rPr>
          <w:rFonts w:ascii="Segoe UI" w:hAnsi="Segoe UI" w:cs="Segoe UI"/>
        </w:rPr>
        <w:t xml:space="preserve">Access to GP services is also cited as a </w:t>
      </w:r>
      <w:r w:rsidR="006B30EC" w:rsidRPr="00C472C1">
        <w:rPr>
          <w:rFonts w:ascii="Segoe UI" w:hAnsi="Segoe UI" w:cs="Segoe UI"/>
        </w:rPr>
        <w:t>challenge</w:t>
      </w:r>
      <w:r w:rsidRPr="00C472C1">
        <w:rPr>
          <w:rFonts w:ascii="Segoe UI" w:hAnsi="Segoe UI" w:cs="Segoe UI"/>
        </w:rPr>
        <w:t xml:space="preserve"> with r</w:t>
      </w:r>
      <w:r w:rsidR="006B30EC" w:rsidRPr="00C472C1">
        <w:rPr>
          <w:rFonts w:ascii="Segoe UI" w:hAnsi="Segoe UI" w:cs="Segoe UI"/>
        </w:rPr>
        <w:t xml:space="preserve">espondents describe long waits, unreliable booking systems, and a lack of continuity due to reliance on locum doctors. </w:t>
      </w:r>
      <w:r>
        <w:rPr>
          <w:rFonts w:ascii="Segoe UI" w:hAnsi="Segoe UI" w:cs="Segoe UI"/>
        </w:rPr>
        <w:t>It is suggested within the feedback that m</w:t>
      </w:r>
      <w:r w:rsidR="006B30EC" w:rsidRPr="00C472C1">
        <w:rPr>
          <w:rFonts w:ascii="Segoe UI" w:hAnsi="Segoe UI" w:cs="Segoe UI"/>
        </w:rPr>
        <w:t xml:space="preserve">any elderly residents struggle with digital systems and report feeling dismissed or unsupported. </w:t>
      </w:r>
    </w:p>
    <w:p w14:paraId="1408FA4B" w14:textId="77777777" w:rsidR="006B30EC" w:rsidRPr="00C472C1" w:rsidRDefault="006B30EC" w:rsidP="006B30EC">
      <w:pPr>
        <w:pStyle w:val="NormalWeb"/>
        <w:rPr>
          <w:rFonts w:ascii="Segoe UI" w:hAnsi="Segoe UI" w:cs="Segoe UI"/>
        </w:rPr>
      </w:pPr>
      <w:r w:rsidRPr="00C472C1">
        <w:rPr>
          <w:rFonts w:ascii="Segoe UI" w:hAnsi="Segoe UI" w:cs="Segoe UI"/>
        </w:rPr>
        <w:t>The Minor Injuries Unit and Treatment Room receive praise for their quality of care, but limited hours (Monday–Friday, 9–5) restrict access. The Wellbeing Hub is less well known, with mixed feedback and calls for better promotion and clearer purpose.</w:t>
      </w:r>
    </w:p>
    <w:p w14:paraId="625B21E7" w14:textId="77777777" w:rsidR="006B30EC" w:rsidRPr="00C472C1" w:rsidRDefault="006B30EC" w:rsidP="006B30EC">
      <w:pPr>
        <w:pStyle w:val="NormalWeb"/>
        <w:rPr>
          <w:rFonts w:ascii="Segoe UI" w:hAnsi="Segoe UI" w:cs="Segoe UI"/>
        </w:rPr>
      </w:pPr>
      <w:r w:rsidRPr="00C472C1">
        <w:rPr>
          <w:rFonts w:ascii="Segoe UI" w:hAnsi="Segoe UI" w:cs="Segoe UI"/>
        </w:rPr>
        <w:t>Transport is a recurring barrier. Public services are infrequent and unreliable, especially for those without cars. Long journeys to hospitals in Aberystwyth, Bangor, or Wrexham are physically and financially burdensome, particularly for older residents and carers.</w:t>
      </w:r>
    </w:p>
    <w:p w14:paraId="29F5C5E1" w14:textId="487C8397" w:rsidR="006B30EC" w:rsidRPr="00C472C1" w:rsidRDefault="006B30EC" w:rsidP="006B30EC">
      <w:pPr>
        <w:pStyle w:val="NormalWeb"/>
        <w:rPr>
          <w:rFonts w:ascii="Segoe UI" w:hAnsi="Segoe UI" w:cs="Segoe UI"/>
        </w:rPr>
      </w:pPr>
      <w:r w:rsidRPr="00C472C1">
        <w:rPr>
          <w:rFonts w:ascii="Segoe UI" w:hAnsi="Segoe UI" w:cs="Segoe UI"/>
        </w:rPr>
        <w:lastRenderedPageBreak/>
        <w:t xml:space="preserve">Tywyn has </w:t>
      </w:r>
      <w:r w:rsidR="00C472C1">
        <w:rPr>
          <w:rFonts w:ascii="Segoe UI" w:hAnsi="Segoe UI" w:cs="Segoe UI"/>
        </w:rPr>
        <w:t xml:space="preserve">a higher proportion of elderly residents compared to the national average with respondents feeling that services </w:t>
      </w:r>
      <w:r w:rsidRPr="00C472C1">
        <w:rPr>
          <w:rFonts w:ascii="Segoe UI" w:hAnsi="Segoe UI" w:cs="Segoe UI"/>
        </w:rPr>
        <w:t>are not tailored to their needs</w:t>
      </w:r>
      <w:r w:rsidR="00C472C1">
        <w:rPr>
          <w:rFonts w:ascii="Segoe UI" w:hAnsi="Segoe UI" w:cs="Segoe UI"/>
        </w:rPr>
        <w:t xml:space="preserve"> with d</w:t>
      </w:r>
      <w:r w:rsidRPr="00C472C1">
        <w:rPr>
          <w:rFonts w:ascii="Segoe UI" w:hAnsi="Segoe UI" w:cs="Segoe UI"/>
        </w:rPr>
        <w:t>elays in home care packages, lack of rehabilitation support</w:t>
      </w:r>
      <w:r w:rsidR="00C472C1">
        <w:rPr>
          <w:rFonts w:ascii="Segoe UI" w:hAnsi="Segoe UI" w:cs="Segoe UI"/>
        </w:rPr>
        <w:t xml:space="preserve"> </w:t>
      </w:r>
      <w:r w:rsidRPr="00C472C1">
        <w:rPr>
          <w:rFonts w:ascii="Segoe UI" w:hAnsi="Segoe UI" w:cs="Segoe UI"/>
        </w:rPr>
        <w:t>and poor access to specialist clinics</w:t>
      </w:r>
      <w:r w:rsidR="00C472C1">
        <w:rPr>
          <w:rFonts w:ascii="Segoe UI" w:hAnsi="Segoe UI" w:cs="Segoe UI"/>
        </w:rPr>
        <w:t xml:space="preserve"> suggested as contributing</w:t>
      </w:r>
      <w:r w:rsidRPr="00C472C1">
        <w:rPr>
          <w:rFonts w:ascii="Segoe UI" w:hAnsi="Segoe UI" w:cs="Segoe UI"/>
        </w:rPr>
        <w:t xml:space="preserve"> to isolation and declining health.</w:t>
      </w:r>
    </w:p>
    <w:p w14:paraId="413C191F" w14:textId="709EF411" w:rsidR="006B30EC" w:rsidRPr="00C472C1" w:rsidRDefault="006B30EC" w:rsidP="006B30EC">
      <w:pPr>
        <w:pStyle w:val="NormalWeb"/>
        <w:rPr>
          <w:rFonts w:ascii="Segoe UI" w:hAnsi="Segoe UI" w:cs="Segoe UI"/>
        </w:rPr>
      </w:pPr>
      <w:r w:rsidRPr="00C472C1">
        <w:rPr>
          <w:rFonts w:ascii="Segoe UI" w:hAnsi="Segoe UI" w:cs="Segoe UI"/>
        </w:rPr>
        <w:t>There is a</w:t>
      </w:r>
      <w:r w:rsidR="00C472C1">
        <w:rPr>
          <w:rFonts w:ascii="Segoe UI" w:hAnsi="Segoe UI" w:cs="Segoe UI"/>
        </w:rPr>
        <w:t xml:space="preserve"> repeat call in the feedback for </w:t>
      </w:r>
      <w:r w:rsidRPr="00C472C1">
        <w:rPr>
          <w:rFonts w:ascii="Segoe UI" w:hAnsi="Segoe UI" w:cs="Segoe UI"/>
        </w:rPr>
        <w:t>local clinics covering diabetes, audiology, dermatology, maternity, stroke recovery and mental health. The absence of NHS dental services is particularly note</w:t>
      </w:r>
      <w:r w:rsidR="00C472C1" w:rsidRPr="00C472C1">
        <w:rPr>
          <w:rFonts w:ascii="Segoe UI" w:hAnsi="Segoe UI" w:cs="Segoe UI"/>
        </w:rPr>
        <w:t>d.</w:t>
      </w:r>
    </w:p>
    <w:p w14:paraId="48ADC6D0" w14:textId="08A9AEAE" w:rsidR="006B30EC" w:rsidRDefault="006B30EC" w:rsidP="006B30EC">
      <w:pPr>
        <w:pStyle w:val="NormalWeb"/>
        <w:rPr>
          <w:rFonts w:ascii="Segoe UI" w:hAnsi="Segoe UI" w:cs="Segoe UI"/>
        </w:rPr>
      </w:pPr>
      <w:r w:rsidRPr="00C472C1">
        <w:rPr>
          <w:rFonts w:ascii="Segoe UI" w:hAnsi="Segoe UI" w:cs="Segoe UI"/>
        </w:rPr>
        <w:t xml:space="preserve">Staffing shortages are </w:t>
      </w:r>
      <w:r w:rsidR="00C472C1">
        <w:rPr>
          <w:rFonts w:ascii="Segoe UI" w:hAnsi="Segoe UI" w:cs="Segoe UI"/>
        </w:rPr>
        <w:t xml:space="preserve">well-known with respondents </w:t>
      </w:r>
      <w:r w:rsidRPr="00C472C1">
        <w:rPr>
          <w:rFonts w:ascii="Segoe UI" w:hAnsi="Segoe UI" w:cs="Segoe UI"/>
        </w:rPr>
        <w:t>suggest</w:t>
      </w:r>
      <w:r w:rsidR="00C472C1">
        <w:rPr>
          <w:rFonts w:ascii="Segoe UI" w:hAnsi="Segoe UI" w:cs="Segoe UI"/>
        </w:rPr>
        <w:t>ing</w:t>
      </w:r>
      <w:r w:rsidRPr="00C472C1">
        <w:rPr>
          <w:rFonts w:ascii="Segoe UI" w:hAnsi="Segoe UI" w:cs="Segoe UI"/>
        </w:rPr>
        <w:t xml:space="preserve"> practical solutions, including relocation incentives, apprenticeships and better support for semi-retired professionals.</w:t>
      </w:r>
    </w:p>
    <w:p w14:paraId="192B9FF2" w14:textId="1FB63441" w:rsidR="006B30EC" w:rsidRDefault="00C472C1" w:rsidP="006B30EC">
      <w:pPr>
        <w:pStyle w:val="NormalWeb"/>
        <w:rPr>
          <w:rFonts w:ascii="Segoe UI" w:hAnsi="Segoe UI" w:cs="Segoe UI"/>
        </w:rPr>
      </w:pPr>
      <w:r>
        <w:rPr>
          <w:rFonts w:ascii="Segoe UI" w:hAnsi="Segoe UI" w:cs="Segoe UI"/>
        </w:rPr>
        <w:t xml:space="preserve">Throughout the feedback there is an apparent </w:t>
      </w:r>
      <w:r w:rsidR="006B30EC" w:rsidRPr="00C472C1">
        <w:rPr>
          <w:rFonts w:ascii="Segoe UI" w:hAnsi="Segoe UI" w:cs="Segoe UI"/>
        </w:rPr>
        <w:t xml:space="preserve">frustration with the </w:t>
      </w:r>
      <w:r>
        <w:rPr>
          <w:rFonts w:ascii="Segoe UI" w:hAnsi="Segoe UI" w:cs="Segoe UI"/>
        </w:rPr>
        <w:t>H</w:t>
      </w:r>
      <w:r w:rsidR="006B30EC" w:rsidRPr="00C472C1">
        <w:rPr>
          <w:rFonts w:ascii="Segoe UI" w:hAnsi="Segoe UI" w:cs="Segoe UI"/>
        </w:rPr>
        <w:t xml:space="preserve">ealth </w:t>
      </w:r>
      <w:r>
        <w:rPr>
          <w:rFonts w:ascii="Segoe UI" w:hAnsi="Segoe UI" w:cs="Segoe UI"/>
        </w:rPr>
        <w:t>B</w:t>
      </w:r>
      <w:r w:rsidR="006B30EC" w:rsidRPr="00C472C1">
        <w:rPr>
          <w:rFonts w:ascii="Segoe UI" w:hAnsi="Segoe UI" w:cs="Segoe UI"/>
        </w:rPr>
        <w:t>oard</w:t>
      </w:r>
      <w:r>
        <w:rPr>
          <w:rFonts w:ascii="Segoe UI" w:hAnsi="Segoe UI" w:cs="Segoe UI"/>
        </w:rPr>
        <w:t xml:space="preserve"> with many respondents feeling a sense of distrust in decision making with a call for </w:t>
      </w:r>
      <w:r w:rsidR="006B30EC" w:rsidRPr="00C472C1">
        <w:rPr>
          <w:rFonts w:ascii="Segoe UI" w:hAnsi="Segoe UI" w:cs="Segoe UI"/>
        </w:rPr>
        <w:t>regular updates, transparency and meaningful engagement with the local community.</w:t>
      </w:r>
    </w:p>
    <w:p w14:paraId="699B6C0E" w14:textId="1EA7C8F4" w:rsidR="00131430" w:rsidRPr="003372EC" w:rsidRDefault="00131430" w:rsidP="003372EC">
      <w:pPr>
        <w:pStyle w:val="ListParagraph"/>
        <w:numPr>
          <w:ilvl w:val="0"/>
          <w:numId w:val="26"/>
        </w:numPr>
        <w:tabs>
          <w:tab w:val="left" w:pos="3779"/>
        </w:tabs>
        <w:rPr>
          <w:rFonts w:ascii="Segoe UI" w:hAnsi="Segoe UI" w:cs="Segoe UI"/>
          <w:b/>
          <w:bCs/>
          <w:sz w:val="24"/>
          <w:szCs w:val="24"/>
          <w:lang w:eastAsia="en-GB"/>
        </w:rPr>
      </w:pPr>
      <w:r w:rsidRPr="003372EC">
        <w:rPr>
          <w:rFonts w:ascii="Segoe UI" w:hAnsi="Segoe UI" w:cs="Segoe UI"/>
          <w:b/>
          <w:bCs/>
          <w:sz w:val="24"/>
          <w:szCs w:val="24"/>
          <w:lang w:eastAsia="en-GB"/>
        </w:rPr>
        <w:t>Next steps</w:t>
      </w:r>
    </w:p>
    <w:p w14:paraId="0A8D55D1" w14:textId="2ECD1B77" w:rsidR="00131430" w:rsidRDefault="00131430" w:rsidP="00131430">
      <w:pPr>
        <w:tabs>
          <w:tab w:val="left" w:pos="3779"/>
        </w:tabs>
        <w:rPr>
          <w:rFonts w:ascii="Segoe UI" w:hAnsi="Segoe UI" w:cs="Segoe UI"/>
          <w:sz w:val="24"/>
          <w:szCs w:val="24"/>
          <w:lang w:eastAsia="en-GB"/>
        </w:rPr>
      </w:pPr>
      <w:r>
        <w:rPr>
          <w:rFonts w:ascii="Segoe UI" w:hAnsi="Segoe UI" w:cs="Segoe UI"/>
          <w:sz w:val="24"/>
          <w:szCs w:val="24"/>
          <w:lang w:eastAsia="en-GB"/>
        </w:rPr>
        <w:t>All feedback so far will be considered ahead of the second stakeholder event for Tywyn on Thursday 16</w:t>
      </w:r>
      <w:r w:rsidRPr="00685E7C">
        <w:rPr>
          <w:rFonts w:ascii="Segoe UI" w:hAnsi="Segoe UI" w:cs="Segoe UI"/>
          <w:sz w:val="24"/>
          <w:szCs w:val="24"/>
          <w:vertAlign w:val="superscript"/>
          <w:lang w:eastAsia="en-GB"/>
        </w:rPr>
        <w:t>th</w:t>
      </w:r>
      <w:r>
        <w:rPr>
          <w:rFonts w:ascii="Segoe UI" w:hAnsi="Segoe UI" w:cs="Segoe UI"/>
          <w:sz w:val="24"/>
          <w:szCs w:val="24"/>
          <w:lang w:eastAsia="en-GB"/>
        </w:rPr>
        <w:t xml:space="preserve"> October</w:t>
      </w:r>
      <w:r w:rsidR="003B09AB">
        <w:rPr>
          <w:rFonts w:ascii="Segoe UI" w:hAnsi="Segoe UI" w:cs="Segoe UI"/>
          <w:sz w:val="24"/>
          <w:szCs w:val="24"/>
          <w:lang w:eastAsia="en-GB"/>
        </w:rPr>
        <w:t xml:space="preserve"> 2025. </w:t>
      </w:r>
      <w:r>
        <w:rPr>
          <w:rFonts w:ascii="Segoe UI" w:hAnsi="Segoe UI" w:cs="Segoe UI"/>
          <w:sz w:val="24"/>
          <w:szCs w:val="24"/>
          <w:lang w:eastAsia="en-GB"/>
        </w:rPr>
        <w:t xml:space="preserve"> </w:t>
      </w:r>
      <w:r w:rsidR="003B09AB">
        <w:rPr>
          <w:rFonts w:ascii="Segoe UI" w:hAnsi="Segoe UI" w:cs="Segoe UI"/>
          <w:sz w:val="24"/>
          <w:szCs w:val="24"/>
          <w:lang w:eastAsia="en-GB"/>
        </w:rPr>
        <w:t>T</w:t>
      </w:r>
      <w:r>
        <w:rPr>
          <w:rFonts w:ascii="Segoe UI" w:hAnsi="Segoe UI" w:cs="Segoe UI"/>
          <w:sz w:val="24"/>
          <w:szCs w:val="24"/>
          <w:lang w:eastAsia="en-GB"/>
        </w:rPr>
        <w:t xml:space="preserve">he information </w:t>
      </w:r>
      <w:r w:rsidR="003B09AB">
        <w:rPr>
          <w:rFonts w:ascii="Segoe UI" w:hAnsi="Segoe UI" w:cs="Segoe UI"/>
          <w:sz w:val="24"/>
          <w:szCs w:val="24"/>
          <w:lang w:eastAsia="en-GB"/>
        </w:rPr>
        <w:t xml:space="preserve">will be used </w:t>
      </w:r>
      <w:r>
        <w:rPr>
          <w:rFonts w:ascii="Segoe UI" w:hAnsi="Segoe UI" w:cs="Segoe UI"/>
          <w:sz w:val="24"/>
          <w:szCs w:val="24"/>
          <w:lang w:eastAsia="en-GB"/>
        </w:rPr>
        <w:t xml:space="preserve">to better inform the Health Board’s approach to engagement, ensuring all protected characteristics are considered and heard from; particularly those as identified in the next phase of the Integrated Equalities Impact Assessment. </w:t>
      </w:r>
    </w:p>
    <w:p w14:paraId="6B21E8A6" w14:textId="77777777" w:rsidR="00131430" w:rsidRDefault="00131430" w:rsidP="00131430">
      <w:pPr>
        <w:tabs>
          <w:tab w:val="left" w:pos="3779"/>
        </w:tabs>
        <w:rPr>
          <w:rFonts w:ascii="Segoe UI" w:hAnsi="Segoe UI" w:cs="Segoe UI"/>
          <w:sz w:val="24"/>
          <w:szCs w:val="24"/>
          <w:lang w:eastAsia="en-GB"/>
        </w:rPr>
      </w:pPr>
      <w:r>
        <w:rPr>
          <w:rFonts w:ascii="Segoe UI" w:hAnsi="Segoe UI" w:cs="Segoe UI"/>
          <w:sz w:val="24"/>
          <w:szCs w:val="24"/>
          <w:lang w:eastAsia="en-GB"/>
        </w:rPr>
        <w:t xml:space="preserve">Following the development of a shortlist of options or preferred option for the future of inpatient services, further targeted public engagement and communications activity will be carried out across multiple channels to raise awareness of any proposals and ways in which to get involved. </w:t>
      </w:r>
    </w:p>
    <w:p w14:paraId="2BFF77EF" w14:textId="02A8DFE6" w:rsidR="00131430" w:rsidRDefault="00131430" w:rsidP="006B30EC">
      <w:pPr>
        <w:pStyle w:val="NormalWeb"/>
        <w:rPr>
          <w:rFonts w:ascii="Segoe UI" w:hAnsi="Segoe UI" w:cs="Segoe UI"/>
        </w:rPr>
      </w:pPr>
    </w:p>
    <w:p w14:paraId="23A22664" w14:textId="3382844D" w:rsidR="00131430" w:rsidRDefault="00131430" w:rsidP="006B30EC">
      <w:pPr>
        <w:pStyle w:val="NormalWeb"/>
        <w:rPr>
          <w:rFonts w:ascii="Segoe UI" w:hAnsi="Segoe UI" w:cs="Segoe UI"/>
        </w:rPr>
      </w:pPr>
    </w:p>
    <w:p w14:paraId="311A4083" w14:textId="5729A074" w:rsidR="003372EC" w:rsidRDefault="003372EC" w:rsidP="006B30EC">
      <w:pPr>
        <w:pStyle w:val="NormalWeb"/>
        <w:rPr>
          <w:rFonts w:ascii="Segoe UI" w:hAnsi="Segoe UI" w:cs="Segoe UI"/>
        </w:rPr>
      </w:pPr>
    </w:p>
    <w:p w14:paraId="72FD6B30" w14:textId="7F060399" w:rsidR="003372EC" w:rsidRDefault="003372EC" w:rsidP="006B30EC">
      <w:pPr>
        <w:pStyle w:val="NormalWeb"/>
        <w:rPr>
          <w:rFonts w:ascii="Segoe UI" w:hAnsi="Segoe UI" w:cs="Segoe UI"/>
        </w:rPr>
      </w:pPr>
    </w:p>
    <w:p w14:paraId="24C50BD4" w14:textId="3663989C" w:rsidR="003372EC" w:rsidRDefault="003372EC" w:rsidP="006B30EC">
      <w:pPr>
        <w:pStyle w:val="NormalWeb"/>
        <w:rPr>
          <w:rFonts w:ascii="Segoe UI" w:hAnsi="Segoe UI" w:cs="Segoe UI"/>
        </w:rPr>
      </w:pPr>
    </w:p>
    <w:p w14:paraId="25E27549" w14:textId="77777777" w:rsidR="003372EC" w:rsidRDefault="003372EC" w:rsidP="006B30EC">
      <w:pPr>
        <w:pStyle w:val="NormalWeb"/>
        <w:rPr>
          <w:rFonts w:ascii="Segoe UI" w:hAnsi="Segoe UI" w:cs="Segoe UI"/>
        </w:rPr>
      </w:pPr>
    </w:p>
    <w:p w14:paraId="1C107F50" w14:textId="3FF0E55F" w:rsidR="00131430" w:rsidRDefault="00131430" w:rsidP="006B30EC">
      <w:pPr>
        <w:pStyle w:val="NormalWeb"/>
        <w:rPr>
          <w:rFonts w:ascii="Segoe UI" w:hAnsi="Segoe UI" w:cs="Segoe UI"/>
        </w:rPr>
      </w:pPr>
    </w:p>
    <w:p w14:paraId="4A62DA97" w14:textId="4F99802E" w:rsidR="00DB26B1" w:rsidRDefault="00C64460" w:rsidP="003372EC">
      <w:pPr>
        <w:pStyle w:val="NormalWeb"/>
        <w:numPr>
          <w:ilvl w:val="0"/>
          <w:numId w:val="26"/>
        </w:numPr>
        <w:rPr>
          <w:rFonts w:ascii="Segoe UI" w:hAnsi="Segoe UI" w:cs="Segoe UI"/>
          <w:b/>
          <w:bCs/>
        </w:rPr>
      </w:pPr>
      <w:bookmarkStart w:id="0" w:name="_Hlk210726939"/>
      <w:r w:rsidRPr="00CF5DEB">
        <w:rPr>
          <w:rFonts w:ascii="Segoe UI" w:hAnsi="Segoe UI" w:cs="Segoe UI"/>
          <w:b/>
          <w:bCs/>
        </w:rPr>
        <w:lastRenderedPageBreak/>
        <w:t>Question by question f</w:t>
      </w:r>
      <w:r w:rsidR="00DB26B1" w:rsidRPr="00CF5DEB">
        <w:rPr>
          <w:rFonts w:ascii="Segoe UI" w:hAnsi="Segoe UI" w:cs="Segoe UI"/>
          <w:b/>
          <w:bCs/>
        </w:rPr>
        <w:t>eedback from the Phase One survey</w:t>
      </w:r>
    </w:p>
    <w:bookmarkEnd w:id="0"/>
    <w:p w14:paraId="04CF4905" w14:textId="6790F4D5" w:rsidR="003372EC" w:rsidRPr="003372EC" w:rsidRDefault="003372EC" w:rsidP="002B19D5">
      <w:pPr>
        <w:pStyle w:val="NormalWeb"/>
        <w:rPr>
          <w:rFonts w:ascii="Segoe UI" w:hAnsi="Segoe UI" w:cs="Segoe UI"/>
        </w:rPr>
      </w:pPr>
      <w:r>
        <w:rPr>
          <w:rFonts w:ascii="Segoe UI" w:hAnsi="Segoe UI" w:cs="Segoe UI"/>
        </w:rPr>
        <w:t xml:space="preserve">To note, key themes are ordered by frequency of mention. </w:t>
      </w:r>
    </w:p>
    <w:p w14:paraId="1AEB16D8" w14:textId="66FA6236" w:rsidR="00C64460" w:rsidRPr="00CF5DEB" w:rsidRDefault="00C64460" w:rsidP="00C64460">
      <w:pPr>
        <w:pStyle w:val="NormalWeb"/>
        <w:spacing w:before="240"/>
        <w:rPr>
          <w:rFonts w:ascii="Segoe UI" w:hAnsi="Segoe UI" w:cs="Segoe UI"/>
          <w:b/>
          <w:bCs/>
        </w:rPr>
      </w:pPr>
      <w:r w:rsidRPr="00CF5DEB">
        <w:rPr>
          <w:rFonts w:ascii="Segoe UI" w:hAnsi="Segoe UI" w:cs="Segoe UI"/>
          <w:b/>
          <w:bCs/>
        </w:rPr>
        <w:t>1)</w:t>
      </w:r>
      <w:r w:rsidR="00CA6794" w:rsidRPr="00CF5DEB">
        <w:rPr>
          <w:rFonts w:ascii="Segoe UI" w:hAnsi="Segoe UI" w:cs="Segoe UI"/>
          <w:b/>
          <w:bCs/>
        </w:rPr>
        <w:t xml:space="preserve"> What is your connection to Tywyn?</w:t>
      </w:r>
    </w:p>
    <w:p w14:paraId="06D4BF63" w14:textId="2E96A95B" w:rsidR="00C64460" w:rsidRPr="00CF5DEB" w:rsidRDefault="00223856" w:rsidP="00D043DD">
      <w:pPr>
        <w:pStyle w:val="NormalWeb"/>
        <w:rPr>
          <w:rFonts w:ascii="Segoe UI" w:hAnsi="Segoe UI" w:cs="Segoe UI"/>
        </w:rPr>
      </w:pPr>
      <w:r>
        <w:rPr>
          <w:rFonts w:ascii="Segoe UI" w:hAnsi="Segoe UI" w:cs="Segoe UI"/>
          <w:noProof/>
        </w:rPr>
        <w:drawing>
          <wp:anchor distT="0" distB="0" distL="114300" distR="114300" simplePos="0" relativeHeight="251665408" behindDoc="1" locked="0" layoutInCell="1" allowOverlap="1" wp14:anchorId="3159CE2B" wp14:editId="53D8DC5D">
            <wp:simplePos x="0" y="0"/>
            <wp:positionH relativeFrom="margin">
              <wp:posOffset>219075</wp:posOffset>
            </wp:positionH>
            <wp:positionV relativeFrom="paragraph">
              <wp:posOffset>224790</wp:posOffset>
            </wp:positionV>
            <wp:extent cx="5191125" cy="3318510"/>
            <wp:effectExtent l="0" t="0" r="9525" b="0"/>
            <wp:wrapTight wrapText="bothSides">
              <wp:wrapPolygon edited="0">
                <wp:start x="0" y="0"/>
                <wp:lineTo x="0" y="21451"/>
                <wp:lineTo x="21560" y="21451"/>
                <wp:lineTo x="21560"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91125" cy="3318510"/>
                    </a:xfrm>
                    <a:prstGeom prst="rect">
                      <a:avLst/>
                    </a:prstGeom>
                    <a:noFill/>
                  </pic:spPr>
                </pic:pic>
              </a:graphicData>
            </a:graphic>
            <wp14:sizeRelH relativeFrom="margin">
              <wp14:pctWidth>0</wp14:pctWidth>
            </wp14:sizeRelH>
            <wp14:sizeRelV relativeFrom="margin">
              <wp14:pctHeight>0</wp14:pctHeight>
            </wp14:sizeRelV>
          </wp:anchor>
        </w:drawing>
      </w:r>
    </w:p>
    <w:p w14:paraId="2FCA89B3" w14:textId="3B667650" w:rsidR="00DB26B1" w:rsidRPr="00CF5DEB" w:rsidRDefault="00DB26B1" w:rsidP="002B19D5">
      <w:pPr>
        <w:pStyle w:val="NormalWeb"/>
        <w:rPr>
          <w:rFonts w:ascii="Segoe UI" w:hAnsi="Segoe UI" w:cs="Segoe UI"/>
        </w:rPr>
      </w:pPr>
    </w:p>
    <w:p w14:paraId="14658AB3" w14:textId="753EF663" w:rsidR="00C64460" w:rsidRPr="00CF5DEB" w:rsidRDefault="00F41EE7" w:rsidP="00D043DD">
      <w:pPr>
        <w:pStyle w:val="NormalWeb"/>
        <w:rPr>
          <w:rFonts w:ascii="Segoe UI" w:hAnsi="Segoe UI" w:cs="Segoe UI"/>
          <w:b/>
          <w:bCs/>
        </w:rPr>
      </w:pPr>
      <w:r w:rsidRPr="00CF5DEB">
        <w:rPr>
          <w:rFonts w:ascii="Segoe UI" w:hAnsi="Segoe UI" w:cs="Segoe UI"/>
          <w:b/>
          <w:bCs/>
        </w:rPr>
        <w:t xml:space="preserve">2) </w:t>
      </w:r>
      <w:r w:rsidR="00CA6794" w:rsidRPr="00CF5DEB">
        <w:rPr>
          <w:rFonts w:ascii="Segoe UI" w:hAnsi="Segoe UI" w:cs="Segoe UI"/>
          <w:b/>
          <w:bCs/>
        </w:rPr>
        <w:t>How easy or difficult is it for you to access healthcare services in Tywyn and the surrounding area?</w:t>
      </w:r>
    </w:p>
    <w:p w14:paraId="09303B3F" w14:textId="718E6F0D" w:rsidR="003C3DEE" w:rsidRPr="00CF5DEB" w:rsidRDefault="00CA6794" w:rsidP="002B19D5">
      <w:pPr>
        <w:pStyle w:val="NormalWeb"/>
        <w:rPr>
          <w:rFonts w:ascii="Segoe UI" w:hAnsi="Segoe UI" w:cs="Segoe UI"/>
        </w:rPr>
      </w:pPr>
      <w:r w:rsidRPr="00CF5DEB">
        <w:rPr>
          <w:rFonts w:ascii="Segoe UI" w:hAnsi="Segoe UI" w:cs="Segoe UI"/>
          <w:noProof/>
        </w:rPr>
        <w:drawing>
          <wp:anchor distT="0" distB="0" distL="114300" distR="114300" simplePos="0" relativeHeight="251659264" behindDoc="1" locked="0" layoutInCell="1" allowOverlap="1" wp14:anchorId="0AABB787" wp14:editId="4E31C3C8">
            <wp:simplePos x="0" y="0"/>
            <wp:positionH relativeFrom="margin">
              <wp:align>center</wp:align>
            </wp:positionH>
            <wp:positionV relativeFrom="paragraph">
              <wp:posOffset>6985</wp:posOffset>
            </wp:positionV>
            <wp:extent cx="4763135" cy="2833370"/>
            <wp:effectExtent l="0" t="0" r="18415" b="5080"/>
            <wp:wrapTight wrapText="bothSides">
              <wp:wrapPolygon edited="0">
                <wp:start x="0" y="0"/>
                <wp:lineTo x="0" y="21494"/>
                <wp:lineTo x="21597" y="21494"/>
                <wp:lineTo x="21597" y="0"/>
                <wp:lineTo x="0" y="0"/>
              </wp:wrapPolygon>
            </wp:wrapTight>
            <wp:docPr id="3" name="Chart 3">
              <a:extLst xmlns:a="http://schemas.openxmlformats.org/drawingml/2006/main">
                <a:ext uri="{FF2B5EF4-FFF2-40B4-BE49-F238E27FC236}">
                  <a16:creationId xmlns:a16="http://schemas.microsoft.com/office/drawing/2014/main" id="{02C4B6C3-F176-4DB2-91E8-15430EE648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p>
    <w:p w14:paraId="46AAB228" w14:textId="7FEDADB4" w:rsidR="00C64460" w:rsidRPr="00CF5DEB" w:rsidRDefault="00C64460" w:rsidP="002B19D5">
      <w:pPr>
        <w:pStyle w:val="NormalWeb"/>
        <w:rPr>
          <w:rFonts w:ascii="Segoe UI" w:hAnsi="Segoe UI" w:cs="Segoe UI"/>
        </w:rPr>
      </w:pPr>
    </w:p>
    <w:p w14:paraId="5C2DC9D3" w14:textId="2F8E9707" w:rsidR="00CA6794" w:rsidRPr="00CF5DEB" w:rsidRDefault="00CA6794" w:rsidP="00CA6794">
      <w:pPr>
        <w:rPr>
          <w:rFonts w:ascii="Segoe UI" w:hAnsi="Segoe UI" w:cs="Segoe UI"/>
          <w:lang w:eastAsia="en-GB"/>
        </w:rPr>
      </w:pPr>
    </w:p>
    <w:p w14:paraId="0C44A669" w14:textId="40B0CCD5" w:rsidR="00CA6794" w:rsidRPr="00CF5DEB" w:rsidRDefault="00CA6794" w:rsidP="00CA6794">
      <w:pPr>
        <w:rPr>
          <w:rFonts w:ascii="Segoe UI" w:hAnsi="Segoe UI" w:cs="Segoe UI"/>
          <w:lang w:eastAsia="en-GB"/>
        </w:rPr>
      </w:pPr>
    </w:p>
    <w:p w14:paraId="59AED42E" w14:textId="230EC985" w:rsidR="00CA6794" w:rsidRPr="00CF5DEB" w:rsidRDefault="00CA6794" w:rsidP="00CA6794">
      <w:pPr>
        <w:rPr>
          <w:rFonts w:ascii="Segoe UI" w:hAnsi="Segoe UI" w:cs="Segoe UI"/>
          <w:lang w:eastAsia="en-GB"/>
        </w:rPr>
      </w:pPr>
    </w:p>
    <w:p w14:paraId="0955C0DF" w14:textId="39D4DE6A" w:rsidR="00CA6794" w:rsidRPr="00CF5DEB" w:rsidRDefault="00CA6794" w:rsidP="00CA6794">
      <w:pPr>
        <w:rPr>
          <w:rFonts w:ascii="Segoe UI" w:hAnsi="Segoe UI" w:cs="Segoe UI"/>
          <w:lang w:eastAsia="en-GB"/>
        </w:rPr>
      </w:pPr>
    </w:p>
    <w:p w14:paraId="36655336" w14:textId="68361C20" w:rsidR="00CA6794" w:rsidRPr="00CF5DEB" w:rsidRDefault="00CA6794" w:rsidP="00CA6794">
      <w:pPr>
        <w:rPr>
          <w:rFonts w:ascii="Segoe UI" w:hAnsi="Segoe UI" w:cs="Segoe UI"/>
          <w:lang w:eastAsia="en-GB"/>
        </w:rPr>
      </w:pPr>
    </w:p>
    <w:p w14:paraId="7EE1EBD6" w14:textId="3C216661" w:rsidR="00CA6794" w:rsidRPr="00CF5DEB" w:rsidRDefault="00CA6794" w:rsidP="00CA6794">
      <w:pPr>
        <w:rPr>
          <w:rFonts w:ascii="Segoe UI" w:hAnsi="Segoe UI" w:cs="Segoe UI"/>
          <w:lang w:eastAsia="en-GB"/>
        </w:rPr>
      </w:pPr>
    </w:p>
    <w:p w14:paraId="686177F8" w14:textId="7E445209" w:rsidR="00CA6794" w:rsidRPr="00CF5DEB" w:rsidRDefault="00CA6794" w:rsidP="00CA6794">
      <w:pPr>
        <w:rPr>
          <w:rFonts w:ascii="Segoe UI" w:eastAsia="Times New Roman" w:hAnsi="Segoe UI" w:cs="Segoe UI"/>
          <w:sz w:val="24"/>
          <w:szCs w:val="24"/>
          <w:lang w:eastAsia="en-GB"/>
        </w:rPr>
      </w:pPr>
    </w:p>
    <w:p w14:paraId="1E0C2785" w14:textId="7AB0F1D7" w:rsidR="00CA6794" w:rsidRPr="00CF5DEB" w:rsidRDefault="00CA6794" w:rsidP="00CA6794">
      <w:pPr>
        <w:tabs>
          <w:tab w:val="left" w:pos="3779"/>
        </w:tabs>
        <w:rPr>
          <w:rFonts w:ascii="Segoe UI" w:hAnsi="Segoe UI" w:cs="Segoe UI"/>
          <w:lang w:eastAsia="en-GB"/>
        </w:rPr>
      </w:pPr>
      <w:r w:rsidRPr="00CF5DEB">
        <w:rPr>
          <w:rFonts w:ascii="Segoe UI" w:hAnsi="Segoe UI" w:cs="Segoe UI"/>
          <w:lang w:eastAsia="en-GB"/>
        </w:rPr>
        <w:tab/>
      </w:r>
    </w:p>
    <w:p w14:paraId="128068D2" w14:textId="037A31AE" w:rsidR="006C008C" w:rsidRPr="00CF5DEB" w:rsidRDefault="008A6C00" w:rsidP="006C008C">
      <w:pPr>
        <w:tabs>
          <w:tab w:val="left" w:pos="3779"/>
        </w:tabs>
        <w:rPr>
          <w:rFonts w:ascii="Segoe UI" w:hAnsi="Segoe UI" w:cs="Segoe UI"/>
          <w:sz w:val="24"/>
          <w:szCs w:val="24"/>
          <w:lang w:eastAsia="en-GB"/>
        </w:rPr>
      </w:pPr>
      <w:r w:rsidRPr="00CF5DEB">
        <w:rPr>
          <w:rFonts w:ascii="Segoe UI" w:hAnsi="Segoe UI" w:cs="Segoe UI"/>
          <w:sz w:val="24"/>
          <w:szCs w:val="24"/>
          <w:lang w:eastAsia="en-GB"/>
        </w:rPr>
        <w:lastRenderedPageBreak/>
        <w:t xml:space="preserve">Whilst there is praise for existing local staff, including within minor injuries and the Treatment Room, responses highlight: </w:t>
      </w:r>
    </w:p>
    <w:p w14:paraId="0E0D65D3" w14:textId="2C58145C" w:rsidR="008A6C00" w:rsidRPr="00CF5DEB" w:rsidRDefault="008A6C00" w:rsidP="008A6C00">
      <w:pPr>
        <w:pStyle w:val="ListParagraph"/>
        <w:numPr>
          <w:ilvl w:val="0"/>
          <w:numId w:val="5"/>
        </w:numPr>
        <w:tabs>
          <w:tab w:val="left" w:pos="3779"/>
        </w:tabs>
        <w:rPr>
          <w:rFonts w:ascii="Segoe UI" w:hAnsi="Segoe UI" w:cs="Segoe UI"/>
          <w:b/>
          <w:bCs/>
          <w:sz w:val="24"/>
          <w:szCs w:val="24"/>
          <w:lang w:eastAsia="en-GB"/>
        </w:rPr>
      </w:pPr>
      <w:r w:rsidRPr="00CF5DEB">
        <w:rPr>
          <w:rFonts w:ascii="Segoe UI" w:hAnsi="Segoe UI" w:cs="Segoe UI"/>
          <w:b/>
          <w:bCs/>
          <w:sz w:val="24"/>
          <w:szCs w:val="24"/>
          <w:lang w:eastAsia="en-GB"/>
        </w:rPr>
        <w:t xml:space="preserve">Difficulty getting GP appointments </w:t>
      </w:r>
      <w:r w:rsidRPr="00CF5DEB">
        <w:rPr>
          <w:rFonts w:ascii="Segoe UI" w:hAnsi="Segoe UI" w:cs="Segoe UI"/>
          <w:sz w:val="24"/>
          <w:szCs w:val="24"/>
          <w:lang w:eastAsia="en-GB"/>
        </w:rPr>
        <w:t>– Long phone queues, lack of available doctors and reliance on locums.</w:t>
      </w:r>
    </w:p>
    <w:p w14:paraId="3307F963" w14:textId="77777777" w:rsidR="008A6C00" w:rsidRPr="00CF5DEB" w:rsidRDefault="008A6C00" w:rsidP="008A6C00">
      <w:pPr>
        <w:pStyle w:val="ListParagraph"/>
        <w:numPr>
          <w:ilvl w:val="0"/>
          <w:numId w:val="5"/>
        </w:numPr>
        <w:tabs>
          <w:tab w:val="left" w:pos="3779"/>
        </w:tabs>
        <w:rPr>
          <w:rFonts w:ascii="Segoe UI" w:hAnsi="Segoe UI" w:cs="Segoe UI"/>
          <w:sz w:val="24"/>
          <w:szCs w:val="24"/>
          <w:lang w:eastAsia="en-GB"/>
        </w:rPr>
      </w:pPr>
      <w:r w:rsidRPr="00CF5DEB">
        <w:rPr>
          <w:rFonts w:ascii="Segoe UI" w:hAnsi="Segoe UI" w:cs="Segoe UI"/>
          <w:b/>
          <w:bCs/>
          <w:sz w:val="24"/>
          <w:szCs w:val="24"/>
          <w:lang w:eastAsia="en-GB"/>
        </w:rPr>
        <w:t xml:space="preserve">Travel challenges – </w:t>
      </w:r>
      <w:r w:rsidRPr="00CF5DEB">
        <w:rPr>
          <w:rFonts w:ascii="Segoe UI" w:hAnsi="Segoe UI" w:cs="Segoe UI"/>
          <w:sz w:val="24"/>
          <w:szCs w:val="24"/>
          <w:lang w:eastAsia="en-GB"/>
        </w:rPr>
        <w:t>Long distances to hospitals (Aberystwyth, Bangor, etc.), poor public transport, and reliance on others for transport.</w:t>
      </w:r>
    </w:p>
    <w:p w14:paraId="53F72B79" w14:textId="74675330" w:rsidR="008A6C00" w:rsidRPr="00CF5DEB" w:rsidRDefault="008A6C00" w:rsidP="008A6C00">
      <w:pPr>
        <w:pStyle w:val="ListParagraph"/>
        <w:numPr>
          <w:ilvl w:val="0"/>
          <w:numId w:val="5"/>
        </w:numPr>
        <w:tabs>
          <w:tab w:val="left" w:pos="3779"/>
        </w:tabs>
        <w:rPr>
          <w:rFonts w:ascii="Segoe UI" w:hAnsi="Segoe UI" w:cs="Segoe UI"/>
          <w:b/>
          <w:bCs/>
          <w:sz w:val="24"/>
          <w:szCs w:val="24"/>
          <w:lang w:eastAsia="en-GB"/>
        </w:rPr>
      </w:pPr>
      <w:r w:rsidRPr="00CF5DEB">
        <w:rPr>
          <w:rFonts w:ascii="Segoe UI" w:hAnsi="Segoe UI" w:cs="Segoe UI"/>
          <w:b/>
          <w:bCs/>
          <w:sz w:val="24"/>
          <w:szCs w:val="24"/>
          <w:lang w:eastAsia="en-GB"/>
        </w:rPr>
        <w:t>Staff shortages –</w:t>
      </w:r>
      <w:r w:rsidRPr="00CF5DEB">
        <w:rPr>
          <w:rFonts w:ascii="Segoe UI" w:hAnsi="Segoe UI" w:cs="Segoe UI"/>
          <w:sz w:val="24"/>
          <w:szCs w:val="24"/>
          <w:lang w:eastAsia="en-GB"/>
        </w:rPr>
        <w:t xml:space="preserve"> Across GPs, nurses, and specialists, leading to delays and cancellations.</w:t>
      </w:r>
    </w:p>
    <w:p w14:paraId="4C4B98FF" w14:textId="77777777" w:rsidR="008A6C00" w:rsidRPr="00CF5DEB" w:rsidRDefault="008A6C00" w:rsidP="008A6C00">
      <w:pPr>
        <w:pStyle w:val="ListParagraph"/>
        <w:numPr>
          <w:ilvl w:val="0"/>
          <w:numId w:val="5"/>
        </w:numPr>
        <w:tabs>
          <w:tab w:val="left" w:pos="3779"/>
        </w:tabs>
        <w:rPr>
          <w:rFonts w:ascii="Segoe UI" w:hAnsi="Segoe UI" w:cs="Segoe UI"/>
          <w:b/>
          <w:bCs/>
          <w:sz w:val="24"/>
          <w:szCs w:val="24"/>
          <w:lang w:eastAsia="en-GB"/>
        </w:rPr>
      </w:pPr>
      <w:r w:rsidRPr="00CF5DEB">
        <w:rPr>
          <w:rFonts w:ascii="Segoe UI" w:hAnsi="Segoe UI" w:cs="Segoe UI"/>
          <w:b/>
          <w:bCs/>
          <w:sz w:val="24"/>
          <w:szCs w:val="24"/>
          <w:lang w:eastAsia="en-GB"/>
        </w:rPr>
        <w:t xml:space="preserve">Limited local services </w:t>
      </w:r>
      <w:r w:rsidRPr="00CF5DEB">
        <w:rPr>
          <w:rFonts w:ascii="Segoe UI" w:hAnsi="Segoe UI" w:cs="Segoe UI"/>
          <w:sz w:val="24"/>
          <w:szCs w:val="24"/>
          <w:lang w:eastAsia="en-GB"/>
        </w:rPr>
        <w:t>– Closure of inpatient ward, lack of A&amp;E, minor injuries unit with restricted hours, and absence of dental services.</w:t>
      </w:r>
    </w:p>
    <w:p w14:paraId="0B3958E3" w14:textId="1100BF31" w:rsidR="008A6C00" w:rsidRPr="00CF5DEB" w:rsidRDefault="008A6C00" w:rsidP="008A6C00">
      <w:pPr>
        <w:pStyle w:val="ListParagraph"/>
        <w:numPr>
          <w:ilvl w:val="0"/>
          <w:numId w:val="5"/>
        </w:numPr>
        <w:tabs>
          <w:tab w:val="left" w:pos="3779"/>
        </w:tabs>
        <w:rPr>
          <w:rFonts w:ascii="Segoe UI" w:hAnsi="Segoe UI" w:cs="Segoe UI"/>
          <w:b/>
          <w:bCs/>
          <w:sz w:val="24"/>
          <w:szCs w:val="24"/>
          <w:lang w:eastAsia="en-GB"/>
        </w:rPr>
      </w:pPr>
      <w:r w:rsidRPr="00CF5DEB">
        <w:rPr>
          <w:rFonts w:ascii="Segoe UI" w:hAnsi="Segoe UI" w:cs="Segoe UI"/>
          <w:b/>
          <w:bCs/>
          <w:sz w:val="24"/>
          <w:szCs w:val="24"/>
          <w:lang w:eastAsia="en-GB"/>
        </w:rPr>
        <w:t xml:space="preserve">Concerns for elderly and vulnerable residents </w:t>
      </w:r>
      <w:r w:rsidRPr="00CF5DEB">
        <w:rPr>
          <w:rFonts w:ascii="Segoe UI" w:hAnsi="Segoe UI" w:cs="Segoe UI"/>
          <w:sz w:val="24"/>
          <w:szCs w:val="24"/>
          <w:lang w:eastAsia="en-GB"/>
        </w:rPr>
        <w:t>– Isolation, stress, and difficulty accessing care due to mobility or transport issues.</w:t>
      </w:r>
    </w:p>
    <w:p w14:paraId="158597DF" w14:textId="0A149CA3" w:rsidR="008A6C00" w:rsidRPr="00CF5DEB" w:rsidRDefault="008A6C00" w:rsidP="008A6C00">
      <w:pPr>
        <w:pStyle w:val="ListParagraph"/>
        <w:tabs>
          <w:tab w:val="left" w:pos="3779"/>
        </w:tabs>
        <w:rPr>
          <w:rFonts w:ascii="Segoe UI" w:hAnsi="Segoe UI" w:cs="Segoe UI"/>
          <w:sz w:val="24"/>
          <w:szCs w:val="24"/>
          <w:lang w:eastAsia="en-GB"/>
        </w:rPr>
      </w:pPr>
    </w:p>
    <w:p w14:paraId="713AC9CD" w14:textId="06C1B986" w:rsidR="00CA6794" w:rsidRPr="00CF5DEB" w:rsidRDefault="00CA6794" w:rsidP="00CA6794">
      <w:pPr>
        <w:tabs>
          <w:tab w:val="left" w:pos="3779"/>
        </w:tabs>
        <w:rPr>
          <w:rFonts w:ascii="Segoe UI" w:hAnsi="Segoe UI" w:cs="Segoe UI"/>
          <w:b/>
          <w:bCs/>
          <w:sz w:val="24"/>
          <w:szCs w:val="24"/>
          <w:lang w:eastAsia="en-GB"/>
        </w:rPr>
      </w:pPr>
      <w:r w:rsidRPr="00CF5DEB">
        <w:rPr>
          <w:rFonts w:ascii="Segoe UI" w:hAnsi="Segoe UI" w:cs="Segoe UI"/>
          <w:b/>
          <w:bCs/>
          <w:sz w:val="24"/>
          <w:szCs w:val="24"/>
          <w:lang w:eastAsia="en-GB"/>
        </w:rPr>
        <w:t>3) What challenges, if any, have you or your family faced in accessing care since the inpatient ward at Tywyn Community Hospital was temporarily closed?</w:t>
      </w:r>
    </w:p>
    <w:p w14:paraId="4E96838F" w14:textId="593D5915" w:rsidR="00CA6794" w:rsidRPr="00CF5DEB" w:rsidRDefault="00CA6794" w:rsidP="00CA6794">
      <w:pPr>
        <w:tabs>
          <w:tab w:val="left" w:pos="3779"/>
        </w:tabs>
        <w:rPr>
          <w:rFonts w:ascii="Segoe UI" w:hAnsi="Segoe UI" w:cs="Segoe UI"/>
          <w:sz w:val="24"/>
          <w:szCs w:val="24"/>
          <w:lang w:eastAsia="en-GB"/>
        </w:rPr>
      </w:pPr>
      <w:r w:rsidRPr="00CF5DEB">
        <w:rPr>
          <w:rFonts w:ascii="Segoe UI" w:hAnsi="Segoe UI" w:cs="Segoe UI"/>
          <w:sz w:val="24"/>
          <w:szCs w:val="24"/>
          <w:lang w:eastAsia="en-GB"/>
        </w:rPr>
        <w:t>Do</w:t>
      </w:r>
      <w:r w:rsidR="006C008C" w:rsidRPr="00CF5DEB">
        <w:rPr>
          <w:rFonts w:ascii="Segoe UI" w:hAnsi="Segoe UI" w:cs="Segoe UI"/>
          <w:sz w:val="24"/>
          <w:szCs w:val="24"/>
          <w:lang w:eastAsia="en-GB"/>
        </w:rPr>
        <w:t>minant themes</w:t>
      </w:r>
      <w:r w:rsidR="00D043DD" w:rsidRPr="00CF5DEB">
        <w:rPr>
          <w:rFonts w:ascii="Segoe UI" w:hAnsi="Segoe UI" w:cs="Segoe UI"/>
          <w:sz w:val="24"/>
          <w:szCs w:val="24"/>
          <w:lang w:eastAsia="en-GB"/>
        </w:rPr>
        <w:t xml:space="preserve"> outline: </w:t>
      </w:r>
    </w:p>
    <w:p w14:paraId="1EE3A05D" w14:textId="48FCDFF2" w:rsidR="00CA6794" w:rsidRPr="00CF5DEB" w:rsidRDefault="00CA6794" w:rsidP="006C008C">
      <w:pPr>
        <w:pStyle w:val="ListParagraph"/>
        <w:numPr>
          <w:ilvl w:val="0"/>
          <w:numId w:val="6"/>
        </w:numPr>
        <w:tabs>
          <w:tab w:val="left" w:pos="3779"/>
        </w:tabs>
        <w:rPr>
          <w:rFonts w:ascii="Segoe UI" w:hAnsi="Segoe UI" w:cs="Segoe UI"/>
          <w:sz w:val="24"/>
          <w:szCs w:val="24"/>
          <w:lang w:eastAsia="en-GB"/>
        </w:rPr>
      </w:pPr>
      <w:r w:rsidRPr="00CF5DEB">
        <w:rPr>
          <w:rFonts w:ascii="Segoe UI" w:hAnsi="Segoe UI" w:cs="Segoe UI"/>
          <w:b/>
          <w:bCs/>
          <w:sz w:val="24"/>
          <w:szCs w:val="24"/>
          <w:lang w:eastAsia="en-GB"/>
        </w:rPr>
        <w:t>Travel difficulties</w:t>
      </w:r>
      <w:r w:rsidRPr="00CF5DEB">
        <w:rPr>
          <w:rFonts w:ascii="Segoe UI" w:hAnsi="Segoe UI" w:cs="Segoe UI"/>
          <w:sz w:val="24"/>
          <w:szCs w:val="24"/>
          <w:lang w:eastAsia="en-GB"/>
        </w:rPr>
        <w:t xml:space="preserve">: Frequent mentions of </w:t>
      </w:r>
      <w:r w:rsidR="006C008C" w:rsidRPr="00CF5DEB">
        <w:rPr>
          <w:rFonts w:ascii="Segoe UI" w:hAnsi="Segoe UI" w:cs="Segoe UI"/>
          <w:sz w:val="24"/>
          <w:szCs w:val="24"/>
          <w:lang w:eastAsia="en-GB"/>
        </w:rPr>
        <w:t xml:space="preserve">travelling </w:t>
      </w:r>
      <w:r w:rsidRPr="00CF5DEB">
        <w:rPr>
          <w:rFonts w:ascii="Segoe UI" w:hAnsi="Segoe UI" w:cs="Segoe UI"/>
          <w:sz w:val="24"/>
          <w:szCs w:val="24"/>
          <w:lang w:eastAsia="en-GB"/>
        </w:rPr>
        <w:t>long distances</w:t>
      </w:r>
      <w:r w:rsidR="006C008C" w:rsidRPr="00CF5DEB">
        <w:rPr>
          <w:rFonts w:ascii="Segoe UI" w:hAnsi="Segoe UI" w:cs="Segoe UI"/>
          <w:sz w:val="24"/>
          <w:szCs w:val="24"/>
          <w:lang w:eastAsia="en-GB"/>
        </w:rPr>
        <w:t xml:space="preserve"> with</w:t>
      </w:r>
      <w:r w:rsidRPr="00CF5DEB">
        <w:rPr>
          <w:rFonts w:ascii="Segoe UI" w:hAnsi="Segoe UI" w:cs="Segoe UI"/>
          <w:sz w:val="24"/>
          <w:szCs w:val="24"/>
          <w:lang w:eastAsia="en-GB"/>
        </w:rPr>
        <w:t xml:space="preserve"> poor public transport and high costs.</w:t>
      </w:r>
    </w:p>
    <w:p w14:paraId="1D8BD59F" w14:textId="77777777" w:rsidR="00CA6794" w:rsidRPr="00CF5DEB" w:rsidRDefault="00CA6794" w:rsidP="006C008C">
      <w:pPr>
        <w:pStyle w:val="ListParagraph"/>
        <w:numPr>
          <w:ilvl w:val="0"/>
          <w:numId w:val="6"/>
        </w:numPr>
        <w:tabs>
          <w:tab w:val="left" w:pos="3779"/>
        </w:tabs>
        <w:rPr>
          <w:rFonts w:ascii="Segoe UI" w:hAnsi="Segoe UI" w:cs="Segoe UI"/>
          <w:sz w:val="24"/>
          <w:szCs w:val="24"/>
          <w:lang w:eastAsia="en-GB"/>
        </w:rPr>
      </w:pPr>
      <w:r w:rsidRPr="00CF5DEB">
        <w:rPr>
          <w:rFonts w:ascii="Segoe UI" w:hAnsi="Segoe UI" w:cs="Segoe UI"/>
          <w:b/>
          <w:bCs/>
          <w:sz w:val="24"/>
          <w:szCs w:val="24"/>
          <w:lang w:eastAsia="en-GB"/>
        </w:rPr>
        <w:t>Visiting loved ones:</w:t>
      </w:r>
      <w:r w:rsidRPr="00CF5DEB">
        <w:rPr>
          <w:rFonts w:ascii="Segoe UI" w:hAnsi="Segoe UI" w:cs="Segoe UI"/>
          <w:sz w:val="24"/>
          <w:szCs w:val="24"/>
          <w:lang w:eastAsia="en-GB"/>
        </w:rPr>
        <w:t xml:space="preserve"> Emotional strain due to inability to visit family members in distant hospitals.</w:t>
      </w:r>
    </w:p>
    <w:p w14:paraId="188EF354" w14:textId="669F9420" w:rsidR="00CA6794" w:rsidRPr="00CF5DEB" w:rsidRDefault="00CA6794" w:rsidP="006C008C">
      <w:pPr>
        <w:pStyle w:val="ListParagraph"/>
        <w:numPr>
          <w:ilvl w:val="0"/>
          <w:numId w:val="6"/>
        </w:numPr>
        <w:tabs>
          <w:tab w:val="left" w:pos="3779"/>
        </w:tabs>
        <w:rPr>
          <w:rFonts w:ascii="Segoe UI" w:hAnsi="Segoe UI" w:cs="Segoe UI"/>
          <w:b/>
          <w:bCs/>
          <w:sz w:val="24"/>
          <w:szCs w:val="24"/>
          <w:lang w:eastAsia="en-GB"/>
        </w:rPr>
      </w:pPr>
      <w:r w:rsidRPr="00CF5DEB">
        <w:rPr>
          <w:rFonts w:ascii="Segoe UI" w:hAnsi="Segoe UI" w:cs="Segoe UI"/>
          <w:b/>
          <w:bCs/>
          <w:sz w:val="24"/>
          <w:szCs w:val="24"/>
          <w:lang w:eastAsia="en-GB"/>
        </w:rPr>
        <w:t>End-of-life care:</w:t>
      </w:r>
      <w:r w:rsidRPr="00CF5DEB">
        <w:rPr>
          <w:rFonts w:ascii="Segoe UI" w:hAnsi="Segoe UI" w:cs="Segoe UI"/>
          <w:sz w:val="24"/>
          <w:szCs w:val="24"/>
          <w:lang w:eastAsia="en-GB"/>
        </w:rPr>
        <w:t xml:space="preserve"> Concerns about patients dying far from home without family support.</w:t>
      </w:r>
    </w:p>
    <w:p w14:paraId="3F19AAB1" w14:textId="34D3990F" w:rsidR="00CA6794" w:rsidRPr="00CF5DEB" w:rsidRDefault="00CA6794" w:rsidP="006C008C">
      <w:pPr>
        <w:pStyle w:val="ListParagraph"/>
        <w:numPr>
          <w:ilvl w:val="0"/>
          <w:numId w:val="6"/>
        </w:numPr>
        <w:tabs>
          <w:tab w:val="left" w:pos="3779"/>
        </w:tabs>
        <w:rPr>
          <w:rFonts w:ascii="Segoe UI" w:hAnsi="Segoe UI" w:cs="Segoe UI"/>
          <w:sz w:val="24"/>
          <w:szCs w:val="24"/>
          <w:lang w:eastAsia="en-GB"/>
        </w:rPr>
      </w:pPr>
      <w:r w:rsidRPr="00CF5DEB">
        <w:rPr>
          <w:rFonts w:ascii="Segoe UI" w:hAnsi="Segoe UI" w:cs="Segoe UI"/>
          <w:b/>
          <w:bCs/>
          <w:sz w:val="24"/>
          <w:szCs w:val="24"/>
          <w:lang w:eastAsia="en-GB"/>
        </w:rPr>
        <w:t>Bed blocking:</w:t>
      </w:r>
      <w:r w:rsidRPr="00CF5DEB">
        <w:rPr>
          <w:rFonts w:ascii="Segoe UI" w:hAnsi="Segoe UI" w:cs="Segoe UI"/>
          <w:sz w:val="24"/>
          <w:szCs w:val="24"/>
          <w:lang w:eastAsia="en-GB"/>
        </w:rPr>
        <w:t xml:space="preserve"> Delays in discharge from larger hospitals due to lack of step-down care locally.</w:t>
      </w:r>
    </w:p>
    <w:p w14:paraId="56B62596" w14:textId="04E75010" w:rsidR="00CA6794" w:rsidRPr="00CF5DEB" w:rsidRDefault="00CA6794" w:rsidP="006C008C">
      <w:pPr>
        <w:pStyle w:val="ListParagraph"/>
        <w:numPr>
          <w:ilvl w:val="0"/>
          <w:numId w:val="6"/>
        </w:numPr>
        <w:tabs>
          <w:tab w:val="left" w:pos="3779"/>
        </w:tabs>
        <w:rPr>
          <w:rFonts w:ascii="Segoe UI" w:hAnsi="Segoe UI" w:cs="Segoe UI"/>
          <w:sz w:val="24"/>
          <w:szCs w:val="24"/>
          <w:lang w:eastAsia="en-GB"/>
        </w:rPr>
      </w:pPr>
      <w:r w:rsidRPr="00CF5DEB">
        <w:rPr>
          <w:rFonts w:ascii="Segoe UI" w:hAnsi="Segoe UI" w:cs="Segoe UI"/>
          <w:b/>
          <w:bCs/>
          <w:sz w:val="24"/>
          <w:szCs w:val="24"/>
          <w:lang w:eastAsia="en-GB"/>
        </w:rPr>
        <w:t>Mental health and isolation:</w:t>
      </w:r>
      <w:r w:rsidRPr="00CF5DEB">
        <w:rPr>
          <w:rFonts w:ascii="Segoe UI" w:hAnsi="Segoe UI" w:cs="Segoe UI"/>
          <w:sz w:val="24"/>
          <w:szCs w:val="24"/>
          <w:lang w:eastAsia="en-GB"/>
        </w:rPr>
        <w:t xml:space="preserve"> Impact on patients and families due to separation and lack of local support.</w:t>
      </w:r>
    </w:p>
    <w:p w14:paraId="27729A91" w14:textId="261F4048" w:rsidR="00CA6794" w:rsidRPr="00CF5DEB" w:rsidRDefault="00CA6794" w:rsidP="006C008C">
      <w:pPr>
        <w:pStyle w:val="ListParagraph"/>
        <w:numPr>
          <w:ilvl w:val="0"/>
          <w:numId w:val="6"/>
        </w:numPr>
        <w:tabs>
          <w:tab w:val="left" w:pos="3779"/>
        </w:tabs>
        <w:rPr>
          <w:rFonts w:ascii="Segoe UI" w:hAnsi="Segoe UI" w:cs="Segoe UI"/>
          <w:sz w:val="24"/>
          <w:szCs w:val="24"/>
          <w:lang w:eastAsia="en-GB"/>
        </w:rPr>
      </w:pPr>
      <w:r w:rsidRPr="00CF5DEB">
        <w:rPr>
          <w:rFonts w:ascii="Segoe UI" w:hAnsi="Segoe UI" w:cs="Segoe UI"/>
          <w:b/>
          <w:bCs/>
          <w:sz w:val="24"/>
          <w:szCs w:val="24"/>
          <w:lang w:eastAsia="en-GB"/>
        </w:rPr>
        <w:t>Loss of community services:</w:t>
      </w:r>
      <w:r w:rsidRPr="00CF5DEB">
        <w:rPr>
          <w:rFonts w:ascii="Segoe UI" w:hAnsi="Segoe UI" w:cs="Segoe UI"/>
          <w:sz w:val="24"/>
          <w:szCs w:val="24"/>
          <w:lang w:eastAsia="en-GB"/>
        </w:rPr>
        <w:t xml:space="preserve"> Frustration over underutilised facilities and perceived neglect of local needs.</w:t>
      </w:r>
    </w:p>
    <w:p w14:paraId="64DB2719" w14:textId="60E2CBE6" w:rsidR="00CF5DEB" w:rsidRDefault="00CF5DEB" w:rsidP="00CF5DEB">
      <w:pPr>
        <w:pStyle w:val="ListParagraph"/>
        <w:tabs>
          <w:tab w:val="left" w:pos="3779"/>
        </w:tabs>
        <w:rPr>
          <w:rFonts w:ascii="Segoe UI" w:hAnsi="Segoe UI" w:cs="Segoe UI"/>
          <w:b/>
          <w:bCs/>
          <w:sz w:val="24"/>
          <w:szCs w:val="24"/>
          <w:lang w:eastAsia="en-GB"/>
        </w:rPr>
      </w:pPr>
    </w:p>
    <w:p w14:paraId="77B51DCE" w14:textId="7A454D36" w:rsidR="00131430" w:rsidRDefault="00131430" w:rsidP="00CF5DEB">
      <w:pPr>
        <w:pStyle w:val="ListParagraph"/>
        <w:tabs>
          <w:tab w:val="left" w:pos="3779"/>
        </w:tabs>
        <w:rPr>
          <w:rFonts w:ascii="Segoe UI" w:hAnsi="Segoe UI" w:cs="Segoe UI"/>
          <w:b/>
          <w:bCs/>
          <w:sz w:val="24"/>
          <w:szCs w:val="24"/>
          <w:lang w:eastAsia="en-GB"/>
        </w:rPr>
      </w:pPr>
    </w:p>
    <w:p w14:paraId="4FB007AD" w14:textId="7BBA3879" w:rsidR="00131430" w:rsidRDefault="00131430" w:rsidP="00CF5DEB">
      <w:pPr>
        <w:pStyle w:val="ListParagraph"/>
        <w:tabs>
          <w:tab w:val="left" w:pos="3779"/>
        </w:tabs>
        <w:rPr>
          <w:rFonts w:ascii="Segoe UI" w:hAnsi="Segoe UI" w:cs="Segoe UI"/>
          <w:b/>
          <w:bCs/>
          <w:sz w:val="24"/>
          <w:szCs w:val="24"/>
          <w:lang w:eastAsia="en-GB"/>
        </w:rPr>
      </w:pPr>
    </w:p>
    <w:p w14:paraId="32157AAF" w14:textId="7D1067CF" w:rsidR="003372EC" w:rsidRDefault="003372EC" w:rsidP="00CF5DEB">
      <w:pPr>
        <w:pStyle w:val="ListParagraph"/>
        <w:tabs>
          <w:tab w:val="left" w:pos="3779"/>
        </w:tabs>
        <w:rPr>
          <w:rFonts w:ascii="Segoe UI" w:hAnsi="Segoe UI" w:cs="Segoe UI"/>
          <w:b/>
          <w:bCs/>
          <w:sz w:val="24"/>
          <w:szCs w:val="24"/>
          <w:lang w:eastAsia="en-GB"/>
        </w:rPr>
      </w:pPr>
    </w:p>
    <w:p w14:paraId="796B610A" w14:textId="2776ABC1" w:rsidR="003372EC" w:rsidRDefault="003372EC" w:rsidP="00CF5DEB">
      <w:pPr>
        <w:pStyle w:val="ListParagraph"/>
        <w:tabs>
          <w:tab w:val="left" w:pos="3779"/>
        </w:tabs>
        <w:rPr>
          <w:rFonts w:ascii="Segoe UI" w:hAnsi="Segoe UI" w:cs="Segoe UI"/>
          <w:b/>
          <w:bCs/>
          <w:sz w:val="24"/>
          <w:szCs w:val="24"/>
          <w:lang w:eastAsia="en-GB"/>
        </w:rPr>
      </w:pPr>
    </w:p>
    <w:p w14:paraId="0EA7CCFB" w14:textId="566F5FB2" w:rsidR="003372EC" w:rsidRDefault="003372EC" w:rsidP="00CF5DEB">
      <w:pPr>
        <w:pStyle w:val="ListParagraph"/>
        <w:tabs>
          <w:tab w:val="left" w:pos="3779"/>
        </w:tabs>
        <w:rPr>
          <w:rFonts w:ascii="Segoe UI" w:hAnsi="Segoe UI" w:cs="Segoe UI"/>
          <w:b/>
          <w:bCs/>
          <w:sz w:val="24"/>
          <w:szCs w:val="24"/>
          <w:lang w:eastAsia="en-GB"/>
        </w:rPr>
      </w:pPr>
    </w:p>
    <w:p w14:paraId="09B71772" w14:textId="500B137B" w:rsidR="003372EC" w:rsidRDefault="003372EC" w:rsidP="00CF5DEB">
      <w:pPr>
        <w:pStyle w:val="ListParagraph"/>
        <w:tabs>
          <w:tab w:val="left" w:pos="3779"/>
        </w:tabs>
        <w:rPr>
          <w:rFonts w:ascii="Segoe UI" w:hAnsi="Segoe UI" w:cs="Segoe UI"/>
          <w:b/>
          <w:bCs/>
          <w:sz w:val="24"/>
          <w:szCs w:val="24"/>
          <w:lang w:eastAsia="en-GB"/>
        </w:rPr>
      </w:pPr>
    </w:p>
    <w:p w14:paraId="53F72FD2" w14:textId="4CF278D5" w:rsidR="003372EC" w:rsidRDefault="003372EC" w:rsidP="00CF5DEB">
      <w:pPr>
        <w:pStyle w:val="ListParagraph"/>
        <w:tabs>
          <w:tab w:val="left" w:pos="3779"/>
        </w:tabs>
        <w:rPr>
          <w:rFonts w:ascii="Segoe UI" w:hAnsi="Segoe UI" w:cs="Segoe UI"/>
          <w:b/>
          <w:bCs/>
          <w:sz w:val="24"/>
          <w:szCs w:val="24"/>
          <w:lang w:eastAsia="en-GB"/>
        </w:rPr>
      </w:pPr>
    </w:p>
    <w:p w14:paraId="0D1272A7" w14:textId="77777777" w:rsidR="003372EC" w:rsidRDefault="003372EC" w:rsidP="00CF5DEB">
      <w:pPr>
        <w:pStyle w:val="ListParagraph"/>
        <w:tabs>
          <w:tab w:val="left" w:pos="3779"/>
        </w:tabs>
        <w:rPr>
          <w:rFonts w:ascii="Segoe UI" w:hAnsi="Segoe UI" w:cs="Segoe UI"/>
          <w:b/>
          <w:bCs/>
          <w:sz w:val="24"/>
          <w:szCs w:val="24"/>
          <w:lang w:eastAsia="en-GB"/>
        </w:rPr>
      </w:pPr>
    </w:p>
    <w:p w14:paraId="09B2472A" w14:textId="30E23EAE" w:rsidR="00CA6794" w:rsidRPr="00CF5DEB" w:rsidRDefault="006C008C" w:rsidP="00CA6794">
      <w:pPr>
        <w:tabs>
          <w:tab w:val="left" w:pos="3779"/>
        </w:tabs>
        <w:rPr>
          <w:rFonts w:ascii="Segoe UI" w:hAnsi="Segoe UI" w:cs="Segoe UI"/>
          <w:b/>
          <w:bCs/>
          <w:sz w:val="24"/>
          <w:szCs w:val="24"/>
          <w:lang w:eastAsia="en-GB"/>
        </w:rPr>
      </w:pPr>
      <w:r w:rsidRPr="00CF5DEB">
        <w:rPr>
          <w:rFonts w:ascii="Segoe UI" w:hAnsi="Segoe UI" w:cs="Segoe UI"/>
          <w:b/>
          <w:bCs/>
          <w:sz w:val="24"/>
          <w:szCs w:val="24"/>
          <w:lang w:eastAsia="en-GB"/>
        </w:rPr>
        <w:lastRenderedPageBreak/>
        <w:t>4) Do you feel that local healthcare services are meeting the needs of older people and those with complex health conditions?</w:t>
      </w:r>
    </w:p>
    <w:p w14:paraId="750661F9" w14:textId="7A1C46F6" w:rsidR="006C008C" w:rsidRPr="00CF5DEB" w:rsidRDefault="00A85106" w:rsidP="00CA6794">
      <w:pPr>
        <w:tabs>
          <w:tab w:val="left" w:pos="3779"/>
        </w:tabs>
        <w:rPr>
          <w:rFonts w:ascii="Segoe UI" w:hAnsi="Segoe UI" w:cs="Segoe UI"/>
          <w:b/>
          <w:bCs/>
          <w:sz w:val="24"/>
          <w:szCs w:val="24"/>
          <w:lang w:eastAsia="en-GB"/>
        </w:rPr>
      </w:pPr>
      <w:r w:rsidRPr="00CF5DEB">
        <w:rPr>
          <w:rFonts w:ascii="Segoe UI" w:hAnsi="Segoe UI" w:cs="Segoe UI"/>
          <w:noProof/>
        </w:rPr>
        <w:drawing>
          <wp:anchor distT="0" distB="0" distL="114300" distR="114300" simplePos="0" relativeHeight="251660288" behindDoc="0" locked="0" layoutInCell="1" allowOverlap="1" wp14:anchorId="03F36BA8" wp14:editId="25B8F819">
            <wp:simplePos x="0" y="0"/>
            <wp:positionH relativeFrom="margin">
              <wp:align>center</wp:align>
            </wp:positionH>
            <wp:positionV relativeFrom="paragraph">
              <wp:posOffset>181011</wp:posOffset>
            </wp:positionV>
            <wp:extent cx="4556125" cy="2868295"/>
            <wp:effectExtent l="0" t="0" r="15875" b="8255"/>
            <wp:wrapNone/>
            <wp:docPr id="6" name="Chart 6">
              <a:extLst xmlns:a="http://schemas.openxmlformats.org/drawingml/2006/main">
                <a:ext uri="{FF2B5EF4-FFF2-40B4-BE49-F238E27FC236}">
                  <a16:creationId xmlns:a16="http://schemas.microsoft.com/office/drawing/2014/main" id="{11E8B55D-29EC-4557-AC69-F19A9E80CD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p>
    <w:p w14:paraId="309FB519" w14:textId="04743B86" w:rsidR="00D043DD" w:rsidRPr="00CF5DEB" w:rsidRDefault="00D043DD" w:rsidP="00CA6794">
      <w:pPr>
        <w:tabs>
          <w:tab w:val="left" w:pos="3779"/>
        </w:tabs>
        <w:rPr>
          <w:rFonts w:ascii="Segoe UI" w:hAnsi="Segoe UI" w:cs="Segoe UI"/>
          <w:b/>
          <w:bCs/>
          <w:sz w:val="24"/>
          <w:szCs w:val="24"/>
          <w:lang w:eastAsia="en-GB"/>
        </w:rPr>
      </w:pPr>
    </w:p>
    <w:p w14:paraId="061E57CF" w14:textId="363B4519" w:rsidR="00D043DD" w:rsidRPr="00CF5DEB" w:rsidRDefault="00D043DD" w:rsidP="00CA6794">
      <w:pPr>
        <w:tabs>
          <w:tab w:val="left" w:pos="3779"/>
        </w:tabs>
        <w:rPr>
          <w:rFonts w:ascii="Segoe UI" w:hAnsi="Segoe UI" w:cs="Segoe UI"/>
          <w:b/>
          <w:bCs/>
          <w:sz w:val="24"/>
          <w:szCs w:val="24"/>
          <w:lang w:eastAsia="en-GB"/>
        </w:rPr>
      </w:pPr>
    </w:p>
    <w:p w14:paraId="7F846292" w14:textId="77777777" w:rsidR="003372EC" w:rsidRDefault="003372EC" w:rsidP="00CA6794">
      <w:pPr>
        <w:tabs>
          <w:tab w:val="left" w:pos="3779"/>
        </w:tabs>
        <w:rPr>
          <w:rFonts w:ascii="Segoe UI" w:hAnsi="Segoe UI" w:cs="Segoe UI"/>
          <w:sz w:val="24"/>
          <w:szCs w:val="24"/>
        </w:rPr>
      </w:pPr>
    </w:p>
    <w:p w14:paraId="1A848D1A" w14:textId="77777777" w:rsidR="003372EC" w:rsidRDefault="003372EC" w:rsidP="00CA6794">
      <w:pPr>
        <w:tabs>
          <w:tab w:val="left" w:pos="3779"/>
        </w:tabs>
        <w:rPr>
          <w:rFonts w:ascii="Segoe UI" w:hAnsi="Segoe UI" w:cs="Segoe UI"/>
          <w:sz w:val="24"/>
          <w:szCs w:val="24"/>
        </w:rPr>
      </w:pPr>
    </w:p>
    <w:p w14:paraId="4A2F22AC" w14:textId="77777777" w:rsidR="003372EC" w:rsidRDefault="003372EC" w:rsidP="00CA6794">
      <w:pPr>
        <w:tabs>
          <w:tab w:val="left" w:pos="3779"/>
        </w:tabs>
        <w:rPr>
          <w:rFonts w:ascii="Segoe UI" w:hAnsi="Segoe UI" w:cs="Segoe UI"/>
          <w:sz w:val="24"/>
          <w:szCs w:val="24"/>
        </w:rPr>
      </w:pPr>
    </w:p>
    <w:p w14:paraId="1AC10D90" w14:textId="77777777" w:rsidR="003372EC" w:rsidRDefault="003372EC" w:rsidP="00CA6794">
      <w:pPr>
        <w:tabs>
          <w:tab w:val="left" w:pos="3779"/>
        </w:tabs>
        <w:rPr>
          <w:rFonts w:ascii="Segoe UI" w:hAnsi="Segoe UI" w:cs="Segoe UI"/>
          <w:sz w:val="24"/>
          <w:szCs w:val="24"/>
        </w:rPr>
      </w:pPr>
    </w:p>
    <w:p w14:paraId="4A6E9EDF" w14:textId="77777777" w:rsidR="003372EC" w:rsidRDefault="003372EC" w:rsidP="00CA6794">
      <w:pPr>
        <w:tabs>
          <w:tab w:val="left" w:pos="3779"/>
        </w:tabs>
        <w:rPr>
          <w:rFonts w:ascii="Segoe UI" w:hAnsi="Segoe UI" w:cs="Segoe UI"/>
          <w:sz w:val="24"/>
          <w:szCs w:val="24"/>
        </w:rPr>
      </w:pPr>
    </w:p>
    <w:p w14:paraId="56048555" w14:textId="77777777" w:rsidR="003372EC" w:rsidRDefault="003372EC" w:rsidP="00CA6794">
      <w:pPr>
        <w:tabs>
          <w:tab w:val="left" w:pos="3779"/>
        </w:tabs>
        <w:rPr>
          <w:rFonts w:ascii="Segoe UI" w:hAnsi="Segoe UI" w:cs="Segoe UI"/>
          <w:sz w:val="24"/>
          <w:szCs w:val="24"/>
        </w:rPr>
      </w:pPr>
    </w:p>
    <w:p w14:paraId="5C8637B8" w14:textId="77777777" w:rsidR="003372EC" w:rsidRDefault="003372EC" w:rsidP="00CA6794">
      <w:pPr>
        <w:tabs>
          <w:tab w:val="left" w:pos="3779"/>
        </w:tabs>
        <w:rPr>
          <w:rFonts w:ascii="Segoe UI" w:hAnsi="Segoe UI" w:cs="Segoe UI"/>
          <w:sz w:val="24"/>
          <w:szCs w:val="24"/>
        </w:rPr>
      </w:pPr>
    </w:p>
    <w:p w14:paraId="3EC081CC" w14:textId="067BF582" w:rsidR="001E5FD1" w:rsidRPr="00CF5DEB" w:rsidRDefault="001E5FD1" w:rsidP="00CA6794">
      <w:pPr>
        <w:tabs>
          <w:tab w:val="left" w:pos="3779"/>
        </w:tabs>
        <w:rPr>
          <w:rFonts w:ascii="Segoe UI" w:hAnsi="Segoe UI" w:cs="Segoe UI"/>
          <w:sz w:val="24"/>
          <w:szCs w:val="24"/>
        </w:rPr>
      </w:pPr>
      <w:r w:rsidRPr="00CF5DEB">
        <w:rPr>
          <w:rFonts w:ascii="Segoe UI" w:hAnsi="Segoe UI" w:cs="Segoe UI"/>
          <w:sz w:val="24"/>
          <w:szCs w:val="24"/>
        </w:rPr>
        <w:t xml:space="preserve">The overarching sentiment is strongly negative with widespread concern, frustration and distress expressed by respondents with a feeling that the current system is failing older people and those with complex conditions due to: </w:t>
      </w:r>
    </w:p>
    <w:p w14:paraId="2A05AFCB" w14:textId="7D78E49F" w:rsidR="001E5FD1" w:rsidRPr="00CF5DEB" w:rsidRDefault="001E5FD1" w:rsidP="001E5FD1">
      <w:pPr>
        <w:pStyle w:val="ListParagraph"/>
        <w:numPr>
          <w:ilvl w:val="0"/>
          <w:numId w:val="6"/>
        </w:numPr>
        <w:tabs>
          <w:tab w:val="left" w:pos="3779"/>
        </w:tabs>
        <w:rPr>
          <w:rFonts w:ascii="Segoe UI" w:hAnsi="Segoe UI" w:cs="Segoe UI"/>
          <w:sz w:val="24"/>
          <w:szCs w:val="24"/>
        </w:rPr>
      </w:pPr>
      <w:r w:rsidRPr="00CF5DEB">
        <w:rPr>
          <w:rFonts w:ascii="Segoe UI" w:hAnsi="Segoe UI" w:cs="Segoe UI"/>
          <w:b/>
          <w:bCs/>
          <w:sz w:val="24"/>
          <w:szCs w:val="24"/>
        </w:rPr>
        <w:t>Travel and accessibility issues</w:t>
      </w:r>
      <w:r w:rsidRPr="00CF5DEB">
        <w:rPr>
          <w:rFonts w:ascii="Segoe UI" w:hAnsi="Segoe UI" w:cs="Segoe UI"/>
          <w:sz w:val="24"/>
          <w:szCs w:val="24"/>
        </w:rPr>
        <w:t xml:space="preserve"> – long distances to hospitals impacting on the wellbeing of elderly residents.</w:t>
      </w:r>
    </w:p>
    <w:p w14:paraId="27315B34" w14:textId="21E7A665" w:rsidR="001E5FD1" w:rsidRPr="00CF5DEB" w:rsidRDefault="001E5FD1" w:rsidP="001E5FD1">
      <w:pPr>
        <w:pStyle w:val="ListParagraph"/>
        <w:numPr>
          <w:ilvl w:val="0"/>
          <w:numId w:val="6"/>
        </w:numPr>
        <w:tabs>
          <w:tab w:val="left" w:pos="3779"/>
        </w:tabs>
        <w:rPr>
          <w:rFonts w:ascii="Segoe UI" w:hAnsi="Segoe UI" w:cs="Segoe UI"/>
          <w:sz w:val="24"/>
          <w:szCs w:val="24"/>
        </w:rPr>
      </w:pPr>
      <w:r w:rsidRPr="00CF5DEB">
        <w:rPr>
          <w:rFonts w:ascii="Segoe UI" w:hAnsi="Segoe UI" w:cs="Segoe UI"/>
          <w:b/>
          <w:bCs/>
          <w:sz w:val="24"/>
          <w:szCs w:val="24"/>
        </w:rPr>
        <w:t>A lack of local services</w:t>
      </w:r>
      <w:r w:rsidRPr="00CF5DEB">
        <w:rPr>
          <w:rFonts w:ascii="Segoe UI" w:hAnsi="Segoe UI" w:cs="Segoe UI"/>
          <w:sz w:val="24"/>
          <w:szCs w:val="24"/>
        </w:rPr>
        <w:t xml:space="preserve"> – with specific mention of diabetes care, mental health support and palliative care.</w:t>
      </w:r>
    </w:p>
    <w:p w14:paraId="4EE72344" w14:textId="5FFE4D68" w:rsidR="001E5FD1" w:rsidRPr="00CF5DEB" w:rsidRDefault="00CF5DEB" w:rsidP="001E5FD1">
      <w:pPr>
        <w:pStyle w:val="ListParagraph"/>
        <w:numPr>
          <w:ilvl w:val="0"/>
          <w:numId w:val="6"/>
        </w:numPr>
        <w:tabs>
          <w:tab w:val="left" w:pos="3779"/>
        </w:tabs>
        <w:rPr>
          <w:rFonts w:ascii="Segoe UI" w:hAnsi="Segoe UI" w:cs="Segoe UI"/>
          <w:sz w:val="24"/>
          <w:szCs w:val="24"/>
        </w:rPr>
      </w:pPr>
      <w:r w:rsidRPr="00CF5DEB">
        <w:rPr>
          <w:rFonts w:ascii="Segoe UI" w:hAnsi="Segoe UI" w:cs="Segoe UI"/>
          <w:b/>
          <w:bCs/>
          <w:sz w:val="24"/>
          <w:szCs w:val="24"/>
        </w:rPr>
        <w:t>Limited access to diagnostics, specialist clinics and rehabilitation</w:t>
      </w:r>
    </w:p>
    <w:p w14:paraId="5BEEEE8F" w14:textId="77777777" w:rsidR="00CF5DEB" w:rsidRPr="00CF5DEB" w:rsidRDefault="00CF5DEB" w:rsidP="001E5FD1">
      <w:pPr>
        <w:pStyle w:val="ListParagraph"/>
        <w:numPr>
          <w:ilvl w:val="0"/>
          <w:numId w:val="6"/>
        </w:numPr>
        <w:tabs>
          <w:tab w:val="left" w:pos="3779"/>
        </w:tabs>
        <w:rPr>
          <w:rFonts w:ascii="Segoe UI" w:hAnsi="Segoe UI" w:cs="Segoe UI"/>
          <w:sz w:val="24"/>
          <w:szCs w:val="24"/>
        </w:rPr>
      </w:pPr>
      <w:r w:rsidRPr="00CF5DEB">
        <w:rPr>
          <w:rFonts w:ascii="Segoe UI" w:hAnsi="Segoe UI" w:cs="Segoe UI"/>
          <w:b/>
          <w:bCs/>
          <w:sz w:val="24"/>
          <w:szCs w:val="24"/>
        </w:rPr>
        <w:t xml:space="preserve">Staff shortages impacting continuity of care </w:t>
      </w:r>
    </w:p>
    <w:p w14:paraId="6467BE16" w14:textId="77777777" w:rsidR="00CF5DEB" w:rsidRPr="00CF5DEB" w:rsidRDefault="001E5FD1" w:rsidP="001E5FD1">
      <w:pPr>
        <w:pStyle w:val="ListParagraph"/>
        <w:numPr>
          <w:ilvl w:val="0"/>
          <w:numId w:val="6"/>
        </w:numPr>
        <w:tabs>
          <w:tab w:val="left" w:pos="3779"/>
        </w:tabs>
        <w:rPr>
          <w:rFonts w:ascii="Segoe UI" w:hAnsi="Segoe UI" w:cs="Segoe UI"/>
          <w:sz w:val="24"/>
          <w:szCs w:val="24"/>
        </w:rPr>
      </w:pPr>
      <w:r w:rsidRPr="00CF5DEB">
        <w:rPr>
          <w:rFonts w:ascii="Segoe UI" w:hAnsi="Segoe UI" w:cs="Segoe UI"/>
          <w:b/>
          <w:bCs/>
          <w:sz w:val="24"/>
          <w:szCs w:val="24"/>
          <w:lang w:eastAsia="en-GB"/>
        </w:rPr>
        <w:t>Difficulty getting GP appointments</w:t>
      </w:r>
    </w:p>
    <w:p w14:paraId="5C74D5A3" w14:textId="77777777" w:rsidR="00CF5DEB" w:rsidRPr="00CF5DEB" w:rsidRDefault="001E5FD1" w:rsidP="001E5FD1">
      <w:pPr>
        <w:pStyle w:val="ListParagraph"/>
        <w:numPr>
          <w:ilvl w:val="0"/>
          <w:numId w:val="6"/>
        </w:numPr>
        <w:tabs>
          <w:tab w:val="left" w:pos="3779"/>
        </w:tabs>
        <w:rPr>
          <w:rFonts w:ascii="Segoe UI" w:hAnsi="Segoe UI" w:cs="Segoe UI"/>
          <w:sz w:val="24"/>
          <w:szCs w:val="24"/>
        </w:rPr>
      </w:pPr>
      <w:r w:rsidRPr="00CF5DEB">
        <w:rPr>
          <w:rFonts w:ascii="Segoe UI" w:hAnsi="Segoe UI" w:cs="Segoe UI"/>
          <w:b/>
          <w:bCs/>
          <w:sz w:val="24"/>
          <w:szCs w:val="24"/>
          <w:lang w:eastAsia="en-GB"/>
        </w:rPr>
        <w:t>Understaffed community nursing and allied health services</w:t>
      </w:r>
    </w:p>
    <w:p w14:paraId="1E911B17" w14:textId="77777777" w:rsidR="00CF5DEB" w:rsidRPr="00CF5DEB" w:rsidRDefault="001E5FD1" w:rsidP="001E5FD1">
      <w:pPr>
        <w:pStyle w:val="ListParagraph"/>
        <w:numPr>
          <w:ilvl w:val="0"/>
          <w:numId w:val="6"/>
        </w:numPr>
        <w:tabs>
          <w:tab w:val="left" w:pos="3779"/>
        </w:tabs>
        <w:rPr>
          <w:rFonts w:ascii="Segoe UI" w:hAnsi="Segoe UI" w:cs="Segoe UI"/>
          <w:sz w:val="24"/>
          <w:szCs w:val="24"/>
        </w:rPr>
      </w:pPr>
      <w:r w:rsidRPr="00CF5DEB">
        <w:rPr>
          <w:rFonts w:ascii="Segoe UI" w:hAnsi="Segoe UI" w:cs="Segoe UI"/>
          <w:b/>
          <w:bCs/>
          <w:sz w:val="24"/>
          <w:szCs w:val="24"/>
          <w:lang w:eastAsia="en-GB"/>
        </w:rPr>
        <w:t>Isolation and mental health deterioration due to being far from home</w:t>
      </w:r>
    </w:p>
    <w:p w14:paraId="1EAF18F8" w14:textId="77777777" w:rsidR="00CF5DEB" w:rsidRPr="00CF5DEB" w:rsidRDefault="001E5FD1" w:rsidP="001E5FD1">
      <w:pPr>
        <w:pStyle w:val="ListParagraph"/>
        <w:numPr>
          <w:ilvl w:val="0"/>
          <w:numId w:val="6"/>
        </w:numPr>
        <w:tabs>
          <w:tab w:val="left" w:pos="3779"/>
        </w:tabs>
        <w:rPr>
          <w:rFonts w:ascii="Segoe UI" w:hAnsi="Segoe UI" w:cs="Segoe UI"/>
          <w:sz w:val="24"/>
          <w:szCs w:val="24"/>
        </w:rPr>
      </w:pPr>
      <w:r w:rsidRPr="00CF5DEB">
        <w:rPr>
          <w:rFonts w:ascii="Segoe UI" w:hAnsi="Segoe UI" w:cs="Segoe UI"/>
          <w:b/>
          <w:bCs/>
          <w:sz w:val="24"/>
          <w:szCs w:val="24"/>
          <w:lang w:eastAsia="en-GB"/>
        </w:rPr>
        <w:t>Families unable to visit loved ones in distant hospitals</w:t>
      </w:r>
    </w:p>
    <w:p w14:paraId="0B92664E" w14:textId="77777777" w:rsidR="00CF5DEB" w:rsidRPr="00CF5DEB" w:rsidRDefault="001E5FD1" w:rsidP="001E5FD1">
      <w:pPr>
        <w:pStyle w:val="ListParagraph"/>
        <w:numPr>
          <w:ilvl w:val="0"/>
          <w:numId w:val="6"/>
        </w:numPr>
        <w:tabs>
          <w:tab w:val="left" w:pos="3779"/>
        </w:tabs>
        <w:rPr>
          <w:rFonts w:ascii="Segoe UI" w:hAnsi="Segoe UI" w:cs="Segoe UI"/>
          <w:sz w:val="24"/>
          <w:szCs w:val="24"/>
        </w:rPr>
      </w:pPr>
      <w:r w:rsidRPr="00CF5DEB">
        <w:rPr>
          <w:rFonts w:ascii="Segoe UI" w:hAnsi="Segoe UI" w:cs="Segoe UI"/>
          <w:b/>
          <w:bCs/>
          <w:sz w:val="24"/>
          <w:szCs w:val="24"/>
          <w:lang w:eastAsia="en-GB"/>
        </w:rPr>
        <w:t>Delays in treatment and follow-up care</w:t>
      </w:r>
    </w:p>
    <w:p w14:paraId="1BD2EE53" w14:textId="0249FEF7" w:rsidR="001E5FD1" w:rsidRPr="00CF5DEB" w:rsidRDefault="00CF5DEB" w:rsidP="001E5FD1">
      <w:pPr>
        <w:pStyle w:val="ListParagraph"/>
        <w:numPr>
          <w:ilvl w:val="0"/>
          <w:numId w:val="6"/>
        </w:numPr>
        <w:tabs>
          <w:tab w:val="left" w:pos="3779"/>
        </w:tabs>
        <w:rPr>
          <w:rFonts w:ascii="Segoe UI" w:hAnsi="Segoe UI" w:cs="Segoe UI"/>
          <w:sz w:val="24"/>
          <w:szCs w:val="24"/>
        </w:rPr>
      </w:pPr>
      <w:r w:rsidRPr="00CF5DEB">
        <w:rPr>
          <w:rFonts w:ascii="Segoe UI" w:hAnsi="Segoe UI" w:cs="Segoe UI"/>
          <w:b/>
          <w:bCs/>
          <w:sz w:val="24"/>
          <w:szCs w:val="24"/>
          <w:lang w:eastAsia="en-GB"/>
        </w:rPr>
        <w:t>A p</w:t>
      </w:r>
      <w:r w:rsidR="001E5FD1" w:rsidRPr="00CF5DEB">
        <w:rPr>
          <w:rFonts w:ascii="Segoe UI" w:hAnsi="Segoe UI" w:cs="Segoe UI"/>
          <w:b/>
          <w:bCs/>
          <w:sz w:val="24"/>
          <w:szCs w:val="24"/>
          <w:lang w:eastAsia="en-GB"/>
        </w:rPr>
        <w:t>erception that Tywyn is being neglected by the health board</w:t>
      </w:r>
    </w:p>
    <w:p w14:paraId="40C379AA" w14:textId="77777777" w:rsidR="00CF5DEB" w:rsidRPr="00CF5DEB" w:rsidRDefault="00CF5DEB" w:rsidP="00CA6794">
      <w:pPr>
        <w:tabs>
          <w:tab w:val="left" w:pos="3779"/>
        </w:tabs>
        <w:rPr>
          <w:rFonts w:ascii="Segoe UI" w:hAnsi="Segoe UI" w:cs="Segoe UI"/>
          <w:b/>
          <w:bCs/>
          <w:sz w:val="24"/>
          <w:szCs w:val="24"/>
          <w:lang w:eastAsia="en-GB"/>
        </w:rPr>
      </w:pPr>
    </w:p>
    <w:p w14:paraId="4E75F5F5" w14:textId="5ADF3A11" w:rsidR="006C008C" w:rsidRPr="00CF5DEB" w:rsidRDefault="006C008C" w:rsidP="00CA6794">
      <w:pPr>
        <w:tabs>
          <w:tab w:val="left" w:pos="3779"/>
        </w:tabs>
        <w:rPr>
          <w:rFonts w:ascii="Segoe UI" w:hAnsi="Segoe UI" w:cs="Segoe UI"/>
          <w:b/>
          <w:bCs/>
          <w:sz w:val="24"/>
          <w:szCs w:val="24"/>
          <w:lang w:eastAsia="en-GB"/>
        </w:rPr>
      </w:pPr>
      <w:r w:rsidRPr="00CF5DEB">
        <w:rPr>
          <w:rFonts w:ascii="Segoe UI" w:hAnsi="Segoe UI" w:cs="Segoe UI"/>
          <w:b/>
          <w:bCs/>
          <w:sz w:val="24"/>
          <w:szCs w:val="24"/>
          <w:lang w:eastAsia="en-GB"/>
        </w:rPr>
        <w:t xml:space="preserve">5) </w:t>
      </w:r>
      <w:r w:rsidR="00CF5DEB" w:rsidRPr="00CF5DEB">
        <w:rPr>
          <w:rFonts w:ascii="Segoe UI" w:hAnsi="Segoe UI" w:cs="Segoe UI"/>
          <w:b/>
          <w:bCs/>
          <w:sz w:val="24"/>
          <w:szCs w:val="24"/>
          <w:lang w:eastAsia="en-GB"/>
        </w:rPr>
        <w:t>What additional support or services would help older residents live well in Tywyn and the surrounding area?</w:t>
      </w:r>
    </w:p>
    <w:p w14:paraId="13E9570C" w14:textId="77777777" w:rsidR="00400ABD" w:rsidRPr="00400ABD" w:rsidRDefault="00400ABD" w:rsidP="00400ABD">
      <w:pPr>
        <w:tabs>
          <w:tab w:val="left" w:pos="3779"/>
        </w:tabs>
        <w:rPr>
          <w:rFonts w:ascii="Segoe UI" w:hAnsi="Segoe UI" w:cs="Segoe UI"/>
          <w:sz w:val="24"/>
          <w:szCs w:val="24"/>
          <w:lang w:eastAsia="en-GB"/>
        </w:rPr>
      </w:pPr>
      <w:r w:rsidRPr="00400ABD">
        <w:rPr>
          <w:rFonts w:ascii="Segoe UI" w:hAnsi="Segoe UI" w:cs="Segoe UI"/>
          <w:sz w:val="24"/>
          <w:szCs w:val="24"/>
          <w:lang w:eastAsia="en-GB"/>
        </w:rPr>
        <w:t>The most frequently mentioned themes include:</w:t>
      </w:r>
    </w:p>
    <w:p w14:paraId="247BE461" w14:textId="3975B301" w:rsidR="00400ABD" w:rsidRPr="00400ABD" w:rsidRDefault="00400ABD" w:rsidP="00400ABD">
      <w:pPr>
        <w:pStyle w:val="ListParagraph"/>
        <w:numPr>
          <w:ilvl w:val="0"/>
          <w:numId w:val="7"/>
        </w:numPr>
        <w:tabs>
          <w:tab w:val="left" w:pos="3779"/>
        </w:tabs>
        <w:rPr>
          <w:rFonts w:ascii="Segoe UI" w:hAnsi="Segoe UI" w:cs="Segoe UI"/>
          <w:b/>
          <w:bCs/>
          <w:sz w:val="24"/>
          <w:szCs w:val="24"/>
          <w:lang w:eastAsia="en-GB"/>
        </w:rPr>
      </w:pPr>
      <w:r w:rsidRPr="00400ABD">
        <w:rPr>
          <w:rFonts w:ascii="Segoe UI" w:hAnsi="Segoe UI" w:cs="Segoe UI"/>
          <w:b/>
          <w:bCs/>
          <w:sz w:val="24"/>
          <w:szCs w:val="24"/>
          <w:lang w:eastAsia="en-GB"/>
        </w:rPr>
        <w:t xml:space="preserve">Reopening </w:t>
      </w:r>
      <w:r>
        <w:rPr>
          <w:rFonts w:ascii="Segoe UI" w:hAnsi="Segoe UI" w:cs="Segoe UI"/>
          <w:b/>
          <w:bCs/>
          <w:sz w:val="24"/>
          <w:szCs w:val="24"/>
          <w:lang w:eastAsia="en-GB"/>
        </w:rPr>
        <w:t xml:space="preserve">the Dyfi Ward </w:t>
      </w:r>
      <w:r>
        <w:rPr>
          <w:rFonts w:ascii="Segoe UI" w:hAnsi="Segoe UI" w:cs="Segoe UI"/>
          <w:sz w:val="24"/>
          <w:szCs w:val="24"/>
          <w:lang w:eastAsia="en-GB"/>
        </w:rPr>
        <w:t xml:space="preserve">is cited as being essential for recovery, palliative care and reducing pressure on larger hospital sites. </w:t>
      </w:r>
    </w:p>
    <w:p w14:paraId="60A553BA" w14:textId="5E5B4071" w:rsidR="00400ABD" w:rsidRPr="00400ABD" w:rsidRDefault="00400ABD" w:rsidP="00400ABD">
      <w:pPr>
        <w:pStyle w:val="ListParagraph"/>
        <w:numPr>
          <w:ilvl w:val="0"/>
          <w:numId w:val="7"/>
        </w:numPr>
        <w:tabs>
          <w:tab w:val="left" w:pos="3779"/>
        </w:tabs>
        <w:rPr>
          <w:rFonts w:ascii="Segoe UI" w:hAnsi="Segoe UI" w:cs="Segoe UI"/>
          <w:b/>
          <w:bCs/>
          <w:sz w:val="24"/>
          <w:szCs w:val="24"/>
          <w:lang w:eastAsia="en-GB"/>
        </w:rPr>
      </w:pPr>
      <w:r w:rsidRPr="00400ABD">
        <w:rPr>
          <w:rFonts w:ascii="Segoe UI" w:hAnsi="Segoe UI" w:cs="Segoe UI"/>
          <w:b/>
          <w:bCs/>
          <w:sz w:val="24"/>
          <w:szCs w:val="24"/>
          <w:lang w:eastAsia="en-GB"/>
        </w:rPr>
        <w:lastRenderedPageBreak/>
        <w:t xml:space="preserve">Improved </w:t>
      </w:r>
      <w:r>
        <w:rPr>
          <w:rFonts w:ascii="Segoe UI" w:hAnsi="Segoe UI" w:cs="Segoe UI"/>
          <w:b/>
          <w:bCs/>
          <w:sz w:val="24"/>
          <w:szCs w:val="24"/>
          <w:lang w:eastAsia="en-GB"/>
        </w:rPr>
        <w:t>a</w:t>
      </w:r>
      <w:r w:rsidRPr="00400ABD">
        <w:rPr>
          <w:rFonts w:ascii="Segoe UI" w:hAnsi="Segoe UI" w:cs="Segoe UI"/>
          <w:b/>
          <w:bCs/>
          <w:sz w:val="24"/>
          <w:szCs w:val="24"/>
          <w:lang w:eastAsia="en-GB"/>
        </w:rPr>
        <w:t xml:space="preserve">ccess to GPs and appointments </w:t>
      </w:r>
      <w:r w:rsidRPr="00400ABD">
        <w:rPr>
          <w:rFonts w:ascii="Segoe UI" w:hAnsi="Segoe UI" w:cs="Segoe UI"/>
          <w:sz w:val="24"/>
          <w:szCs w:val="24"/>
          <w:lang w:eastAsia="en-GB"/>
        </w:rPr>
        <w:t>with respondents highlighting difficulty getting timely appointments and the need for more permanent doctors.</w:t>
      </w:r>
    </w:p>
    <w:p w14:paraId="752B1E23" w14:textId="58CEB549" w:rsidR="00400ABD" w:rsidRPr="00400ABD" w:rsidRDefault="00400ABD" w:rsidP="00400ABD">
      <w:pPr>
        <w:pStyle w:val="ListParagraph"/>
        <w:numPr>
          <w:ilvl w:val="0"/>
          <w:numId w:val="7"/>
        </w:numPr>
        <w:tabs>
          <w:tab w:val="left" w:pos="3779"/>
        </w:tabs>
        <w:rPr>
          <w:rFonts w:ascii="Segoe UI" w:hAnsi="Segoe UI" w:cs="Segoe UI"/>
          <w:b/>
          <w:bCs/>
          <w:sz w:val="24"/>
          <w:szCs w:val="24"/>
          <w:lang w:eastAsia="en-GB"/>
        </w:rPr>
      </w:pPr>
      <w:r w:rsidRPr="00400ABD">
        <w:rPr>
          <w:rFonts w:ascii="Segoe UI" w:hAnsi="Segoe UI" w:cs="Segoe UI"/>
          <w:b/>
          <w:bCs/>
          <w:sz w:val="24"/>
          <w:szCs w:val="24"/>
          <w:lang w:eastAsia="en-GB"/>
        </w:rPr>
        <w:t xml:space="preserve">Local clinics and specialist services </w:t>
      </w:r>
      <w:r w:rsidRPr="00400ABD">
        <w:rPr>
          <w:rFonts w:ascii="Segoe UI" w:hAnsi="Segoe UI" w:cs="Segoe UI"/>
          <w:sz w:val="24"/>
          <w:szCs w:val="24"/>
          <w:lang w:eastAsia="en-GB"/>
        </w:rPr>
        <w:t xml:space="preserve">with a desire for services </w:t>
      </w:r>
      <w:r>
        <w:rPr>
          <w:rFonts w:ascii="Segoe UI" w:hAnsi="Segoe UI" w:cs="Segoe UI"/>
          <w:sz w:val="24"/>
          <w:szCs w:val="24"/>
          <w:lang w:eastAsia="en-GB"/>
        </w:rPr>
        <w:t>for</w:t>
      </w:r>
      <w:r w:rsidRPr="00400ABD">
        <w:rPr>
          <w:rFonts w:ascii="Segoe UI" w:hAnsi="Segoe UI" w:cs="Segoe UI"/>
          <w:b/>
          <w:bCs/>
          <w:sz w:val="24"/>
          <w:szCs w:val="24"/>
          <w:lang w:eastAsia="en-GB"/>
        </w:rPr>
        <w:t xml:space="preserve"> </w:t>
      </w:r>
      <w:r w:rsidRPr="00400ABD">
        <w:rPr>
          <w:rFonts w:ascii="Segoe UI" w:hAnsi="Segoe UI" w:cs="Segoe UI"/>
          <w:sz w:val="24"/>
          <w:szCs w:val="24"/>
          <w:lang w:eastAsia="en-GB"/>
        </w:rPr>
        <w:t>diabetes, podiatry, audiology, physiotherapy, mental health, and minor surgery to be available locally.</w:t>
      </w:r>
    </w:p>
    <w:p w14:paraId="10F4F4E7" w14:textId="77777777" w:rsidR="00400ABD" w:rsidRPr="00400ABD" w:rsidRDefault="00400ABD" w:rsidP="00400ABD">
      <w:pPr>
        <w:pStyle w:val="ListParagraph"/>
        <w:numPr>
          <w:ilvl w:val="0"/>
          <w:numId w:val="7"/>
        </w:numPr>
        <w:tabs>
          <w:tab w:val="left" w:pos="3779"/>
        </w:tabs>
        <w:rPr>
          <w:rFonts w:ascii="Segoe UI" w:hAnsi="Segoe UI" w:cs="Segoe UI"/>
          <w:b/>
          <w:bCs/>
          <w:sz w:val="24"/>
          <w:szCs w:val="24"/>
          <w:lang w:eastAsia="en-GB"/>
        </w:rPr>
      </w:pPr>
      <w:r w:rsidRPr="00400ABD">
        <w:rPr>
          <w:rFonts w:ascii="Segoe UI" w:hAnsi="Segoe UI" w:cs="Segoe UI"/>
          <w:b/>
          <w:bCs/>
          <w:sz w:val="24"/>
          <w:szCs w:val="24"/>
          <w:lang w:eastAsia="en-GB"/>
        </w:rPr>
        <w:t xml:space="preserve">Better transport options </w:t>
      </w:r>
      <w:r w:rsidRPr="00400ABD">
        <w:rPr>
          <w:rFonts w:ascii="Segoe UI" w:hAnsi="Segoe UI" w:cs="Segoe UI"/>
          <w:sz w:val="24"/>
          <w:szCs w:val="24"/>
          <w:lang w:eastAsia="en-GB"/>
        </w:rPr>
        <w:t>with calls for community transport, hospital cars, and bus services to help residents reach appointments.</w:t>
      </w:r>
    </w:p>
    <w:p w14:paraId="16B909B1" w14:textId="77777777" w:rsidR="00400ABD" w:rsidRPr="00400ABD" w:rsidRDefault="00400ABD" w:rsidP="00400ABD">
      <w:pPr>
        <w:pStyle w:val="ListParagraph"/>
        <w:numPr>
          <w:ilvl w:val="0"/>
          <w:numId w:val="7"/>
        </w:numPr>
        <w:tabs>
          <w:tab w:val="left" w:pos="3779"/>
        </w:tabs>
        <w:rPr>
          <w:rFonts w:ascii="Segoe UI" w:hAnsi="Segoe UI" w:cs="Segoe UI"/>
          <w:b/>
          <w:bCs/>
          <w:sz w:val="24"/>
          <w:szCs w:val="24"/>
          <w:lang w:eastAsia="en-GB"/>
        </w:rPr>
      </w:pPr>
      <w:r w:rsidRPr="00400ABD">
        <w:rPr>
          <w:rFonts w:ascii="Segoe UI" w:hAnsi="Segoe UI" w:cs="Segoe UI"/>
          <w:b/>
          <w:bCs/>
          <w:sz w:val="24"/>
          <w:szCs w:val="24"/>
          <w:lang w:eastAsia="en-GB"/>
        </w:rPr>
        <w:t xml:space="preserve">Improved home and community care </w:t>
      </w:r>
      <w:r w:rsidRPr="00400ABD">
        <w:rPr>
          <w:rFonts w:ascii="Segoe UI" w:hAnsi="Segoe UI" w:cs="Segoe UI"/>
          <w:sz w:val="24"/>
          <w:szCs w:val="24"/>
          <w:lang w:eastAsia="en-GB"/>
        </w:rPr>
        <w:t>with requests for more district nurses, carers and home visits, especially for those with mobility issues or complex needs.</w:t>
      </w:r>
    </w:p>
    <w:p w14:paraId="044B1726" w14:textId="77777777" w:rsidR="00400ABD" w:rsidRPr="00400ABD" w:rsidRDefault="00400ABD" w:rsidP="00400ABD">
      <w:pPr>
        <w:pStyle w:val="ListParagraph"/>
        <w:numPr>
          <w:ilvl w:val="0"/>
          <w:numId w:val="7"/>
        </w:numPr>
        <w:tabs>
          <w:tab w:val="left" w:pos="3779"/>
        </w:tabs>
        <w:rPr>
          <w:rFonts w:ascii="Segoe UI" w:hAnsi="Segoe UI" w:cs="Segoe UI"/>
          <w:b/>
          <w:bCs/>
          <w:sz w:val="24"/>
          <w:szCs w:val="24"/>
          <w:lang w:eastAsia="en-GB"/>
        </w:rPr>
      </w:pPr>
      <w:r w:rsidRPr="00400ABD">
        <w:rPr>
          <w:rFonts w:ascii="Segoe UI" w:hAnsi="Segoe UI" w:cs="Segoe UI"/>
          <w:b/>
          <w:bCs/>
          <w:sz w:val="24"/>
          <w:szCs w:val="24"/>
          <w:lang w:eastAsia="en-GB"/>
        </w:rPr>
        <w:t xml:space="preserve">End-of-life and respite care </w:t>
      </w:r>
      <w:r w:rsidRPr="00400ABD">
        <w:rPr>
          <w:rFonts w:ascii="Segoe UI" w:hAnsi="Segoe UI" w:cs="Segoe UI"/>
          <w:sz w:val="24"/>
          <w:szCs w:val="24"/>
          <w:lang w:eastAsia="en-GB"/>
        </w:rPr>
        <w:t>with a strong emphasis on the importance of local, dignified care for those nearing the end of life, with easier access for families.</w:t>
      </w:r>
    </w:p>
    <w:p w14:paraId="60BB3DA6" w14:textId="50D04673" w:rsidR="00400ABD" w:rsidRPr="00400ABD" w:rsidRDefault="00400ABD" w:rsidP="00400ABD">
      <w:pPr>
        <w:pStyle w:val="ListParagraph"/>
        <w:numPr>
          <w:ilvl w:val="0"/>
          <w:numId w:val="7"/>
        </w:numPr>
        <w:tabs>
          <w:tab w:val="left" w:pos="3779"/>
        </w:tabs>
        <w:rPr>
          <w:rFonts w:ascii="Segoe UI" w:hAnsi="Segoe UI" w:cs="Segoe UI"/>
          <w:b/>
          <w:bCs/>
          <w:sz w:val="24"/>
          <w:szCs w:val="24"/>
          <w:lang w:eastAsia="en-GB"/>
        </w:rPr>
      </w:pPr>
      <w:r w:rsidRPr="00400ABD">
        <w:rPr>
          <w:rFonts w:ascii="Segoe UI" w:hAnsi="Segoe UI" w:cs="Segoe UI"/>
          <w:b/>
          <w:bCs/>
          <w:sz w:val="24"/>
          <w:szCs w:val="24"/>
          <w:lang w:eastAsia="en-GB"/>
        </w:rPr>
        <w:t xml:space="preserve">Preventative and wellbeing services </w:t>
      </w:r>
      <w:r w:rsidRPr="00400ABD">
        <w:rPr>
          <w:rFonts w:ascii="Segoe UI" w:hAnsi="Segoe UI" w:cs="Segoe UI"/>
          <w:sz w:val="24"/>
          <w:szCs w:val="24"/>
          <w:lang w:eastAsia="en-GB"/>
        </w:rPr>
        <w:t xml:space="preserve">with </w:t>
      </w:r>
      <w:r>
        <w:rPr>
          <w:rFonts w:ascii="Segoe UI" w:hAnsi="Segoe UI" w:cs="Segoe UI"/>
          <w:sz w:val="24"/>
          <w:szCs w:val="24"/>
          <w:lang w:eastAsia="en-GB"/>
        </w:rPr>
        <w:t>s</w:t>
      </w:r>
      <w:r w:rsidRPr="00400ABD">
        <w:rPr>
          <w:rFonts w:ascii="Segoe UI" w:hAnsi="Segoe UI" w:cs="Segoe UI"/>
          <w:sz w:val="24"/>
          <w:szCs w:val="24"/>
          <w:lang w:eastAsia="en-GB"/>
        </w:rPr>
        <w:t>uggestions included regular health checks, wellbeing hubs, exercise classes, and social support to reduce isolation.</w:t>
      </w:r>
    </w:p>
    <w:p w14:paraId="465A327D" w14:textId="0512BD42" w:rsidR="00400ABD" w:rsidRPr="00400ABD" w:rsidRDefault="0024780F" w:rsidP="00400ABD">
      <w:pPr>
        <w:tabs>
          <w:tab w:val="left" w:pos="3779"/>
        </w:tabs>
        <w:rPr>
          <w:rFonts w:ascii="Segoe UI" w:hAnsi="Segoe UI" w:cs="Segoe UI"/>
          <w:b/>
          <w:bCs/>
          <w:sz w:val="24"/>
          <w:szCs w:val="24"/>
          <w:lang w:eastAsia="en-GB"/>
        </w:rPr>
      </w:pPr>
      <w:r>
        <w:rPr>
          <w:rFonts w:ascii="Segoe UI" w:hAnsi="Segoe UI" w:cs="Segoe UI"/>
          <w:b/>
          <w:bCs/>
          <w:sz w:val="24"/>
          <w:szCs w:val="24"/>
          <w:lang w:eastAsia="en-GB"/>
        </w:rPr>
        <w:t>6</w:t>
      </w:r>
      <w:r w:rsidR="00646608">
        <w:rPr>
          <w:rFonts w:ascii="Segoe UI" w:hAnsi="Segoe UI" w:cs="Segoe UI"/>
          <w:b/>
          <w:bCs/>
          <w:sz w:val="24"/>
          <w:szCs w:val="24"/>
          <w:lang w:eastAsia="en-GB"/>
        </w:rPr>
        <w:t xml:space="preserve">) </w:t>
      </w:r>
      <w:r w:rsidR="00646608" w:rsidRPr="00646608">
        <w:rPr>
          <w:rFonts w:ascii="Segoe UI" w:hAnsi="Segoe UI" w:cs="Segoe UI"/>
          <w:b/>
          <w:bCs/>
          <w:sz w:val="24"/>
          <w:szCs w:val="24"/>
          <w:lang w:eastAsia="en-GB"/>
        </w:rPr>
        <w:t>What are your thoughts on the temporary closure of the inpatient beds at Tywyn Community Hospital?</w:t>
      </w:r>
    </w:p>
    <w:p w14:paraId="66E84F1B" w14:textId="54940C49" w:rsidR="00400ABD" w:rsidRPr="0024780F" w:rsidRDefault="0024780F" w:rsidP="00CA6794">
      <w:pPr>
        <w:tabs>
          <w:tab w:val="left" w:pos="3779"/>
        </w:tabs>
        <w:rPr>
          <w:rFonts w:ascii="Segoe UI" w:hAnsi="Segoe UI" w:cs="Segoe UI"/>
          <w:sz w:val="24"/>
          <w:szCs w:val="24"/>
          <w:lang w:eastAsia="en-GB"/>
        </w:rPr>
      </w:pPr>
      <w:r>
        <w:rPr>
          <w:rFonts w:ascii="Segoe UI" w:hAnsi="Segoe UI" w:cs="Segoe UI"/>
          <w:sz w:val="24"/>
          <w:szCs w:val="24"/>
          <w:lang w:eastAsia="en-GB"/>
        </w:rPr>
        <w:t xml:space="preserve">Over 80% of respondents expressed anger, frustration and sadness at the closure with many respondents using strongly emotive language in their responses. E.g., “disgusting”, “disgraceful.” This is due to feelings of: </w:t>
      </w:r>
    </w:p>
    <w:p w14:paraId="2103D340" w14:textId="75F4BC0E" w:rsidR="0024780F" w:rsidRPr="00A85106" w:rsidRDefault="00A85106" w:rsidP="00A85106">
      <w:pPr>
        <w:pStyle w:val="ListParagraph"/>
        <w:numPr>
          <w:ilvl w:val="0"/>
          <w:numId w:val="7"/>
        </w:numPr>
        <w:tabs>
          <w:tab w:val="left" w:pos="3779"/>
        </w:tabs>
        <w:rPr>
          <w:rFonts w:ascii="Segoe UI" w:hAnsi="Segoe UI" w:cs="Segoe UI"/>
          <w:b/>
          <w:bCs/>
          <w:sz w:val="24"/>
          <w:szCs w:val="24"/>
          <w:lang w:eastAsia="en-GB"/>
        </w:rPr>
      </w:pPr>
      <w:r>
        <w:rPr>
          <w:rFonts w:ascii="Segoe UI" w:hAnsi="Segoe UI" w:cs="Segoe UI"/>
          <w:b/>
          <w:bCs/>
          <w:sz w:val="24"/>
          <w:szCs w:val="24"/>
          <w:lang w:eastAsia="en-GB"/>
        </w:rPr>
        <w:t xml:space="preserve">Being misled and betrayed by the Health Board </w:t>
      </w:r>
      <w:r>
        <w:rPr>
          <w:rFonts w:ascii="Segoe UI" w:hAnsi="Segoe UI" w:cs="Segoe UI"/>
          <w:sz w:val="24"/>
          <w:szCs w:val="24"/>
          <w:lang w:eastAsia="en-GB"/>
        </w:rPr>
        <w:t xml:space="preserve">given the length of time of the temporary closure and a </w:t>
      </w:r>
      <w:r w:rsidR="009D702A">
        <w:rPr>
          <w:rFonts w:ascii="Segoe UI" w:hAnsi="Segoe UI" w:cs="Segoe UI"/>
          <w:sz w:val="24"/>
          <w:szCs w:val="24"/>
          <w:lang w:eastAsia="en-GB"/>
        </w:rPr>
        <w:t>feeling of mistrust</w:t>
      </w:r>
      <w:r>
        <w:rPr>
          <w:rFonts w:ascii="Segoe UI" w:hAnsi="Segoe UI" w:cs="Segoe UI"/>
          <w:sz w:val="24"/>
          <w:szCs w:val="24"/>
          <w:lang w:eastAsia="en-GB"/>
        </w:rPr>
        <w:t xml:space="preserve"> in Health Board management.</w:t>
      </w:r>
    </w:p>
    <w:p w14:paraId="6A1828C1" w14:textId="77777777" w:rsidR="00A85106" w:rsidRPr="00A85106" w:rsidRDefault="00A85106" w:rsidP="00A85106">
      <w:pPr>
        <w:pStyle w:val="ListParagraph"/>
        <w:numPr>
          <w:ilvl w:val="0"/>
          <w:numId w:val="7"/>
        </w:numPr>
        <w:tabs>
          <w:tab w:val="left" w:pos="3779"/>
        </w:tabs>
        <w:rPr>
          <w:rFonts w:ascii="Segoe UI" w:hAnsi="Segoe UI" w:cs="Segoe UI"/>
          <w:b/>
          <w:bCs/>
          <w:sz w:val="24"/>
          <w:szCs w:val="24"/>
          <w:lang w:eastAsia="en-GB"/>
        </w:rPr>
      </w:pPr>
      <w:r>
        <w:rPr>
          <w:rFonts w:ascii="Segoe UI" w:hAnsi="Segoe UI" w:cs="Segoe UI"/>
          <w:b/>
          <w:bCs/>
          <w:sz w:val="24"/>
          <w:szCs w:val="24"/>
          <w:lang w:eastAsia="en-GB"/>
        </w:rPr>
        <w:t xml:space="preserve">Local resources being wasted </w:t>
      </w:r>
      <w:r>
        <w:rPr>
          <w:rFonts w:ascii="Segoe UI" w:hAnsi="Segoe UI" w:cs="Segoe UI"/>
          <w:sz w:val="24"/>
          <w:szCs w:val="24"/>
          <w:lang w:eastAsia="en-GB"/>
        </w:rPr>
        <w:t>with Tywyn praised for having more modern facilities than Dolgellau.</w:t>
      </w:r>
    </w:p>
    <w:p w14:paraId="6E80A9D5" w14:textId="689EB892" w:rsidR="00A85106" w:rsidRPr="00A85106" w:rsidRDefault="00A85106" w:rsidP="00A85106">
      <w:pPr>
        <w:pStyle w:val="ListParagraph"/>
        <w:numPr>
          <w:ilvl w:val="0"/>
          <w:numId w:val="7"/>
        </w:numPr>
        <w:tabs>
          <w:tab w:val="left" w:pos="3779"/>
        </w:tabs>
        <w:rPr>
          <w:rFonts w:ascii="Segoe UI" w:hAnsi="Segoe UI" w:cs="Segoe UI"/>
          <w:b/>
          <w:bCs/>
          <w:sz w:val="24"/>
          <w:szCs w:val="24"/>
          <w:lang w:eastAsia="en-GB"/>
        </w:rPr>
      </w:pPr>
      <w:r w:rsidRPr="00A85106">
        <w:rPr>
          <w:rFonts w:ascii="Segoe UI" w:hAnsi="Segoe UI" w:cs="Segoe UI"/>
          <w:b/>
          <w:bCs/>
          <w:sz w:val="24"/>
          <w:szCs w:val="24"/>
          <w:lang w:eastAsia="en-GB"/>
        </w:rPr>
        <w:t xml:space="preserve">The impact on patients and families </w:t>
      </w:r>
      <w:r w:rsidRPr="00A85106">
        <w:rPr>
          <w:rFonts w:ascii="Segoe UI" w:hAnsi="Segoe UI" w:cs="Segoe UI"/>
          <w:sz w:val="24"/>
          <w:szCs w:val="24"/>
          <w:lang w:eastAsia="en-GB"/>
        </w:rPr>
        <w:t xml:space="preserve">with </w:t>
      </w:r>
      <w:r>
        <w:rPr>
          <w:rFonts w:ascii="Segoe UI" w:hAnsi="Segoe UI" w:cs="Segoe UI"/>
          <w:sz w:val="24"/>
          <w:szCs w:val="24"/>
          <w:lang w:eastAsia="en-GB"/>
        </w:rPr>
        <w:t>c</w:t>
      </w:r>
      <w:r w:rsidRPr="00A85106">
        <w:rPr>
          <w:rFonts w:ascii="Segoe UI" w:hAnsi="Segoe UI" w:cs="Segoe UI"/>
          <w:sz w:val="24"/>
          <w:szCs w:val="24"/>
          <w:lang w:eastAsia="en-GB"/>
        </w:rPr>
        <w:t>oncerns about long travel distances, difficulty visiting loved ones and stress for elderly patients.</w:t>
      </w:r>
    </w:p>
    <w:p w14:paraId="3D1BB7E5" w14:textId="32567C5E" w:rsidR="00A85106" w:rsidRPr="00A85106" w:rsidRDefault="00A85106" w:rsidP="00B12612">
      <w:pPr>
        <w:pStyle w:val="ListParagraph"/>
        <w:numPr>
          <w:ilvl w:val="0"/>
          <w:numId w:val="7"/>
        </w:numPr>
        <w:tabs>
          <w:tab w:val="left" w:pos="3779"/>
        </w:tabs>
        <w:rPr>
          <w:rFonts w:ascii="Segoe UI" w:hAnsi="Segoe UI" w:cs="Segoe UI"/>
          <w:sz w:val="24"/>
          <w:szCs w:val="24"/>
          <w:lang w:eastAsia="en-GB"/>
        </w:rPr>
      </w:pPr>
      <w:r w:rsidRPr="00A85106">
        <w:rPr>
          <w:rFonts w:ascii="Segoe UI" w:hAnsi="Segoe UI" w:cs="Segoe UI"/>
          <w:b/>
          <w:bCs/>
          <w:sz w:val="24"/>
          <w:szCs w:val="24"/>
          <w:lang w:eastAsia="en-GB"/>
        </w:rPr>
        <w:t xml:space="preserve">Upset at a loss of local services </w:t>
      </w:r>
      <w:r w:rsidRPr="00A85106">
        <w:rPr>
          <w:rFonts w:ascii="Segoe UI" w:hAnsi="Segoe UI" w:cs="Segoe UI"/>
          <w:sz w:val="24"/>
          <w:szCs w:val="24"/>
          <w:lang w:eastAsia="en-GB"/>
        </w:rPr>
        <w:t>with the ward closure seen as part of a broader erosion of local healthcare with fears of permanent loss.</w:t>
      </w:r>
    </w:p>
    <w:p w14:paraId="597F96B4" w14:textId="5FC534B3" w:rsidR="00A85106" w:rsidRDefault="00A85106" w:rsidP="00A85106">
      <w:pPr>
        <w:tabs>
          <w:tab w:val="left" w:pos="3779"/>
        </w:tabs>
        <w:rPr>
          <w:rFonts w:ascii="Segoe UI" w:hAnsi="Segoe UI" w:cs="Segoe UI"/>
          <w:sz w:val="24"/>
          <w:szCs w:val="24"/>
          <w:lang w:eastAsia="en-GB"/>
        </w:rPr>
      </w:pPr>
      <w:r>
        <w:rPr>
          <w:rFonts w:ascii="Segoe UI" w:hAnsi="Segoe UI" w:cs="Segoe UI"/>
          <w:sz w:val="24"/>
          <w:szCs w:val="24"/>
          <w:lang w:eastAsia="en-GB"/>
        </w:rPr>
        <w:t xml:space="preserve">There is a strong sense of community pride in Tywyn, with the community hospital tied to local identity. </w:t>
      </w:r>
    </w:p>
    <w:p w14:paraId="2B839F41" w14:textId="2414703A" w:rsidR="00D4728A" w:rsidRDefault="00D4728A" w:rsidP="00A85106">
      <w:pPr>
        <w:tabs>
          <w:tab w:val="left" w:pos="3779"/>
        </w:tabs>
        <w:rPr>
          <w:rFonts w:ascii="Segoe UI" w:hAnsi="Segoe UI" w:cs="Segoe UI"/>
          <w:sz w:val="24"/>
          <w:szCs w:val="24"/>
          <w:lang w:eastAsia="en-GB"/>
        </w:rPr>
      </w:pPr>
    </w:p>
    <w:p w14:paraId="3F222781" w14:textId="1C524FD0" w:rsidR="003372EC" w:rsidRDefault="003372EC" w:rsidP="00A85106">
      <w:pPr>
        <w:tabs>
          <w:tab w:val="left" w:pos="3779"/>
        </w:tabs>
        <w:rPr>
          <w:rFonts w:ascii="Segoe UI" w:hAnsi="Segoe UI" w:cs="Segoe UI"/>
          <w:sz w:val="24"/>
          <w:szCs w:val="24"/>
          <w:lang w:eastAsia="en-GB"/>
        </w:rPr>
      </w:pPr>
    </w:p>
    <w:p w14:paraId="1CCCB123" w14:textId="77777777" w:rsidR="003372EC" w:rsidRDefault="003372EC" w:rsidP="00A85106">
      <w:pPr>
        <w:tabs>
          <w:tab w:val="left" w:pos="3779"/>
        </w:tabs>
        <w:rPr>
          <w:rFonts w:ascii="Segoe UI" w:hAnsi="Segoe UI" w:cs="Segoe UI"/>
          <w:sz w:val="24"/>
          <w:szCs w:val="24"/>
          <w:lang w:eastAsia="en-GB"/>
        </w:rPr>
      </w:pPr>
    </w:p>
    <w:p w14:paraId="1A720E65" w14:textId="042D6340" w:rsidR="008B36F1" w:rsidRDefault="008B36F1" w:rsidP="00A85106">
      <w:pPr>
        <w:tabs>
          <w:tab w:val="left" w:pos="3779"/>
        </w:tabs>
        <w:rPr>
          <w:rFonts w:ascii="Segoe UI" w:hAnsi="Segoe UI" w:cs="Segoe UI"/>
          <w:b/>
          <w:bCs/>
          <w:sz w:val="24"/>
          <w:szCs w:val="24"/>
          <w:lang w:eastAsia="en-GB"/>
        </w:rPr>
      </w:pPr>
      <w:r w:rsidRPr="008B36F1">
        <w:rPr>
          <w:rFonts w:ascii="Segoe UI" w:hAnsi="Segoe UI" w:cs="Segoe UI"/>
          <w:b/>
          <w:bCs/>
          <w:sz w:val="24"/>
          <w:szCs w:val="24"/>
          <w:lang w:eastAsia="en-GB"/>
        </w:rPr>
        <w:lastRenderedPageBreak/>
        <w:t>7)</w:t>
      </w:r>
      <w:r w:rsidR="0062215C">
        <w:rPr>
          <w:rFonts w:ascii="Segoe UI" w:hAnsi="Segoe UI" w:cs="Segoe UI"/>
          <w:b/>
          <w:bCs/>
          <w:sz w:val="24"/>
          <w:szCs w:val="24"/>
          <w:lang w:eastAsia="en-GB"/>
        </w:rPr>
        <w:t xml:space="preserve"> </w:t>
      </w:r>
      <w:r w:rsidR="0062215C" w:rsidRPr="0062215C">
        <w:rPr>
          <w:rFonts w:ascii="Segoe UI" w:hAnsi="Segoe UI" w:cs="Segoe UI"/>
          <w:b/>
          <w:bCs/>
          <w:sz w:val="24"/>
          <w:szCs w:val="24"/>
          <w:lang w:eastAsia="en-GB"/>
        </w:rPr>
        <w:t>How important is it to you that inpatient care is available locally in Tywyn, compared to travelling to other hospitals such as Dolgellau?</w:t>
      </w:r>
    </w:p>
    <w:p w14:paraId="30247318" w14:textId="2F082411" w:rsidR="003024C9" w:rsidRDefault="003024C9" w:rsidP="00A85106">
      <w:pPr>
        <w:tabs>
          <w:tab w:val="left" w:pos="3779"/>
        </w:tabs>
        <w:rPr>
          <w:rFonts w:ascii="Segoe UI" w:hAnsi="Segoe UI" w:cs="Segoe UI"/>
          <w:sz w:val="24"/>
          <w:szCs w:val="24"/>
          <w:lang w:eastAsia="en-GB"/>
        </w:rPr>
      </w:pPr>
      <w:r>
        <w:rPr>
          <w:rFonts w:ascii="Segoe UI" w:hAnsi="Segoe UI" w:cs="Segoe UI"/>
          <w:sz w:val="24"/>
          <w:szCs w:val="24"/>
          <w:lang w:eastAsia="en-GB"/>
        </w:rPr>
        <w:t xml:space="preserve">For feelings of equity and dignity, many respondents have a strong desire for inpatient care locally with inpatient and end of life care is vital to maintaining community wellbeing and resilience. </w:t>
      </w:r>
    </w:p>
    <w:p w14:paraId="339FB2CE" w14:textId="77777777" w:rsidR="00C308DA" w:rsidRPr="00C308DA" w:rsidRDefault="00C308DA" w:rsidP="00C308DA">
      <w:pPr>
        <w:tabs>
          <w:tab w:val="left" w:pos="3779"/>
        </w:tabs>
        <w:rPr>
          <w:rFonts w:ascii="Segoe UI" w:hAnsi="Segoe UI" w:cs="Segoe UI"/>
          <w:sz w:val="24"/>
          <w:szCs w:val="24"/>
          <w:lang w:eastAsia="en-GB"/>
        </w:rPr>
      </w:pPr>
      <w:r w:rsidRPr="00C308DA">
        <w:rPr>
          <w:rFonts w:ascii="Segoe UI" w:hAnsi="Segoe UI" w:cs="Segoe UI"/>
          <w:sz w:val="24"/>
          <w:szCs w:val="24"/>
          <w:lang w:eastAsia="en-GB"/>
        </w:rPr>
        <w:t>The most frequently mentioned themes include:</w:t>
      </w:r>
    </w:p>
    <w:p w14:paraId="7635778C" w14:textId="0BC49313" w:rsidR="00C308DA" w:rsidRDefault="00C308DA" w:rsidP="003024C9">
      <w:pPr>
        <w:pStyle w:val="ListParagraph"/>
        <w:numPr>
          <w:ilvl w:val="0"/>
          <w:numId w:val="8"/>
        </w:numPr>
        <w:tabs>
          <w:tab w:val="left" w:pos="3779"/>
        </w:tabs>
        <w:rPr>
          <w:rFonts w:ascii="Segoe UI" w:hAnsi="Segoe UI" w:cs="Segoe UI"/>
          <w:sz w:val="24"/>
          <w:szCs w:val="24"/>
          <w:lang w:eastAsia="en-GB"/>
        </w:rPr>
      </w:pPr>
      <w:r w:rsidRPr="003024C9">
        <w:rPr>
          <w:rFonts w:ascii="Segoe UI" w:hAnsi="Segoe UI" w:cs="Segoe UI"/>
          <w:b/>
          <w:bCs/>
          <w:sz w:val="24"/>
          <w:szCs w:val="24"/>
          <w:lang w:eastAsia="en-GB"/>
        </w:rPr>
        <w:t xml:space="preserve">Transport </w:t>
      </w:r>
      <w:r w:rsidR="003024C9" w:rsidRPr="003024C9">
        <w:rPr>
          <w:rFonts w:ascii="Segoe UI" w:hAnsi="Segoe UI" w:cs="Segoe UI"/>
          <w:b/>
          <w:bCs/>
          <w:sz w:val="24"/>
          <w:szCs w:val="24"/>
          <w:lang w:eastAsia="en-GB"/>
        </w:rPr>
        <w:t>c</w:t>
      </w:r>
      <w:r w:rsidRPr="003024C9">
        <w:rPr>
          <w:rFonts w:ascii="Segoe UI" w:hAnsi="Segoe UI" w:cs="Segoe UI"/>
          <w:b/>
          <w:bCs/>
          <w:sz w:val="24"/>
          <w:szCs w:val="24"/>
          <w:lang w:eastAsia="en-GB"/>
        </w:rPr>
        <w:t>hallenges</w:t>
      </w:r>
      <w:r w:rsidR="003024C9">
        <w:rPr>
          <w:rFonts w:ascii="Segoe UI" w:hAnsi="Segoe UI" w:cs="Segoe UI"/>
          <w:sz w:val="24"/>
          <w:szCs w:val="24"/>
          <w:lang w:eastAsia="en-GB"/>
        </w:rPr>
        <w:t xml:space="preserve"> – there are poor public transport links locally, with Dolgellau and Aberystwyth being inaccessible for elderly, disabled and non-drivers.</w:t>
      </w:r>
    </w:p>
    <w:p w14:paraId="517E4B74" w14:textId="665C7DE9" w:rsidR="003024C9" w:rsidRDefault="003024C9" w:rsidP="003024C9">
      <w:pPr>
        <w:pStyle w:val="ListParagraph"/>
        <w:numPr>
          <w:ilvl w:val="0"/>
          <w:numId w:val="8"/>
        </w:numPr>
        <w:tabs>
          <w:tab w:val="left" w:pos="3779"/>
        </w:tabs>
        <w:rPr>
          <w:rFonts w:ascii="Segoe UI" w:hAnsi="Segoe UI" w:cs="Segoe UI"/>
          <w:sz w:val="24"/>
          <w:szCs w:val="24"/>
          <w:lang w:eastAsia="en-GB"/>
        </w:rPr>
      </w:pPr>
      <w:r w:rsidRPr="003024C9">
        <w:rPr>
          <w:rFonts w:ascii="Segoe UI" w:hAnsi="Segoe UI" w:cs="Segoe UI"/>
          <w:b/>
          <w:bCs/>
          <w:sz w:val="24"/>
          <w:szCs w:val="24"/>
          <w:lang w:eastAsia="en-GB"/>
        </w:rPr>
        <w:t>The emotional and practical impact of relatives not being cared for locally</w:t>
      </w:r>
      <w:r>
        <w:rPr>
          <w:rFonts w:ascii="Segoe UI" w:hAnsi="Segoe UI" w:cs="Segoe UI"/>
          <w:sz w:val="24"/>
          <w:szCs w:val="24"/>
          <w:lang w:eastAsia="en-GB"/>
        </w:rPr>
        <w:t xml:space="preserve"> – with stress and anxiety felt by families as well as the financial burden of travelling. </w:t>
      </w:r>
    </w:p>
    <w:p w14:paraId="05573667" w14:textId="6C543551" w:rsidR="003024C9" w:rsidRDefault="003024C9" w:rsidP="003024C9">
      <w:pPr>
        <w:pStyle w:val="ListParagraph"/>
        <w:numPr>
          <w:ilvl w:val="0"/>
          <w:numId w:val="8"/>
        </w:numPr>
        <w:tabs>
          <w:tab w:val="left" w:pos="3779"/>
        </w:tabs>
        <w:rPr>
          <w:rFonts w:ascii="Segoe UI" w:hAnsi="Segoe UI" w:cs="Segoe UI"/>
          <w:sz w:val="24"/>
          <w:szCs w:val="24"/>
          <w:lang w:eastAsia="en-GB"/>
        </w:rPr>
      </w:pPr>
      <w:r>
        <w:rPr>
          <w:rFonts w:ascii="Segoe UI" w:hAnsi="Segoe UI" w:cs="Segoe UI"/>
          <w:b/>
          <w:bCs/>
          <w:sz w:val="24"/>
          <w:szCs w:val="24"/>
          <w:lang w:eastAsia="en-GB"/>
        </w:rPr>
        <w:t xml:space="preserve">Frustration over underused modern facilities in Tywyn </w:t>
      </w:r>
      <w:r>
        <w:rPr>
          <w:rFonts w:ascii="Segoe UI" w:hAnsi="Segoe UI" w:cs="Segoe UI"/>
          <w:sz w:val="24"/>
          <w:szCs w:val="24"/>
          <w:lang w:eastAsia="en-GB"/>
        </w:rPr>
        <w:t>– w</w:t>
      </w:r>
      <w:r w:rsidR="00203042">
        <w:rPr>
          <w:rFonts w:ascii="Segoe UI" w:hAnsi="Segoe UI" w:cs="Segoe UI"/>
          <w:sz w:val="24"/>
          <w:szCs w:val="24"/>
          <w:lang w:eastAsia="en-GB"/>
        </w:rPr>
        <w:t>ith calls to reopen the ward and make full use of existing resources.</w:t>
      </w:r>
    </w:p>
    <w:p w14:paraId="758E477A" w14:textId="194A7CA5" w:rsidR="00203042" w:rsidRDefault="00203042" w:rsidP="003024C9">
      <w:pPr>
        <w:pStyle w:val="ListParagraph"/>
        <w:numPr>
          <w:ilvl w:val="0"/>
          <w:numId w:val="8"/>
        </w:numPr>
        <w:tabs>
          <w:tab w:val="left" w:pos="3779"/>
        </w:tabs>
        <w:rPr>
          <w:rFonts w:ascii="Segoe UI" w:hAnsi="Segoe UI" w:cs="Segoe UI"/>
          <w:sz w:val="24"/>
          <w:szCs w:val="24"/>
          <w:lang w:eastAsia="en-GB"/>
        </w:rPr>
      </w:pPr>
      <w:r>
        <w:rPr>
          <w:rFonts w:ascii="Segoe UI" w:hAnsi="Segoe UI" w:cs="Segoe UI"/>
          <w:b/>
          <w:bCs/>
          <w:sz w:val="24"/>
          <w:szCs w:val="24"/>
          <w:lang w:eastAsia="en-GB"/>
        </w:rPr>
        <w:t xml:space="preserve">End of life care </w:t>
      </w:r>
      <w:r>
        <w:rPr>
          <w:rFonts w:ascii="Segoe UI" w:hAnsi="Segoe UI" w:cs="Segoe UI"/>
          <w:sz w:val="24"/>
          <w:szCs w:val="24"/>
          <w:lang w:eastAsia="en-GB"/>
        </w:rPr>
        <w:t xml:space="preserve">– several responses highlight trauma of loved ones dying far from home. </w:t>
      </w:r>
    </w:p>
    <w:p w14:paraId="211A47E1" w14:textId="77777777" w:rsidR="00C308DA" w:rsidRPr="0062215C" w:rsidRDefault="00C308DA" w:rsidP="00A85106">
      <w:pPr>
        <w:tabs>
          <w:tab w:val="left" w:pos="3779"/>
        </w:tabs>
        <w:rPr>
          <w:rFonts w:ascii="Segoe UI" w:hAnsi="Segoe UI" w:cs="Segoe UI"/>
          <w:sz w:val="24"/>
          <w:szCs w:val="24"/>
          <w:lang w:eastAsia="en-GB"/>
        </w:rPr>
      </w:pPr>
    </w:p>
    <w:p w14:paraId="16CA74A5" w14:textId="6F571E47" w:rsidR="008B36F1" w:rsidRPr="008B36F1" w:rsidRDefault="008B36F1" w:rsidP="00A85106">
      <w:pPr>
        <w:tabs>
          <w:tab w:val="left" w:pos="3779"/>
        </w:tabs>
        <w:rPr>
          <w:rFonts w:ascii="Segoe UI" w:hAnsi="Segoe UI" w:cs="Segoe UI"/>
          <w:b/>
          <w:bCs/>
          <w:sz w:val="24"/>
          <w:szCs w:val="24"/>
          <w:lang w:eastAsia="en-GB"/>
        </w:rPr>
      </w:pPr>
      <w:r w:rsidRPr="008B36F1">
        <w:rPr>
          <w:rFonts w:ascii="Segoe UI" w:hAnsi="Segoe UI" w:cs="Segoe UI"/>
          <w:b/>
          <w:bCs/>
          <w:sz w:val="24"/>
          <w:szCs w:val="24"/>
          <w:lang w:eastAsia="en-GB"/>
        </w:rPr>
        <w:t>8)</w:t>
      </w:r>
      <w:r w:rsidR="002F0CD9">
        <w:rPr>
          <w:rFonts w:ascii="Segoe UI" w:hAnsi="Segoe UI" w:cs="Segoe UI"/>
          <w:b/>
          <w:bCs/>
          <w:sz w:val="24"/>
          <w:szCs w:val="24"/>
          <w:lang w:eastAsia="en-GB"/>
        </w:rPr>
        <w:t xml:space="preserve"> </w:t>
      </w:r>
      <w:r w:rsidR="002F0CD9" w:rsidRPr="002F0CD9">
        <w:rPr>
          <w:rFonts w:ascii="Segoe UI" w:hAnsi="Segoe UI" w:cs="Segoe UI"/>
          <w:b/>
          <w:bCs/>
          <w:sz w:val="24"/>
          <w:szCs w:val="24"/>
          <w:lang w:eastAsia="en-GB"/>
        </w:rPr>
        <w:t>What would help you feel more informed or reassured about staffing and service changes in local healthcare?</w:t>
      </w:r>
    </w:p>
    <w:p w14:paraId="36CEF334" w14:textId="69EF64E4" w:rsidR="008B36F1" w:rsidRDefault="008E270E" w:rsidP="008B36F1">
      <w:pPr>
        <w:tabs>
          <w:tab w:val="left" w:pos="3779"/>
        </w:tabs>
        <w:rPr>
          <w:rFonts w:ascii="Segoe UI" w:hAnsi="Segoe UI" w:cs="Segoe UI"/>
          <w:sz w:val="24"/>
          <w:szCs w:val="24"/>
          <w:lang w:eastAsia="en-GB"/>
        </w:rPr>
      </w:pPr>
      <w:r>
        <w:rPr>
          <w:rFonts w:ascii="Segoe UI" w:hAnsi="Segoe UI" w:cs="Segoe UI"/>
          <w:sz w:val="24"/>
          <w:szCs w:val="24"/>
          <w:lang w:eastAsia="en-GB"/>
        </w:rPr>
        <w:t>Against the context of a perceived loss of trust and a strong sense of community pride, the most frequently occurring themes from respondents were:</w:t>
      </w:r>
    </w:p>
    <w:p w14:paraId="543EEDFE" w14:textId="77777777" w:rsidR="008E270E" w:rsidRPr="008E270E" w:rsidRDefault="008E270E" w:rsidP="007C0BBE">
      <w:pPr>
        <w:pStyle w:val="ListParagraph"/>
        <w:numPr>
          <w:ilvl w:val="0"/>
          <w:numId w:val="9"/>
        </w:numPr>
        <w:tabs>
          <w:tab w:val="left" w:pos="3779"/>
        </w:tabs>
        <w:rPr>
          <w:rFonts w:ascii="Segoe UI" w:hAnsi="Segoe UI" w:cs="Segoe UI"/>
          <w:b/>
          <w:bCs/>
          <w:sz w:val="24"/>
          <w:szCs w:val="24"/>
          <w:lang w:eastAsia="en-GB"/>
        </w:rPr>
      </w:pPr>
      <w:r w:rsidRPr="008E270E">
        <w:rPr>
          <w:rFonts w:ascii="Segoe UI" w:hAnsi="Segoe UI" w:cs="Segoe UI"/>
          <w:b/>
          <w:bCs/>
          <w:sz w:val="24"/>
          <w:szCs w:val="24"/>
          <w:lang w:eastAsia="en-GB"/>
        </w:rPr>
        <w:t xml:space="preserve">A call for transparency and honesty – </w:t>
      </w:r>
      <w:r w:rsidRPr="008E270E">
        <w:rPr>
          <w:rFonts w:ascii="Segoe UI" w:hAnsi="Segoe UI" w:cs="Segoe UI"/>
          <w:sz w:val="24"/>
          <w:szCs w:val="24"/>
          <w:lang w:eastAsia="en-GB"/>
        </w:rPr>
        <w:t xml:space="preserve">with a strong demand for clear, truthful communication from the Health Board with frustration at perceived misinformation. </w:t>
      </w:r>
    </w:p>
    <w:p w14:paraId="0D1ABAE8" w14:textId="73305CA3" w:rsidR="008E270E" w:rsidRPr="008E270E" w:rsidRDefault="008E270E" w:rsidP="008E270E">
      <w:pPr>
        <w:pStyle w:val="ListParagraph"/>
        <w:numPr>
          <w:ilvl w:val="0"/>
          <w:numId w:val="9"/>
        </w:numPr>
        <w:tabs>
          <w:tab w:val="left" w:pos="3779"/>
        </w:tabs>
        <w:rPr>
          <w:rFonts w:ascii="Segoe UI" w:hAnsi="Segoe UI" w:cs="Segoe UI"/>
          <w:b/>
          <w:bCs/>
          <w:sz w:val="24"/>
          <w:szCs w:val="24"/>
          <w:lang w:eastAsia="en-GB"/>
        </w:rPr>
      </w:pPr>
      <w:r w:rsidRPr="008E270E">
        <w:rPr>
          <w:rFonts w:ascii="Segoe UI" w:hAnsi="Segoe UI" w:cs="Segoe UI"/>
          <w:b/>
          <w:bCs/>
          <w:sz w:val="24"/>
          <w:szCs w:val="24"/>
          <w:lang w:eastAsia="en-GB"/>
        </w:rPr>
        <w:t xml:space="preserve">Requests for regular updates and communication – </w:t>
      </w:r>
      <w:r w:rsidRPr="008E270E">
        <w:rPr>
          <w:rFonts w:ascii="Segoe UI" w:hAnsi="Segoe UI" w:cs="Segoe UI"/>
          <w:sz w:val="24"/>
          <w:szCs w:val="24"/>
          <w:lang w:eastAsia="en-GB"/>
        </w:rPr>
        <w:t xml:space="preserve">with </w:t>
      </w:r>
      <w:r>
        <w:rPr>
          <w:rFonts w:ascii="Segoe UI" w:hAnsi="Segoe UI" w:cs="Segoe UI"/>
          <w:sz w:val="24"/>
          <w:szCs w:val="24"/>
          <w:lang w:eastAsia="en-GB"/>
        </w:rPr>
        <w:t>r</w:t>
      </w:r>
      <w:r w:rsidRPr="008E270E">
        <w:rPr>
          <w:rFonts w:ascii="Segoe UI" w:hAnsi="Segoe UI" w:cs="Segoe UI"/>
          <w:sz w:val="24"/>
          <w:szCs w:val="24"/>
          <w:lang w:eastAsia="en-GB"/>
        </w:rPr>
        <w:t>equests for newsletters, social media updates, public meetings, and printed materials</w:t>
      </w:r>
      <w:r>
        <w:rPr>
          <w:rFonts w:ascii="Segoe UI" w:hAnsi="Segoe UI" w:cs="Segoe UI"/>
          <w:sz w:val="24"/>
          <w:szCs w:val="24"/>
          <w:lang w:eastAsia="en-GB"/>
        </w:rPr>
        <w:t xml:space="preserve"> in accessible formats for all age groups. </w:t>
      </w:r>
    </w:p>
    <w:p w14:paraId="66E9E477" w14:textId="77777777" w:rsidR="008E270E" w:rsidRPr="008E270E" w:rsidRDefault="008E270E" w:rsidP="00AD3655">
      <w:pPr>
        <w:pStyle w:val="ListParagraph"/>
        <w:numPr>
          <w:ilvl w:val="0"/>
          <w:numId w:val="9"/>
        </w:numPr>
        <w:tabs>
          <w:tab w:val="left" w:pos="3779"/>
        </w:tabs>
        <w:rPr>
          <w:rFonts w:ascii="Segoe UI" w:hAnsi="Segoe UI" w:cs="Segoe UI"/>
          <w:b/>
          <w:bCs/>
          <w:sz w:val="24"/>
          <w:szCs w:val="24"/>
          <w:lang w:eastAsia="en-GB"/>
        </w:rPr>
      </w:pPr>
      <w:r w:rsidRPr="008E270E">
        <w:rPr>
          <w:rFonts w:ascii="Segoe UI" w:hAnsi="Segoe UI" w:cs="Segoe UI"/>
          <w:b/>
          <w:bCs/>
          <w:sz w:val="24"/>
          <w:szCs w:val="24"/>
          <w:lang w:eastAsia="en-GB"/>
        </w:rPr>
        <w:t xml:space="preserve">Staffing and recruitment – </w:t>
      </w:r>
      <w:r w:rsidRPr="008E270E">
        <w:rPr>
          <w:rFonts w:ascii="Segoe UI" w:hAnsi="Segoe UI" w:cs="Segoe UI"/>
          <w:sz w:val="24"/>
          <w:szCs w:val="24"/>
          <w:lang w:eastAsia="en-GB"/>
        </w:rPr>
        <w:t>with calls for visible recruitment efforts and updates on staffing levels. There are also concerns about staff being moved away from Tywyn and lack of permanent GPs.</w:t>
      </w:r>
    </w:p>
    <w:p w14:paraId="0DA577F0" w14:textId="2D447FE3" w:rsidR="008E270E" w:rsidRPr="008E270E" w:rsidRDefault="008E270E" w:rsidP="00FB4832">
      <w:pPr>
        <w:pStyle w:val="ListParagraph"/>
        <w:numPr>
          <w:ilvl w:val="0"/>
          <w:numId w:val="9"/>
        </w:numPr>
        <w:tabs>
          <w:tab w:val="left" w:pos="3779"/>
        </w:tabs>
        <w:rPr>
          <w:rFonts w:ascii="Segoe UI" w:hAnsi="Segoe UI" w:cs="Segoe UI"/>
          <w:b/>
          <w:bCs/>
          <w:sz w:val="24"/>
          <w:szCs w:val="24"/>
          <w:lang w:eastAsia="en-GB"/>
        </w:rPr>
      </w:pPr>
      <w:r w:rsidRPr="008E270E">
        <w:rPr>
          <w:rFonts w:ascii="Segoe UI" w:hAnsi="Segoe UI" w:cs="Segoe UI"/>
          <w:b/>
          <w:bCs/>
          <w:sz w:val="24"/>
          <w:szCs w:val="24"/>
          <w:lang w:eastAsia="en-GB"/>
        </w:rPr>
        <w:t xml:space="preserve">Reopening and use of Tywyn Hospital – </w:t>
      </w:r>
      <w:r w:rsidRPr="008E270E">
        <w:rPr>
          <w:rFonts w:ascii="Segoe UI" w:hAnsi="Segoe UI" w:cs="Segoe UI"/>
          <w:sz w:val="24"/>
          <w:szCs w:val="24"/>
          <w:lang w:eastAsia="en-GB"/>
        </w:rPr>
        <w:t>with repeated emphasis on reopening the inpatient ward and using the modern facilities.</w:t>
      </w:r>
    </w:p>
    <w:p w14:paraId="4B0B2FDE" w14:textId="6C1821AA" w:rsidR="008E270E" w:rsidRDefault="008E270E" w:rsidP="00792F2B">
      <w:pPr>
        <w:pStyle w:val="ListParagraph"/>
        <w:numPr>
          <w:ilvl w:val="0"/>
          <w:numId w:val="9"/>
        </w:numPr>
        <w:tabs>
          <w:tab w:val="left" w:pos="3779"/>
        </w:tabs>
        <w:rPr>
          <w:rFonts w:ascii="Segoe UI" w:hAnsi="Segoe UI" w:cs="Segoe UI"/>
          <w:b/>
          <w:bCs/>
          <w:sz w:val="24"/>
          <w:szCs w:val="24"/>
          <w:lang w:eastAsia="en-GB"/>
        </w:rPr>
      </w:pPr>
      <w:r w:rsidRPr="00CF24CC">
        <w:rPr>
          <w:rFonts w:ascii="Segoe UI" w:hAnsi="Segoe UI" w:cs="Segoe UI"/>
          <w:b/>
          <w:bCs/>
          <w:sz w:val="24"/>
          <w:szCs w:val="24"/>
          <w:lang w:eastAsia="en-GB"/>
        </w:rPr>
        <w:t>Community engagement</w:t>
      </w:r>
      <w:r w:rsidR="00CF24CC" w:rsidRPr="00CF24CC">
        <w:rPr>
          <w:rFonts w:ascii="Segoe UI" w:hAnsi="Segoe UI" w:cs="Segoe UI"/>
          <w:b/>
          <w:bCs/>
          <w:sz w:val="24"/>
          <w:szCs w:val="24"/>
          <w:lang w:eastAsia="en-GB"/>
        </w:rPr>
        <w:t xml:space="preserve"> - </w:t>
      </w:r>
      <w:r w:rsidR="00CF24CC" w:rsidRPr="00CF24CC">
        <w:rPr>
          <w:rFonts w:ascii="Segoe UI" w:hAnsi="Segoe UI" w:cs="Segoe UI"/>
          <w:sz w:val="24"/>
          <w:szCs w:val="24"/>
          <w:lang w:eastAsia="en-GB"/>
        </w:rPr>
        <w:t>s</w:t>
      </w:r>
      <w:r w:rsidRPr="00CF24CC">
        <w:rPr>
          <w:rFonts w:ascii="Segoe UI" w:hAnsi="Segoe UI" w:cs="Segoe UI"/>
          <w:sz w:val="24"/>
          <w:szCs w:val="24"/>
          <w:lang w:eastAsia="en-GB"/>
        </w:rPr>
        <w:t>uggestions for local forums</w:t>
      </w:r>
      <w:r w:rsidR="00CF24CC" w:rsidRPr="00CF24CC">
        <w:rPr>
          <w:rFonts w:ascii="Segoe UI" w:hAnsi="Segoe UI" w:cs="Segoe UI"/>
          <w:sz w:val="24"/>
          <w:szCs w:val="24"/>
          <w:lang w:eastAsia="en-GB"/>
        </w:rPr>
        <w:t xml:space="preserve"> </w:t>
      </w:r>
      <w:r w:rsidRPr="00CF24CC">
        <w:rPr>
          <w:rFonts w:ascii="Segoe UI" w:hAnsi="Segoe UI" w:cs="Segoe UI"/>
          <w:sz w:val="24"/>
          <w:szCs w:val="24"/>
          <w:lang w:eastAsia="en-GB"/>
        </w:rPr>
        <w:t>and</w:t>
      </w:r>
      <w:r w:rsidR="00CF24CC" w:rsidRPr="00CF24CC">
        <w:rPr>
          <w:rFonts w:ascii="Segoe UI" w:hAnsi="Segoe UI" w:cs="Segoe UI"/>
          <w:sz w:val="24"/>
          <w:szCs w:val="24"/>
          <w:lang w:eastAsia="en-GB"/>
        </w:rPr>
        <w:t xml:space="preserve"> requests for</w:t>
      </w:r>
      <w:r w:rsidRPr="00CF24CC">
        <w:rPr>
          <w:rFonts w:ascii="Segoe UI" w:hAnsi="Segoe UI" w:cs="Segoe UI"/>
          <w:sz w:val="24"/>
          <w:szCs w:val="24"/>
          <w:lang w:eastAsia="en-GB"/>
        </w:rPr>
        <w:t xml:space="preserve"> involvement in decision-making</w:t>
      </w:r>
      <w:r w:rsidR="00CF24CC" w:rsidRPr="00CF24CC">
        <w:rPr>
          <w:rFonts w:ascii="Segoe UI" w:hAnsi="Segoe UI" w:cs="Segoe UI"/>
          <w:sz w:val="24"/>
          <w:szCs w:val="24"/>
          <w:lang w:eastAsia="en-GB"/>
        </w:rPr>
        <w:t xml:space="preserve"> so as not to feel ignored or excluded from planning processes.</w:t>
      </w:r>
      <w:r w:rsidR="00CF24CC">
        <w:rPr>
          <w:rFonts w:ascii="Segoe UI" w:hAnsi="Segoe UI" w:cs="Segoe UI"/>
          <w:b/>
          <w:bCs/>
          <w:sz w:val="24"/>
          <w:szCs w:val="24"/>
          <w:lang w:eastAsia="en-GB"/>
        </w:rPr>
        <w:t xml:space="preserve"> </w:t>
      </w:r>
    </w:p>
    <w:p w14:paraId="74D057DD" w14:textId="77777777" w:rsidR="00CF24CC" w:rsidRPr="00CF24CC" w:rsidRDefault="00CF24CC" w:rsidP="00CF24CC">
      <w:pPr>
        <w:pStyle w:val="ListParagraph"/>
        <w:tabs>
          <w:tab w:val="left" w:pos="3779"/>
        </w:tabs>
        <w:rPr>
          <w:rFonts w:ascii="Segoe UI" w:hAnsi="Segoe UI" w:cs="Segoe UI"/>
          <w:b/>
          <w:bCs/>
          <w:sz w:val="24"/>
          <w:szCs w:val="24"/>
          <w:lang w:eastAsia="en-GB"/>
        </w:rPr>
      </w:pPr>
    </w:p>
    <w:p w14:paraId="392D4AC3" w14:textId="23091C80" w:rsidR="008B36F1" w:rsidRPr="008B36F1" w:rsidRDefault="00EA583E" w:rsidP="00A85106">
      <w:pPr>
        <w:tabs>
          <w:tab w:val="left" w:pos="3779"/>
        </w:tabs>
        <w:rPr>
          <w:rFonts w:ascii="Segoe UI" w:hAnsi="Segoe UI" w:cs="Segoe UI"/>
          <w:b/>
          <w:bCs/>
          <w:sz w:val="24"/>
          <w:szCs w:val="24"/>
          <w:lang w:eastAsia="en-GB"/>
        </w:rPr>
      </w:pPr>
      <w:r>
        <w:rPr>
          <w:noProof/>
        </w:rPr>
        <w:lastRenderedPageBreak/>
        <w:drawing>
          <wp:anchor distT="0" distB="0" distL="114300" distR="114300" simplePos="0" relativeHeight="251662336" behindDoc="1" locked="0" layoutInCell="1" allowOverlap="1" wp14:anchorId="3C9AD5B8" wp14:editId="1BE0A1FF">
            <wp:simplePos x="0" y="0"/>
            <wp:positionH relativeFrom="margin">
              <wp:posOffset>276225</wp:posOffset>
            </wp:positionH>
            <wp:positionV relativeFrom="paragraph">
              <wp:posOffset>607695</wp:posOffset>
            </wp:positionV>
            <wp:extent cx="5380355" cy="3359785"/>
            <wp:effectExtent l="0" t="0" r="10795" b="12065"/>
            <wp:wrapTight wrapText="bothSides">
              <wp:wrapPolygon edited="0">
                <wp:start x="0" y="0"/>
                <wp:lineTo x="0" y="21555"/>
                <wp:lineTo x="21567" y="21555"/>
                <wp:lineTo x="21567" y="0"/>
                <wp:lineTo x="0" y="0"/>
              </wp:wrapPolygon>
            </wp:wrapTight>
            <wp:docPr id="8" name="Chart 8">
              <a:extLst xmlns:a="http://schemas.openxmlformats.org/drawingml/2006/main">
                <a:ext uri="{FF2B5EF4-FFF2-40B4-BE49-F238E27FC236}">
                  <a16:creationId xmlns:a16="http://schemas.microsoft.com/office/drawing/2014/main" id="{B3AF0885-9800-4CBC-80C8-49DD871A2A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r w:rsidR="008B36F1" w:rsidRPr="008B36F1">
        <w:rPr>
          <w:rFonts w:ascii="Segoe UI" w:hAnsi="Segoe UI" w:cs="Segoe UI"/>
          <w:b/>
          <w:bCs/>
          <w:sz w:val="24"/>
          <w:szCs w:val="24"/>
          <w:lang w:eastAsia="en-GB"/>
        </w:rPr>
        <w:t>9)</w:t>
      </w:r>
      <w:r w:rsidR="0002043C">
        <w:rPr>
          <w:rFonts w:ascii="Segoe UI" w:hAnsi="Segoe UI" w:cs="Segoe UI"/>
          <w:b/>
          <w:bCs/>
          <w:sz w:val="24"/>
          <w:szCs w:val="24"/>
          <w:lang w:eastAsia="en-GB"/>
        </w:rPr>
        <w:t xml:space="preserve"> </w:t>
      </w:r>
      <w:r w:rsidR="0002043C" w:rsidRPr="0002043C">
        <w:rPr>
          <w:rFonts w:ascii="Segoe UI" w:hAnsi="Segoe UI" w:cs="Segoe UI"/>
          <w:b/>
          <w:bCs/>
          <w:sz w:val="24"/>
          <w:szCs w:val="24"/>
          <w:lang w:eastAsia="en-GB"/>
        </w:rPr>
        <w:t>Would you feel confident being supported at home instead of staying in a hospital, if appropriate for your care needs?</w:t>
      </w:r>
    </w:p>
    <w:p w14:paraId="206E5BE9" w14:textId="3C51A3E3" w:rsidR="008B36F1" w:rsidRDefault="008B36F1" w:rsidP="008B36F1">
      <w:pPr>
        <w:tabs>
          <w:tab w:val="left" w:pos="3779"/>
        </w:tabs>
        <w:rPr>
          <w:rFonts w:ascii="Segoe UI" w:hAnsi="Segoe UI" w:cs="Segoe UI"/>
          <w:b/>
          <w:bCs/>
          <w:sz w:val="24"/>
          <w:szCs w:val="24"/>
          <w:lang w:eastAsia="en-GB"/>
        </w:rPr>
      </w:pPr>
    </w:p>
    <w:p w14:paraId="64FB5AAA" w14:textId="4D241570" w:rsidR="008B36F1" w:rsidRDefault="00233E57" w:rsidP="00A85106">
      <w:pPr>
        <w:tabs>
          <w:tab w:val="left" w:pos="3779"/>
        </w:tabs>
        <w:rPr>
          <w:rFonts w:ascii="Segoe UI" w:hAnsi="Segoe UI" w:cs="Segoe UI"/>
          <w:sz w:val="24"/>
          <w:szCs w:val="24"/>
          <w:lang w:eastAsia="en-GB"/>
        </w:rPr>
      </w:pPr>
      <w:r>
        <w:rPr>
          <w:rFonts w:ascii="Segoe UI" w:hAnsi="Segoe UI" w:cs="Segoe UI"/>
          <w:sz w:val="24"/>
          <w:szCs w:val="24"/>
          <w:lang w:eastAsia="en-GB"/>
        </w:rPr>
        <w:t xml:space="preserve">When asked to qualify </w:t>
      </w:r>
      <w:r w:rsidR="000978FE">
        <w:rPr>
          <w:rFonts w:ascii="Segoe UI" w:hAnsi="Segoe UI" w:cs="Segoe UI"/>
          <w:sz w:val="24"/>
          <w:szCs w:val="24"/>
          <w:lang w:eastAsia="en-GB"/>
        </w:rPr>
        <w:t>their response</w:t>
      </w:r>
      <w:r>
        <w:rPr>
          <w:rFonts w:ascii="Segoe UI" w:hAnsi="Segoe UI" w:cs="Segoe UI"/>
          <w:sz w:val="24"/>
          <w:szCs w:val="24"/>
          <w:lang w:eastAsia="en-GB"/>
        </w:rPr>
        <w:t>, key themes</w:t>
      </w:r>
      <w:r w:rsidR="000978FE">
        <w:rPr>
          <w:rFonts w:ascii="Segoe UI" w:hAnsi="Segoe UI" w:cs="Segoe UI"/>
          <w:sz w:val="24"/>
          <w:szCs w:val="24"/>
          <w:lang w:eastAsia="en-GB"/>
        </w:rPr>
        <w:t xml:space="preserve"> to not feeling confident or unsure</w:t>
      </w:r>
      <w:r>
        <w:rPr>
          <w:rFonts w:ascii="Segoe UI" w:hAnsi="Segoe UI" w:cs="Segoe UI"/>
          <w:sz w:val="24"/>
          <w:szCs w:val="24"/>
          <w:lang w:eastAsia="en-GB"/>
        </w:rPr>
        <w:t xml:space="preserve"> were:</w:t>
      </w:r>
    </w:p>
    <w:p w14:paraId="6196AE7A" w14:textId="00FE01FE" w:rsidR="00233E57" w:rsidRDefault="00233E57" w:rsidP="00233E57">
      <w:pPr>
        <w:pStyle w:val="ListParagraph"/>
        <w:numPr>
          <w:ilvl w:val="0"/>
          <w:numId w:val="9"/>
        </w:numPr>
        <w:tabs>
          <w:tab w:val="left" w:pos="3779"/>
        </w:tabs>
        <w:rPr>
          <w:rFonts w:ascii="Segoe UI" w:hAnsi="Segoe UI" w:cs="Segoe UI"/>
          <w:sz w:val="24"/>
          <w:szCs w:val="24"/>
          <w:lang w:eastAsia="en-GB"/>
        </w:rPr>
      </w:pPr>
      <w:r w:rsidRPr="00233E57">
        <w:rPr>
          <w:rFonts w:ascii="Segoe UI" w:hAnsi="Segoe UI" w:cs="Segoe UI"/>
          <w:b/>
          <w:bCs/>
          <w:sz w:val="24"/>
          <w:szCs w:val="24"/>
          <w:lang w:eastAsia="en-GB"/>
        </w:rPr>
        <w:t>Staffing concerns</w:t>
      </w:r>
      <w:r>
        <w:rPr>
          <w:rFonts w:ascii="Segoe UI" w:hAnsi="Segoe UI" w:cs="Segoe UI"/>
          <w:sz w:val="24"/>
          <w:szCs w:val="24"/>
          <w:lang w:eastAsia="en-GB"/>
        </w:rPr>
        <w:t xml:space="preserve"> – with widespread concern about insufficient carers, district nurses and healthcare professionals in the community.</w:t>
      </w:r>
    </w:p>
    <w:p w14:paraId="27F7B89A" w14:textId="61B4A09E" w:rsidR="00233E57" w:rsidRPr="00233E57" w:rsidRDefault="00233E57" w:rsidP="00233E57">
      <w:pPr>
        <w:pStyle w:val="ListParagraph"/>
        <w:numPr>
          <w:ilvl w:val="0"/>
          <w:numId w:val="9"/>
        </w:numPr>
        <w:tabs>
          <w:tab w:val="left" w:pos="3779"/>
        </w:tabs>
        <w:rPr>
          <w:rFonts w:ascii="Segoe UI" w:hAnsi="Segoe UI" w:cs="Segoe UI"/>
          <w:b/>
          <w:bCs/>
          <w:sz w:val="24"/>
          <w:szCs w:val="24"/>
          <w:lang w:eastAsia="en-GB"/>
        </w:rPr>
      </w:pPr>
      <w:r w:rsidRPr="00233E57">
        <w:rPr>
          <w:rFonts w:ascii="Segoe UI" w:hAnsi="Segoe UI" w:cs="Segoe UI"/>
          <w:b/>
          <w:bCs/>
          <w:sz w:val="24"/>
          <w:szCs w:val="24"/>
          <w:lang w:eastAsia="en-GB"/>
        </w:rPr>
        <w:t xml:space="preserve">Quality of home care – </w:t>
      </w:r>
      <w:r w:rsidRPr="00233E57">
        <w:rPr>
          <w:rFonts w:ascii="Segoe UI" w:hAnsi="Segoe UI" w:cs="Segoe UI"/>
          <w:sz w:val="24"/>
          <w:szCs w:val="24"/>
          <w:lang w:eastAsia="en-GB"/>
        </w:rPr>
        <w:t>with doubts about the reliability, consistency, and professionalism of home care services.</w:t>
      </w:r>
    </w:p>
    <w:p w14:paraId="690CAD4B" w14:textId="2FC041F8" w:rsidR="00233E57" w:rsidRPr="00A05946" w:rsidRDefault="00233E57" w:rsidP="00180634">
      <w:pPr>
        <w:pStyle w:val="ListParagraph"/>
        <w:numPr>
          <w:ilvl w:val="0"/>
          <w:numId w:val="9"/>
        </w:numPr>
        <w:tabs>
          <w:tab w:val="left" w:pos="3779"/>
        </w:tabs>
        <w:rPr>
          <w:rFonts w:ascii="Segoe UI" w:hAnsi="Segoe UI" w:cs="Segoe UI"/>
          <w:b/>
          <w:bCs/>
          <w:sz w:val="24"/>
          <w:szCs w:val="24"/>
          <w:lang w:eastAsia="en-GB"/>
        </w:rPr>
      </w:pPr>
      <w:r w:rsidRPr="00233E57">
        <w:rPr>
          <w:rFonts w:ascii="Segoe UI" w:hAnsi="Segoe UI" w:cs="Segoe UI"/>
          <w:b/>
          <w:bCs/>
          <w:sz w:val="24"/>
          <w:szCs w:val="24"/>
          <w:lang w:eastAsia="en-GB"/>
        </w:rPr>
        <w:t xml:space="preserve">Need for equipment – </w:t>
      </w:r>
      <w:r w:rsidRPr="00233E57">
        <w:rPr>
          <w:rFonts w:ascii="Segoe UI" w:hAnsi="Segoe UI" w:cs="Segoe UI"/>
          <w:sz w:val="24"/>
          <w:szCs w:val="24"/>
          <w:lang w:eastAsia="en-GB"/>
        </w:rPr>
        <w:t xml:space="preserve">with </w:t>
      </w:r>
      <w:r>
        <w:rPr>
          <w:rFonts w:ascii="Segoe UI" w:hAnsi="Segoe UI" w:cs="Segoe UI"/>
          <w:sz w:val="24"/>
          <w:szCs w:val="24"/>
          <w:lang w:eastAsia="en-GB"/>
        </w:rPr>
        <w:t>concerns that r</w:t>
      </w:r>
      <w:r w:rsidRPr="00233E57">
        <w:rPr>
          <w:rFonts w:ascii="Segoe UI" w:hAnsi="Segoe UI" w:cs="Segoe UI"/>
          <w:sz w:val="24"/>
          <w:szCs w:val="24"/>
          <w:lang w:eastAsia="en-GB"/>
        </w:rPr>
        <w:t>ecognition that certain treatments require hospital-grade equipment (</w:t>
      </w:r>
      <w:r w:rsidR="00A05946" w:rsidRPr="00233E57">
        <w:rPr>
          <w:rFonts w:ascii="Segoe UI" w:hAnsi="Segoe UI" w:cs="Segoe UI"/>
          <w:sz w:val="24"/>
          <w:szCs w:val="24"/>
          <w:lang w:eastAsia="en-GB"/>
        </w:rPr>
        <w:t>e.g.,</w:t>
      </w:r>
      <w:r w:rsidRPr="00233E57">
        <w:rPr>
          <w:rFonts w:ascii="Segoe UI" w:hAnsi="Segoe UI" w:cs="Segoe UI"/>
          <w:sz w:val="24"/>
          <w:szCs w:val="24"/>
          <w:lang w:eastAsia="en-GB"/>
        </w:rPr>
        <w:t xml:space="preserve"> oxygen, medication, monitoring).</w:t>
      </w:r>
    </w:p>
    <w:p w14:paraId="62A903A0" w14:textId="55B765FE" w:rsidR="00A05946" w:rsidRPr="00A05946" w:rsidRDefault="00A05946" w:rsidP="00180634">
      <w:pPr>
        <w:pStyle w:val="ListParagraph"/>
        <w:numPr>
          <w:ilvl w:val="0"/>
          <w:numId w:val="9"/>
        </w:numPr>
        <w:tabs>
          <w:tab w:val="left" w:pos="3779"/>
        </w:tabs>
        <w:rPr>
          <w:rFonts w:ascii="Segoe UI" w:hAnsi="Segoe UI" w:cs="Segoe UI"/>
          <w:b/>
          <w:bCs/>
          <w:sz w:val="24"/>
          <w:szCs w:val="24"/>
          <w:lang w:eastAsia="en-GB"/>
        </w:rPr>
      </w:pPr>
      <w:r>
        <w:rPr>
          <w:rFonts w:ascii="Segoe UI" w:hAnsi="Segoe UI" w:cs="Segoe UI"/>
          <w:b/>
          <w:bCs/>
          <w:sz w:val="24"/>
          <w:szCs w:val="24"/>
          <w:lang w:eastAsia="en-GB"/>
        </w:rPr>
        <w:t xml:space="preserve">Anxieties about emergency response – </w:t>
      </w:r>
      <w:r>
        <w:rPr>
          <w:rFonts w:ascii="Segoe UI" w:hAnsi="Segoe UI" w:cs="Segoe UI"/>
          <w:sz w:val="24"/>
          <w:szCs w:val="24"/>
          <w:lang w:eastAsia="en-GB"/>
        </w:rPr>
        <w:t xml:space="preserve">worry about delays in ambulance response times and a lack of 24/7 medical support at home. </w:t>
      </w:r>
    </w:p>
    <w:p w14:paraId="77D0A8F9" w14:textId="22C5AD2E" w:rsidR="00A05946" w:rsidRPr="00233E57" w:rsidRDefault="00A05946" w:rsidP="00180634">
      <w:pPr>
        <w:pStyle w:val="ListParagraph"/>
        <w:numPr>
          <w:ilvl w:val="0"/>
          <w:numId w:val="9"/>
        </w:numPr>
        <w:tabs>
          <w:tab w:val="left" w:pos="3779"/>
        </w:tabs>
        <w:rPr>
          <w:rFonts w:ascii="Segoe UI" w:hAnsi="Segoe UI" w:cs="Segoe UI"/>
          <w:b/>
          <w:bCs/>
          <w:sz w:val="24"/>
          <w:szCs w:val="24"/>
          <w:lang w:eastAsia="en-GB"/>
        </w:rPr>
      </w:pPr>
      <w:r>
        <w:rPr>
          <w:rFonts w:ascii="Segoe UI" w:hAnsi="Segoe UI" w:cs="Segoe UI"/>
          <w:b/>
          <w:bCs/>
          <w:sz w:val="24"/>
          <w:szCs w:val="24"/>
          <w:lang w:eastAsia="en-GB"/>
        </w:rPr>
        <w:t xml:space="preserve">Cost and logistics – </w:t>
      </w:r>
      <w:r>
        <w:rPr>
          <w:rFonts w:ascii="Segoe UI" w:hAnsi="Segoe UI" w:cs="Segoe UI"/>
          <w:sz w:val="24"/>
          <w:szCs w:val="24"/>
          <w:lang w:eastAsia="en-GB"/>
        </w:rPr>
        <w:t xml:space="preserve">with worries about the financial and logistical burden of arranging care at home with perceived overstretched services like district nursing, home visits and care packages. </w:t>
      </w:r>
    </w:p>
    <w:p w14:paraId="26070952" w14:textId="6746E874" w:rsidR="00233E57" w:rsidRPr="00233E57" w:rsidRDefault="00256901" w:rsidP="00233E57">
      <w:pPr>
        <w:tabs>
          <w:tab w:val="left" w:pos="3779"/>
        </w:tabs>
        <w:rPr>
          <w:rFonts w:ascii="Segoe UI" w:hAnsi="Segoe UI" w:cs="Segoe UI"/>
          <w:b/>
          <w:bCs/>
          <w:sz w:val="24"/>
          <w:szCs w:val="24"/>
          <w:lang w:eastAsia="en-GB"/>
        </w:rPr>
      </w:pPr>
      <w:r>
        <w:rPr>
          <w:rFonts w:ascii="Segoe UI" w:hAnsi="Segoe UI" w:cs="Segoe UI"/>
          <w:sz w:val="24"/>
          <w:szCs w:val="24"/>
          <w:lang w:eastAsia="en-GB"/>
        </w:rPr>
        <w:t>Comments also reflect</w:t>
      </w:r>
      <w:r w:rsidR="00E3518D">
        <w:rPr>
          <w:rFonts w:ascii="Segoe UI" w:hAnsi="Segoe UI" w:cs="Segoe UI"/>
          <w:sz w:val="24"/>
          <w:szCs w:val="24"/>
          <w:lang w:eastAsia="en-GB"/>
        </w:rPr>
        <w:t xml:space="preserve"> that confidence levels would depend on the severity and nature of their health condition with:</w:t>
      </w:r>
    </w:p>
    <w:p w14:paraId="03230D3A" w14:textId="0C84D237" w:rsidR="00E3518D" w:rsidRPr="00E3518D" w:rsidRDefault="00E3518D" w:rsidP="00057872">
      <w:pPr>
        <w:pStyle w:val="ListParagraph"/>
        <w:numPr>
          <w:ilvl w:val="0"/>
          <w:numId w:val="10"/>
        </w:numPr>
        <w:tabs>
          <w:tab w:val="left" w:pos="3779"/>
        </w:tabs>
        <w:rPr>
          <w:rFonts w:ascii="Segoe UI" w:hAnsi="Segoe UI" w:cs="Segoe UI"/>
          <w:b/>
          <w:bCs/>
          <w:sz w:val="24"/>
          <w:szCs w:val="24"/>
          <w:lang w:eastAsia="en-GB"/>
        </w:rPr>
      </w:pPr>
      <w:r w:rsidRPr="00E3518D">
        <w:rPr>
          <w:rFonts w:ascii="Segoe UI" w:hAnsi="Segoe UI" w:cs="Segoe UI"/>
          <w:b/>
          <w:bCs/>
          <w:sz w:val="24"/>
          <w:szCs w:val="24"/>
          <w:lang w:eastAsia="en-GB"/>
        </w:rPr>
        <w:t>A perception that ho</w:t>
      </w:r>
      <w:r w:rsidR="00233E57" w:rsidRPr="00E3518D">
        <w:rPr>
          <w:rFonts w:ascii="Segoe UI" w:hAnsi="Segoe UI" w:cs="Segoe UI"/>
          <w:b/>
          <w:bCs/>
          <w:sz w:val="24"/>
          <w:szCs w:val="24"/>
          <w:lang w:eastAsia="en-GB"/>
        </w:rPr>
        <w:t>spital</w:t>
      </w:r>
      <w:r w:rsidRPr="00E3518D">
        <w:rPr>
          <w:rFonts w:ascii="Segoe UI" w:hAnsi="Segoe UI" w:cs="Segoe UI"/>
          <w:b/>
          <w:bCs/>
          <w:sz w:val="24"/>
          <w:szCs w:val="24"/>
          <w:lang w:eastAsia="en-GB"/>
        </w:rPr>
        <w:t>s are</w:t>
      </w:r>
      <w:r w:rsidR="00233E57" w:rsidRPr="00E3518D">
        <w:rPr>
          <w:rFonts w:ascii="Segoe UI" w:hAnsi="Segoe UI" w:cs="Segoe UI"/>
          <w:b/>
          <w:bCs/>
          <w:sz w:val="24"/>
          <w:szCs w:val="24"/>
          <w:lang w:eastAsia="en-GB"/>
        </w:rPr>
        <w:t xml:space="preserve"> seen as safer and more reliable</w:t>
      </w:r>
      <w:r>
        <w:rPr>
          <w:rFonts w:ascii="Segoe UI" w:hAnsi="Segoe UI" w:cs="Segoe UI"/>
          <w:b/>
          <w:bCs/>
          <w:sz w:val="24"/>
          <w:szCs w:val="24"/>
          <w:lang w:eastAsia="en-GB"/>
        </w:rPr>
        <w:t xml:space="preserve"> </w:t>
      </w:r>
      <w:r w:rsidRPr="00E3518D">
        <w:rPr>
          <w:rFonts w:ascii="Segoe UI" w:hAnsi="Segoe UI" w:cs="Segoe UI"/>
          <w:sz w:val="24"/>
          <w:szCs w:val="24"/>
          <w:lang w:eastAsia="en-GB"/>
        </w:rPr>
        <w:t>- m</w:t>
      </w:r>
      <w:r w:rsidR="00233E57" w:rsidRPr="00E3518D">
        <w:rPr>
          <w:rFonts w:ascii="Segoe UI" w:hAnsi="Segoe UI" w:cs="Segoe UI"/>
          <w:sz w:val="24"/>
          <w:szCs w:val="24"/>
          <w:lang w:eastAsia="en-GB"/>
        </w:rPr>
        <w:t>any respondents feel hospital care offers better access to equipment, staff, and emergency support.</w:t>
      </w:r>
    </w:p>
    <w:p w14:paraId="23884EA5" w14:textId="77777777" w:rsidR="00E3518D" w:rsidRPr="00E3518D" w:rsidRDefault="00233E57" w:rsidP="003B3FA3">
      <w:pPr>
        <w:pStyle w:val="ListParagraph"/>
        <w:numPr>
          <w:ilvl w:val="0"/>
          <w:numId w:val="10"/>
        </w:numPr>
        <w:tabs>
          <w:tab w:val="left" w:pos="3779"/>
        </w:tabs>
        <w:rPr>
          <w:rFonts w:ascii="Segoe UI" w:hAnsi="Segoe UI" w:cs="Segoe UI"/>
          <w:b/>
          <w:bCs/>
          <w:sz w:val="24"/>
          <w:szCs w:val="24"/>
          <w:lang w:eastAsia="en-GB"/>
        </w:rPr>
      </w:pPr>
      <w:r w:rsidRPr="00E3518D">
        <w:rPr>
          <w:rFonts w:ascii="Segoe UI" w:hAnsi="Segoe UI" w:cs="Segoe UI"/>
          <w:b/>
          <w:bCs/>
          <w:sz w:val="24"/>
          <w:szCs w:val="24"/>
          <w:lang w:eastAsia="en-GB"/>
        </w:rPr>
        <w:lastRenderedPageBreak/>
        <w:t xml:space="preserve">Home care </w:t>
      </w:r>
      <w:r w:rsidR="00E3518D" w:rsidRPr="00E3518D">
        <w:rPr>
          <w:rFonts w:ascii="Segoe UI" w:hAnsi="Segoe UI" w:cs="Segoe UI"/>
          <w:b/>
          <w:bCs/>
          <w:sz w:val="24"/>
          <w:szCs w:val="24"/>
          <w:lang w:eastAsia="en-GB"/>
        </w:rPr>
        <w:t>being</w:t>
      </w:r>
      <w:r w:rsidRPr="00E3518D">
        <w:rPr>
          <w:rFonts w:ascii="Segoe UI" w:hAnsi="Segoe UI" w:cs="Segoe UI"/>
          <w:b/>
          <w:bCs/>
          <w:sz w:val="24"/>
          <w:szCs w:val="24"/>
          <w:lang w:eastAsia="en-GB"/>
        </w:rPr>
        <w:t xml:space="preserve"> desirable but not trusted</w:t>
      </w:r>
      <w:r w:rsidR="00E3518D" w:rsidRPr="00E3518D">
        <w:rPr>
          <w:rFonts w:ascii="Segoe UI" w:hAnsi="Segoe UI" w:cs="Segoe UI"/>
          <w:b/>
          <w:bCs/>
          <w:sz w:val="24"/>
          <w:szCs w:val="24"/>
          <w:lang w:eastAsia="en-GB"/>
        </w:rPr>
        <w:t xml:space="preserve"> </w:t>
      </w:r>
      <w:r w:rsidR="00E3518D" w:rsidRPr="00E3518D">
        <w:rPr>
          <w:rFonts w:ascii="Segoe UI" w:hAnsi="Segoe UI" w:cs="Segoe UI"/>
          <w:sz w:val="24"/>
          <w:szCs w:val="24"/>
          <w:lang w:eastAsia="en-GB"/>
        </w:rPr>
        <w:t>- w</w:t>
      </w:r>
      <w:r w:rsidRPr="00E3518D">
        <w:rPr>
          <w:rFonts w:ascii="Segoe UI" w:hAnsi="Segoe UI" w:cs="Segoe UI"/>
          <w:sz w:val="24"/>
          <w:szCs w:val="24"/>
          <w:lang w:eastAsia="en-GB"/>
        </w:rPr>
        <w:t>hile some prefer to recover at home, they fear being left without adequate support.</w:t>
      </w:r>
    </w:p>
    <w:p w14:paraId="2A37095F" w14:textId="4B9FE777" w:rsidR="0002043C" w:rsidRPr="00E3518D" w:rsidRDefault="00E3518D" w:rsidP="003B3FA3">
      <w:pPr>
        <w:pStyle w:val="ListParagraph"/>
        <w:numPr>
          <w:ilvl w:val="0"/>
          <w:numId w:val="10"/>
        </w:numPr>
        <w:tabs>
          <w:tab w:val="left" w:pos="3779"/>
        </w:tabs>
        <w:rPr>
          <w:rFonts w:ascii="Segoe UI" w:hAnsi="Segoe UI" w:cs="Segoe UI"/>
          <w:b/>
          <w:bCs/>
          <w:sz w:val="24"/>
          <w:szCs w:val="24"/>
          <w:lang w:eastAsia="en-GB"/>
        </w:rPr>
      </w:pPr>
      <w:r>
        <w:rPr>
          <w:rFonts w:ascii="Segoe UI" w:hAnsi="Segoe UI" w:cs="Segoe UI"/>
          <w:b/>
          <w:bCs/>
          <w:sz w:val="24"/>
          <w:szCs w:val="24"/>
          <w:lang w:eastAsia="en-GB"/>
        </w:rPr>
        <w:t>A fear of s</w:t>
      </w:r>
      <w:r w:rsidR="00233E57" w:rsidRPr="00E3518D">
        <w:rPr>
          <w:rFonts w:ascii="Segoe UI" w:hAnsi="Segoe UI" w:cs="Segoe UI"/>
          <w:b/>
          <w:bCs/>
          <w:sz w:val="24"/>
          <w:szCs w:val="24"/>
          <w:lang w:eastAsia="en-GB"/>
        </w:rPr>
        <w:t>ystemic gaps</w:t>
      </w:r>
      <w:r>
        <w:rPr>
          <w:rFonts w:ascii="Segoe UI" w:hAnsi="Segoe UI" w:cs="Segoe UI"/>
          <w:b/>
          <w:bCs/>
          <w:sz w:val="24"/>
          <w:szCs w:val="24"/>
          <w:lang w:eastAsia="en-GB"/>
        </w:rPr>
        <w:t xml:space="preserve"> </w:t>
      </w:r>
      <w:r w:rsidRPr="00E3518D">
        <w:rPr>
          <w:rFonts w:ascii="Segoe UI" w:hAnsi="Segoe UI" w:cs="Segoe UI"/>
          <w:sz w:val="24"/>
          <w:szCs w:val="24"/>
          <w:lang w:eastAsia="en-GB"/>
        </w:rPr>
        <w:t>- s</w:t>
      </w:r>
      <w:r w:rsidR="00233E57" w:rsidRPr="00E3518D">
        <w:rPr>
          <w:rFonts w:ascii="Segoe UI" w:hAnsi="Segoe UI" w:cs="Segoe UI"/>
          <w:sz w:val="24"/>
          <w:szCs w:val="24"/>
          <w:lang w:eastAsia="en-GB"/>
        </w:rPr>
        <w:t>everal responses highlight failures in coordination between health and social care services.</w:t>
      </w:r>
    </w:p>
    <w:p w14:paraId="31616581" w14:textId="77777777" w:rsidR="00A74011" w:rsidRDefault="00A74011" w:rsidP="00A85106">
      <w:pPr>
        <w:tabs>
          <w:tab w:val="left" w:pos="3779"/>
        </w:tabs>
        <w:rPr>
          <w:rFonts w:ascii="Segoe UI" w:hAnsi="Segoe UI" w:cs="Segoe UI"/>
          <w:b/>
          <w:bCs/>
          <w:sz w:val="24"/>
          <w:szCs w:val="24"/>
          <w:lang w:eastAsia="en-GB"/>
        </w:rPr>
      </w:pPr>
    </w:p>
    <w:p w14:paraId="2CE7E552" w14:textId="4539A2DB" w:rsidR="008B36F1" w:rsidRDefault="00EA583E" w:rsidP="00A85106">
      <w:pPr>
        <w:tabs>
          <w:tab w:val="left" w:pos="3779"/>
        </w:tabs>
        <w:rPr>
          <w:rFonts w:ascii="Segoe UI" w:hAnsi="Segoe UI" w:cs="Segoe UI"/>
          <w:b/>
          <w:bCs/>
          <w:sz w:val="24"/>
          <w:szCs w:val="24"/>
          <w:lang w:eastAsia="en-GB"/>
        </w:rPr>
      </w:pPr>
      <w:r>
        <w:rPr>
          <w:noProof/>
        </w:rPr>
        <w:drawing>
          <wp:anchor distT="0" distB="0" distL="114300" distR="114300" simplePos="0" relativeHeight="251663360" behindDoc="1" locked="0" layoutInCell="1" allowOverlap="1" wp14:anchorId="6A519E68" wp14:editId="6550CC27">
            <wp:simplePos x="0" y="0"/>
            <wp:positionH relativeFrom="column">
              <wp:posOffset>233680</wp:posOffset>
            </wp:positionH>
            <wp:positionV relativeFrom="paragraph">
              <wp:posOffset>741045</wp:posOffset>
            </wp:positionV>
            <wp:extent cx="5561330" cy="3210560"/>
            <wp:effectExtent l="0" t="0" r="1270" b="8890"/>
            <wp:wrapTight wrapText="bothSides">
              <wp:wrapPolygon edited="0">
                <wp:start x="0" y="0"/>
                <wp:lineTo x="0" y="21532"/>
                <wp:lineTo x="21531" y="21532"/>
                <wp:lineTo x="21531" y="0"/>
                <wp:lineTo x="0" y="0"/>
              </wp:wrapPolygon>
            </wp:wrapTight>
            <wp:docPr id="9" name="Chart 9">
              <a:extLst xmlns:a="http://schemas.openxmlformats.org/drawingml/2006/main">
                <a:ext uri="{FF2B5EF4-FFF2-40B4-BE49-F238E27FC236}">
                  <a16:creationId xmlns:a16="http://schemas.microsoft.com/office/drawing/2014/main" id="{5A1C7765-D29B-4DAA-86ED-DD8DA9E010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r w:rsidR="008B36F1" w:rsidRPr="008B36F1">
        <w:rPr>
          <w:rFonts w:ascii="Segoe UI" w:hAnsi="Segoe UI" w:cs="Segoe UI"/>
          <w:b/>
          <w:bCs/>
          <w:sz w:val="24"/>
          <w:szCs w:val="24"/>
          <w:lang w:eastAsia="en-GB"/>
        </w:rPr>
        <w:t xml:space="preserve">10) </w:t>
      </w:r>
      <w:r w:rsidR="000978FE" w:rsidRPr="000978FE">
        <w:rPr>
          <w:rFonts w:ascii="Segoe UI" w:hAnsi="Segoe UI" w:cs="Segoe UI"/>
          <w:b/>
          <w:bCs/>
          <w:sz w:val="24"/>
          <w:szCs w:val="24"/>
          <w:lang w:eastAsia="en-GB"/>
        </w:rPr>
        <w:t>Have you or someone you know received support from the new Tuag Adref (Homeward Bound) community service?</w:t>
      </w:r>
    </w:p>
    <w:p w14:paraId="4338BE46" w14:textId="6914E4B1" w:rsidR="008140F4" w:rsidRDefault="00313328" w:rsidP="00A85106">
      <w:pPr>
        <w:tabs>
          <w:tab w:val="left" w:pos="3779"/>
        </w:tabs>
        <w:rPr>
          <w:rFonts w:ascii="Segoe UI" w:hAnsi="Segoe UI" w:cs="Segoe UI"/>
          <w:sz w:val="24"/>
          <w:szCs w:val="24"/>
          <w:lang w:eastAsia="en-GB"/>
        </w:rPr>
      </w:pPr>
      <w:r>
        <w:rPr>
          <w:rFonts w:ascii="Segoe UI" w:hAnsi="Segoe UI" w:cs="Segoe UI"/>
          <w:sz w:val="24"/>
          <w:szCs w:val="24"/>
          <w:lang w:eastAsia="en-GB"/>
        </w:rPr>
        <w:t xml:space="preserve">Many respondents cited being unaware of Tuag Adref or were unclear about </w:t>
      </w:r>
      <w:proofErr w:type="spellStart"/>
      <w:proofErr w:type="gramStart"/>
      <w:r>
        <w:rPr>
          <w:rFonts w:ascii="Segoe UI" w:hAnsi="Segoe UI" w:cs="Segoe UI"/>
          <w:sz w:val="24"/>
          <w:szCs w:val="24"/>
          <w:lang w:eastAsia="en-GB"/>
        </w:rPr>
        <w:t>it’s</w:t>
      </w:r>
      <w:proofErr w:type="spellEnd"/>
      <w:proofErr w:type="gramEnd"/>
      <w:r>
        <w:rPr>
          <w:rFonts w:ascii="Segoe UI" w:hAnsi="Segoe UI" w:cs="Segoe UI"/>
          <w:sz w:val="24"/>
          <w:szCs w:val="24"/>
          <w:lang w:eastAsia="en-GB"/>
        </w:rPr>
        <w:t xml:space="preserve"> purpose, though those who had experienced it expressed having positive experiences with the following key themes:</w:t>
      </w:r>
    </w:p>
    <w:p w14:paraId="641C85F0" w14:textId="77777777" w:rsidR="00313328" w:rsidRDefault="00313328" w:rsidP="00160A1C">
      <w:pPr>
        <w:pStyle w:val="ListParagraph"/>
        <w:numPr>
          <w:ilvl w:val="0"/>
          <w:numId w:val="13"/>
        </w:numPr>
        <w:tabs>
          <w:tab w:val="left" w:pos="3779"/>
        </w:tabs>
        <w:rPr>
          <w:rFonts w:ascii="Segoe UI" w:hAnsi="Segoe UI" w:cs="Segoe UI"/>
          <w:sz w:val="24"/>
          <w:szCs w:val="24"/>
          <w:lang w:eastAsia="en-GB"/>
        </w:rPr>
      </w:pPr>
      <w:r w:rsidRPr="00313328">
        <w:rPr>
          <w:rFonts w:ascii="Segoe UI" w:hAnsi="Segoe UI" w:cs="Segoe UI"/>
          <w:b/>
          <w:bCs/>
          <w:sz w:val="24"/>
          <w:szCs w:val="24"/>
          <w:lang w:eastAsia="en-GB"/>
        </w:rPr>
        <w:t>An appreciated service</w:t>
      </w:r>
      <w:r w:rsidRPr="00313328">
        <w:rPr>
          <w:rFonts w:ascii="Segoe UI" w:hAnsi="Segoe UI" w:cs="Segoe UI"/>
          <w:sz w:val="24"/>
          <w:szCs w:val="24"/>
          <w:lang w:eastAsia="en-GB"/>
        </w:rPr>
        <w:t xml:space="preserve"> – with Tuag Adref being </w:t>
      </w:r>
      <w:r w:rsidR="008140F4" w:rsidRPr="00313328">
        <w:rPr>
          <w:rFonts w:ascii="Segoe UI" w:hAnsi="Segoe UI" w:cs="Segoe UI"/>
          <w:sz w:val="24"/>
          <w:szCs w:val="24"/>
          <w:lang w:eastAsia="en-GB"/>
        </w:rPr>
        <w:t>described as helpful, supportive, and valuable, especially in aiding recovery after hospital discharge.</w:t>
      </w:r>
    </w:p>
    <w:p w14:paraId="1C6F5CB0" w14:textId="77777777" w:rsidR="00313328" w:rsidRDefault="008140F4" w:rsidP="008140F4">
      <w:pPr>
        <w:pStyle w:val="ListParagraph"/>
        <w:numPr>
          <w:ilvl w:val="0"/>
          <w:numId w:val="13"/>
        </w:numPr>
        <w:tabs>
          <w:tab w:val="left" w:pos="3779"/>
        </w:tabs>
        <w:rPr>
          <w:rFonts w:ascii="Segoe UI" w:hAnsi="Segoe UI" w:cs="Segoe UI"/>
          <w:sz w:val="24"/>
          <w:szCs w:val="24"/>
          <w:lang w:eastAsia="en-GB"/>
        </w:rPr>
      </w:pPr>
      <w:r w:rsidRPr="00313328">
        <w:rPr>
          <w:rFonts w:ascii="Segoe UI" w:hAnsi="Segoe UI" w:cs="Segoe UI"/>
          <w:b/>
          <w:bCs/>
          <w:sz w:val="24"/>
          <w:szCs w:val="24"/>
          <w:lang w:eastAsia="en-GB"/>
        </w:rPr>
        <w:t>Praise for staff was common</w:t>
      </w:r>
      <w:r w:rsidR="00313328">
        <w:rPr>
          <w:rFonts w:ascii="Segoe UI" w:hAnsi="Segoe UI" w:cs="Segoe UI"/>
          <w:sz w:val="24"/>
          <w:szCs w:val="24"/>
          <w:lang w:eastAsia="en-GB"/>
        </w:rPr>
        <w:t xml:space="preserve"> -</w:t>
      </w:r>
      <w:r w:rsidRPr="00313328">
        <w:rPr>
          <w:rFonts w:ascii="Segoe UI" w:hAnsi="Segoe UI" w:cs="Segoe UI"/>
          <w:sz w:val="24"/>
          <w:szCs w:val="24"/>
          <w:lang w:eastAsia="en-GB"/>
        </w:rPr>
        <w:t xml:space="preserve"> with mentions of their kindness, professionalism, and importance to the community.</w:t>
      </w:r>
    </w:p>
    <w:p w14:paraId="234AC5CA" w14:textId="77777777" w:rsidR="00313328" w:rsidRPr="00313328" w:rsidRDefault="00313328" w:rsidP="008140F4">
      <w:pPr>
        <w:pStyle w:val="ListParagraph"/>
        <w:numPr>
          <w:ilvl w:val="0"/>
          <w:numId w:val="13"/>
        </w:numPr>
        <w:tabs>
          <w:tab w:val="left" w:pos="3779"/>
        </w:tabs>
        <w:rPr>
          <w:rFonts w:ascii="Segoe UI" w:hAnsi="Segoe UI" w:cs="Segoe UI"/>
          <w:b/>
          <w:bCs/>
          <w:sz w:val="24"/>
          <w:szCs w:val="24"/>
          <w:lang w:eastAsia="en-GB"/>
        </w:rPr>
      </w:pPr>
      <w:r w:rsidRPr="00313328">
        <w:rPr>
          <w:rFonts w:ascii="Segoe UI" w:hAnsi="Segoe UI" w:cs="Segoe UI"/>
          <w:b/>
          <w:bCs/>
          <w:sz w:val="24"/>
          <w:szCs w:val="24"/>
          <w:lang w:eastAsia="en-GB"/>
        </w:rPr>
        <w:t>L</w:t>
      </w:r>
      <w:r w:rsidR="008140F4" w:rsidRPr="00313328">
        <w:rPr>
          <w:rFonts w:ascii="Segoe UI" w:hAnsi="Segoe UI" w:cs="Segoe UI"/>
          <w:b/>
          <w:bCs/>
          <w:sz w:val="24"/>
          <w:szCs w:val="24"/>
          <w:lang w:eastAsia="en-GB"/>
        </w:rPr>
        <w:t xml:space="preserve">imitations and </w:t>
      </w:r>
      <w:r>
        <w:rPr>
          <w:rFonts w:ascii="Segoe UI" w:hAnsi="Segoe UI" w:cs="Segoe UI"/>
          <w:b/>
          <w:bCs/>
          <w:sz w:val="24"/>
          <w:szCs w:val="24"/>
          <w:lang w:eastAsia="en-GB"/>
        </w:rPr>
        <w:t>c</w:t>
      </w:r>
      <w:r w:rsidR="008140F4" w:rsidRPr="00313328">
        <w:rPr>
          <w:rFonts w:ascii="Segoe UI" w:hAnsi="Segoe UI" w:cs="Segoe UI"/>
          <w:b/>
          <w:bCs/>
          <w:sz w:val="24"/>
          <w:szCs w:val="24"/>
          <w:lang w:eastAsia="en-GB"/>
        </w:rPr>
        <w:t>oncerns</w:t>
      </w:r>
      <w:r>
        <w:rPr>
          <w:rFonts w:ascii="Segoe UI" w:hAnsi="Segoe UI" w:cs="Segoe UI"/>
          <w:b/>
          <w:bCs/>
          <w:sz w:val="24"/>
          <w:szCs w:val="24"/>
          <w:lang w:eastAsia="en-GB"/>
        </w:rPr>
        <w:t xml:space="preserve"> around staffing shortages, time pressures and lack of continuity – </w:t>
      </w:r>
      <w:r>
        <w:rPr>
          <w:rFonts w:ascii="Segoe UI" w:hAnsi="Segoe UI" w:cs="Segoe UI"/>
          <w:sz w:val="24"/>
          <w:szCs w:val="24"/>
          <w:lang w:eastAsia="en-GB"/>
        </w:rPr>
        <w:t xml:space="preserve">with some feeling the service is not suitable for complex or end-of-life care, especially without necessary facilities at home. </w:t>
      </w:r>
    </w:p>
    <w:p w14:paraId="39A81D42" w14:textId="77777777" w:rsidR="00313328" w:rsidRDefault="008140F4" w:rsidP="000258F6">
      <w:pPr>
        <w:pStyle w:val="ListParagraph"/>
        <w:numPr>
          <w:ilvl w:val="0"/>
          <w:numId w:val="13"/>
        </w:numPr>
        <w:tabs>
          <w:tab w:val="left" w:pos="3779"/>
        </w:tabs>
        <w:rPr>
          <w:rFonts w:ascii="Segoe UI" w:hAnsi="Segoe UI" w:cs="Segoe UI"/>
          <w:sz w:val="24"/>
          <w:szCs w:val="24"/>
          <w:lang w:eastAsia="en-GB"/>
        </w:rPr>
      </w:pPr>
      <w:r w:rsidRPr="00313328">
        <w:rPr>
          <w:rFonts w:ascii="Segoe UI" w:hAnsi="Segoe UI" w:cs="Segoe UI"/>
          <w:b/>
          <w:bCs/>
          <w:sz w:val="24"/>
          <w:szCs w:val="24"/>
          <w:lang w:eastAsia="en-GB"/>
        </w:rPr>
        <w:t xml:space="preserve">Impact on </w:t>
      </w:r>
      <w:r w:rsidR="00313328" w:rsidRPr="00313328">
        <w:rPr>
          <w:rFonts w:ascii="Segoe UI" w:hAnsi="Segoe UI" w:cs="Segoe UI"/>
          <w:b/>
          <w:bCs/>
          <w:sz w:val="24"/>
          <w:szCs w:val="24"/>
          <w:lang w:eastAsia="en-GB"/>
        </w:rPr>
        <w:t>f</w:t>
      </w:r>
      <w:r w:rsidRPr="00313328">
        <w:rPr>
          <w:rFonts w:ascii="Segoe UI" w:hAnsi="Segoe UI" w:cs="Segoe UI"/>
          <w:b/>
          <w:bCs/>
          <w:sz w:val="24"/>
          <w:szCs w:val="24"/>
          <w:lang w:eastAsia="en-GB"/>
        </w:rPr>
        <w:t>amilies</w:t>
      </w:r>
      <w:r w:rsidR="00313328" w:rsidRPr="00313328">
        <w:rPr>
          <w:rFonts w:ascii="Segoe UI" w:hAnsi="Segoe UI" w:cs="Segoe UI"/>
          <w:b/>
          <w:bCs/>
          <w:sz w:val="24"/>
          <w:szCs w:val="24"/>
          <w:lang w:eastAsia="en-GB"/>
        </w:rPr>
        <w:t xml:space="preserve"> – </w:t>
      </w:r>
      <w:r w:rsidR="00313328" w:rsidRPr="00313328">
        <w:rPr>
          <w:rFonts w:ascii="Segoe UI" w:hAnsi="Segoe UI" w:cs="Segoe UI"/>
          <w:sz w:val="24"/>
          <w:szCs w:val="24"/>
          <w:lang w:eastAsia="en-GB"/>
        </w:rPr>
        <w:t>with s</w:t>
      </w:r>
      <w:r w:rsidRPr="00313328">
        <w:rPr>
          <w:rFonts w:ascii="Segoe UI" w:hAnsi="Segoe UI" w:cs="Segoe UI"/>
          <w:sz w:val="24"/>
          <w:szCs w:val="24"/>
          <w:lang w:eastAsia="en-GB"/>
        </w:rPr>
        <w:t xml:space="preserve">everal responses </w:t>
      </w:r>
      <w:r w:rsidR="00313328" w:rsidRPr="00313328">
        <w:rPr>
          <w:rFonts w:ascii="Segoe UI" w:hAnsi="Segoe UI" w:cs="Segoe UI"/>
          <w:sz w:val="24"/>
          <w:szCs w:val="24"/>
          <w:lang w:eastAsia="en-GB"/>
        </w:rPr>
        <w:t xml:space="preserve">highlighting </w:t>
      </w:r>
      <w:r w:rsidRPr="00313328">
        <w:rPr>
          <w:rFonts w:ascii="Segoe UI" w:hAnsi="Segoe UI" w:cs="Segoe UI"/>
          <w:sz w:val="24"/>
          <w:szCs w:val="24"/>
          <w:lang w:eastAsia="en-GB"/>
        </w:rPr>
        <w:t>the strain on family members, especially when Tuag Adref support was insufficient or delayed</w:t>
      </w:r>
      <w:r w:rsidR="00313328" w:rsidRPr="00313328">
        <w:rPr>
          <w:rFonts w:ascii="Segoe UI" w:hAnsi="Segoe UI" w:cs="Segoe UI"/>
          <w:sz w:val="24"/>
          <w:szCs w:val="24"/>
          <w:lang w:eastAsia="en-GB"/>
        </w:rPr>
        <w:t xml:space="preserve"> and a general sense that f</w:t>
      </w:r>
      <w:r w:rsidRPr="00313328">
        <w:rPr>
          <w:rFonts w:ascii="Segoe UI" w:hAnsi="Segoe UI" w:cs="Segoe UI"/>
          <w:sz w:val="24"/>
          <w:szCs w:val="24"/>
          <w:lang w:eastAsia="en-GB"/>
        </w:rPr>
        <w:t>amilies often felt unsupported or overwhelmed, particularly when care packages were delayed or unavailable.</w:t>
      </w:r>
    </w:p>
    <w:p w14:paraId="2020769D" w14:textId="771F0ADE" w:rsidR="008140F4" w:rsidRPr="00313328" w:rsidRDefault="00313328" w:rsidP="00B85FCF">
      <w:pPr>
        <w:pStyle w:val="ListParagraph"/>
        <w:numPr>
          <w:ilvl w:val="0"/>
          <w:numId w:val="13"/>
        </w:numPr>
        <w:tabs>
          <w:tab w:val="left" w:pos="3779"/>
        </w:tabs>
        <w:rPr>
          <w:rFonts w:ascii="Segoe UI" w:hAnsi="Segoe UI" w:cs="Segoe UI"/>
          <w:sz w:val="24"/>
          <w:szCs w:val="24"/>
          <w:lang w:eastAsia="en-GB"/>
        </w:rPr>
      </w:pPr>
      <w:r w:rsidRPr="00313328">
        <w:rPr>
          <w:rFonts w:ascii="Segoe UI" w:hAnsi="Segoe UI" w:cs="Segoe UI"/>
          <w:b/>
          <w:bCs/>
          <w:sz w:val="24"/>
          <w:szCs w:val="24"/>
          <w:lang w:eastAsia="en-GB"/>
        </w:rPr>
        <w:lastRenderedPageBreak/>
        <w:t>A need for expansion and integration –</w:t>
      </w:r>
      <w:r w:rsidRPr="00313328">
        <w:rPr>
          <w:rFonts w:ascii="Segoe UI" w:hAnsi="Segoe UI" w:cs="Segoe UI"/>
          <w:sz w:val="24"/>
          <w:szCs w:val="24"/>
          <w:lang w:eastAsia="en-GB"/>
        </w:rPr>
        <w:t xml:space="preserve"> with suggestions including</w:t>
      </w:r>
      <w:r w:rsidRPr="00313328">
        <w:rPr>
          <w:rFonts w:ascii="Segoe UI" w:hAnsi="Segoe UI" w:cs="Segoe UI"/>
          <w:b/>
          <w:bCs/>
          <w:sz w:val="24"/>
          <w:szCs w:val="24"/>
          <w:lang w:eastAsia="en-GB"/>
        </w:rPr>
        <w:t xml:space="preserve"> </w:t>
      </w:r>
      <w:r w:rsidR="008140F4" w:rsidRPr="00313328">
        <w:rPr>
          <w:rFonts w:ascii="Segoe UI" w:hAnsi="Segoe UI" w:cs="Segoe UI"/>
          <w:sz w:val="24"/>
          <w:szCs w:val="24"/>
          <w:lang w:eastAsia="en-GB"/>
        </w:rPr>
        <w:t>expanding the service, improving coordination with other health and social care teams, and ensuring 24/7 support where needed.</w:t>
      </w:r>
    </w:p>
    <w:p w14:paraId="31A42160" w14:textId="1BDD5502" w:rsidR="008140F4" w:rsidRPr="008E119E" w:rsidRDefault="008140F4" w:rsidP="00A85106">
      <w:pPr>
        <w:tabs>
          <w:tab w:val="left" w:pos="3779"/>
        </w:tabs>
        <w:rPr>
          <w:rFonts w:ascii="Segoe UI" w:hAnsi="Segoe UI" w:cs="Segoe UI"/>
          <w:b/>
          <w:bCs/>
          <w:sz w:val="24"/>
          <w:szCs w:val="24"/>
          <w:lang w:eastAsia="en-GB"/>
        </w:rPr>
      </w:pPr>
    </w:p>
    <w:p w14:paraId="1512DE48" w14:textId="7D75A1B5" w:rsidR="008E119E" w:rsidRDefault="00226541" w:rsidP="00A85106">
      <w:pPr>
        <w:tabs>
          <w:tab w:val="left" w:pos="3779"/>
        </w:tabs>
        <w:rPr>
          <w:rFonts w:ascii="Segoe UI" w:hAnsi="Segoe UI" w:cs="Segoe UI"/>
          <w:b/>
          <w:bCs/>
          <w:sz w:val="24"/>
          <w:szCs w:val="24"/>
          <w:lang w:eastAsia="en-GB"/>
        </w:rPr>
      </w:pPr>
      <w:r>
        <w:rPr>
          <w:noProof/>
        </w:rPr>
        <w:drawing>
          <wp:anchor distT="0" distB="0" distL="114300" distR="114300" simplePos="0" relativeHeight="251664384" behindDoc="1" locked="0" layoutInCell="1" allowOverlap="1" wp14:anchorId="1D907BA5" wp14:editId="2101D55D">
            <wp:simplePos x="0" y="0"/>
            <wp:positionH relativeFrom="margin">
              <wp:posOffset>201930</wp:posOffset>
            </wp:positionH>
            <wp:positionV relativeFrom="paragraph">
              <wp:posOffset>538480</wp:posOffset>
            </wp:positionV>
            <wp:extent cx="5588000" cy="3321050"/>
            <wp:effectExtent l="0" t="0" r="12700" b="12700"/>
            <wp:wrapTight wrapText="bothSides">
              <wp:wrapPolygon edited="0">
                <wp:start x="0" y="0"/>
                <wp:lineTo x="0" y="21559"/>
                <wp:lineTo x="21575" y="21559"/>
                <wp:lineTo x="21575" y="0"/>
                <wp:lineTo x="0" y="0"/>
              </wp:wrapPolygon>
            </wp:wrapTight>
            <wp:docPr id="10" name="Chart 10">
              <a:extLst xmlns:a="http://schemas.openxmlformats.org/drawingml/2006/main">
                <a:ext uri="{FF2B5EF4-FFF2-40B4-BE49-F238E27FC236}">
                  <a16:creationId xmlns:a16="http://schemas.microsoft.com/office/drawing/2014/main" id="{F58A6479-595D-4C4A-AF3F-4AA248E2D5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sidR="008E119E" w:rsidRPr="008E119E">
        <w:rPr>
          <w:rFonts w:ascii="Segoe UI" w:hAnsi="Segoe UI" w:cs="Segoe UI"/>
          <w:b/>
          <w:bCs/>
          <w:sz w:val="24"/>
          <w:szCs w:val="24"/>
          <w:lang w:eastAsia="en-GB"/>
        </w:rPr>
        <w:t>11)</w:t>
      </w:r>
      <w:r w:rsidR="008E119E">
        <w:rPr>
          <w:rFonts w:ascii="Segoe UI" w:hAnsi="Segoe UI" w:cs="Segoe UI"/>
          <w:b/>
          <w:bCs/>
          <w:sz w:val="24"/>
          <w:szCs w:val="24"/>
          <w:lang w:eastAsia="en-GB"/>
        </w:rPr>
        <w:t xml:space="preserve"> </w:t>
      </w:r>
      <w:r w:rsidR="008E119E" w:rsidRPr="008E119E">
        <w:rPr>
          <w:rFonts w:ascii="Segoe UI" w:hAnsi="Segoe UI" w:cs="Segoe UI"/>
          <w:b/>
          <w:bCs/>
          <w:sz w:val="24"/>
          <w:szCs w:val="24"/>
          <w:lang w:eastAsia="en-GB"/>
        </w:rPr>
        <w:t>Are you aware of the new or reopened services at Tywyn Community Hospital</w:t>
      </w:r>
      <w:r>
        <w:rPr>
          <w:rFonts w:ascii="Segoe UI" w:hAnsi="Segoe UI" w:cs="Segoe UI"/>
          <w:b/>
          <w:bCs/>
          <w:sz w:val="24"/>
          <w:szCs w:val="24"/>
          <w:lang w:eastAsia="en-GB"/>
        </w:rPr>
        <w:t xml:space="preserve">? </w:t>
      </w:r>
    </w:p>
    <w:p w14:paraId="42CC5B73" w14:textId="4D2AC934" w:rsidR="008E119E" w:rsidRDefault="008E119E" w:rsidP="00A85106">
      <w:pPr>
        <w:tabs>
          <w:tab w:val="left" w:pos="3779"/>
        </w:tabs>
        <w:rPr>
          <w:rFonts w:ascii="Segoe UI" w:hAnsi="Segoe UI" w:cs="Segoe UI"/>
          <w:b/>
          <w:bCs/>
          <w:sz w:val="24"/>
          <w:szCs w:val="24"/>
          <w:lang w:eastAsia="en-GB"/>
        </w:rPr>
      </w:pPr>
    </w:p>
    <w:p w14:paraId="251CF8B1" w14:textId="77777777" w:rsidR="008E119E" w:rsidRPr="008E119E" w:rsidRDefault="008E119E" w:rsidP="00A85106">
      <w:pPr>
        <w:tabs>
          <w:tab w:val="left" w:pos="3779"/>
        </w:tabs>
        <w:rPr>
          <w:rFonts w:ascii="Segoe UI" w:hAnsi="Segoe UI" w:cs="Segoe UI"/>
          <w:b/>
          <w:bCs/>
          <w:sz w:val="24"/>
          <w:szCs w:val="24"/>
          <w:lang w:eastAsia="en-GB"/>
        </w:rPr>
      </w:pPr>
    </w:p>
    <w:p w14:paraId="7EBD30A9" w14:textId="1A079946" w:rsidR="00992ACE" w:rsidRDefault="000905AF" w:rsidP="00992ACE">
      <w:pPr>
        <w:tabs>
          <w:tab w:val="left" w:pos="3779"/>
        </w:tabs>
        <w:rPr>
          <w:rFonts w:ascii="Segoe UI" w:hAnsi="Segoe UI" w:cs="Segoe UI"/>
          <w:sz w:val="24"/>
          <w:szCs w:val="24"/>
          <w:lang w:eastAsia="en-GB"/>
        </w:rPr>
      </w:pPr>
      <w:r w:rsidRPr="000905AF">
        <w:rPr>
          <w:rFonts w:ascii="Segoe UI" w:hAnsi="Segoe UI" w:cs="Segoe UI"/>
          <w:b/>
          <w:bCs/>
          <w:sz w:val="24"/>
          <w:szCs w:val="24"/>
          <w:lang w:eastAsia="en-GB"/>
        </w:rPr>
        <w:t>12)</w:t>
      </w:r>
      <w:r>
        <w:rPr>
          <w:rFonts w:ascii="Segoe UI" w:hAnsi="Segoe UI" w:cs="Segoe UI"/>
          <w:sz w:val="24"/>
          <w:szCs w:val="24"/>
          <w:lang w:eastAsia="en-GB"/>
        </w:rPr>
        <w:t xml:space="preserve"> </w:t>
      </w:r>
      <w:r w:rsidR="0032354C">
        <w:rPr>
          <w:rFonts w:ascii="Segoe UI" w:hAnsi="Segoe UI" w:cs="Segoe UI"/>
          <w:sz w:val="24"/>
          <w:szCs w:val="24"/>
          <w:lang w:eastAsia="en-GB"/>
        </w:rPr>
        <w:t xml:space="preserve">When asked for the experiences of those who had used the service, key themes from the respondents were: </w:t>
      </w:r>
    </w:p>
    <w:p w14:paraId="1474F7BB" w14:textId="77777777" w:rsidR="0032354C" w:rsidRDefault="0032354C" w:rsidP="00992ACE">
      <w:pPr>
        <w:pStyle w:val="ListParagraph"/>
        <w:numPr>
          <w:ilvl w:val="0"/>
          <w:numId w:val="13"/>
        </w:numPr>
        <w:tabs>
          <w:tab w:val="left" w:pos="3779"/>
        </w:tabs>
        <w:rPr>
          <w:rFonts w:ascii="Segoe UI" w:hAnsi="Segoe UI" w:cs="Segoe UI"/>
          <w:sz w:val="24"/>
          <w:szCs w:val="24"/>
          <w:lang w:eastAsia="en-GB"/>
        </w:rPr>
      </w:pPr>
      <w:r w:rsidRPr="0070658E">
        <w:rPr>
          <w:rFonts w:ascii="Segoe UI" w:hAnsi="Segoe UI" w:cs="Segoe UI"/>
          <w:b/>
          <w:bCs/>
          <w:sz w:val="24"/>
          <w:szCs w:val="24"/>
          <w:lang w:eastAsia="en-GB"/>
        </w:rPr>
        <w:t xml:space="preserve">The </w:t>
      </w:r>
      <w:r w:rsidR="00992ACE" w:rsidRPr="0070658E">
        <w:rPr>
          <w:rFonts w:ascii="Segoe UI" w:hAnsi="Segoe UI" w:cs="Segoe UI"/>
          <w:b/>
          <w:bCs/>
          <w:sz w:val="24"/>
          <w:szCs w:val="24"/>
          <w:lang w:eastAsia="en-GB"/>
        </w:rPr>
        <w:t>Minor Injuries Unit (MIU)</w:t>
      </w:r>
      <w:r w:rsidR="00220F1B" w:rsidRPr="0032354C">
        <w:rPr>
          <w:rFonts w:ascii="Segoe UI" w:hAnsi="Segoe UI" w:cs="Segoe UI"/>
          <w:sz w:val="24"/>
          <w:szCs w:val="24"/>
          <w:lang w:eastAsia="en-GB"/>
        </w:rPr>
        <w:t xml:space="preserve"> was widely </w:t>
      </w:r>
      <w:r w:rsidR="00992ACE" w:rsidRPr="0032354C">
        <w:rPr>
          <w:rFonts w:ascii="Segoe UI" w:hAnsi="Segoe UI" w:cs="Segoe UI"/>
          <w:sz w:val="24"/>
          <w:szCs w:val="24"/>
          <w:lang w:eastAsia="en-GB"/>
        </w:rPr>
        <w:t>recognised and appreciated</w:t>
      </w:r>
      <w:r w:rsidR="00220F1B" w:rsidRPr="0032354C">
        <w:rPr>
          <w:rFonts w:ascii="Segoe UI" w:hAnsi="Segoe UI" w:cs="Segoe UI"/>
          <w:sz w:val="24"/>
          <w:szCs w:val="24"/>
          <w:lang w:eastAsia="en-GB"/>
        </w:rPr>
        <w:t xml:space="preserve"> being described as:</w:t>
      </w:r>
    </w:p>
    <w:p w14:paraId="48E47C5E" w14:textId="19C74414" w:rsidR="00992ACE" w:rsidRDefault="0032354C" w:rsidP="0070658E">
      <w:pPr>
        <w:pStyle w:val="ListParagraph"/>
        <w:tabs>
          <w:tab w:val="left" w:pos="3779"/>
        </w:tabs>
        <w:rPr>
          <w:rFonts w:ascii="Segoe UI" w:hAnsi="Segoe UI" w:cs="Segoe UI"/>
          <w:sz w:val="24"/>
          <w:szCs w:val="24"/>
          <w:lang w:eastAsia="en-GB"/>
        </w:rPr>
      </w:pPr>
      <w:r>
        <w:rPr>
          <w:rFonts w:ascii="Segoe UI" w:hAnsi="Segoe UI" w:cs="Segoe UI"/>
          <w:sz w:val="24"/>
          <w:szCs w:val="24"/>
          <w:lang w:eastAsia="en-GB"/>
        </w:rPr>
        <w:t>E</w:t>
      </w:r>
      <w:r w:rsidR="00992ACE" w:rsidRPr="0032354C">
        <w:rPr>
          <w:rFonts w:ascii="Segoe UI" w:hAnsi="Segoe UI" w:cs="Segoe UI"/>
          <w:sz w:val="24"/>
          <w:szCs w:val="24"/>
          <w:lang w:eastAsia="en-GB"/>
        </w:rPr>
        <w:t>ssential, excellent</w:t>
      </w:r>
      <w:r>
        <w:rPr>
          <w:rFonts w:ascii="Segoe UI" w:hAnsi="Segoe UI" w:cs="Segoe UI"/>
          <w:sz w:val="24"/>
          <w:szCs w:val="24"/>
          <w:lang w:eastAsia="en-GB"/>
        </w:rPr>
        <w:t xml:space="preserve"> </w:t>
      </w:r>
      <w:r w:rsidR="00992ACE" w:rsidRPr="0032354C">
        <w:rPr>
          <w:rFonts w:ascii="Segoe UI" w:hAnsi="Segoe UI" w:cs="Segoe UI"/>
          <w:sz w:val="24"/>
          <w:szCs w:val="24"/>
          <w:lang w:eastAsia="en-GB"/>
        </w:rPr>
        <w:t>and well-used, especially by families and during tourist season</w:t>
      </w:r>
      <w:r>
        <w:rPr>
          <w:rFonts w:ascii="Segoe UI" w:hAnsi="Segoe UI" w:cs="Segoe UI"/>
          <w:sz w:val="24"/>
          <w:szCs w:val="24"/>
          <w:lang w:eastAsia="en-GB"/>
        </w:rPr>
        <w:t>. Though there are c</w:t>
      </w:r>
      <w:r w:rsidR="00992ACE" w:rsidRPr="00992ACE">
        <w:rPr>
          <w:rFonts w:ascii="Segoe UI" w:hAnsi="Segoe UI" w:cs="Segoe UI"/>
          <w:sz w:val="24"/>
          <w:szCs w:val="24"/>
          <w:lang w:eastAsia="en-GB"/>
        </w:rPr>
        <w:t>oncerns about limited hours and lack of weekend or evening access.</w:t>
      </w:r>
    </w:p>
    <w:p w14:paraId="7E280295" w14:textId="2F28EEA3" w:rsidR="00992ACE" w:rsidRDefault="00AB2322" w:rsidP="000677C5">
      <w:pPr>
        <w:pStyle w:val="ListParagraph"/>
        <w:numPr>
          <w:ilvl w:val="0"/>
          <w:numId w:val="13"/>
        </w:numPr>
        <w:tabs>
          <w:tab w:val="left" w:pos="3779"/>
        </w:tabs>
        <w:rPr>
          <w:rFonts w:ascii="Segoe UI" w:hAnsi="Segoe UI" w:cs="Segoe UI"/>
          <w:sz w:val="24"/>
          <w:szCs w:val="24"/>
          <w:lang w:eastAsia="en-GB"/>
        </w:rPr>
      </w:pPr>
      <w:r>
        <w:rPr>
          <w:rFonts w:ascii="Segoe UI" w:hAnsi="Segoe UI" w:cs="Segoe UI"/>
          <w:sz w:val="24"/>
          <w:szCs w:val="24"/>
          <w:lang w:eastAsia="en-GB"/>
        </w:rPr>
        <w:t>M</w:t>
      </w:r>
      <w:r w:rsidRPr="00AB2322">
        <w:rPr>
          <w:rFonts w:ascii="Segoe UI" w:hAnsi="Segoe UI" w:cs="Segoe UI"/>
          <w:sz w:val="24"/>
          <w:szCs w:val="24"/>
          <w:lang w:eastAsia="en-GB"/>
        </w:rPr>
        <w:t xml:space="preserve">any respondents were aware </w:t>
      </w:r>
      <w:r>
        <w:rPr>
          <w:rFonts w:ascii="Segoe UI" w:hAnsi="Segoe UI" w:cs="Segoe UI"/>
          <w:sz w:val="24"/>
          <w:szCs w:val="24"/>
          <w:lang w:eastAsia="en-GB"/>
        </w:rPr>
        <w:t xml:space="preserve">of the </w:t>
      </w:r>
      <w:r w:rsidRPr="00AB2322">
        <w:rPr>
          <w:rFonts w:ascii="Segoe UI" w:hAnsi="Segoe UI" w:cs="Segoe UI"/>
          <w:b/>
          <w:bCs/>
          <w:sz w:val="24"/>
          <w:szCs w:val="24"/>
          <w:lang w:eastAsia="en-GB"/>
        </w:rPr>
        <w:t>Treatment Room</w:t>
      </w:r>
      <w:r>
        <w:rPr>
          <w:rFonts w:ascii="Segoe UI" w:hAnsi="Segoe UI" w:cs="Segoe UI"/>
          <w:sz w:val="24"/>
          <w:szCs w:val="24"/>
          <w:lang w:eastAsia="en-GB"/>
        </w:rPr>
        <w:t xml:space="preserve"> </w:t>
      </w:r>
      <w:r w:rsidRPr="00AB2322">
        <w:rPr>
          <w:rFonts w:ascii="Segoe UI" w:hAnsi="Segoe UI" w:cs="Segoe UI"/>
          <w:sz w:val="24"/>
          <w:szCs w:val="24"/>
          <w:lang w:eastAsia="en-GB"/>
        </w:rPr>
        <w:t xml:space="preserve">and had used it. Staff are </w:t>
      </w:r>
      <w:r w:rsidR="008F0947">
        <w:rPr>
          <w:rFonts w:ascii="Segoe UI" w:hAnsi="Segoe UI" w:cs="Segoe UI"/>
          <w:sz w:val="24"/>
          <w:szCs w:val="24"/>
          <w:lang w:eastAsia="en-GB"/>
        </w:rPr>
        <w:t>p</w:t>
      </w:r>
      <w:r w:rsidR="00992ACE" w:rsidRPr="00AB2322">
        <w:rPr>
          <w:rFonts w:ascii="Segoe UI" w:hAnsi="Segoe UI" w:cs="Segoe UI"/>
          <w:sz w:val="24"/>
          <w:szCs w:val="24"/>
          <w:lang w:eastAsia="en-GB"/>
        </w:rPr>
        <w:t>raised for professionalism, wound care and support after surgery</w:t>
      </w:r>
      <w:r w:rsidRPr="00AB2322">
        <w:rPr>
          <w:rFonts w:ascii="Segoe UI" w:hAnsi="Segoe UI" w:cs="Segoe UI"/>
          <w:sz w:val="24"/>
          <w:szCs w:val="24"/>
          <w:lang w:eastAsia="en-GB"/>
        </w:rPr>
        <w:t xml:space="preserve"> though there was some </w:t>
      </w:r>
      <w:r w:rsidR="00992ACE" w:rsidRPr="00AB2322">
        <w:rPr>
          <w:rFonts w:ascii="Segoe UI" w:hAnsi="Segoe UI" w:cs="Segoe UI"/>
          <w:sz w:val="24"/>
          <w:szCs w:val="24"/>
          <w:lang w:eastAsia="en-GB"/>
        </w:rPr>
        <w:t>confusion about what it offers and how to access it.</w:t>
      </w:r>
    </w:p>
    <w:p w14:paraId="1EE62E0A" w14:textId="60156EFB" w:rsidR="00992ACE" w:rsidRDefault="00AB2322" w:rsidP="00992ACE">
      <w:pPr>
        <w:pStyle w:val="ListParagraph"/>
        <w:numPr>
          <w:ilvl w:val="0"/>
          <w:numId w:val="13"/>
        </w:numPr>
        <w:tabs>
          <w:tab w:val="left" w:pos="3779"/>
        </w:tabs>
        <w:rPr>
          <w:rFonts w:ascii="Segoe UI" w:hAnsi="Segoe UI" w:cs="Segoe UI"/>
          <w:sz w:val="24"/>
          <w:szCs w:val="24"/>
          <w:lang w:eastAsia="en-GB"/>
        </w:rPr>
      </w:pPr>
      <w:r>
        <w:rPr>
          <w:rFonts w:ascii="Segoe UI" w:hAnsi="Segoe UI" w:cs="Segoe UI"/>
          <w:sz w:val="24"/>
          <w:szCs w:val="24"/>
          <w:lang w:eastAsia="en-GB"/>
        </w:rPr>
        <w:t xml:space="preserve">There was mixed awareness and understanding of the </w:t>
      </w:r>
      <w:r w:rsidRPr="00AB2322">
        <w:rPr>
          <w:rFonts w:ascii="Segoe UI" w:hAnsi="Segoe UI" w:cs="Segoe UI"/>
          <w:b/>
          <w:bCs/>
          <w:sz w:val="24"/>
          <w:szCs w:val="24"/>
          <w:lang w:eastAsia="en-GB"/>
        </w:rPr>
        <w:t>Wellbeing Hub.</w:t>
      </w:r>
      <w:r>
        <w:rPr>
          <w:rFonts w:ascii="Segoe UI" w:hAnsi="Segoe UI" w:cs="Segoe UI"/>
          <w:sz w:val="24"/>
          <w:szCs w:val="24"/>
          <w:lang w:eastAsia="en-GB"/>
        </w:rPr>
        <w:t xml:space="preserve"> </w:t>
      </w:r>
      <w:r w:rsidR="00992ACE" w:rsidRPr="00AB2322">
        <w:rPr>
          <w:rFonts w:ascii="Segoe UI" w:hAnsi="Segoe UI" w:cs="Segoe UI"/>
          <w:sz w:val="24"/>
          <w:szCs w:val="24"/>
          <w:lang w:eastAsia="en-GB"/>
        </w:rPr>
        <w:t>Some described it as helpful, others as poorly attended, unclear in purpose, or not well advertised.</w:t>
      </w:r>
    </w:p>
    <w:p w14:paraId="314F6FB9" w14:textId="225E8247" w:rsidR="009D22F5" w:rsidRDefault="009D22F5" w:rsidP="00992ACE">
      <w:pPr>
        <w:pStyle w:val="ListParagraph"/>
        <w:numPr>
          <w:ilvl w:val="0"/>
          <w:numId w:val="13"/>
        </w:numPr>
        <w:tabs>
          <w:tab w:val="left" w:pos="3779"/>
        </w:tabs>
        <w:rPr>
          <w:rFonts w:ascii="Segoe UI" w:hAnsi="Segoe UI" w:cs="Segoe UI"/>
          <w:sz w:val="24"/>
          <w:szCs w:val="24"/>
          <w:lang w:eastAsia="en-GB"/>
        </w:rPr>
      </w:pPr>
      <w:r>
        <w:rPr>
          <w:rFonts w:ascii="Segoe UI" w:hAnsi="Segoe UI" w:cs="Segoe UI"/>
          <w:sz w:val="24"/>
          <w:szCs w:val="24"/>
          <w:lang w:eastAsia="en-GB"/>
        </w:rPr>
        <w:lastRenderedPageBreak/>
        <w:t xml:space="preserve">Where respondents were unaware of the services, there was criticism of communication and advertising methods. </w:t>
      </w:r>
    </w:p>
    <w:p w14:paraId="14F3B5D1" w14:textId="5A56FBA8" w:rsidR="00992ACE" w:rsidRDefault="009D22F5" w:rsidP="009D22F5">
      <w:pPr>
        <w:pStyle w:val="ListParagraph"/>
        <w:numPr>
          <w:ilvl w:val="0"/>
          <w:numId w:val="13"/>
        </w:numPr>
        <w:tabs>
          <w:tab w:val="left" w:pos="3779"/>
        </w:tabs>
        <w:rPr>
          <w:rFonts w:ascii="Segoe UI" w:hAnsi="Segoe UI" w:cs="Segoe UI"/>
          <w:sz w:val="24"/>
          <w:szCs w:val="24"/>
          <w:lang w:eastAsia="en-GB"/>
        </w:rPr>
      </w:pPr>
      <w:r>
        <w:rPr>
          <w:rFonts w:ascii="Segoe UI" w:hAnsi="Segoe UI" w:cs="Segoe UI"/>
          <w:sz w:val="24"/>
          <w:szCs w:val="24"/>
          <w:lang w:eastAsia="en-GB"/>
        </w:rPr>
        <w:t>There is a strong appreciat</w:t>
      </w:r>
      <w:r w:rsidR="008F0947">
        <w:rPr>
          <w:rFonts w:ascii="Segoe UI" w:hAnsi="Segoe UI" w:cs="Segoe UI"/>
          <w:sz w:val="24"/>
          <w:szCs w:val="24"/>
          <w:lang w:eastAsia="en-GB"/>
        </w:rPr>
        <w:t>ion</w:t>
      </w:r>
      <w:r>
        <w:rPr>
          <w:rFonts w:ascii="Segoe UI" w:hAnsi="Segoe UI" w:cs="Segoe UI"/>
          <w:sz w:val="24"/>
          <w:szCs w:val="24"/>
          <w:lang w:eastAsia="en-GB"/>
        </w:rPr>
        <w:t xml:space="preserve"> for staff and services where available, being described as vital and reassuring. </w:t>
      </w:r>
    </w:p>
    <w:p w14:paraId="536BF8D9" w14:textId="6EE89638" w:rsidR="009D22F5" w:rsidRPr="00992ACE" w:rsidRDefault="009D22F5" w:rsidP="009D22F5">
      <w:pPr>
        <w:pStyle w:val="ListParagraph"/>
        <w:numPr>
          <w:ilvl w:val="0"/>
          <w:numId w:val="13"/>
        </w:numPr>
        <w:tabs>
          <w:tab w:val="left" w:pos="3779"/>
        </w:tabs>
        <w:rPr>
          <w:rFonts w:ascii="Segoe UI" w:hAnsi="Segoe UI" w:cs="Segoe UI"/>
          <w:sz w:val="24"/>
          <w:szCs w:val="24"/>
          <w:lang w:eastAsia="en-GB"/>
        </w:rPr>
      </w:pPr>
      <w:r>
        <w:rPr>
          <w:rFonts w:ascii="Segoe UI" w:hAnsi="Segoe UI" w:cs="Segoe UI"/>
          <w:sz w:val="24"/>
          <w:szCs w:val="24"/>
          <w:lang w:eastAsia="en-GB"/>
        </w:rPr>
        <w:t xml:space="preserve">Where comments are negative, they highlight a lack of clarity around availability and opening hours along with a scepticism about being available to justify the closure of inpatient care. </w:t>
      </w:r>
    </w:p>
    <w:p w14:paraId="6492D0D1" w14:textId="77777777" w:rsidR="00992ACE" w:rsidRPr="007450EA" w:rsidRDefault="00992ACE" w:rsidP="00992ACE">
      <w:pPr>
        <w:tabs>
          <w:tab w:val="left" w:pos="3779"/>
        </w:tabs>
        <w:rPr>
          <w:rFonts w:ascii="Segoe UI" w:hAnsi="Segoe UI" w:cs="Segoe UI"/>
          <w:b/>
          <w:bCs/>
          <w:sz w:val="24"/>
          <w:szCs w:val="24"/>
          <w:lang w:eastAsia="en-GB"/>
        </w:rPr>
      </w:pPr>
    </w:p>
    <w:p w14:paraId="4B43DAD7" w14:textId="1934A999" w:rsidR="00992ACE" w:rsidRPr="007450EA" w:rsidRDefault="007450EA" w:rsidP="00A85106">
      <w:pPr>
        <w:tabs>
          <w:tab w:val="left" w:pos="3779"/>
        </w:tabs>
        <w:rPr>
          <w:rFonts w:ascii="Segoe UI" w:hAnsi="Segoe UI" w:cs="Segoe UI"/>
          <w:b/>
          <w:bCs/>
          <w:sz w:val="24"/>
          <w:szCs w:val="24"/>
          <w:lang w:eastAsia="en-GB"/>
        </w:rPr>
      </w:pPr>
      <w:r w:rsidRPr="007450EA">
        <w:rPr>
          <w:rFonts w:ascii="Segoe UI" w:hAnsi="Segoe UI" w:cs="Segoe UI"/>
          <w:b/>
          <w:bCs/>
          <w:sz w:val="24"/>
          <w:szCs w:val="24"/>
          <w:lang w:eastAsia="en-GB"/>
        </w:rPr>
        <w:t>1</w:t>
      </w:r>
      <w:r w:rsidR="000905AF">
        <w:rPr>
          <w:rFonts w:ascii="Segoe UI" w:hAnsi="Segoe UI" w:cs="Segoe UI"/>
          <w:b/>
          <w:bCs/>
          <w:sz w:val="24"/>
          <w:szCs w:val="24"/>
          <w:lang w:eastAsia="en-GB"/>
        </w:rPr>
        <w:t>3</w:t>
      </w:r>
      <w:r w:rsidRPr="007450EA">
        <w:rPr>
          <w:rFonts w:ascii="Segoe UI" w:hAnsi="Segoe UI" w:cs="Segoe UI"/>
          <w:b/>
          <w:bCs/>
          <w:sz w:val="24"/>
          <w:szCs w:val="24"/>
          <w:lang w:eastAsia="en-GB"/>
        </w:rPr>
        <w:t>) What healthcare services do you believe should be prioritised for your community in the future?</w:t>
      </w:r>
    </w:p>
    <w:p w14:paraId="14EB8583" w14:textId="7F5BFA02" w:rsidR="007450EA" w:rsidRPr="007450EA" w:rsidRDefault="00290F1E" w:rsidP="007450EA">
      <w:pPr>
        <w:tabs>
          <w:tab w:val="left" w:pos="3779"/>
        </w:tabs>
        <w:rPr>
          <w:rFonts w:ascii="Segoe UI" w:hAnsi="Segoe UI" w:cs="Segoe UI"/>
          <w:sz w:val="24"/>
          <w:szCs w:val="24"/>
          <w:lang w:eastAsia="en-GB"/>
        </w:rPr>
      </w:pPr>
      <w:r>
        <w:rPr>
          <w:rFonts w:ascii="Segoe UI" w:hAnsi="Segoe UI" w:cs="Segoe UI"/>
          <w:sz w:val="24"/>
          <w:szCs w:val="24"/>
          <w:lang w:eastAsia="en-GB"/>
        </w:rPr>
        <w:t>T</w:t>
      </w:r>
      <w:r w:rsidR="007450EA" w:rsidRPr="007450EA">
        <w:rPr>
          <w:rFonts w:ascii="Segoe UI" w:hAnsi="Segoe UI" w:cs="Segoe UI"/>
          <w:sz w:val="24"/>
          <w:szCs w:val="24"/>
          <w:lang w:eastAsia="en-GB"/>
        </w:rPr>
        <w:t>he most frequently mentioned priorities include:</w:t>
      </w:r>
    </w:p>
    <w:p w14:paraId="71095298" w14:textId="77777777" w:rsidR="00D04645" w:rsidRDefault="00D04645" w:rsidP="00DA4DD4">
      <w:pPr>
        <w:pStyle w:val="ListParagraph"/>
        <w:numPr>
          <w:ilvl w:val="0"/>
          <w:numId w:val="13"/>
        </w:numPr>
        <w:tabs>
          <w:tab w:val="left" w:pos="3779"/>
        </w:tabs>
        <w:rPr>
          <w:rFonts w:ascii="Segoe UI" w:hAnsi="Segoe UI" w:cs="Segoe UI"/>
          <w:sz w:val="24"/>
          <w:szCs w:val="24"/>
          <w:lang w:eastAsia="en-GB"/>
        </w:rPr>
      </w:pPr>
      <w:r w:rsidRPr="00D04645">
        <w:rPr>
          <w:rFonts w:ascii="Segoe UI" w:hAnsi="Segoe UI" w:cs="Segoe UI"/>
          <w:b/>
          <w:bCs/>
          <w:sz w:val="24"/>
          <w:szCs w:val="24"/>
          <w:lang w:eastAsia="en-GB"/>
        </w:rPr>
        <w:t>Calls to reopen the Dyfi Ward</w:t>
      </w:r>
      <w:r w:rsidRPr="00D04645">
        <w:rPr>
          <w:rFonts w:ascii="Segoe UI" w:hAnsi="Segoe UI" w:cs="Segoe UI"/>
          <w:sz w:val="24"/>
          <w:szCs w:val="24"/>
          <w:lang w:eastAsia="en-GB"/>
        </w:rPr>
        <w:t xml:space="preserve"> </w:t>
      </w:r>
      <w:r w:rsidR="007450EA" w:rsidRPr="00D04645">
        <w:rPr>
          <w:rFonts w:ascii="Segoe UI" w:hAnsi="Segoe UI" w:cs="Segoe UI"/>
          <w:sz w:val="24"/>
          <w:szCs w:val="24"/>
          <w:lang w:eastAsia="en-GB"/>
        </w:rPr>
        <w:t>for recovery, respite, and end-of-life care.</w:t>
      </w:r>
    </w:p>
    <w:p w14:paraId="6A4ABB88" w14:textId="77777777" w:rsidR="00D04645" w:rsidRDefault="00D04645" w:rsidP="00D04645">
      <w:pPr>
        <w:pStyle w:val="ListParagraph"/>
        <w:numPr>
          <w:ilvl w:val="0"/>
          <w:numId w:val="13"/>
        </w:numPr>
        <w:tabs>
          <w:tab w:val="left" w:pos="3779"/>
        </w:tabs>
        <w:rPr>
          <w:rFonts w:ascii="Segoe UI" w:hAnsi="Segoe UI" w:cs="Segoe UI"/>
          <w:sz w:val="24"/>
          <w:szCs w:val="24"/>
          <w:lang w:eastAsia="en-GB"/>
        </w:rPr>
      </w:pPr>
      <w:r>
        <w:rPr>
          <w:rFonts w:ascii="Segoe UI" w:hAnsi="Segoe UI" w:cs="Segoe UI"/>
          <w:b/>
          <w:bCs/>
          <w:sz w:val="24"/>
          <w:szCs w:val="24"/>
          <w:lang w:eastAsia="en-GB"/>
        </w:rPr>
        <w:t xml:space="preserve">Improved access to GPs </w:t>
      </w:r>
      <w:r>
        <w:rPr>
          <w:rFonts w:ascii="Segoe UI" w:hAnsi="Segoe UI" w:cs="Segoe UI"/>
          <w:sz w:val="24"/>
          <w:szCs w:val="24"/>
          <w:lang w:eastAsia="en-GB"/>
        </w:rPr>
        <w:t xml:space="preserve">with many respondents citing difficult in accessing a GP appointment with calls for more permanent doctors and face to face consultations. </w:t>
      </w:r>
    </w:p>
    <w:p w14:paraId="70B850AF" w14:textId="2C2E0DE4" w:rsidR="007450EA" w:rsidRDefault="00D04645" w:rsidP="0044704E">
      <w:pPr>
        <w:pStyle w:val="ListParagraph"/>
        <w:numPr>
          <w:ilvl w:val="0"/>
          <w:numId w:val="13"/>
        </w:numPr>
        <w:tabs>
          <w:tab w:val="left" w:pos="3779"/>
        </w:tabs>
        <w:rPr>
          <w:rFonts w:ascii="Segoe UI" w:hAnsi="Segoe UI" w:cs="Segoe UI"/>
          <w:sz w:val="24"/>
          <w:szCs w:val="24"/>
          <w:lang w:eastAsia="en-GB"/>
        </w:rPr>
      </w:pPr>
      <w:r w:rsidRPr="00D04645">
        <w:rPr>
          <w:rFonts w:ascii="Segoe UI" w:hAnsi="Segoe UI" w:cs="Segoe UI"/>
          <w:b/>
          <w:bCs/>
          <w:sz w:val="24"/>
          <w:szCs w:val="24"/>
          <w:lang w:eastAsia="en-GB"/>
        </w:rPr>
        <w:t xml:space="preserve">Extended hours for the </w:t>
      </w:r>
      <w:r w:rsidR="00290F1E" w:rsidRPr="00D04645">
        <w:rPr>
          <w:rFonts w:ascii="Segoe UI" w:hAnsi="Segoe UI" w:cs="Segoe UI"/>
          <w:b/>
          <w:bCs/>
          <w:sz w:val="24"/>
          <w:szCs w:val="24"/>
          <w:lang w:eastAsia="en-GB"/>
        </w:rPr>
        <w:t>M</w:t>
      </w:r>
      <w:r w:rsidR="007450EA" w:rsidRPr="00D04645">
        <w:rPr>
          <w:rFonts w:ascii="Segoe UI" w:hAnsi="Segoe UI" w:cs="Segoe UI"/>
          <w:b/>
          <w:bCs/>
          <w:sz w:val="24"/>
          <w:szCs w:val="24"/>
          <w:lang w:eastAsia="en-GB"/>
        </w:rPr>
        <w:t>inor Injuries Unit (MIU)</w:t>
      </w:r>
      <w:r w:rsidRPr="00D04645">
        <w:rPr>
          <w:rFonts w:ascii="Segoe UI" w:hAnsi="Segoe UI" w:cs="Segoe UI"/>
          <w:b/>
          <w:bCs/>
          <w:sz w:val="24"/>
          <w:szCs w:val="24"/>
          <w:lang w:eastAsia="en-GB"/>
        </w:rPr>
        <w:t xml:space="preserve"> </w:t>
      </w:r>
      <w:r w:rsidRPr="00D04645">
        <w:rPr>
          <w:rFonts w:ascii="Segoe UI" w:hAnsi="Segoe UI" w:cs="Segoe UI"/>
          <w:sz w:val="24"/>
          <w:szCs w:val="24"/>
          <w:lang w:eastAsia="en-GB"/>
        </w:rPr>
        <w:t xml:space="preserve">with calls for it to be open </w:t>
      </w:r>
      <w:r w:rsidR="007450EA" w:rsidRPr="00D04645">
        <w:rPr>
          <w:rFonts w:ascii="Segoe UI" w:hAnsi="Segoe UI" w:cs="Segoe UI"/>
          <w:sz w:val="24"/>
          <w:szCs w:val="24"/>
          <w:lang w:eastAsia="en-GB"/>
        </w:rPr>
        <w:t>7 days a week, with extended hours, especially during tourist season.</w:t>
      </w:r>
    </w:p>
    <w:p w14:paraId="7DD7B0DA" w14:textId="35FD9369" w:rsidR="00D04645" w:rsidRDefault="00D04645" w:rsidP="0044704E">
      <w:pPr>
        <w:pStyle w:val="ListParagraph"/>
        <w:numPr>
          <w:ilvl w:val="0"/>
          <w:numId w:val="13"/>
        </w:numPr>
        <w:tabs>
          <w:tab w:val="left" w:pos="3779"/>
        </w:tabs>
        <w:rPr>
          <w:rFonts w:ascii="Segoe UI" w:hAnsi="Segoe UI" w:cs="Segoe UI"/>
          <w:sz w:val="24"/>
          <w:szCs w:val="24"/>
          <w:lang w:eastAsia="en-GB"/>
        </w:rPr>
      </w:pPr>
      <w:r>
        <w:rPr>
          <w:rFonts w:ascii="Segoe UI" w:hAnsi="Segoe UI" w:cs="Segoe UI"/>
          <w:b/>
          <w:bCs/>
          <w:sz w:val="24"/>
          <w:szCs w:val="24"/>
          <w:lang w:eastAsia="en-GB"/>
        </w:rPr>
        <w:t xml:space="preserve">Improved access to dental services </w:t>
      </w:r>
      <w:r>
        <w:rPr>
          <w:rFonts w:ascii="Segoe UI" w:hAnsi="Segoe UI" w:cs="Segoe UI"/>
          <w:sz w:val="24"/>
          <w:szCs w:val="24"/>
          <w:lang w:eastAsia="en-GB"/>
        </w:rPr>
        <w:t xml:space="preserve">with calls for more NHS dentists due to long waits and travel distances. </w:t>
      </w:r>
    </w:p>
    <w:p w14:paraId="2058DC08" w14:textId="4C0BA9F3" w:rsidR="007450EA" w:rsidRDefault="00D04645" w:rsidP="00CA19E2">
      <w:pPr>
        <w:pStyle w:val="ListParagraph"/>
        <w:numPr>
          <w:ilvl w:val="0"/>
          <w:numId w:val="13"/>
        </w:numPr>
        <w:tabs>
          <w:tab w:val="left" w:pos="3779"/>
        </w:tabs>
        <w:rPr>
          <w:rFonts w:ascii="Segoe UI" w:hAnsi="Segoe UI" w:cs="Segoe UI"/>
          <w:sz w:val="24"/>
          <w:szCs w:val="24"/>
          <w:lang w:eastAsia="en-GB"/>
        </w:rPr>
      </w:pPr>
      <w:r w:rsidRPr="00D04645">
        <w:rPr>
          <w:rFonts w:ascii="Segoe UI" w:hAnsi="Segoe UI" w:cs="Segoe UI"/>
          <w:b/>
          <w:bCs/>
          <w:sz w:val="24"/>
          <w:szCs w:val="24"/>
          <w:lang w:eastAsia="en-GB"/>
        </w:rPr>
        <w:t xml:space="preserve">Improved mental health and elderly care </w:t>
      </w:r>
      <w:r w:rsidRPr="00D04645">
        <w:rPr>
          <w:rFonts w:ascii="Segoe UI" w:hAnsi="Segoe UI" w:cs="Segoe UI"/>
          <w:sz w:val="24"/>
          <w:szCs w:val="24"/>
          <w:lang w:eastAsia="en-GB"/>
        </w:rPr>
        <w:t>with calls for the prioritisation of mental health services, geriatric care and care for chronic conditions.</w:t>
      </w:r>
    </w:p>
    <w:p w14:paraId="7683BB52" w14:textId="4FD09854" w:rsidR="00D04645" w:rsidRDefault="00D04645" w:rsidP="00CA19E2">
      <w:pPr>
        <w:pStyle w:val="ListParagraph"/>
        <w:numPr>
          <w:ilvl w:val="0"/>
          <w:numId w:val="13"/>
        </w:numPr>
        <w:tabs>
          <w:tab w:val="left" w:pos="3779"/>
        </w:tabs>
        <w:rPr>
          <w:rFonts w:ascii="Segoe UI" w:hAnsi="Segoe UI" w:cs="Segoe UI"/>
          <w:sz w:val="24"/>
          <w:szCs w:val="24"/>
          <w:lang w:eastAsia="en-GB"/>
        </w:rPr>
      </w:pPr>
      <w:r>
        <w:rPr>
          <w:rFonts w:ascii="Segoe UI" w:hAnsi="Segoe UI" w:cs="Segoe UI"/>
          <w:b/>
          <w:bCs/>
          <w:sz w:val="24"/>
          <w:szCs w:val="24"/>
          <w:lang w:eastAsia="en-GB"/>
        </w:rPr>
        <w:t xml:space="preserve">Improved outpatient clinics </w:t>
      </w:r>
      <w:r>
        <w:rPr>
          <w:rFonts w:ascii="Segoe UI" w:hAnsi="Segoe UI" w:cs="Segoe UI"/>
          <w:sz w:val="24"/>
          <w:szCs w:val="24"/>
          <w:lang w:eastAsia="en-GB"/>
        </w:rPr>
        <w:t xml:space="preserve">with a focus on a range of different clinics, e.g., for diabetes, dermatology and audiology and improved preventative care like wellbeing checks. </w:t>
      </w:r>
    </w:p>
    <w:p w14:paraId="1070B732" w14:textId="30B1E4D4" w:rsidR="00D04645" w:rsidRDefault="00D04645" w:rsidP="00CA19E2">
      <w:pPr>
        <w:pStyle w:val="ListParagraph"/>
        <w:numPr>
          <w:ilvl w:val="0"/>
          <w:numId w:val="13"/>
        </w:numPr>
        <w:tabs>
          <w:tab w:val="left" w:pos="3779"/>
        </w:tabs>
        <w:rPr>
          <w:rFonts w:ascii="Segoe UI" w:hAnsi="Segoe UI" w:cs="Segoe UI"/>
          <w:sz w:val="24"/>
          <w:szCs w:val="24"/>
          <w:lang w:eastAsia="en-GB"/>
        </w:rPr>
      </w:pPr>
      <w:r w:rsidRPr="005A4FF7">
        <w:rPr>
          <w:rFonts w:ascii="Segoe UI" w:hAnsi="Segoe UI" w:cs="Segoe UI"/>
          <w:b/>
          <w:bCs/>
          <w:sz w:val="24"/>
          <w:szCs w:val="24"/>
          <w:lang w:eastAsia="en-GB"/>
        </w:rPr>
        <w:t>Calls for improved access to emergency and ambulance services across North Wales,</w:t>
      </w:r>
      <w:r>
        <w:rPr>
          <w:rFonts w:ascii="Segoe UI" w:hAnsi="Segoe UI" w:cs="Segoe UI"/>
          <w:sz w:val="24"/>
          <w:szCs w:val="24"/>
          <w:lang w:eastAsia="en-GB"/>
        </w:rPr>
        <w:t xml:space="preserve"> not just locally with concerns about ambulance delays for rural communities</w:t>
      </w:r>
      <w:r w:rsidR="005A4FF7">
        <w:rPr>
          <w:rFonts w:ascii="Segoe UI" w:hAnsi="Segoe UI" w:cs="Segoe UI"/>
          <w:sz w:val="24"/>
          <w:szCs w:val="24"/>
          <w:lang w:eastAsia="en-GB"/>
        </w:rPr>
        <w:t xml:space="preserve"> and lack of Emergency Department access.</w:t>
      </w:r>
    </w:p>
    <w:p w14:paraId="33A45350" w14:textId="484F7A81" w:rsidR="000905AF" w:rsidRPr="00D04645" w:rsidRDefault="000905AF" w:rsidP="00CA19E2">
      <w:pPr>
        <w:pStyle w:val="ListParagraph"/>
        <w:numPr>
          <w:ilvl w:val="0"/>
          <w:numId w:val="13"/>
        </w:numPr>
        <w:tabs>
          <w:tab w:val="left" w:pos="3779"/>
        </w:tabs>
        <w:rPr>
          <w:rFonts w:ascii="Segoe UI" w:hAnsi="Segoe UI" w:cs="Segoe UI"/>
          <w:sz w:val="24"/>
          <w:szCs w:val="24"/>
          <w:lang w:eastAsia="en-GB"/>
        </w:rPr>
      </w:pPr>
      <w:r>
        <w:rPr>
          <w:rFonts w:ascii="Segoe UI" w:hAnsi="Segoe UI" w:cs="Segoe UI"/>
          <w:b/>
          <w:bCs/>
          <w:sz w:val="24"/>
          <w:szCs w:val="24"/>
          <w:lang w:eastAsia="en-GB"/>
        </w:rPr>
        <w:t xml:space="preserve">Calls for better community and home care </w:t>
      </w:r>
      <w:r>
        <w:rPr>
          <w:rFonts w:ascii="Segoe UI" w:hAnsi="Segoe UI" w:cs="Segoe UI"/>
          <w:sz w:val="24"/>
          <w:szCs w:val="24"/>
          <w:lang w:eastAsia="en-GB"/>
        </w:rPr>
        <w:t xml:space="preserve">with district nursing and support for carers, especially with palliative and post-operative care. </w:t>
      </w:r>
    </w:p>
    <w:p w14:paraId="5EB736DA" w14:textId="77777777" w:rsidR="000905AF" w:rsidRDefault="000905AF" w:rsidP="00A85106">
      <w:pPr>
        <w:tabs>
          <w:tab w:val="left" w:pos="3779"/>
        </w:tabs>
        <w:rPr>
          <w:rFonts w:ascii="Segoe UI" w:hAnsi="Segoe UI" w:cs="Segoe UI"/>
          <w:b/>
          <w:bCs/>
          <w:sz w:val="24"/>
          <w:szCs w:val="24"/>
          <w:lang w:eastAsia="en-GB"/>
        </w:rPr>
      </w:pPr>
    </w:p>
    <w:p w14:paraId="0EFEE002" w14:textId="11777BF7" w:rsidR="000905AF" w:rsidRDefault="000905AF" w:rsidP="00A85106">
      <w:pPr>
        <w:tabs>
          <w:tab w:val="left" w:pos="3779"/>
        </w:tabs>
        <w:rPr>
          <w:rFonts w:ascii="Segoe UI" w:hAnsi="Segoe UI" w:cs="Segoe UI"/>
          <w:b/>
          <w:bCs/>
          <w:sz w:val="24"/>
          <w:szCs w:val="24"/>
          <w:lang w:eastAsia="en-GB"/>
        </w:rPr>
      </w:pPr>
      <w:r w:rsidRPr="000905AF">
        <w:rPr>
          <w:rFonts w:ascii="Segoe UI" w:hAnsi="Segoe UI" w:cs="Segoe UI"/>
          <w:b/>
          <w:bCs/>
          <w:sz w:val="24"/>
          <w:szCs w:val="24"/>
          <w:lang w:eastAsia="en-GB"/>
        </w:rPr>
        <w:t>14) Are there any specific groups or needs in your area that you feel are not currently being met?</w:t>
      </w:r>
    </w:p>
    <w:p w14:paraId="615DCBC0" w14:textId="1CEB1269" w:rsidR="00315AC2" w:rsidRPr="00315AC2" w:rsidRDefault="00315AC2" w:rsidP="00315AC2">
      <w:pPr>
        <w:pStyle w:val="ListParagraph"/>
        <w:numPr>
          <w:ilvl w:val="0"/>
          <w:numId w:val="14"/>
        </w:numPr>
        <w:tabs>
          <w:tab w:val="left" w:pos="3779"/>
        </w:tabs>
        <w:rPr>
          <w:rFonts w:ascii="Segoe UI" w:hAnsi="Segoe UI" w:cs="Segoe UI"/>
          <w:b/>
          <w:bCs/>
          <w:sz w:val="24"/>
          <w:szCs w:val="24"/>
          <w:lang w:eastAsia="en-GB"/>
        </w:rPr>
      </w:pPr>
      <w:r>
        <w:rPr>
          <w:rFonts w:ascii="Segoe UI" w:hAnsi="Segoe UI" w:cs="Segoe UI"/>
          <w:b/>
          <w:bCs/>
          <w:sz w:val="24"/>
          <w:szCs w:val="24"/>
          <w:lang w:eastAsia="en-GB"/>
        </w:rPr>
        <w:t xml:space="preserve">Care for the elderly is the most frequent concern </w:t>
      </w:r>
      <w:r>
        <w:rPr>
          <w:rFonts w:ascii="Segoe UI" w:hAnsi="Segoe UI" w:cs="Segoe UI"/>
          <w:sz w:val="24"/>
          <w:szCs w:val="24"/>
          <w:lang w:eastAsia="en-GB"/>
        </w:rPr>
        <w:t xml:space="preserve">with concerns around access to health services, end of life care and social isolation. </w:t>
      </w:r>
    </w:p>
    <w:p w14:paraId="012E0F21" w14:textId="166EA8A1" w:rsidR="00315AC2" w:rsidRPr="00315AC2" w:rsidRDefault="00315AC2" w:rsidP="00315AC2">
      <w:pPr>
        <w:pStyle w:val="ListParagraph"/>
        <w:numPr>
          <w:ilvl w:val="0"/>
          <w:numId w:val="14"/>
        </w:numPr>
        <w:tabs>
          <w:tab w:val="left" w:pos="3779"/>
        </w:tabs>
        <w:rPr>
          <w:rFonts w:ascii="Segoe UI" w:hAnsi="Segoe UI" w:cs="Segoe UI"/>
          <w:b/>
          <w:bCs/>
          <w:sz w:val="24"/>
          <w:szCs w:val="24"/>
          <w:lang w:eastAsia="en-GB"/>
        </w:rPr>
      </w:pPr>
      <w:r>
        <w:rPr>
          <w:rFonts w:ascii="Segoe UI" w:hAnsi="Segoe UI" w:cs="Segoe UI"/>
          <w:b/>
          <w:bCs/>
          <w:sz w:val="24"/>
          <w:szCs w:val="24"/>
          <w:lang w:eastAsia="en-GB"/>
        </w:rPr>
        <w:t xml:space="preserve">Mental health services, including CAMHS </w:t>
      </w:r>
      <w:r>
        <w:rPr>
          <w:rFonts w:ascii="Segoe UI" w:hAnsi="Segoe UI" w:cs="Segoe UI"/>
          <w:sz w:val="24"/>
          <w:szCs w:val="24"/>
          <w:lang w:eastAsia="en-GB"/>
        </w:rPr>
        <w:t xml:space="preserve">with repeated mentions of a lack of support for men and young people and those with chronic conditions. </w:t>
      </w:r>
    </w:p>
    <w:p w14:paraId="2E47E0D6" w14:textId="2B92FA75" w:rsidR="00315AC2" w:rsidRPr="00315AC2" w:rsidRDefault="00315AC2" w:rsidP="00315AC2">
      <w:pPr>
        <w:pStyle w:val="ListParagraph"/>
        <w:numPr>
          <w:ilvl w:val="0"/>
          <w:numId w:val="14"/>
        </w:numPr>
        <w:tabs>
          <w:tab w:val="left" w:pos="3779"/>
        </w:tabs>
        <w:rPr>
          <w:rFonts w:ascii="Segoe UI" w:hAnsi="Segoe UI" w:cs="Segoe UI"/>
          <w:b/>
          <w:bCs/>
          <w:sz w:val="24"/>
          <w:szCs w:val="24"/>
          <w:lang w:eastAsia="en-GB"/>
        </w:rPr>
      </w:pPr>
      <w:r>
        <w:rPr>
          <w:rFonts w:ascii="Segoe UI" w:hAnsi="Segoe UI" w:cs="Segoe UI"/>
          <w:b/>
          <w:bCs/>
          <w:sz w:val="24"/>
          <w:szCs w:val="24"/>
          <w:lang w:eastAsia="en-GB"/>
        </w:rPr>
        <w:lastRenderedPageBreak/>
        <w:t xml:space="preserve">Primary Care needs </w:t>
      </w:r>
      <w:r>
        <w:rPr>
          <w:rFonts w:ascii="Segoe UI" w:hAnsi="Segoe UI" w:cs="Segoe UI"/>
          <w:sz w:val="24"/>
          <w:szCs w:val="24"/>
          <w:lang w:eastAsia="en-GB"/>
        </w:rPr>
        <w:t>with access to GP appointments repeatedly raised as a challenge.</w:t>
      </w:r>
    </w:p>
    <w:p w14:paraId="409F274E" w14:textId="0CD9A50E" w:rsidR="00315AC2" w:rsidRPr="00315AC2" w:rsidRDefault="00315AC2" w:rsidP="00315AC2">
      <w:pPr>
        <w:pStyle w:val="ListParagraph"/>
        <w:numPr>
          <w:ilvl w:val="0"/>
          <w:numId w:val="14"/>
        </w:numPr>
        <w:tabs>
          <w:tab w:val="left" w:pos="3779"/>
        </w:tabs>
        <w:rPr>
          <w:rFonts w:ascii="Segoe UI" w:hAnsi="Segoe UI" w:cs="Segoe UI"/>
          <w:b/>
          <w:bCs/>
          <w:sz w:val="24"/>
          <w:szCs w:val="24"/>
          <w:lang w:eastAsia="en-GB"/>
        </w:rPr>
      </w:pPr>
      <w:r>
        <w:rPr>
          <w:rFonts w:ascii="Segoe UI" w:hAnsi="Segoe UI" w:cs="Segoe UI"/>
          <w:b/>
          <w:bCs/>
          <w:sz w:val="24"/>
          <w:szCs w:val="24"/>
          <w:lang w:eastAsia="en-GB"/>
        </w:rPr>
        <w:t xml:space="preserve">Dental services </w:t>
      </w:r>
      <w:r>
        <w:rPr>
          <w:rFonts w:ascii="Segoe UI" w:hAnsi="Segoe UI" w:cs="Segoe UI"/>
          <w:sz w:val="24"/>
          <w:szCs w:val="24"/>
          <w:lang w:eastAsia="en-GB"/>
        </w:rPr>
        <w:t>with respondents noting an absence of NHS dentists and the need to travel far for care.</w:t>
      </w:r>
    </w:p>
    <w:p w14:paraId="149DB014" w14:textId="3E13BA47" w:rsidR="00315AC2" w:rsidRPr="00315AC2" w:rsidRDefault="00315AC2" w:rsidP="00315AC2">
      <w:pPr>
        <w:pStyle w:val="ListParagraph"/>
        <w:numPr>
          <w:ilvl w:val="0"/>
          <w:numId w:val="14"/>
        </w:numPr>
        <w:tabs>
          <w:tab w:val="left" w:pos="3779"/>
        </w:tabs>
        <w:rPr>
          <w:rFonts w:ascii="Segoe UI" w:hAnsi="Segoe UI" w:cs="Segoe UI"/>
          <w:b/>
          <w:bCs/>
          <w:sz w:val="24"/>
          <w:szCs w:val="24"/>
          <w:lang w:eastAsia="en-GB"/>
        </w:rPr>
      </w:pPr>
      <w:r>
        <w:rPr>
          <w:rFonts w:ascii="Segoe UI" w:hAnsi="Segoe UI" w:cs="Segoe UI"/>
          <w:b/>
          <w:bCs/>
          <w:sz w:val="24"/>
          <w:szCs w:val="24"/>
          <w:lang w:eastAsia="en-GB"/>
        </w:rPr>
        <w:t xml:space="preserve">Inpatient care </w:t>
      </w:r>
      <w:r>
        <w:rPr>
          <w:rFonts w:ascii="Segoe UI" w:hAnsi="Segoe UI" w:cs="Segoe UI"/>
          <w:sz w:val="24"/>
          <w:szCs w:val="24"/>
          <w:lang w:eastAsia="en-GB"/>
        </w:rPr>
        <w:t>with strong calls to reopen the Dyfi Ward.</w:t>
      </w:r>
    </w:p>
    <w:p w14:paraId="15DE133B" w14:textId="7FF629C2" w:rsidR="00315AC2" w:rsidRPr="00315AC2" w:rsidRDefault="00315AC2" w:rsidP="00315AC2">
      <w:pPr>
        <w:pStyle w:val="ListParagraph"/>
        <w:numPr>
          <w:ilvl w:val="0"/>
          <w:numId w:val="14"/>
        </w:numPr>
        <w:tabs>
          <w:tab w:val="left" w:pos="3779"/>
        </w:tabs>
        <w:rPr>
          <w:rFonts w:ascii="Segoe UI" w:hAnsi="Segoe UI" w:cs="Segoe UI"/>
          <w:b/>
          <w:bCs/>
          <w:sz w:val="24"/>
          <w:szCs w:val="24"/>
          <w:lang w:eastAsia="en-GB"/>
        </w:rPr>
      </w:pPr>
      <w:r>
        <w:rPr>
          <w:rFonts w:ascii="Segoe UI" w:hAnsi="Segoe UI" w:cs="Segoe UI"/>
          <w:b/>
          <w:bCs/>
          <w:sz w:val="24"/>
          <w:szCs w:val="24"/>
          <w:lang w:eastAsia="en-GB"/>
        </w:rPr>
        <w:t xml:space="preserve">Access to emergency care </w:t>
      </w:r>
      <w:r>
        <w:rPr>
          <w:rFonts w:ascii="Segoe UI" w:hAnsi="Segoe UI" w:cs="Segoe UI"/>
          <w:sz w:val="24"/>
          <w:szCs w:val="24"/>
          <w:lang w:eastAsia="en-GB"/>
        </w:rPr>
        <w:t xml:space="preserve">with concerns about ambulance delays and the distance from hospital sites. </w:t>
      </w:r>
    </w:p>
    <w:p w14:paraId="5452A01B" w14:textId="3EA4FEEB" w:rsidR="00315AC2" w:rsidRDefault="00315AC2" w:rsidP="00315AC2">
      <w:pPr>
        <w:pStyle w:val="ListParagraph"/>
        <w:numPr>
          <w:ilvl w:val="0"/>
          <w:numId w:val="14"/>
        </w:numPr>
        <w:tabs>
          <w:tab w:val="left" w:pos="3779"/>
        </w:tabs>
        <w:rPr>
          <w:rFonts w:ascii="Segoe UI" w:hAnsi="Segoe UI" w:cs="Segoe UI"/>
          <w:b/>
          <w:bCs/>
          <w:sz w:val="24"/>
          <w:szCs w:val="24"/>
          <w:lang w:eastAsia="en-GB"/>
        </w:rPr>
      </w:pPr>
      <w:r>
        <w:rPr>
          <w:rFonts w:ascii="Segoe UI" w:hAnsi="Segoe UI" w:cs="Segoe UI"/>
          <w:b/>
          <w:bCs/>
          <w:sz w:val="24"/>
          <w:szCs w:val="24"/>
          <w:lang w:eastAsia="en-GB"/>
        </w:rPr>
        <w:t xml:space="preserve">Support for chronic conditions </w:t>
      </w:r>
      <w:r>
        <w:rPr>
          <w:rFonts w:ascii="Segoe UI" w:hAnsi="Segoe UI" w:cs="Segoe UI"/>
          <w:sz w:val="24"/>
          <w:szCs w:val="24"/>
          <w:lang w:eastAsia="en-GB"/>
        </w:rPr>
        <w:t xml:space="preserve">with diabetes, respiratory issues, stroke recovery and pain management receiving specific mentions. </w:t>
      </w:r>
    </w:p>
    <w:p w14:paraId="5AD45F87" w14:textId="7878DFD8" w:rsidR="00315AC2" w:rsidRPr="00315AC2" w:rsidRDefault="00315AC2" w:rsidP="00315AC2">
      <w:pPr>
        <w:pStyle w:val="ListParagraph"/>
        <w:numPr>
          <w:ilvl w:val="0"/>
          <w:numId w:val="14"/>
        </w:numPr>
        <w:tabs>
          <w:tab w:val="left" w:pos="3779"/>
        </w:tabs>
        <w:rPr>
          <w:rFonts w:ascii="Segoe UI" w:hAnsi="Segoe UI" w:cs="Segoe UI"/>
          <w:b/>
          <w:bCs/>
          <w:sz w:val="24"/>
          <w:szCs w:val="24"/>
          <w:lang w:eastAsia="en-GB"/>
        </w:rPr>
      </w:pPr>
      <w:r>
        <w:rPr>
          <w:rFonts w:ascii="Segoe UI" w:hAnsi="Segoe UI" w:cs="Segoe UI"/>
          <w:b/>
          <w:bCs/>
          <w:sz w:val="24"/>
          <w:szCs w:val="24"/>
          <w:lang w:eastAsia="en-GB"/>
        </w:rPr>
        <w:t xml:space="preserve">Some mentions of a lack of support for young families </w:t>
      </w:r>
      <w:r>
        <w:rPr>
          <w:rFonts w:ascii="Segoe UI" w:hAnsi="Segoe UI" w:cs="Segoe UI"/>
          <w:sz w:val="24"/>
          <w:szCs w:val="24"/>
          <w:lang w:eastAsia="en-GB"/>
        </w:rPr>
        <w:t xml:space="preserve">with a lack of maternity and paediatric provision. </w:t>
      </w:r>
    </w:p>
    <w:p w14:paraId="50304F50" w14:textId="2AE9F8E5" w:rsidR="00315AC2" w:rsidRPr="00315AC2" w:rsidRDefault="00315AC2" w:rsidP="00315AC2">
      <w:pPr>
        <w:pStyle w:val="ListParagraph"/>
        <w:numPr>
          <w:ilvl w:val="0"/>
          <w:numId w:val="14"/>
        </w:numPr>
        <w:tabs>
          <w:tab w:val="left" w:pos="3779"/>
        </w:tabs>
        <w:rPr>
          <w:rFonts w:ascii="Segoe UI" w:hAnsi="Segoe UI" w:cs="Segoe UI"/>
          <w:b/>
          <w:bCs/>
          <w:sz w:val="24"/>
          <w:szCs w:val="24"/>
          <w:lang w:eastAsia="en-GB"/>
        </w:rPr>
      </w:pPr>
      <w:r>
        <w:rPr>
          <w:rFonts w:ascii="Segoe UI" w:hAnsi="Segoe UI" w:cs="Segoe UI"/>
          <w:b/>
          <w:bCs/>
          <w:sz w:val="24"/>
          <w:szCs w:val="24"/>
          <w:lang w:eastAsia="en-GB"/>
        </w:rPr>
        <w:t xml:space="preserve">Many noted that poor public transport </w:t>
      </w:r>
      <w:r>
        <w:rPr>
          <w:rFonts w:ascii="Segoe UI" w:hAnsi="Segoe UI" w:cs="Segoe UI"/>
          <w:sz w:val="24"/>
          <w:szCs w:val="24"/>
          <w:lang w:eastAsia="en-GB"/>
        </w:rPr>
        <w:t xml:space="preserve">and long travel times makes access to services more difficult. </w:t>
      </w:r>
    </w:p>
    <w:p w14:paraId="36FA017E" w14:textId="39B6EE2F" w:rsidR="000905AF" w:rsidRDefault="00315AC2" w:rsidP="00315AC2">
      <w:pPr>
        <w:pStyle w:val="ListParagraph"/>
        <w:numPr>
          <w:ilvl w:val="0"/>
          <w:numId w:val="14"/>
        </w:numPr>
        <w:tabs>
          <w:tab w:val="left" w:pos="3779"/>
        </w:tabs>
        <w:rPr>
          <w:rFonts w:ascii="Segoe UI" w:hAnsi="Segoe UI" w:cs="Segoe UI"/>
          <w:sz w:val="24"/>
          <w:szCs w:val="24"/>
          <w:lang w:eastAsia="en-GB"/>
        </w:rPr>
      </w:pPr>
      <w:r w:rsidRPr="00315AC2">
        <w:rPr>
          <w:rFonts w:ascii="Segoe UI" w:hAnsi="Segoe UI" w:cs="Segoe UI"/>
          <w:b/>
          <w:bCs/>
          <w:sz w:val="24"/>
          <w:szCs w:val="24"/>
          <w:lang w:eastAsia="en-GB"/>
        </w:rPr>
        <w:t xml:space="preserve">Social care and home support </w:t>
      </w:r>
      <w:r w:rsidRPr="00315AC2">
        <w:rPr>
          <w:rFonts w:ascii="Segoe UI" w:hAnsi="Segoe UI" w:cs="Segoe UI"/>
          <w:sz w:val="24"/>
          <w:szCs w:val="24"/>
          <w:lang w:eastAsia="en-GB"/>
        </w:rPr>
        <w:t xml:space="preserve">was mentioned </w:t>
      </w:r>
      <w:r>
        <w:rPr>
          <w:rFonts w:ascii="Segoe UI" w:hAnsi="Segoe UI" w:cs="Segoe UI"/>
          <w:sz w:val="24"/>
          <w:szCs w:val="24"/>
          <w:lang w:eastAsia="en-GB"/>
        </w:rPr>
        <w:t xml:space="preserve">as having gaps in district nursing and support for carers. </w:t>
      </w:r>
    </w:p>
    <w:p w14:paraId="39DC5478" w14:textId="77777777" w:rsidR="003372EC" w:rsidRDefault="003372EC" w:rsidP="003372EC">
      <w:pPr>
        <w:pStyle w:val="ListParagraph"/>
        <w:tabs>
          <w:tab w:val="left" w:pos="3779"/>
        </w:tabs>
        <w:rPr>
          <w:rFonts w:ascii="Segoe UI" w:hAnsi="Segoe UI" w:cs="Segoe UI"/>
          <w:sz w:val="24"/>
          <w:szCs w:val="24"/>
          <w:lang w:eastAsia="en-GB"/>
        </w:rPr>
      </w:pPr>
    </w:p>
    <w:p w14:paraId="7ABBA6E6" w14:textId="56F29E03" w:rsidR="008B36F1" w:rsidRPr="003372EC" w:rsidRDefault="008B36F1" w:rsidP="003372EC">
      <w:pPr>
        <w:pStyle w:val="ListParagraph"/>
        <w:numPr>
          <w:ilvl w:val="0"/>
          <w:numId w:val="26"/>
        </w:numPr>
        <w:tabs>
          <w:tab w:val="left" w:pos="3779"/>
        </w:tabs>
        <w:rPr>
          <w:rFonts w:ascii="Segoe UI" w:hAnsi="Segoe UI" w:cs="Segoe UI"/>
          <w:b/>
          <w:bCs/>
          <w:sz w:val="24"/>
          <w:szCs w:val="24"/>
          <w:lang w:eastAsia="en-GB"/>
        </w:rPr>
      </w:pPr>
      <w:r w:rsidRPr="003372EC">
        <w:rPr>
          <w:rFonts w:ascii="Segoe UI" w:hAnsi="Segoe UI" w:cs="Segoe UI"/>
          <w:b/>
          <w:bCs/>
          <w:sz w:val="24"/>
          <w:szCs w:val="24"/>
          <w:lang w:eastAsia="en-GB"/>
        </w:rPr>
        <w:t xml:space="preserve">Overview of </w:t>
      </w:r>
      <w:r w:rsidR="00AD0303" w:rsidRPr="003372EC">
        <w:rPr>
          <w:rFonts w:ascii="Segoe UI" w:hAnsi="Segoe UI" w:cs="Segoe UI"/>
          <w:b/>
          <w:bCs/>
          <w:sz w:val="24"/>
          <w:szCs w:val="24"/>
          <w:lang w:eastAsia="en-GB"/>
        </w:rPr>
        <w:t>respondents</w:t>
      </w:r>
      <w:r w:rsidRPr="003372EC">
        <w:rPr>
          <w:rFonts w:ascii="Segoe UI" w:hAnsi="Segoe UI" w:cs="Segoe UI"/>
          <w:b/>
          <w:bCs/>
          <w:sz w:val="24"/>
          <w:szCs w:val="24"/>
          <w:lang w:eastAsia="en-GB"/>
        </w:rPr>
        <w:t xml:space="preserve"> </w:t>
      </w:r>
    </w:p>
    <w:p w14:paraId="064E7F47" w14:textId="397887EB" w:rsidR="00924582" w:rsidRPr="00924582" w:rsidRDefault="00924582" w:rsidP="00A32364">
      <w:pPr>
        <w:tabs>
          <w:tab w:val="left" w:pos="3779"/>
        </w:tabs>
        <w:rPr>
          <w:rFonts w:ascii="Segoe UI" w:hAnsi="Segoe UI" w:cs="Segoe UI"/>
          <w:sz w:val="24"/>
          <w:szCs w:val="24"/>
          <w:lang w:eastAsia="en-GB"/>
        </w:rPr>
      </w:pPr>
      <w:r w:rsidRPr="00924582">
        <w:rPr>
          <w:rFonts w:ascii="Segoe UI" w:hAnsi="Segoe UI" w:cs="Segoe UI"/>
          <w:sz w:val="24"/>
          <w:szCs w:val="24"/>
          <w:lang w:eastAsia="en-GB"/>
        </w:rPr>
        <w:t xml:space="preserve">Collecting this information is important to ensure the Health Board is meeting its’ legal duties in regards to Protected Characteristics, </w:t>
      </w:r>
      <w:r>
        <w:rPr>
          <w:rFonts w:ascii="Segoe UI" w:hAnsi="Segoe UI" w:cs="Segoe UI"/>
          <w:sz w:val="24"/>
          <w:szCs w:val="24"/>
          <w:lang w:eastAsia="en-GB"/>
        </w:rPr>
        <w:t xml:space="preserve">as well as ensuring equity of opportunities to shape the future of services within communities. </w:t>
      </w:r>
    </w:p>
    <w:p w14:paraId="0D6859E2" w14:textId="512151DD" w:rsidR="00A32364" w:rsidRPr="00A32364" w:rsidRDefault="00A32364" w:rsidP="00A32364">
      <w:pPr>
        <w:tabs>
          <w:tab w:val="left" w:pos="3779"/>
        </w:tabs>
        <w:rPr>
          <w:rFonts w:ascii="Segoe UI" w:hAnsi="Segoe UI" w:cs="Segoe UI"/>
          <w:b/>
          <w:bCs/>
          <w:sz w:val="24"/>
          <w:szCs w:val="24"/>
          <w:lang w:eastAsia="en-GB"/>
        </w:rPr>
      </w:pPr>
      <w:r w:rsidRPr="00A32364">
        <w:rPr>
          <w:rFonts w:ascii="Segoe UI" w:hAnsi="Segoe UI" w:cs="Segoe UI"/>
          <w:b/>
          <w:bCs/>
          <w:sz w:val="24"/>
          <w:szCs w:val="24"/>
          <w:lang w:eastAsia="en-GB"/>
        </w:rPr>
        <w:t xml:space="preserve">Location: </w:t>
      </w:r>
    </w:p>
    <w:p w14:paraId="30D0CDF7" w14:textId="2A39FB3F" w:rsidR="008B36F1" w:rsidRPr="00A32364" w:rsidRDefault="00A32364" w:rsidP="00A32364">
      <w:pPr>
        <w:tabs>
          <w:tab w:val="left" w:pos="3779"/>
        </w:tabs>
        <w:rPr>
          <w:rFonts w:ascii="Segoe UI" w:hAnsi="Segoe UI" w:cs="Segoe UI"/>
          <w:sz w:val="24"/>
          <w:szCs w:val="24"/>
          <w:lang w:eastAsia="en-GB"/>
        </w:rPr>
      </w:pPr>
      <w:r w:rsidRPr="00A32364">
        <w:rPr>
          <w:rFonts w:ascii="Segoe UI" w:hAnsi="Segoe UI" w:cs="Segoe UI"/>
          <w:sz w:val="24"/>
          <w:szCs w:val="24"/>
          <w:lang w:eastAsia="en-GB"/>
        </w:rPr>
        <w:t>Approximately 94% of respondents stated living in Gwynedd.</w:t>
      </w:r>
    </w:p>
    <w:p w14:paraId="5F9AA661" w14:textId="4FA684AA" w:rsidR="00A32364" w:rsidRPr="00A32364" w:rsidRDefault="00A32364" w:rsidP="00A32364">
      <w:pPr>
        <w:tabs>
          <w:tab w:val="left" w:pos="3779"/>
        </w:tabs>
        <w:rPr>
          <w:rFonts w:ascii="Segoe UI" w:hAnsi="Segoe UI" w:cs="Segoe UI"/>
          <w:b/>
          <w:bCs/>
          <w:sz w:val="24"/>
          <w:szCs w:val="24"/>
          <w:lang w:eastAsia="en-GB"/>
        </w:rPr>
      </w:pPr>
      <w:r w:rsidRPr="00A32364">
        <w:rPr>
          <w:rFonts w:ascii="Segoe UI" w:hAnsi="Segoe UI" w:cs="Segoe UI"/>
          <w:b/>
          <w:bCs/>
          <w:sz w:val="24"/>
          <w:szCs w:val="24"/>
          <w:lang w:eastAsia="en-GB"/>
        </w:rPr>
        <w:t xml:space="preserve">Ethnicity: </w:t>
      </w:r>
    </w:p>
    <w:p w14:paraId="4A31D1AC" w14:textId="774CFD34" w:rsidR="00A32364" w:rsidRDefault="00A32364" w:rsidP="00A32364">
      <w:pPr>
        <w:tabs>
          <w:tab w:val="left" w:pos="3779"/>
        </w:tabs>
        <w:rPr>
          <w:rFonts w:ascii="Segoe UI" w:hAnsi="Segoe UI" w:cs="Segoe UI"/>
          <w:sz w:val="24"/>
          <w:szCs w:val="24"/>
          <w:lang w:eastAsia="en-GB"/>
        </w:rPr>
      </w:pPr>
      <w:r>
        <w:rPr>
          <w:rFonts w:ascii="Segoe UI" w:hAnsi="Segoe UI" w:cs="Segoe UI"/>
          <w:sz w:val="24"/>
          <w:szCs w:val="24"/>
          <w:lang w:eastAsia="en-GB"/>
        </w:rPr>
        <w:t xml:space="preserve">Approximately 95% of respondents who answered the question describe themselves as White British, English or Welsh. </w:t>
      </w:r>
    </w:p>
    <w:p w14:paraId="65457402" w14:textId="1E8CD3CF" w:rsidR="00A32364" w:rsidRDefault="00A32364" w:rsidP="00A32364">
      <w:pPr>
        <w:tabs>
          <w:tab w:val="left" w:pos="3779"/>
        </w:tabs>
        <w:rPr>
          <w:rFonts w:ascii="Segoe UI" w:hAnsi="Segoe UI" w:cs="Segoe UI"/>
          <w:sz w:val="24"/>
          <w:szCs w:val="24"/>
          <w:lang w:eastAsia="en-GB"/>
        </w:rPr>
      </w:pPr>
      <w:r>
        <w:rPr>
          <w:rFonts w:ascii="Segoe UI" w:hAnsi="Segoe UI" w:cs="Segoe UI"/>
          <w:sz w:val="24"/>
          <w:szCs w:val="24"/>
          <w:lang w:eastAsia="en-GB"/>
        </w:rPr>
        <w:t xml:space="preserve">Approximately 2.5% of respondents who answered the question describe themselves as a mixed background of White British, Black African, Asian or Other. </w:t>
      </w:r>
    </w:p>
    <w:p w14:paraId="10184353" w14:textId="77777777" w:rsidR="00A32364" w:rsidRDefault="00A32364" w:rsidP="008B36F1">
      <w:pPr>
        <w:tabs>
          <w:tab w:val="left" w:pos="3779"/>
        </w:tabs>
        <w:rPr>
          <w:rFonts w:ascii="Segoe UI" w:hAnsi="Segoe UI" w:cs="Segoe UI"/>
          <w:sz w:val="24"/>
          <w:szCs w:val="24"/>
          <w:lang w:eastAsia="en-GB"/>
        </w:rPr>
      </w:pPr>
      <w:r>
        <w:rPr>
          <w:rFonts w:ascii="Segoe UI" w:hAnsi="Segoe UI" w:cs="Segoe UI"/>
          <w:sz w:val="24"/>
          <w:szCs w:val="24"/>
          <w:lang w:eastAsia="en-GB"/>
        </w:rPr>
        <w:t xml:space="preserve">0.2% of respondents who answered the question describe themselves as Black British or Black Caribbean. </w:t>
      </w:r>
    </w:p>
    <w:p w14:paraId="2CCE3088" w14:textId="0B699672" w:rsidR="00A32364" w:rsidRDefault="00A32364" w:rsidP="008B36F1">
      <w:pPr>
        <w:tabs>
          <w:tab w:val="left" w:pos="3779"/>
        </w:tabs>
        <w:rPr>
          <w:rFonts w:ascii="Segoe UI" w:hAnsi="Segoe UI" w:cs="Segoe UI"/>
          <w:sz w:val="24"/>
          <w:szCs w:val="24"/>
          <w:lang w:eastAsia="en-GB"/>
        </w:rPr>
      </w:pPr>
      <w:r>
        <w:rPr>
          <w:rFonts w:ascii="Segoe UI" w:hAnsi="Segoe UI" w:cs="Segoe UI"/>
          <w:sz w:val="24"/>
          <w:szCs w:val="24"/>
          <w:lang w:eastAsia="en-GB"/>
        </w:rPr>
        <w:t xml:space="preserve">0.8% of respondents who answered the question describe themselves as Asian British, Asian Indian or Asian Chinese. </w:t>
      </w:r>
    </w:p>
    <w:p w14:paraId="6CBD3E32" w14:textId="75F98FAA" w:rsidR="00A32364" w:rsidRDefault="00AD0303" w:rsidP="008B36F1">
      <w:pPr>
        <w:tabs>
          <w:tab w:val="left" w:pos="3779"/>
        </w:tabs>
        <w:rPr>
          <w:rFonts w:ascii="Segoe UI" w:hAnsi="Segoe UI" w:cs="Segoe UI"/>
          <w:sz w:val="24"/>
          <w:szCs w:val="24"/>
          <w:lang w:eastAsia="en-GB"/>
        </w:rPr>
      </w:pPr>
      <w:r>
        <w:rPr>
          <w:rFonts w:ascii="Segoe UI" w:hAnsi="Segoe UI" w:cs="Segoe UI"/>
          <w:sz w:val="24"/>
          <w:szCs w:val="24"/>
          <w:lang w:eastAsia="en-GB"/>
        </w:rPr>
        <w:t xml:space="preserve">1.5% of respondents chose to respond to the question stating that they “prefer not to say.” </w:t>
      </w:r>
    </w:p>
    <w:p w14:paraId="020956DC" w14:textId="598A5BFA" w:rsidR="00AD0303" w:rsidRPr="00AD0303" w:rsidRDefault="00AD0303" w:rsidP="008B36F1">
      <w:pPr>
        <w:tabs>
          <w:tab w:val="left" w:pos="3779"/>
        </w:tabs>
        <w:rPr>
          <w:rFonts w:ascii="Segoe UI" w:hAnsi="Segoe UI" w:cs="Segoe UI"/>
          <w:b/>
          <w:bCs/>
          <w:sz w:val="24"/>
          <w:szCs w:val="24"/>
          <w:lang w:eastAsia="en-GB"/>
        </w:rPr>
      </w:pPr>
      <w:r w:rsidRPr="00AD0303">
        <w:rPr>
          <w:rFonts w:ascii="Segoe UI" w:hAnsi="Segoe UI" w:cs="Segoe UI"/>
          <w:b/>
          <w:bCs/>
          <w:sz w:val="24"/>
          <w:szCs w:val="24"/>
          <w:lang w:eastAsia="en-GB"/>
        </w:rPr>
        <w:t xml:space="preserve">Age range: </w:t>
      </w:r>
    </w:p>
    <w:p w14:paraId="49441641" w14:textId="596B79E2" w:rsidR="00AD0303" w:rsidRDefault="00AD0303" w:rsidP="008B36F1">
      <w:pPr>
        <w:tabs>
          <w:tab w:val="left" w:pos="3779"/>
        </w:tabs>
        <w:rPr>
          <w:rFonts w:ascii="Segoe UI" w:hAnsi="Segoe UI" w:cs="Segoe UI"/>
          <w:sz w:val="24"/>
          <w:szCs w:val="24"/>
          <w:lang w:eastAsia="en-GB"/>
        </w:rPr>
      </w:pPr>
      <w:r>
        <w:rPr>
          <w:rFonts w:ascii="Segoe UI" w:hAnsi="Segoe UI" w:cs="Segoe UI"/>
          <w:sz w:val="24"/>
          <w:szCs w:val="24"/>
          <w:lang w:eastAsia="en-GB"/>
        </w:rPr>
        <w:t>Approximately based on those who answered the question:</w:t>
      </w:r>
    </w:p>
    <w:p w14:paraId="0A613C3E" w14:textId="3ED781CB" w:rsidR="00AD0303" w:rsidRDefault="00AD0303" w:rsidP="008B36F1">
      <w:pPr>
        <w:tabs>
          <w:tab w:val="left" w:pos="3779"/>
        </w:tabs>
        <w:rPr>
          <w:rFonts w:ascii="Segoe UI" w:hAnsi="Segoe UI" w:cs="Segoe UI"/>
          <w:sz w:val="24"/>
          <w:szCs w:val="24"/>
          <w:lang w:eastAsia="en-GB"/>
        </w:rPr>
      </w:pPr>
      <w:r>
        <w:rPr>
          <w:rFonts w:ascii="Segoe UI" w:hAnsi="Segoe UI" w:cs="Segoe UI"/>
          <w:sz w:val="24"/>
          <w:szCs w:val="24"/>
          <w:lang w:eastAsia="en-GB"/>
        </w:rPr>
        <w:lastRenderedPageBreak/>
        <w:t>16-24 years: 0.8%</w:t>
      </w:r>
    </w:p>
    <w:p w14:paraId="6C9B1732" w14:textId="7E424929" w:rsidR="00AD0303" w:rsidRDefault="00AD0303" w:rsidP="008B36F1">
      <w:pPr>
        <w:tabs>
          <w:tab w:val="left" w:pos="3779"/>
        </w:tabs>
        <w:rPr>
          <w:rFonts w:ascii="Segoe UI" w:hAnsi="Segoe UI" w:cs="Segoe UI"/>
          <w:sz w:val="24"/>
          <w:szCs w:val="24"/>
          <w:lang w:eastAsia="en-GB"/>
        </w:rPr>
      </w:pPr>
      <w:r>
        <w:rPr>
          <w:rFonts w:ascii="Segoe UI" w:hAnsi="Segoe UI" w:cs="Segoe UI"/>
          <w:sz w:val="24"/>
          <w:szCs w:val="24"/>
          <w:lang w:eastAsia="en-GB"/>
        </w:rPr>
        <w:t>25-34 years: 2.8%</w:t>
      </w:r>
    </w:p>
    <w:p w14:paraId="4FFD9484" w14:textId="6A7EFA83" w:rsidR="00AD0303" w:rsidRDefault="00AD0303" w:rsidP="008B36F1">
      <w:pPr>
        <w:tabs>
          <w:tab w:val="left" w:pos="3779"/>
        </w:tabs>
        <w:rPr>
          <w:rFonts w:ascii="Segoe UI" w:hAnsi="Segoe UI" w:cs="Segoe UI"/>
          <w:sz w:val="24"/>
          <w:szCs w:val="24"/>
          <w:lang w:eastAsia="en-GB"/>
        </w:rPr>
      </w:pPr>
      <w:r>
        <w:rPr>
          <w:rFonts w:ascii="Segoe UI" w:hAnsi="Segoe UI" w:cs="Segoe UI"/>
          <w:sz w:val="24"/>
          <w:szCs w:val="24"/>
          <w:lang w:eastAsia="en-GB"/>
        </w:rPr>
        <w:t>35-44 years: 8.3%</w:t>
      </w:r>
    </w:p>
    <w:p w14:paraId="245D55D3" w14:textId="0BF44917" w:rsidR="00AD0303" w:rsidRDefault="00AD0303" w:rsidP="008B36F1">
      <w:pPr>
        <w:tabs>
          <w:tab w:val="left" w:pos="3779"/>
        </w:tabs>
        <w:rPr>
          <w:rFonts w:ascii="Segoe UI" w:hAnsi="Segoe UI" w:cs="Segoe UI"/>
          <w:sz w:val="24"/>
          <w:szCs w:val="24"/>
          <w:lang w:eastAsia="en-GB"/>
        </w:rPr>
      </w:pPr>
      <w:r>
        <w:rPr>
          <w:rFonts w:ascii="Segoe UI" w:hAnsi="Segoe UI" w:cs="Segoe UI"/>
          <w:sz w:val="24"/>
          <w:szCs w:val="24"/>
          <w:lang w:eastAsia="en-GB"/>
        </w:rPr>
        <w:t>45-54 years: 13%</w:t>
      </w:r>
    </w:p>
    <w:p w14:paraId="35A4BDB7" w14:textId="7884E8EB" w:rsidR="00AD0303" w:rsidRDefault="00AD0303" w:rsidP="008B36F1">
      <w:pPr>
        <w:tabs>
          <w:tab w:val="left" w:pos="3779"/>
        </w:tabs>
        <w:rPr>
          <w:rFonts w:ascii="Segoe UI" w:hAnsi="Segoe UI" w:cs="Segoe UI"/>
          <w:sz w:val="24"/>
          <w:szCs w:val="24"/>
          <w:lang w:eastAsia="en-GB"/>
        </w:rPr>
      </w:pPr>
      <w:r>
        <w:rPr>
          <w:rFonts w:ascii="Segoe UI" w:hAnsi="Segoe UI" w:cs="Segoe UI"/>
          <w:sz w:val="24"/>
          <w:szCs w:val="24"/>
          <w:lang w:eastAsia="en-GB"/>
        </w:rPr>
        <w:t>55-64 years: 30.7%</w:t>
      </w:r>
    </w:p>
    <w:p w14:paraId="1DE8789C" w14:textId="48D68272" w:rsidR="00AD0303" w:rsidRDefault="00AD0303" w:rsidP="008B36F1">
      <w:pPr>
        <w:tabs>
          <w:tab w:val="left" w:pos="3779"/>
        </w:tabs>
        <w:rPr>
          <w:rFonts w:ascii="Segoe UI" w:hAnsi="Segoe UI" w:cs="Segoe UI"/>
          <w:sz w:val="24"/>
          <w:szCs w:val="24"/>
          <w:lang w:eastAsia="en-GB"/>
        </w:rPr>
      </w:pPr>
      <w:r>
        <w:rPr>
          <w:rFonts w:ascii="Segoe UI" w:hAnsi="Segoe UI" w:cs="Segoe UI"/>
          <w:sz w:val="24"/>
          <w:szCs w:val="24"/>
          <w:lang w:eastAsia="en-GB"/>
        </w:rPr>
        <w:t>65-74 years: 25.8%</w:t>
      </w:r>
    </w:p>
    <w:p w14:paraId="68572069" w14:textId="5083F3A7" w:rsidR="00AD0303" w:rsidRDefault="00AD0303" w:rsidP="008B36F1">
      <w:pPr>
        <w:tabs>
          <w:tab w:val="left" w:pos="3779"/>
        </w:tabs>
        <w:rPr>
          <w:rFonts w:ascii="Segoe UI" w:hAnsi="Segoe UI" w:cs="Segoe UI"/>
          <w:sz w:val="24"/>
          <w:szCs w:val="24"/>
          <w:lang w:eastAsia="en-GB"/>
        </w:rPr>
      </w:pPr>
      <w:r>
        <w:rPr>
          <w:rFonts w:ascii="Segoe UI" w:hAnsi="Segoe UI" w:cs="Segoe UI"/>
          <w:sz w:val="24"/>
          <w:szCs w:val="24"/>
          <w:lang w:eastAsia="en-GB"/>
        </w:rPr>
        <w:t>75 and above: 18.6%</w:t>
      </w:r>
    </w:p>
    <w:p w14:paraId="00DADB8B" w14:textId="6B85AF1C" w:rsidR="00AD0303" w:rsidRPr="00AD0303" w:rsidRDefault="00AD0303" w:rsidP="008B36F1">
      <w:pPr>
        <w:tabs>
          <w:tab w:val="left" w:pos="3779"/>
        </w:tabs>
        <w:rPr>
          <w:rFonts w:ascii="Segoe UI" w:hAnsi="Segoe UI" w:cs="Segoe UI"/>
          <w:b/>
          <w:bCs/>
          <w:sz w:val="24"/>
          <w:szCs w:val="24"/>
          <w:lang w:eastAsia="en-GB"/>
        </w:rPr>
      </w:pPr>
      <w:r w:rsidRPr="00AD0303">
        <w:rPr>
          <w:rFonts w:ascii="Segoe UI" w:hAnsi="Segoe UI" w:cs="Segoe UI"/>
          <w:b/>
          <w:bCs/>
          <w:sz w:val="24"/>
          <w:szCs w:val="24"/>
          <w:lang w:eastAsia="en-GB"/>
        </w:rPr>
        <w:t>Sex:</w:t>
      </w:r>
    </w:p>
    <w:p w14:paraId="2AC21EB6" w14:textId="77777777" w:rsidR="00AD0303" w:rsidRDefault="00AD0303" w:rsidP="00AD0303">
      <w:pPr>
        <w:tabs>
          <w:tab w:val="left" w:pos="3779"/>
        </w:tabs>
        <w:rPr>
          <w:rFonts w:ascii="Segoe UI" w:hAnsi="Segoe UI" w:cs="Segoe UI"/>
          <w:sz w:val="24"/>
          <w:szCs w:val="24"/>
          <w:lang w:eastAsia="en-GB"/>
        </w:rPr>
      </w:pPr>
      <w:r>
        <w:rPr>
          <w:rFonts w:ascii="Segoe UI" w:hAnsi="Segoe UI" w:cs="Segoe UI"/>
          <w:sz w:val="24"/>
          <w:szCs w:val="24"/>
          <w:lang w:eastAsia="en-GB"/>
        </w:rPr>
        <w:t>Approximately based on those who answered the question:</w:t>
      </w:r>
    </w:p>
    <w:p w14:paraId="04D8E6C6" w14:textId="789AB17D" w:rsidR="00AD0303" w:rsidRDefault="00AD0303" w:rsidP="008B36F1">
      <w:pPr>
        <w:tabs>
          <w:tab w:val="left" w:pos="3779"/>
        </w:tabs>
        <w:rPr>
          <w:rFonts w:ascii="Segoe UI" w:hAnsi="Segoe UI" w:cs="Segoe UI"/>
          <w:sz w:val="24"/>
          <w:szCs w:val="24"/>
          <w:lang w:eastAsia="en-GB"/>
        </w:rPr>
      </w:pPr>
      <w:r>
        <w:rPr>
          <w:rFonts w:ascii="Segoe UI" w:hAnsi="Segoe UI" w:cs="Segoe UI"/>
          <w:sz w:val="24"/>
          <w:szCs w:val="24"/>
          <w:lang w:eastAsia="en-GB"/>
        </w:rPr>
        <w:t>Female: 69%</w:t>
      </w:r>
    </w:p>
    <w:p w14:paraId="73A42750" w14:textId="53C3E9BA" w:rsidR="00AD0303" w:rsidRDefault="00AD0303" w:rsidP="008B36F1">
      <w:pPr>
        <w:tabs>
          <w:tab w:val="left" w:pos="3779"/>
        </w:tabs>
        <w:rPr>
          <w:rFonts w:ascii="Segoe UI" w:hAnsi="Segoe UI" w:cs="Segoe UI"/>
          <w:sz w:val="24"/>
          <w:szCs w:val="24"/>
          <w:lang w:eastAsia="en-GB"/>
        </w:rPr>
      </w:pPr>
      <w:r>
        <w:rPr>
          <w:rFonts w:ascii="Segoe UI" w:hAnsi="Segoe UI" w:cs="Segoe UI"/>
          <w:sz w:val="24"/>
          <w:szCs w:val="24"/>
          <w:lang w:eastAsia="en-GB"/>
        </w:rPr>
        <w:t>Male: 26.45%</w:t>
      </w:r>
    </w:p>
    <w:p w14:paraId="1DEA6767" w14:textId="1E40F93F" w:rsidR="00994891" w:rsidRDefault="00994891" w:rsidP="008B36F1">
      <w:pPr>
        <w:tabs>
          <w:tab w:val="left" w:pos="3779"/>
        </w:tabs>
        <w:rPr>
          <w:rFonts w:ascii="Segoe UI" w:hAnsi="Segoe UI" w:cs="Segoe UI"/>
          <w:sz w:val="24"/>
          <w:szCs w:val="24"/>
          <w:lang w:eastAsia="en-GB"/>
        </w:rPr>
      </w:pPr>
      <w:r>
        <w:rPr>
          <w:rFonts w:ascii="Segoe UI" w:hAnsi="Segoe UI" w:cs="Segoe UI"/>
          <w:sz w:val="24"/>
          <w:szCs w:val="24"/>
          <w:lang w:eastAsia="en-GB"/>
        </w:rPr>
        <w:t>Other: 0.2%</w:t>
      </w:r>
    </w:p>
    <w:p w14:paraId="2BC2F1BA" w14:textId="233D90BD" w:rsidR="00AD0303" w:rsidRDefault="00AD0303" w:rsidP="008B36F1">
      <w:pPr>
        <w:tabs>
          <w:tab w:val="left" w:pos="3779"/>
        </w:tabs>
        <w:rPr>
          <w:rFonts w:ascii="Segoe UI" w:hAnsi="Segoe UI" w:cs="Segoe UI"/>
          <w:sz w:val="24"/>
          <w:szCs w:val="24"/>
          <w:lang w:eastAsia="en-GB"/>
        </w:rPr>
      </w:pPr>
      <w:r>
        <w:rPr>
          <w:rFonts w:ascii="Segoe UI" w:hAnsi="Segoe UI" w:cs="Segoe UI"/>
          <w:sz w:val="24"/>
          <w:szCs w:val="24"/>
          <w:lang w:eastAsia="en-GB"/>
        </w:rPr>
        <w:t>Prefer not to say: 4.4%</w:t>
      </w:r>
    </w:p>
    <w:p w14:paraId="4FAF69B1" w14:textId="1283B990" w:rsidR="00AD0303" w:rsidRPr="00AD0303" w:rsidRDefault="00AD0303" w:rsidP="008B36F1">
      <w:pPr>
        <w:tabs>
          <w:tab w:val="left" w:pos="3779"/>
        </w:tabs>
        <w:rPr>
          <w:rFonts w:ascii="Segoe UI" w:hAnsi="Segoe UI" w:cs="Segoe UI"/>
          <w:b/>
          <w:bCs/>
          <w:sz w:val="24"/>
          <w:szCs w:val="24"/>
          <w:lang w:eastAsia="en-GB"/>
        </w:rPr>
      </w:pPr>
      <w:r w:rsidRPr="00AD0303">
        <w:rPr>
          <w:rFonts w:ascii="Segoe UI" w:hAnsi="Segoe UI" w:cs="Segoe UI"/>
          <w:b/>
          <w:bCs/>
          <w:sz w:val="24"/>
          <w:szCs w:val="24"/>
          <w:lang w:eastAsia="en-GB"/>
        </w:rPr>
        <w:t xml:space="preserve">Sexual orientation: </w:t>
      </w:r>
    </w:p>
    <w:p w14:paraId="4C1D0F0C" w14:textId="77777777" w:rsidR="00AD0303" w:rsidRDefault="00AD0303" w:rsidP="00AD0303">
      <w:pPr>
        <w:tabs>
          <w:tab w:val="left" w:pos="3779"/>
        </w:tabs>
        <w:rPr>
          <w:rFonts w:ascii="Segoe UI" w:hAnsi="Segoe UI" w:cs="Segoe UI"/>
          <w:sz w:val="24"/>
          <w:szCs w:val="24"/>
          <w:lang w:eastAsia="en-GB"/>
        </w:rPr>
      </w:pPr>
      <w:r>
        <w:rPr>
          <w:rFonts w:ascii="Segoe UI" w:hAnsi="Segoe UI" w:cs="Segoe UI"/>
          <w:sz w:val="24"/>
          <w:szCs w:val="24"/>
          <w:lang w:eastAsia="en-GB"/>
        </w:rPr>
        <w:t>Approximately based on those who answered the question:</w:t>
      </w:r>
    </w:p>
    <w:p w14:paraId="62728FD1" w14:textId="3742BF48" w:rsidR="00AD0303" w:rsidRDefault="00AD0303" w:rsidP="008B36F1">
      <w:pPr>
        <w:tabs>
          <w:tab w:val="left" w:pos="3779"/>
        </w:tabs>
        <w:rPr>
          <w:rFonts w:ascii="Segoe UI" w:hAnsi="Segoe UI" w:cs="Segoe UI"/>
          <w:sz w:val="24"/>
          <w:szCs w:val="24"/>
          <w:lang w:eastAsia="en-GB"/>
        </w:rPr>
      </w:pPr>
      <w:r>
        <w:rPr>
          <w:rFonts w:ascii="Segoe UI" w:hAnsi="Segoe UI" w:cs="Segoe UI"/>
          <w:sz w:val="24"/>
          <w:szCs w:val="24"/>
          <w:lang w:eastAsia="en-GB"/>
        </w:rPr>
        <w:t>Heterosexual: 84%</w:t>
      </w:r>
    </w:p>
    <w:p w14:paraId="16B10174" w14:textId="420AE5AA" w:rsidR="00AD0303" w:rsidRDefault="00AD0303" w:rsidP="008B36F1">
      <w:pPr>
        <w:tabs>
          <w:tab w:val="left" w:pos="3779"/>
        </w:tabs>
        <w:rPr>
          <w:rFonts w:ascii="Segoe UI" w:hAnsi="Segoe UI" w:cs="Segoe UI"/>
          <w:sz w:val="24"/>
          <w:szCs w:val="24"/>
          <w:lang w:eastAsia="en-GB"/>
        </w:rPr>
      </w:pPr>
      <w:r>
        <w:rPr>
          <w:rFonts w:ascii="Segoe UI" w:hAnsi="Segoe UI" w:cs="Segoe UI"/>
          <w:sz w:val="24"/>
          <w:szCs w:val="24"/>
          <w:lang w:eastAsia="en-GB"/>
        </w:rPr>
        <w:t>Gay man: 1%</w:t>
      </w:r>
    </w:p>
    <w:p w14:paraId="37198439" w14:textId="4A5EA430" w:rsidR="00AD0303" w:rsidRDefault="00AD0303" w:rsidP="008B36F1">
      <w:pPr>
        <w:tabs>
          <w:tab w:val="left" w:pos="3779"/>
        </w:tabs>
        <w:rPr>
          <w:rFonts w:ascii="Segoe UI" w:hAnsi="Segoe UI" w:cs="Segoe UI"/>
          <w:sz w:val="24"/>
          <w:szCs w:val="24"/>
          <w:lang w:eastAsia="en-GB"/>
        </w:rPr>
      </w:pPr>
      <w:r>
        <w:rPr>
          <w:rFonts w:ascii="Segoe UI" w:hAnsi="Segoe UI" w:cs="Segoe UI"/>
          <w:sz w:val="24"/>
          <w:szCs w:val="24"/>
          <w:lang w:eastAsia="en-GB"/>
        </w:rPr>
        <w:t xml:space="preserve">Gay woman: </w:t>
      </w:r>
      <w:r w:rsidR="00994891">
        <w:rPr>
          <w:rFonts w:ascii="Segoe UI" w:hAnsi="Segoe UI" w:cs="Segoe UI"/>
          <w:sz w:val="24"/>
          <w:szCs w:val="24"/>
          <w:lang w:eastAsia="en-GB"/>
        </w:rPr>
        <w:t>2.5%</w:t>
      </w:r>
    </w:p>
    <w:p w14:paraId="2BCD9576" w14:textId="36C72866" w:rsidR="00994891" w:rsidRDefault="00994891" w:rsidP="008B36F1">
      <w:pPr>
        <w:tabs>
          <w:tab w:val="left" w:pos="3779"/>
        </w:tabs>
        <w:rPr>
          <w:rFonts w:ascii="Segoe UI" w:hAnsi="Segoe UI" w:cs="Segoe UI"/>
          <w:sz w:val="24"/>
          <w:szCs w:val="24"/>
          <w:lang w:eastAsia="en-GB"/>
        </w:rPr>
      </w:pPr>
      <w:r>
        <w:rPr>
          <w:rFonts w:ascii="Segoe UI" w:hAnsi="Segoe UI" w:cs="Segoe UI"/>
          <w:sz w:val="24"/>
          <w:szCs w:val="24"/>
          <w:lang w:eastAsia="en-GB"/>
        </w:rPr>
        <w:t>Bisexual: 1.25%</w:t>
      </w:r>
    </w:p>
    <w:p w14:paraId="116596D1" w14:textId="521D97C6" w:rsidR="00994891" w:rsidRDefault="00994891" w:rsidP="008B36F1">
      <w:pPr>
        <w:tabs>
          <w:tab w:val="left" w:pos="3779"/>
        </w:tabs>
        <w:rPr>
          <w:rFonts w:ascii="Segoe UI" w:hAnsi="Segoe UI" w:cs="Segoe UI"/>
          <w:sz w:val="24"/>
          <w:szCs w:val="24"/>
          <w:lang w:eastAsia="en-GB"/>
        </w:rPr>
      </w:pPr>
      <w:r>
        <w:rPr>
          <w:rFonts w:ascii="Segoe UI" w:hAnsi="Segoe UI" w:cs="Segoe UI"/>
          <w:sz w:val="24"/>
          <w:szCs w:val="24"/>
          <w:lang w:eastAsia="en-GB"/>
        </w:rPr>
        <w:t>Prefer not to say: 9.6%</w:t>
      </w:r>
    </w:p>
    <w:p w14:paraId="34BE3A77" w14:textId="4D3F7059" w:rsidR="00AD0303" w:rsidRPr="00994891" w:rsidRDefault="00994891" w:rsidP="008B36F1">
      <w:pPr>
        <w:tabs>
          <w:tab w:val="left" w:pos="3779"/>
        </w:tabs>
        <w:rPr>
          <w:rFonts w:ascii="Segoe UI" w:hAnsi="Segoe UI" w:cs="Segoe UI"/>
          <w:b/>
          <w:bCs/>
          <w:sz w:val="24"/>
          <w:szCs w:val="24"/>
          <w:lang w:eastAsia="en-GB"/>
        </w:rPr>
      </w:pPr>
      <w:r w:rsidRPr="00994891">
        <w:rPr>
          <w:rFonts w:ascii="Segoe UI" w:hAnsi="Segoe UI" w:cs="Segoe UI"/>
          <w:b/>
          <w:bCs/>
          <w:sz w:val="24"/>
          <w:szCs w:val="24"/>
          <w:lang w:eastAsia="en-GB"/>
        </w:rPr>
        <w:t xml:space="preserve">Religion or belief: </w:t>
      </w:r>
    </w:p>
    <w:p w14:paraId="66C500A8" w14:textId="77777777" w:rsidR="00994891" w:rsidRDefault="00994891" w:rsidP="00994891">
      <w:pPr>
        <w:tabs>
          <w:tab w:val="left" w:pos="3779"/>
        </w:tabs>
        <w:rPr>
          <w:rFonts w:ascii="Segoe UI" w:hAnsi="Segoe UI" w:cs="Segoe UI"/>
          <w:sz w:val="24"/>
          <w:szCs w:val="24"/>
          <w:lang w:eastAsia="en-GB"/>
        </w:rPr>
      </w:pPr>
      <w:r>
        <w:rPr>
          <w:rFonts w:ascii="Segoe UI" w:hAnsi="Segoe UI" w:cs="Segoe UI"/>
          <w:sz w:val="24"/>
          <w:szCs w:val="24"/>
          <w:lang w:eastAsia="en-GB"/>
        </w:rPr>
        <w:t>Approximately based on those who answered the question:</w:t>
      </w:r>
    </w:p>
    <w:p w14:paraId="1AA10B1D" w14:textId="73007614" w:rsidR="00994891" w:rsidRDefault="00994891" w:rsidP="008B36F1">
      <w:pPr>
        <w:tabs>
          <w:tab w:val="left" w:pos="3779"/>
        </w:tabs>
        <w:rPr>
          <w:rFonts w:ascii="Segoe UI" w:hAnsi="Segoe UI" w:cs="Segoe UI"/>
          <w:sz w:val="24"/>
          <w:szCs w:val="24"/>
          <w:lang w:eastAsia="en-GB"/>
        </w:rPr>
      </w:pPr>
      <w:r>
        <w:rPr>
          <w:rFonts w:ascii="Segoe UI" w:hAnsi="Segoe UI" w:cs="Segoe UI"/>
          <w:sz w:val="24"/>
          <w:szCs w:val="24"/>
          <w:lang w:eastAsia="en-GB"/>
        </w:rPr>
        <w:t>Christian: 56.3%</w:t>
      </w:r>
    </w:p>
    <w:p w14:paraId="1FF2C887" w14:textId="48810EC8" w:rsidR="00AD0303" w:rsidRDefault="00994891" w:rsidP="008B36F1">
      <w:pPr>
        <w:tabs>
          <w:tab w:val="left" w:pos="3779"/>
        </w:tabs>
        <w:rPr>
          <w:rFonts w:ascii="Segoe UI" w:hAnsi="Segoe UI" w:cs="Segoe UI"/>
          <w:sz w:val="24"/>
          <w:szCs w:val="24"/>
          <w:lang w:eastAsia="en-GB"/>
        </w:rPr>
      </w:pPr>
      <w:r>
        <w:rPr>
          <w:rFonts w:ascii="Segoe UI" w:hAnsi="Segoe UI" w:cs="Segoe UI"/>
          <w:sz w:val="24"/>
          <w:szCs w:val="24"/>
          <w:lang w:eastAsia="en-GB"/>
        </w:rPr>
        <w:t>No religion: 29.7%</w:t>
      </w:r>
    </w:p>
    <w:p w14:paraId="24E22298" w14:textId="73B52B80" w:rsidR="00994891" w:rsidRDefault="00994891" w:rsidP="008B36F1">
      <w:pPr>
        <w:tabs>
          <w:tab w:val="left" w:pos="3779"/>
        </w:tabs>
        <w:rPr>
          <w:rFonts w:ascii="Segoe UI" w:hAnsi="Segoe UI" w:cs="Segoe UI"/>
          <w:sz w:val="24"/>
          <w:szCs w:val="24"/>
          <w:lang w:eastAsia="en-GB"/>
        </w:rPr>
      </w:pPr>
      <w:r>
        <w:rPr>
          <w:rFonts w:ascii="Segoe UI" w:hAnsi="Segoe UI" w:cs="Segoe UI"/>
          <w:sz w:val="24"/>
          <w:szCs w:val="24"/>
          <w:lang w:eastAsia="en-GB"/>
        </w:rPr>
        <w:t>Buddhist: 0.4%</w:t>
      </w:r>
    </w:p>
    <w:p w14:paraId="7D1B26CA" w14:textId="3B73DD5C" w:rsidR="00994891" w:rsidRDefault="00994891" w:rsidP="008B36F1">
      <w:pPr>
        <w:tabs>
          <w:tab w:val="left" w:pos="3779"/>
        </w:tabs>
        <w:rPr>
          <w:rFonts w:ascii="Segoe UI" w:hAnsi="Segoe UI" w:cs="Segoe UI"/>
          <w:sz w:val="24"/>
          <w:szCs w:val="24"/>
          <w:lang w:eastAsia="en-GB"/>
        </w:rPr>
      </w:pPr>
      <w:r>
        <w:rPr>
          <w:rFonts w:ascii="Segoe UI" w:hAnsi="Segoe UI" w:cs="Segoe UI"/>
          <w:sz w:val="24"/>
          <w:szCs w:val="24"/>
          <w:lang w:eastAsia="en-GB"/>
        </w:rPr>
        <w:t>Muslim: 0.2%</w:t>
      </w:r>
    </w:p>
    <w:p w14:paraId="38AC3620" w14:textId="47DBD2A6" w:rsidR="00994891" w:rsidRDefault="00994891" w:rsidP="008B36F1">
      <w:pPr>
        <w:tabs>
          <w:tab w:val="left" w:pos="3779"/>
        </w:tabs>
        <w:rPr>
          <w:rFonts w:ascii="Segoe UI" w:hAnsi="Segoe UI" w:cs="Segoe UI"/>
          <w:sz w:val="24"/>
          <w:szCs w:val="24"/>
          <w:lang w:eastAsia="en-GB"/>
        </w:rPr>
      </w:pPr>
      <w:r>
        <w:rPr>
          <w:rFonts w:ascii="Segoe UI" w:hAnsi="Segoe UI" w:cs="Segoe UI"/>
          <w:sz w:val="24"/>
          <w:szCs w:val="24"/>
          <w:lang w:eastAsia="en-GB"/>
        </w:rPr>
        <w:t>Hindu: 0.2%</w:t>
      </w:r>
    </w:p>
    <w:p w14:paraId="37925363" w14:textId="7214F93E" w:rsidR="00994891" w:rsidRDefault="00994891" w:rsidP="008B36F1">
      <w:pPr>
        <w:tabs>
          <w:tab w:val="left" w:pos="3779"/>
        </w:tabs>
        <w:rPr>
          <w:rFonts w:ascii="Segoe UI" w:hAnsi="Segoe UI" w:cs="Segoe UI"/>
          <w:sz w:val="24"/>
          <w:szCs w:val="24"/>
          <w:lang w:eastAsia="en-GB"/>
        </w:rPr>
      </w:pPr>
      <w:r>
        <w:rPr>
          <w:rFonts w:ascii="Segoe UI" w:hAnsi="Segoe UI" w:cs="Segoe UI"/>
          <w:sz w:val="24"/>
          <w:szCs w:val="24"/>
          <w:lang w:eastAsia="en-GB"/>
        </w:rPr>
        <w:t>Sikh: 0.2%</w:t>
      </w:r>
    </w:p>
    <w:p w14:paraId="4DCDA6EC" w14:textId="627EE641" w:rsidR="00994891" w:rsidRDefault="00994891" w:rsidP="008B36F1">
      <w:pPr>
        <w:tabs>
          <w:tab w:val="left" w:pos="3779"/>
        </w:tabs>
        <w:rPr>
          <w:rFonts w:ascii="Segoe UI" w:hAnsi="Segoe UI" w:cs="Segoe UI"/>
          <w:sz w:val="24"/>
          <w:szCs w:val="24"/>
          <w:lang w:eastAsia="en-GB"/>
        </w:rPr>
      </w:pPr>
      <w:r>
        <w:rPr>
          <w:rFonts w:ascii="Segoe UI" w:hAnsi="Segoe UI" w:cs="Segoe UI"/>
          <w:sz w:val="24"/>
          <w:szCs w:val="24"/>
          <w:lang w:eastAsia="en-GB"/>
        </w:rPr>
        <w:lastRenderedPageBreak/>
        <w:t>Prefer not to say: 10.3%</w:t>
      </w:r>
    </w:p>
    <w:p w14:paraId="67DE9D26" w14:textId="35759A30" w:rsidR="00994891" w:rsidRPr="00994891" w:rsidRDefault="00994891" w:rsidP="008B36F1">
      <w:pPr>
        <w:tabs>
          <w:tab w:val="left" w:pos="3779"/>
        </w:tabs>
        <w:rPr>
          <w:rFonts w:ascii="Segoe UI" w:hAnsi="Segoe UI" w:cs="Segoe UI"/>
          <w:b/>
          <w:bCs/>
          <w:sz w:val="24"/>
          <w:szCs w:val="24"/>
          <w:lang w:eastAsia="en-GB"/>
        </w:rPr>
      </w:pPr>
      <w:r>
        <w:rPr>
          <w:rFonts w:ascii="Segoe UI" w:hAnsi="Segoe UI" w:cs="Segoe UI"/>
          <w:sz w:val="24"/>
          <w:szCs w:val="24"/>
          <w:lang w:eastAsia="en-GB"/>
        </w:rPr>
        <w:t>Other: 2.6%</w:t>
      </w:r>
    </w:p>
    <w:p w14:paraId="6BB1AE87" w14:textId="0D2DC630" w:rsidR="00994891" w:rsidRDefault="00994891" w:rsidP="008B36F1">
      <w:pPr>
        <w:tabs>
          <w:tab w:val="left" w:pos="3779"/>
        </w:tabs>
        <w:rPr>
          <w:rFonts w:ascii="Segoe UI" w:hAnsi="Segoe UI" w:cs="Segoe UI"/>
          <w:b/>
          <w:bCs/>
          <w:sz w:val="24"/>
          <w:szCs w:val="24"/>
          <w:lang w:eastAsia="en-GB"/>
        </w:rPr>
      </w:pPr>
      <w:r>
        <w:rPr>
          <w:rFonts w:ascii="Segoe UI" w:hAnsi="Segoe UI" w:cs="Segoe UI"/>
          <w:b/>
          <w:bCs/>
          <w:sz w:val="24"/>
          <w:szCs w:val="24"/>
          <w:lang w:eastAsia="en-GB"/>
        </w:rPr>
        <w:t>Married or in a same-sex civil partnership:</w:t>
      </w:r>
    </w:p>
    <w:p w14:paraId="3018E233" w14:textId="484C2DDF" w:rsidR="00994891" w:rsidRDefault="00994891" w:rsidP="008B36F1">
      <w:pPr>
        <w:tabs>
          <w:tab w:val="left" w:pos="3779"/>
        </w:tabs>
        <w:rPr>
          <w:rFonts w:ascii="Segoe UI" w:hAnsi="Segoe UI" w:cs="Segoe UI"/>
          <w:sz w:val="24"/>
          <w:szCs w:val="24"/>
          <w:lang w:eastAsia="en-GB"/>
        </w:rPr>
      </w:pPr>
      <w:r>
        <w:rPr>
          <w:rFonts w:ascii="Segoe UI" w:hAnsi="Segoe UI" w:cs="Segoe UI"/>
          <w:sz w:val="24"/>
          <w:szCs w:val="24"/>
          <w:lang w:eastAsia="en-GB"/>
        </w:rPr>
        <w:t>Yes: 60.2%</w:t>
      </w:r>
    </w:p>
    <w:p w14:paraId="2D88B288" w14:textId="3B05293B" w:rsidR="00994891" w:rsidRDefault="00994891" w:rsidP="008B36F1">
      <w:pPr>
        <w:tabs>
          <w:tab w:val="left" w:pos="3779"/>
        </w:tabs>
        <w:rPr>
          <w:rFonts w:ascii="Segoe UI" w:hAnsi="Segoe UI" w:cs="Segoe UI"/>
          <w:sz w:val="24"/>
          <w:szCs w:val="24"/>
          <w:lang w:eastAsia="en-GB"/>
        </w:rPr>
      </w:pPr>
      <w:r>
        <w:rPr>
          <w:rFonts w:ascii="Segoe UI" w:hAnsi="Segoe UI" w:cs="Segoe UI"/>
          <w:sz w:val="24"/>
          <w:szCs w:val="24"/>
          <w:lang w:eastAsia="en-GB"/>
        </w:rPr>
        <w:t>No: 27.8%</w:t>
      </w:r>
    </w:p>
    <w:p w14:paraId="500B9287" w14:textId="11DC816F" w:rsidR="00994891" w:rsidRPr="00994891" w:rsidRDefault="00994891" w:rsidP="008B36F1">
      <w:pPr>
        <w:tabs>
          <w:tab w:val="left" w:pos="3779"/>
        </w:tabs>
        <w:rPr>
          <w:rFonts w:ascii="Segoe UI" w:hAnsi="Segoe UI" w:cs="Segoe UI"/>
          <w:sz w:val="24"/>
          <w:szCs w:val="24"/>
          <w:lang w:eastAsia="en-GB"/>
        </w:rPr>
      </w:pPr>
      <w:r>
        <w:rPr>
          <w:rFonts w:ascii="Segoe UI" w:hAnsi="Segoe UI" w:cs="Segoe UI"/>
          <w:sz w:val="24"/>
          <w:szCs w:val="24"/>
          <w:lang w:eastAsia="en-GB"/>
        </w:rPr>
        <w:t>Prefer not to say: 11.9%</w:t>
      </w:r>
    </w:p>
    <w:p w14:paraId="43F04CBD" w14:textId="1FA41D8B" w:rsidR="00994891" w:rsidRDefault="00994891" w:rsidP="008B36F1">
      <w:pPr>
        <w:tabs>
          <w:tab w:val="left" w:pos="3779"/>
        </w:tabs>
        <w:rPr>
          <w:rFonts w:ascii="Segoe UI" w:hAnsi="Segoe UI" w:cs="Segoe UI"/>
          <w:b/>
          <w:bCs/>
          <w:sz w:val="24"/>
          <w:szCs w:val="24"/>
          <w:lang w:eastAsia="en-GB"/>
        </w:rPr>
      </w:pPr>
      <w:r w:rsidRPr="00994891">
        <w:rPr>
          <w:rFonts w:ascii="Segoe UI" w:hAnsi="Segoe UI" w:cs="Segoe UI"/>
          <w:b/>
          <w:bCs/>
          <w:sz w:val="24"/>
          <w:szCs w:val="24"/>
          <w:lang w:eastAsia="en-GB"/>
        </w:rPr>
        <w:t>Disabled: Section 6(1) of the Equality Act 2010 states that a person has a disability if:(a) That person has a physical or mental impairment, and(b) The impairment has a substantial and long-term adverse effect on that person’s ability to carry out normal day-to-day activities. Using this definition do you consider yourself to be disabled?</w:t>
      </w:r>
    </w:p>
    <w:p w14:paraId="760E2234" w14:textId="0014CC62" w:rsidR="00994891" w:rsidRDefault="00994891" w:rsidP="008B36F1">
      <w:pPr>
        <w:tabs>
          <w:tab w:val="left" w:pos="3779"/>
        </w:tabs>
        <w:rPr>
          <w:rFonts w:ascii="Segoe UI" w:hAnsi="Segoe UI" w:cs="Segoe UI"/>
          <w:sz w:val="24"/>
          <w:szCs w:val="24"/>
          <w:lang w:eastAsia="en-GB"/>
        </w:rPr>
      </w:pPr>
      <w:r>
        <w:rPr>
          <w:rFonts w:ascii="Segoe UI" w:hAnsi="Segoe UI" w:cs="Segoe UI"/>
          <w:sz w:val="24"/>
          <w:szCs w:val="24"/>
          <w:lang w:eastAsia="en-GB"/>
        </w:rPr>
        <w:t>Yes: 21%</w:t>
      </w:r>
    </w:p>
    <w:p w14:paraId="38F18645" w14:textId="7C29517B" w:rsidR="00994891" w:rsidRDefault="00994891" w:rsidP="008B36F1">
      <w:pPr>
        <w:tabs>
          <w:tab w:val="left" w:pos="3779"/>
        </w:tabs>
        <w:rPr>
          <w:rFonts w:ascii="Segoe UI" w:hAnsi="Segoe UI" w:cs="Segoe UI"/>
          <w:sz w:val="24"/>
          <w:szCs w:val="24"/>
          <w:lang w:eastAsia="en-GB"/>
        </w:rPr>
      </w:pPr>
      <w:r>
        <w:rPr>
          <w:rFonts w:ascii="Segoe UI" w:hAnsi="Segoe UI" w:cs="Segoe UI"/>
          <w:sz w:val="24"/>
          <w:szCs w:val="24"/>
          <w:lang w:eastAsia="en-GB"/>
        </w:rPr>
        <w:t>No: 71%</w:t>
      </w:r>
    </w:p>
    <w:p w14:paraId="5827E7A6" w14:textId="7BEEFB5D" w:rsidR="00994891" w:rsidRPr="00994891" w:rsidRDefault="00994891" w:rsidP="008B36F1">
      <w:pPr>
        <w:tabs>
          <w:tab w:val="left" w:pos="3779"/>
        </w:tabs>
        <w:rPr>
          <w:rFonts w:ascii="Segoe UI" w:hAnsi="Segoe UI" w:cs="Segoe UI"/>
          <w:sz w:val="24"/>
          <w:szCs w:val="24"/>
          <w:lang w:eastAsia="en-GB"/>
        </w:rPr>
      </w:pPr>
      <w:r>
        <w:rPr>
          <w:rFonts w:ascii="Segoe UI" w:hAnsi="Segoe UI" w:cs="Segoe UI"/>
          <w:sz w:val="24"/>
          <w:szCs w:val="24"/>
          <w:lang w:eastAsia="en-GB"/>
        </w:rPr>
        <w:t>Prefer not to say: 7.7%</w:t>
      </w:r>
    </w:p>
    <w:p w14:paraId="0371D83C" w14:textId="6E517E62" w:rsidR="00994891" w:rsidRPr="00994891" w:rsidRDefault="00685E7C" w:rsidP="008B36F1">
      <w:pPr>
        <w:tabs>
          <w:tab w:val="left" w:pos="3779"/>
        </w:tabs>
        <w:rPr>
          <w:rFonts w:ascii="Segoe UI" w:hAnsi="Segoe UI" w:cs="Segoe UI"/>
          <w:b/>
          <w:bCs/>
          <w:sz w:val="24"/>
          <w:szCs w:val="24"/>
          <w:lang w:eastAsia="en-GB"/>
        </w:rPr>
      </w:pPr>
      <w:r w:rsidRPr="00685E7C">
        <w:rPr>
          <w:rFonts w:ascii="Segoe UI" w:hAnsi="Segoe UI" w:cs="Segoe UI"/>
          <w:b/>
          <w:bCs/>
          <w:sz w:val="24"/>
          <w:szCs w:val="24"/>
          <w:lang w:eastAsia="en-GB"/>
        </w:rPr>
        <w:t>Has your gender identity changed from that assigned at birth?</w:t>
      </w:r>
    </w:p>
    <w:p w14:paraId="47C52582" w14:textId="6670DC04" w:rsidR="00994891" w:rsidRDefault="00685E7C" w:rsidP="008B36F1">
      <w:pPr>
        <w:tabs>
          <w:tab w:val="left" w:pos="3779"/>
        </w:tabs>
        <w:rPr>
          <w:rFonts w:ascii="Segoe UI" w:hAnsi="Segoe UI" w:cs="Segoe UI"/>
          <w:sz w:val="24"/>
          <w:szCs w:val="24"/>
          <w:lang w:eastAsia="en-GB"/>
        </w:rPr>
      </w:pPr>
      <w:r>
        <w:rPr>
          <w:rFonts w:ascii="Segoe UI" w:hAnsi="Segoe UI" w:cs="Segoe UI"/>
          <w:sz w:val="24"/>
          <w:szCs w:val="24"/>
          <w:lang w:eastAsia="en-GB"/>
        </w:rPr>
        <w:t>Yes: 1.84%</w:t>
      </w:r>
    </w:p>
    <w:p w14:paraId="12B5703B" w14:textId="613FF5D5" w:rsidR="00685E7C" w:rsidRDefault="00685E7C" w:rsidP="008B36F1">
      <w:pPr>
        <w:tabs>
          <w:tab w:val="left" w:pos="3779"/>
        </w:tabs>
        <w:rPr>
          <w:rFonts w:ascii="Segoe UI" w:hAnsi="Segoe UI" w:cs="Segoe UI"/>
          <w:sz w:val="24"/>
          <w:szCs w:val="24"/>
          <w:lang w:eastAsia="en-GB"/>
        </w:rPr>
      </w:pPr>
      <w:r>
        <w:rPr>
          <w:rFonts w:ascii="Segoe UI" w:hAnsi="Segoe UI" w:cs="Segoe UI"/>
          <w:sz w:val="24"/>
          <w:szCs w:val="24"/>
          <w:lang w:eastAsia="en-GB"/>
        </w:rPr>
        <w:t>No: 93.65%</w:t>
      </w:r>
    </w:p>
    <w:p w14:paraId="6DC6CE4F" w14:textId="3C73301D" w:rsidR="00685E7C" w:rsidRDefault="00685E7C" w:rsidP="008B36F1">
      <w:pPr>
        <w:tabs>
          <w:tab w:val="left" w:pos="3779"/>
        </w:tabs>
        <w:rPr>
          <w:rFonts w:ascii="Segoe UI" w:hAnsi="Segoe UI" w:cs="Segoe UI"/>
          <w:sz w:val="24"/>
          <w:szCs w:val="24"/>
          <w:lang w:eastAsia="en-GB"/>
        </w:rPr>
      </w:pPr>
      <w:r>
        <w:rPr>
          <w:rFonts w:ascii="Segoe UI" w:hAnsi="Segoe UI" w:cs="Segoe UI"/>
          <w:sz w:val="24"/>
          <w:szCs w:val="24"/>
          <w:lang w:eastAsia="en-GB"/>
        </w:rPr>
        <w:t>Prefer not to say: 4.5%</w:t>
      </w:r>
    </w:p>
    <w:p w14:paraId="6866DECF" w14:textId="5103C7FB" w:rsidR="00AD0303" w:rsidRDefault="00685E7C" w:rsidP="008B36F1">
      <w:pPr>
        <w:tabs>
          <w:tab w:val="left" w:pos="3779"/>
        </w:tabs>
        <w:rPr>
          <w:rFonts w:ascii="Segoe UI" w:hAnsi="Segoe UI" w:cs="Segoe UI"/>
          <w:b/>
          <w:bCs/>
          <w:sz w:val="24"/>
          <w:szCs w:val="24"/>
          <w:lang w:eastAsia="en-GB"/>
        </w:rPr>
      </w:pPr>
      <w:r w:rsidRPr="00685E7C">
        <w:rPr>
          <w:rFonts w:ascii="Segoe UI" w:hAnsi="Segoe UI" w:cs="Segoe UI"/>
          <w:b/>
          <w:bCs/>
          <w:sz w:val="24"/>
          <w:szCs w:val="24"/>
          <w:lang w:eastAsia="en-GB"/>
        </w:rPr>
        <w:t>Do you look after or give help or support to family members, friends, neighbours or others because of either:</w:t>
      </w:r>
      <w:r>
        <w:rPr>
          <w:rFonts w:ascii="Segoe UI" w:hAnsi="Segoe UI" w:cs="Segoe UI"/>
          <w:b/>
          <w:bCs/>
          <w:sz w:val="24"/>
          <w:szCs w:val="24"/>
          <w:lang w:eastAsia="en-GB"/>
        </w:rPr>
        <w:t xml:space="preserve"> </w:t>
      </w:r>
      <w:proofErr w:type="gramStart"/>
      <w:r w:rsidRPr="00685E7C">
        <w:rPr>
          <w:rFonts w:ascii="Segoe UI" w:hAnsi="Segoe UI" w:cs="Segoe UI"/>
          <w:b/>
          <w:bCs/>
          <w:sz w:val="24"/>
          <w:szCs w:val="24"/>
          <w:lang w:eastAsia="en-GB"/>
        </w:rPr>
        <w:t>Long</w:t>
      </w:r>
      <w:proofErr w:type="gramEnd"/>
      <w:r w:rsidRPr="00685E7C">
        <w:rPr>
          <w:rFonts w:ascii="Segoe UI" w:hAnsi="Segoe UI" w:cs="Segoe UI"/>
          <w:b/>
          <w:bCs/>
          <w:sz w:val="24"/>
          <w:szCs w:val="24"/>
          <w:lang w:eastAsia="en-GB"/>
        </w:rPr>
        <w:t xml:space="preserve"> term physical or mental ill-health/disability; or Problems related to old age</w:t>
      </w:r>
      <w:r>
        <w:rPr>
          <w:rFonts w:ascii="Segoe UI" w:hAnsi="Segoe UI" w:cs="Segoe UI"/>
          <w:b/>
          <w:bCs/>
          <w:sz w:val="24"/>
          <w:szCs w:val="24"/>
          <w:lang w:eastAsia="en-GB"/>
        </w:rPr>
        <w:t>?</w:t>
      </w:r>
    </w:p>
    <w:p w14:paraId="191BCE3D" w14:textId="6852FB0A" w:rsidR="00685E7C" w:rsidRDefault="00685E7C" w:rsidP="008B36F1">
      <w:pPr>
        <w:tabs>
          <w:tab w:val="left" w:pos="3779"/>
        </w:tabs>
        <w:rPr>
          <w:rFonts w:ascii="Segoe UI" w:hAnsi="Segoe UI" w:cs="Segoe UI"/>
          <w:sz w:val="24"/>
          <w:szCs w:val="24"/>
          <w:lang w:eastAsia="en-GB"/>
        </w:rPr>
      </w:pPr>
      <w:r>
        <w:rPr>
          <w:rFonts w:ascii="Segoe UI" w:hAnsi="Segoe UI" w:cs="Segoe UI"/>
          <w:sz w:val="24"/>
          <w:szCs w:val="24"/>
          <w:lang w:eastAsia="en-GB"/>
        </w:rPr>
        <w:t>Yes: 43.6%</w:t>
      </w:r>
    </w:p>
    <w:p w14:paraId="52759343" w14:textId="5CB00665" w:rsidR="00685E7C" w:rsidRDefault="00685E7C" w:rsidP="008B36F1">
      <w:pPr>
        <w:tabs>
          <w:tab w:val="left" w:pos="3779"/>
        </w:tabs>
        <w:rPr>
          <w:rFonts w:ascii="Segoe UI" w:hAnsi="Segoe UI" w:cs="Segoe UI"/>
          <w:sz w:val="24"/>
          <w:szCs w:val="24"/>
          <w:lang w:eastAsia="en-GB"/>
        </w:rPr>
      </w:pPr>
      <w:r>
        <w:rPr>
          <w:rFonts w:ascii="Segoe UI" w:hAnsi="Segoe UI" w:cs="Segoe UI"/>
          <w:sz w:val="24"/>
          <w:szCs w:val="24"/>
          <w:lang w:eastAsia="en-GB"/>
        </w:rPr>
        <w:t>No: 49.9%</w:t>
      </w:r>
    </w:p>
    <w:p w14:paraId="67F24A86" w14:textId="3EA78A13" w:rsidR="00685E7C" w:rsidRDefault="00685E7C" w:rsidP="008B36F1">
      <w:pPr>
        <w:tabs>
          <w:tab w:val="left" w:pos="3779"/>
        </w:tabs>
        <w:rPr>
          <w:rFonts w:ascii="Segoe UI" w:hAnsi="Segoe UI" w:cs="Segoe UI"/>
          <w:sz w:val="24"/>
          <w:szCs w:val="24"/>
          <w:lang w:eastAsia="en-GB"/>
        </w:rPr>
      </w:pPr>
      <w:r>
        <w:rPr>
          <w:rFonts w:ascii="Segoe UI" w:hAnsi="Segoe UI" w:cs="Segoe UI"/>
          <w:sz w:val="24"/>
          <w:szCs w:val="24"/>
          <w:lang w:eastAsia="en-GB"/>
        </w:rPr>
        <w:t>Prefer not to say: 6.52%</w:t>
      </w:r>
    </w:p>
    <w:p w14:paraId="5572C54E" w14:textId="77777777" w:rsidR="00685E7C" w:rsidRPr="00685E7C" w:rsidRDefault="00685E7C" w:rsidP="008B36F1">
      <w:pPr>
        <w:tabs>
          <w:tab w:val="left" w:pos="3779"/>
        </w:tabs>
        <w:rPr>
          <w:rFonts w:ascii="Segoe UI" w:hAnsi="Segoe UI" w:cs="Segoe UI"/>
          <w:sz w:val="24"/>
          <w:szCs w:val="24"/>
          <w:lang w:eastAsia="en-GB"/>
        </w:rPr>
      </w:pPr>
    </w:p>
    <w:p w14:paraId="6046BCBD" w14:textId="14C38D42" w:rsidR="008B36F1" w:rsidRDefault="008B36F1" w:rsidP="008B36F1">
      <w:pPr>
        <w:tabs>
          <w:tab w:val="left" w:pos="3779"/>
        </w:tabs>
        <w:rPr>
          <w:rFonts w:ascii="Segoe UI" w:hAnsi="Segoe UI" w:cs="Segoe UI"/>
          <w:b/>
          <w:bCs/>
          <w:sz w:val="24"/>
          <w:szCs w:val="24"/>
          <w:lang w:eastAsia="en-GB"/>
        </w:rPr>
      </w:pPr>
    </w:p>
    <w:p w14:paraId="3AFCE507" w14:textId="77777777" w:rsidR="003372EC" w:rsidRDefault="003372EC" w:rsidP="008B36F1">
      <w:pPr>
        <w:tabs>
          <w:tab w:val="left" w:pos="3779"/>
        </w:tabs>
        <w:rPr>
          <w:rFonts w:ascii="Segoe UI" w:hAnsi="Segoe UI" w:cs="Segoe UI"/>
          <w:b/>
          <w:bCs/>
          <w:sz w:val="24"/>
          <w:szCs w:val="24"/>
          <w:lang w:eastAsia="en-GB"/>
        </w:rPr>
      </w:pPr>
    </w:p>
    <w:p w14:paraId="57355E44" w14:textId="3C8012C1" w:rsidR="008B36F1" w:rsidRDefault="008B36F1" w:rsidP="008B36F1">
      <w:pPr>
        <w:tabs>
          <w:tab w:val="left" w:pos="3779"/>
        </w:tabs>
        <w:rPr>
          <w:rFonts w:ascii="Segoe UI" w:hAnsi="Segoe UI" w:cs="Segoe UI"/>
          <w:b/>
          <w:bCs/>
          <w:sz w:val="24"/>
          <w:szCs w:val="24"/>
          <w:lang w:eastAsia="en-GB"/>
        </w:rPr>
      </w:pPr>
      <w:r>
        <w:rPr>
          <w:rFonts w:ascii="Segoe UI" w:hAnsi="Segoe UI" w:cs="Segoe UI"/>
          <w:b/>
          <w:bCs/>
          <w:sz w:val="24"/>
          <w:szCs w:val="24"/>
          <w:lang w:eastAsia="en-GB"/>
        </w:rPr>
        <w:t>Appendices:</w:t>
      </w:r>
    </w:p>
    <w:p w14:paraId="66F54C67" w14:textId="6063B67F" w:rsidR="008B36F1" w:rsidRPr="00685E7C" w:rsidRDefault="00685E7C" w:rsidP="00685E7C">
      <w:pPr>
        <w:tabs>
          <w:tab w:val="left" w:pos="3779"/>
        </w:tabs>
        <w:rPr>
          <w:rFonts w:ascii="Segoe UI" w:hAnsi="Segoe UI" w:cs="Segoe UI"/>
          <w:b/>
          <w:bCs/>
          <w:sz w:val="24"/>
          <w:szCs w:val="24"/>
          <w:lang w:eastAsia="en-GB"/>
        </w:rPr>
      </w:pPr>
      <w:r>
        <w:rPr>
          <w:rFonts w:ascii="Segoe UI" w:hAnsi="Segoe UI" w:cs="Segoe UI"/>
          <w:b/>
          <w:bCs/>
          <w:sz w:val="24"/>
          <w:szCs w:val="24"/>
          <w:lang w:eastAsia="en-GB"/>
        </w:rPr>
        <w:t xml:space="preserve">Appendix 1: </w:t>
      </w:r>
      <w:r w:rsidRPr="00685E7C">
        <w:rPr>
          <w:rFonts w:ascii="Segoe UI" w:hAnsi="Segoe UI" w:cs="Segoe UI"/>
          <w:b/>
          <w:bCs/>
          <w:sz w:val="24"/>
          <w:szCs w:val="24"/>
          <w:lang w:eastAsia="en-GB"/>
        </w:rPr>
        <w:t xml:space="preserve">BCUHB responses to questions received from the South </w:t>
      </w:r>
      <w:r>
        <w:rPr>
          <w:rFonts w:ascii="Segoe UI" w:hAnsi="Segoe UI" w:cs="Segoe UI"/>
          <w:b/>
          <w:bCs/>
          <w:sz w:val="24"/>
          <w:szCs w:val="24"/>
          <w:lang w:eastAsia="en-GB"/>
        </w:rPr>
        <w:t>Meirionnydd</w:t>
      </w:r>
      <w:r w:rsidRPr="00685E7C">
        <w:rPr>
          <w:rFonts w:ascii="Segoe UI" w:hAnsi="Segoe UI" w:cs="Segoe UI"/>
          <w:b/>
          <w:bCs/>
          <w:sz w:val="24"/>
          <w:szCs w:val="24"/>
          <w:lang w:eastAsia="en-GB"/>
        </w:rPr>
        <w:t xml:space="preserve"> Older People’s Forum</w:t>
      </w:r>
    </w:p>
    <w:p w14:paraId="650177E0" w14:textId="5DDE92A7" w:rsidR="00685E7C" w:rsidRPr="00924582" w:rsidRDefault="00685E7C" w:rsidP="00A85106">
      <w:pPr>
        <w:tabs>
          <w:tab w:val="left" w:pos="3779"/>
        </w:tabs>
        <w:rPr>
          <w:rFonts w:ascii="Segoe UI" w:hAnsi="Segoe UI" w:cs="Segoe UI"/>
          <w:b/>
          <w:bCs/>
          <w:sz w:val="24"/>
          <w:szCs w:val="24"/>
          <w:lang w:eastAsia="en-GB"/>
        </w:rPr>
      </w:pPr>
      <w:r w:rsidRPr="00924582">
        <w:rPr>
          <w:rFonts w:ascii="Segoe UI" w:hAnsi="Segoe UI" w:cs="Segoe UI"/>
          <w:b/>
          <w:bCs/>
          <w:sz w:val="24"/>
          <w:szCs w:val="24"/>
          <w:lang w:eastAsia="en-GB"/>
        </w:rPr>
        <w:lastRenderedPageBreak/>
        <w:t xml:space="preserve">Appendix 1: </w:t>
      </w:r>
    </w:p>
    <w:p w14:paraId="020D2185" w14:textId="77777777" w:rsidR="00685E7C" w:rsidRDefault="00685E7C" w:rsidP="00685E7C">
      <w:pPr>
        <w:spacing w:after="61"/>
        <w:ind w:right="4"/>
        <w:jc w:val="center"/>
      </w:pPr>
      <w:bookmarkStart w:id="1" w:name="_Hlk210726990"/>
      <w:r>
        <w:rPr>
          <w:rFonts w:ascii="Arial" w:eastAsia="Arial" w:hAnsi="Arial" w:cs="Arial"/>
          <w:b/>
          <w:u w:val="single" w:color="000000"/>
        </w:rPr>
        <w:t>BCUHB responses to questions received from the</w:t>
      </w:r>
      <w:r>
        <w:rPr>
          <w:rFonts w:ascii="Arial" w:eastAsia="Arial" w:hAnsi="Arial" w:cs="Arial"/>
          <w:b/>
        </w:rPr>
        <w:t xml:space="preserve">  </w:t>
      </w:r>
    </w:p>
    <w:p w14:paraId="4CCB91D4" w14:textId="77777777" w:rsidR="00685E7C" w:rsidRDefault="00685E7C" w:rsidP="00685E7C">
      <w:pPr>
        <w:spacing w:after="19"/>
        <w:ind w:right="6"/>
        <w:jc w:val="center"/>
      </w:pPr>
      <w:r>
        <w:rPr>
          <w:rFonts w:ascii="Arial" w:eastAsia="Arial" w:hAnsi="Arial" w:cs="Arial"/>
          <w:b/>
          <w:u w:val="single" w:color="000000"/>
        </w:rPr>
        <w:t>South Meirionnydd Older People’s Forum</w:t>
      </w:r>
      <w:r>
        <w:rPr>
          <w:rFonts w:ascii="Arial" w:eastAsia="Arial" w:hAnsi="Arial" w:cs="Arial"/>
          <w:b/>
        </w:rPr>
        <w:t xml:space="preserve"> </w:t>
      </w:r>
    </w:p>
    <w:bookmarkEnd w:id="1"/>
    <w:p w14:paraId="38A659CB" w14:textId="77777777" w:rsidR="00685E7C" w:rsidRDefault="00685E7C" w:rsidP="00685E7C">
      <w:pPr>
        <w:spacing w:after="21"/>
        <w:ind w:left="61"/>
        <w:jc w:val="center"/>
      </w:pPr>
      <w:r>
        <w:rPr>
          <w:rFonts w:ascii="Arial" w:eastAsia="Arial" w:hAnsi="Arial" w:cs="Arial"/>
          <w:b/>
        </w:rPr>
        <w:t xml:space="preserve"> </w:t>
      </w:r>
    </w:p>
    <w:p w14:paraId="60CFA12D" w14:textId="77777777" w:rsidR="00685E7C" w:rsidRDefault="00685E7C" w:rsidP="00685E7C">
      <w:pPr>
        <w:numPr>
          <w:ilvl w:val="0"/>
          <w:numId w:val="16"/>
        </w:numPr>
        <w:spacing w:after="211" w:line="268" w:lineRule="auto"/>
        <w:ind w:right="2576" w:hanging="360"/>
      </w:pPr>
      <w:r>
        <w:rPr>
          <w:rFonts w:ascii="Arial" w:eastAsia="Arial" w:hAnsi="Arial" w:cs="Arial"/>
          <w:b/>
          <w:u w:val="single" w:color="000000"/>
        </w:rPr>
        <w:t>The Status of the Dyfi Ward at Tywyn Hospital</w:t>
      </w:r>
      <w:r>
        <w:rPr>
          <w:rFonts w:ascii="Arial" w:eastAsia="Arial" w:hAnsi="Arial" w:cs="Arial"/>
          <w:b/>
        </w:rPr>
        <w:t xml:space="preserve"> </w:t>
      </w:r>
      <w:r>
        <w:rPr>
          <w:rFonts w:ascii="Arial" w:eastAsia="Arial" w:hAnsi="Arial" w:cs="Arial"/>
          <w:b/>
          <w:u w:val="single" w:color="000000"/>
        </w:rPr>
        <w:t>(NB Questions are in italics).</w:t>
      </w:r>
      <w:r>
        <w:rPr>
          <w:rFonts w:ascii="Arial" w:eastAsia="Arial" w:hAnsi="Arial" w:cs="Arial"/>
          <w:b/>
        </w:rPr>
        <w:t xml:space="preserve"> </w:t>
      </w:r>
    </w:p>
    <w:p w14:paraId="186732C9" w14:textId="77777777" w:rsidR="00685E7C" w:rsidRDefault="00685E7C" w:rsidP="00685E7C">
      <w:pPr>
        <w:spacing w:after="283" w:line="271" w:lineRule="auto"/>
        <w:ind w:left="-5" w:right="1"/>
      </w:pPr>
      <w:r>
        <w:rPr>
          <w:rFonts w:ascii="Arial" w:eastAsia="Arial" w:hAnsi="Arial" w:cs="Arial"/>
          <w:i/>
          <w:u w:val="single" w:color="000000"/>
        </w:rPr>
        <w:t>1.1 Please may we have a clear statement of what conditions are necessary for the</w:t>
      </w:r>
      <w:r>
        <w:rPr>
          <w:rFonts w:ascii="Arial" w:eastAsia="Arial" w:hAnsi="Arial" w:cs="Arial"/>
          <w:i/>
        </w:rPr>
        <w:t xml:space="preserve"> </w:t>
      </w:r>
      <w:r>
        <w:rPr>
          <w:rFonts w:ascii="Arial" w:eastAsia="Arial" w:hAnsi="Arial" w:cs="Arial"/>
          <w:i/>
          <w:u w:val="single" w:color="000000"/>
        </w:rPr>
        <w:t>Dyfi ward at Tywyn Hospital to be reopened?</w:t>
      </w:r>
      <w:r>
        <w:rPr>
          <w:rFonts w:ascii="Arial" w:eastAsia="Arial" w:hAnsi="Arial" w:cs="Arial"/>
          <w:i/>
        </w:rPr>
        <w:t xml:space="preserve"> </w:t>
      </w:r>
    </w:p>
    <w:p w14:paraId="4A141106" w14:textId="77777777" w:rsidR="00685E7C" w:rsidRDefault="00685E7C" w:rsidP="00685E7C">
      <w:pPr>
        <w:spacing w:after="250"/>
        <w:ind w:left="-5" w:right="4"/>
      </w:pPr>
      <w:r>
        <w:t xml:space="preserve">The Health Board is duty bound to have safe level of staffing to ensure patient safety, quality and standards of care, in line with the Nurse Staffing Levels (Wales) Act (Sept,2016.) Whilst progress with recruitment of nursing staff has been made, the current model within Tywyn Hospital and Dyfi inpatient ward remains a real challenge to sustain with the required number of nursing staff with the right level of experience, qualifications and competencies to practice independently. </w:t>
      </w:r>
    </w:p>
    <w:p w14:paraId="7EDE025F" w14:textId="77777777" w:rsidR="00685E7C" w:rsidRDefault="00685E7C" w:rsidP="00685E7C">
      <w:pPr>
        <w:spacing w:after="252"/>
        <w:ind w:left="-5" w:right="4"/>
      </w:pPr>
      <w:r>
        <w:t xml:space="preserve">Staff retention issues have persisted since the ward’s temporary closure, impacting the ability to consistently meet safe staffing thresholds. </w:t>
      </w:r>
    </w:p>
    <w:p w14:paraId="260DE5A2" w14:textId="77777777" w:rsidR="00685E7C" w:rsidRDefault="00685E7C" w:rsidP="00685E7C">
      <w:pPr>
        <w:spacing w:after="253"/>
        <w:ind w:left="-5" w:right="4"/>
      </w:pPr>
      <w:r>
        <w:t xml:space="preserve">Reopening the ward would also have wider implications for other essential services, such as District Nursing, Tuag Adref, and Minor Injuries, which may face reduced capacity or temporary closure if staff are redeployed to support Dyfi Ward. Additionally, the health board is undertaking a programme of engagement with the local community to inform and support the decision-making process, ensuring that any steps taken reflect both clinical sustainability and community needs. </w:t>
      </w:r>
    </w:p>
    <w:p w14:paraId="7E2F39B6" w14:textId="77777777" w:rsidR="00685E7C" w:rsidRDefault="00685E7C" w:rsidP="00685E7C">
      <w:pPr>
        <w:spacing w:after="250"/>
        <w:ind w:left="-5" w:right="4"/>
      </w:pPr>
      <w:r>
        <w:t xml:space="preserve">It is essential that the future service model for Tywyn is sustainable and able to maintain safe levels of staffing, whilst also safeguarding the capacity and continuity of other essential clinical and community services across Tywyn. </w:t>
      </w:r>
    </w:p>
    <w:p w14:paraId="74C5EE5B" w14:textId="77777777" w:rsidR="00685E7C" w:rsidRDefault="00685E7C" w:rsidP="00685E7C">
      <w:pPr>
        <w:spacing w:after="220"/>
      </w:pPr>
      <w:r>
        <w:rPr>
          <w:rFonts w:ascii="Arial" w:eastAsia="Arial" w:hAnsi="Arial" w:cs="Arial"/>
          <w:i/>
        </w:rPr>
        <w:t xml:space="preserve"> </w:t>
      </w:r>
    </w:p>
    <w:p w14:paraId="685600FB" w14:textId="77777777" w:rsidR="00685E7C" w:rsidRDefault="00685E7C" w:rsidP="00685E7C">
      <w:pPr>
        <w:spacing w:after="206" w:line="271" w:lineRule="auto"/>
        <w:ind w:left="-5" w:right="1"/>
      </w:pPr>
      <w:r>
        <w:rPr>
          <w:rFonts w:ascii="Arial" w:eastAsia="Arial" w:hAnsi="Arial" w:cs="Arial"/>
          <w:i/>
          <w:u w:val="single" w:color="000000"/>
        </w:rPr>
        <w:t>1.2 We note that staff have been recruited at various times, but they have been</w:t>
      </w:r>
      <w:r>
        <w:rPr>
          <w:rFonts w:ascii="Arial" w:eastAsia="Arial" w:hAnsi="Arial" w:cs="Arial"/>
          <w:i/>
        </w:rPr>
        <w:t xml:space="preserve"> </w:t>
      </w:r>
      <w:r>
        <w:rPr>
          <w:rFonts w:ascii="Arial" w:eastAsia="Arial" w:hAnsi="Arial" w:cs="Arial"/>
          <w:i/>
          <w:u w:val="single" w:color="000000"/>
        </w:rPr>
        <w:t>redeployed rather than reopening the ward at Tywyn Hospital. Why has this been the</w:t>
      </w:r>
      <w:r>
        <w:rPr>
          <w:rFonts w:ascii="Arial" w:eastAsia="Arial" w:hAnsi="Arial" w:cs="Arial"/>
          <w:i/>
        </w:rPr>
        <w:t xml:space="preserve"> </w:t>
      </w:r>
      <w:r>
        <w:rPr>
          <w:rFonts w:ascii="Arial" w:eastAsia="Arial" w:hAnsi="Arial" w:cs="Arial"/>
          <w:i/>
          <w:u w:val="single" w:color="000000"/>
        </w:rPr>
        <w:t>case and would you please give this matter of staff recruitment utmost effort?</w:t>
      </w:r>
      <w:r>
        <w:rPr>
          <w:rFonts w:ascii="Arial" w:eastAsia="Arial" w:hAnsi="Arial" w:cs="Arial"/>
          <w:i/>
        </w:rPr>
        <w:t xml:space="preserve">   </w:t>
      </w:r>
    </w:p>
    <w:p w14:paraId="46709AFD" w14:textId="08907146" w:rsidR="00685E7C" w:rsidRDefault="00685E7C" w:rsidP="00685E7C">
      <w:pPr>
        <w:ind w:left="-5" w:right="4"/>
      </w:pPr>
      <w:r>
        <w:t>Of the staff recruited, four were Internationally Trained (ITNs) and required a period of orientation and experience within the NHS.  In addition, the ITNs were required to pass their OSC</w:t>
      </w:r>
      <w:r w:rsidR="008F0947">
        <w:t>E</w:t>
      </w:r>
      <w:r>
        <w:t xml:space="preserve"> (Objective Structured Clinical Examination).  In order for the nurses to gain the necessary clinical competencies and NHS experience they needed to work in a supernumerary capacity alongside ward staff in Dolgellau Hospital.   </w:t>
      </w:r>
    </w:p>
    <w:p w14:paraId="68F6B4C6" w14:textId="77777777" w:rsidR="00685E7C" w:rsidRDefault="00685E7C" w:rsidP="00685E7C">
      <w:pPr>
        <w:spacing w:after="285"/>
        <w:ind w:left="-5" w:right="4"/>
      </w:pPr>
      <w:r>
        <w:t xml:space="preserve">Not all newly recruited staff were redeployed to Dolgellau Hospital.  The newly recruited ward manager remained in Tywyn overseeing new developments such as the Treatment Room and Minor Injury services.  </w:t>
      </w:r>
    </w:p>
    <w:p w14:paraId="5B81FA1A" w14:textId="77777777" w:rsidR="00685E7C" w:rsidRDefault="00685E7C" w:rsidP="00685E7C">
      <w:pPr>
        <w:spacing w:after="254"/>
        <w:ind w:left="-5" w:right="4"/>
      </w:pPr>
      <w:r>
        <w:t xml:space="preserve">There has been a continued effort to recruit to vacant posts at Tywyn Hospital prior to and since the temporary closure of Dyfi Ward. Adverts were placed via NHS jobs, with many attempts not successful in attracting any appropriately trained applicants. Further targeted recruitment drives </w:t>
      </w:r>
      <w:r>
        <w:lastRenderedPageBreak/>
        <w:t xml:space="preserve">through social media aimed at attracting health professionals to relocate from out of area were also unsuccessful. </w:t>
      </w:r>
    </w:p>
    <w:p w14:paraId="2464A00C" w14:textId="77777777" w:rsidR="00685E7C" w:rsidRDefault="00685E7C" w:rsidP="00685E7C">
      <w:pPr>
        <w:spacing w:after="250"/>
        <w:ind w:left="-5" w:right="4"/>
      </w:pPr>
      <w:r>
        <w:t xml:space="preserve">Large banners have been erected and flyers distributed around the Tywyn area to promote working in the area and for the Health Board. Local events and venues of high footfall were targeted, in particular during peak visitor season. </w:t>
      </w:r>
    </w:p>
    <w:p w14:paraId="435CB5B7" w14:textId="77777777" w:rsidR="00685E7C" w:rsidRDefault="00685E7C" w:rsidP="00685E7C">
      <w:pPr>
        <w:spacing w:after="253"/>
        <w:ind w:left="-5" w:right="4"/>
      </w:pPr>
      <w:r>
        <w:t xml:space="preserve">Opportunities to network with schools and universities have also been maximised, with attendance at the local school careers fair, as well as forging links with Aberystwyth University and the new School of Nursing. Placements for student nurses are being offered to gain experience across our community services, both </w:t>
      </w:r>
      <w:proofErr w:type="gramStart"/>
      <w:r>
        <w:t>ward</w:t>
      </w:r>
      <w:proofErr w:type="gramEnd"/>
      <w:r>
        <w:t xml:space="preserve"> based and in community settings. </w:t>
      </w:r>
    </w:p>
    <w:p w14:paraId="56B400A6" w14:textId="77777777" w:rsidR="00685E7C" w:rsidRDefault="00685E7C" w:rsidP="00685E7C">
      <w:pPr>
        <w:spacing w:after="259"/>
      </w:pPr>
      <w:r>
        <w:t xml:space="preserve"> </w:t>
      </w:r>
    </w:p>
    <w:p w14:paraId="5289D1F8" w14:textId="77777777" w:rsidR="00685E7C" w:rsidRDefault="00685E7C" w:rsidP="00685E7C">
      <w:pPr>
        <w:spacing w:after="248" w:line="271" w:lineRule="auto"/>
        <w:ind w:left="-5" w:right="1"/>
      </w:pPr>
      <w:r>
        <w:rPr>
          <w:u w:val="single" w:color="000000"/>
        </w:rPr>
        <w:t xml:space="preserve"> </w:t>
      </w:r>
      <w:r>
        <w:rPr>
          <w:rFonts w:ascii="Arial" w:eastAsia="Arial" w:hAnsi="Arial" w:cs="Arial"/>
          <w:i/>
          <w:u w:val="single" w:color="000000"/>
        </w:rPr>
        <w:t>1.3 When the ward at Tywyn Hospital was closed there was a promise from BCUHB</w:t>
      </w:r>
      <w:r>
        <w:rPr>
          <w:rFonts w:ascii="Arial" w:eastAsia="Arial" w:hAnsi="Arial" w:cs="Arial"/>
          <w:i/>
        </w:rPr>
        <w:t xml:space="preserve"> </w:t>
      </w:r>
      <w:r>
        <w:rPr>
          <w:rFonts w:ascii="Arial" w:eastAsia="Arial" w:hAnsi="Arial" w:cs="Arial"/>
          <w:i/>
          <w:u w:val="single" w:color="000000"/>
        </w:rPr>
        <w:t>that it would be opened at the earliest opportunity. What has happened to this</w:t>
      </w:r>
      <w:r>
        <w:rPr>
          <w:rFonts w:ascii="Arial" w:eastAsia="Arial" w:hAnsi="Arial" w:cs="Arial"/>
          <w:i/>
        </w:rPr>
        <w:t xml:space="preserve"> </w:t>
      </w:r>
      <w:r>
        <w:rPr>
          <w:rFonts w:ascii="Arial" w:eastAsia="Arial" w:hAnsi="Arial" w:cs="Arial"/>
          <w:i/>
          <w:u w:val="single" w:color="000000"/>
        </w:rPr>
        <w:t>promise?</w:t>
      </w:r>
      <w:r>
        <w:rPr>
          <w:rFonts w:ascii="Arial" w:eastAsia="Arial" w:hAnsi="Arial" w:cs="Arial"/>
          <w:i/>
        </w:rPr>
        <w:t xml:space="preserve"> </w:t>
      </w:r>
    </w:p>
    <w:p w14:paraId="0C4905FE" w14:textId="77777777" w:rsidR="00685E7C" w:rsidRDefault="00685E7C" w:rsidP="00685E7C">
      <w:pPr>
        <w:spacing w:after="278"/>
        <w:ind w:left="-5" w:right="4"/>
      </w:pPr>
      <w:r>
        <w:t xml:space="preserve">In wishing to reinstate Dyfi Ward, which the health board has always stated as the intention, all efforts have been focussed on securing the required levels of staff. However, we have seen over the last two years and four months the challenges associated with recruiting and retaining staff in rural areas.  We have recruited staff since the temporary ward closure who have chosen not to stay for various reasons, which impacts on our ability to maintain safe staffing levels required to reopen the ward.  </w:t>
      </w:r>
    </w:p>
    <w:p w14:paraId="68778E27" w14:textId="77777777" w:rsidR="00685E7C" w:rsidRDefault="00685E7C" w:rsidP="00685E7C">
      <w:pPr>
        <w:spacing w:after="250"/>
        <w:ind w:left="-5" w:right="4"/>
      </w:pPr>
      <w:r>
        <w:t xml:space="preserve">The impact of reopening Dyfi Ward would also affect the health board’s ability to maintain other clinical services and community provision in the long term. Vacancies as well as day to day absences (short- and long-term sickness/maternity leave/annual leave etc) would need to be covered which would mean that services such as District Nursing, Tuag Adref and Minor Injuries would be impacted (capacity reduced/service closed) as a consequence of trained staff from these services having to work on Dyfi Ward to ensure the correct safe staffing levels required.   </w:t>
      </w:r>
    </w:p>
    <w:p w14:paraId="4D9566CD" w14:textId="40E80B0A" w:rsidR="00685E7C" w:rsidRDefault="00685E7C" w:rsidP="00685E7C">
      <w:pPr>
        <w:spacing w:after="253"/>
        <w:ind w:left="-5" w:right="4"/>
      </w:pPr>
      <w:r>
        <w:t xml:space="preserve">In order to reach a decision on reopening Dyfi Ward, the health board is undertaking a programme of engagement with the local population to support the </w:t>
      </w:r>
      <w:r w:rsidR="00223856">
        <w:t>decision-making</w:t>
      </w:r>
      <w:r>
        <w:t xml:space="preserve"> process. </w:t>
      </w:r>
    </w:p>
    <w:p w14:paraId="7795B13E" w14:textId="77777777" w:rsidR="00685E7C" w:rsidRDefault="00685E7C" w:rsidP="00685E7C">
      <w:pPr>
        <w:spacing w:after="220"/>
      </w:pPr>
      <w:r>
        <w:rPr>
          <w:rFonts w:ascii="Arial" w:eastAsia="Arial" w:hAnsi="Arial" w:cs="Arial"/>
          <w:i/>
        </w:rPr>
        <w:t xml:space="preserve"> </w:t>
      </w:r>
    </w:p>
    <w:p w14:paraId="44BD9182" w14:textId="0E33B09A" w:rsidR="00685E7C" w:rsidRDefault="00685E7C" w:rsidP="00685E7C">
      <w:pPr>
        <w:spacing w:after="206" w:line="271" w:lineRule="auto"/>
        <w:ind w:left="-5" w:right="1"/>
      </w:pPr>
      <w:r>
        <w:rPr>
          <w:rFonts w:ascii="Arial" w:eastAsia="Arial" w:hAnsi="Arial" w:cs="Arial"/>
          <w:i/>
          <w:u w:val="single" w:color="000000"/>
        </w:rPr>
        <w:t>1.4 If a patient is unfit to be cared for at home (whether due to health or suitability of</w:t>
      </w:r>
      <w:r>
        <w:rPr>
          <w:rFonts w:ascii="Arial" w:eastAsia="Arial" w:hAnsi="Arial" w:cs="Arial"/>
          <w:i/>
        </w:rPr>
        <w:t xml:space="preserve"> </w:t>
      </w:r>
      <w:r>
        <w:rPr>
          <w:rFonts w:ascii="Arial" w:eastAsia="Arial" w:hAnsi="Arial" w:cs="Arial"/>
          <w:i/>
          <w:u w:val="single" w:color="000000"/>
        </w:rPr>
        <w:t xml:space="preserve">their home), where </w:t>
      </w:r>
      <w:r w:rsidR="00223856">
        <w:rPr>
          <w:rFonts w:ascii="Arial" w:eastAsia="Arial" w:hAnsi="Arial" w:cs="Arial"/>
          <w:i/>
          <w:u w:val="single" w:color="000000"/>
        </w:rPr>
        <w:t>can they</w:t>
      </w:r>
      <w:r>
        <w:rPr>
          <w:rFonts w:ascii="Arial" w:eastAsia="Arial" w:hAnsi="Arial" w:cs="Arial"/>
          <w:i/>
          <w:u w:val="single" w:color="000000"/>
        </w:rPr>
        <w:t xml:space="preserve"> cared for if the Dyfi Ward is not available?</w:t>
      </w:r>
      <w:r>
        <w:rPr>
          <w:u w:val="single" w:color="000000"/>
        </w:rPr>
        <w:t xml:space="preserve"> Care a great</w:t>
      </w:r>
      <w:r>
        <w:t xml:space="preserve"> </w:t>
      </w:r>
      <w:r>
        <w:rPr>
          <w:u w:val="single" w:color="000000"/>
        </w:rPr>
        <w:t>distance from home, with no or few visitors reduces patient wellbeing and recovery.</w:t>
      </w:r>
      <w:r>
        <w:t xml:space="preserve"> </w:t>
      </w:r>
    </w:p>
    <w:p w14:paraId="3783F6FA" w14:textId="77777777" w:rsidR="00685E7C" w:rsidRDefault="00685E7C" w:rsidP="00685E7C">
      <w:pPr>
        <w:ind w:left="-5" w:right="4"/>
      </w:pPr>
      <w:r>
        <w:t xml:space="preserve">We recognise that being cared for far from home, and the potential impact of fewer visits from family and friends, can be very difficult for patients and loved ones, and we are mindful of the effect this can have on wellbeing and recovery. </w:t>
      </w:r>
    </w:p>
    <w:p w14:paraId="5CA6AAFD" w14:textId="77777777" w:rsidR="00685E7C" w:rsidRDefault="00685E7C" w:rsidP="00685E7C">
      <w:pPr>
        <w:ind w:left="-5" w:right="4"/>
      </w:pPr>
      <w:r>
        <w:t xml:space="preserve">Practically, we have opened additional beds in Dolgellau Hospital to support patients from the Tywyn area who require admission to a community hospital.  In some instances, and according to clinical need, admission may be required to a District General Hospital such as Ysbyty </w:t>
      </w:r>
      <w:proofErr w:type="spellStart"/>
      <w:r>
        <w:t>Bronglais</w:t>
      </w:r>
      <w:proofErr w:type="spellEnd"/>
      <w:r>
        <w:t xml:space="preserve"> or Ysbyty Gwynedd. </w:t>
      </w:r>
    </w:p>
    <w:p w14:paraId="00FA8168" w14:textId="31DD34E4" w:rsidR="00685E7C" w:rsidRDefault="00685E7C" w:rsidP="00685E7C">
      <w:pPr>
        <w:ind w:left="-5" w:right="4"/>
      </w:pPr>
      <w:r>
        <w:lastRenderedPageBreak/>
        <w:t xml:space="preserve">Where travel distance and transport </w:t>
      </w:r>
      <w:proofErr w:type="gramStart"/>
      <w:r>
        <w:t>is</w:t>
      </w:r>
      <w:proofErr w:type="gramEnd"/>
      <w:r>
        <w:t xml:space="preserve"> an issue, there are options for flexible visiting through open visiting times (Dolgellau) as well as technology to support video calls, such as i</w:t>
      </w:r>
      <w:r w:rsidR="001206A0">
        <w:t>P</w:t>
      </w:r>
      <w:r>
        <w:t xml:space="preserve">ads. </w:t>
      </w:r>
    </w:p>
    <w:p w14:paraId="25432FED" w14:textId="77777777" w:rsidR="00685E7C" w:rsidRDefault="00685E7C" w:rsidP="00685E7C">
      <w:pPr>
        <w:ind w:left="-5" w:right="4"/>
      </w:pPr>
      <w:r>
        <w:t xml:space="preserve">There are also options to use beds in the local nursing and residential homes where appropriate, according to patient clinical need and circumstance. </w:t>
      </w:r>
    </w:p>
    <w:p w14:paraId="1D9252F8" w14:textId="77777777" w:rsidR="00685E7C" w:rsidRDefault="00685E7C" w:rsidP="00685E7C">
      <w:pPr>
        <w:spacing w:after="221"/>
      </w:pPr>
      <w:r>
        <w:rPr>
          <w:rFonts w:ascii="Arial" w:eastAsia="Arial" w:hAnsi="Arial" w:cs="Arial"/>
          <w:i/>
        </w:rPr>
        <w:t xml:space="preserve"> </w:t>
      </w:r>
    </w:p>
    <w:p w14:paraId="1185B818" w14:textId="77777777" w:rsidR="00685E7C" w:rsidRDefault="00685E7C" w:rsidP="00685E7C">
      <w:pPr>
        <w:spacing w:after="206" w:line="271" w:lineRule="auto"/>
        <w:ind w:left="-5" w:right="1"/>
      </w:pPr>
      <w:r>
        <w:rPr>
          <w:rFonts w:ascii="Arial" w:eastAsia="Arial" w:hAnsi="Arial" w:cs="Arial"/>
          <w:i/>
          <w:u w:val="single" w:color="000000"/>
        </w:rPr>
        <w:t>1.5 Does the continued lack of care facilities for those leaving hospital in Tywyn add</w:t>
      </w:r>
      <w:r>
        <w:rPr>
          <w:rFonts w:ascii="Arial" w:eastAsia="Arial" w:hAnsi="Arial" w:cs="Arial"/>
          <w:i/>
        </w:rPr>
        <w:t xml:space="preserve"> </w:t>
      </w:r>
      <w:r>
        <w:rPr>
          <w:rFonts w:ascii="Arial" w:eastAsia="Arial" w:hAnsi="Arial" w:cs="Arial"/>
          <w:i/>
          <w:u w:val="single" w:color="000000"/>
        </w:rPr>
        <w:t xml:space="preserve">to the problem of ‘bed blocking’ in various hospitals in Wales and has the </w:t>
      </w:r>
      <w:proofErr w:type="gramStart"/>
      <w:r>
        <w:rPr>
          <w:rFonts w:ascii="Arial" w:eastAsia="Arial" w:hAnsi="Arial" w:cs="Arial"/>
          <w:i/>
          <w:u w:val="single" w:color="000000"/>
        </w:rPr>
        <w:t>knock on</w:t>
      </w:r>
      <w:proofErr w:type="gramEnd"/>
      <w:r>
        <w:rPr>
          <w:rFonts w:ascii="Arial" w:eastAsia="Arial" w:hAnsi="Arial" w:cs="Arial"/>
          <w:i/>
        </w:rPr>
        <w:t xml:space="preserve"> </w:t>
      </w:r>
      <w:r>
        <w:rPr>
          <w:rFonts w:ascii="Arial" w:eastAsia="Arial" w:hAnsi="Arial" w:cs="Arial"/>
          <w:i/>
          <w:u w:val="single" w:color="000000"/>
        </w:rPr>
        <w:t>effect of ambulance response times which are a major concern in rural areas with</w:t>
      </w:r>
      <w:r>
        <w:rPr>
          <w:rFonts w:ascii="Arial" w:eastAsia="Arial" w:hAnsi="Arial" w:cs="Arial"/>
          <w:i/>
        </w:rPr>
        <w:t xml:space="preserve"> </w:t>
      </w:r>
      <w:r>
        <w:rPr>
          <w:rFonts w:ascii="Arial" w:eastAsia="Arial" w:hAnsi="Arial" w:cs="Arial"/>
          <w:i/>
          <w:u w:val="single" w:color="000000"/>
        </w:rPr>
        <w:t>the changes to air ambulance etc?</w:t>
      </w:r>
      <w:r>
        <w:rPr>
          <w:rFonts w:ascii="Arial" w:eastAsia="Arial" w:hAnsi="Arial" w:cs="Arial"/>
          <w:i/>
        </w:rPr>
        <w:t xml:space="preserve"> </w:t>
      </w:r>
    </w:p>
    <w:p w14:paraId="51F43132" w14:textId="77777777" w:rsidR="00685E7C" w:rsidRDefault="00685E7C" w:rsidP="00685E7C">
      <w:pPr>
        <w:ind w:left="-5" w:right="4"/>
      </w:pPr>
      <w:r>
        <w:t xml:space="preserve">Delayed Pathways of Care have reduced partly as a consequence of establishing the Tuag Adref service, which supports patients to return home with low levels of care and rehabilitation following a hospital stay.  Domiciliary Care provision has also improved in the Tywyn area over recent months.  There is no evidence of any increase in delayed discharge or ‘bed blocking’ at </w:t>
      </w:r>
      <w:proofErr w:type="spellStart"/>
      <w:r>
        <w:t>Bronglais</w:t>
      </w:r>
      <w:proofErr w:type="spellEnd"/>
      <w:r>
        <w:t xml:space="preserve"> Hospital </w:t>
      </w:r>
    </w:p>
    <w:p w14:paraId="20101D66" w14:textId="77777777" w:rsidR="00685E7C" w:rsidRDefault="00685E7C" w:rsidP="00685E7C">
      <w:pPr>
        <w:ind w:left="-5" w:right="4"/>
      </w:pPr>
      <w:r>
        <w:t xml:space="preserve">Waiting list for rehabilitation beds in South Meirionnydd is currently zero. </w:t>
      </w:r>
    </w:p>
    <w:p w14:paraId="2544A620" w14:textId="77777777" w:rsidR="00685E7C" w:rsidRDefault="00685E7C" w:rsidP="00685E7C">
      <w:pPr>
        <w:spacing w:after="220"/>
      </w:pPr>
      <w:r>
        <w:t xml:space="preserve"> </w:t>
      </w:r>
    </w:p>
    <w:p w14:paraId="55A5EBD2" w14:textId="77777777" w:rsidR="00685E7C" w:rsidRDefault="00685E7C" w:rsidP="00685E7C">
      <w:pPr>
        <w:spacing w:after="206" w:line="271" w:lineRule="auto"/>
        <w:ind w:left="-5" w:right="1"/>
      </w:pPr>
      <w:r>
        <w:rPr>
          <w:rFonts w:ascii="Arial" w:eastAsia="Arial" w:hAnsi="Arial" w:cs="Arial"/>
          <w:i/>
          <w:u w:val="single" w:color="000000"/>
        </w:rPr>
        <w:t>1.6 What services are available for those returning home from hospital/who need</w:t>
      </w:r>
      <w:r>
        <w:rPr>
          <w:rFonts w:ascii="Arial" w:eastAsia="Arial" w:hAnsi="Arial" w:cs="Arial"/>
          <w:i/>
        </w:rPr>
        <w:t xml:space="preserve"> </w:t>
      </w:r>
      <w:r>
        <w:rPr>
          <w:rFonts w:ascii="Arial" w:eastAsia="Arial" w:hAnsi="Arial" w:cs="Arial"/>
          <w:i/>
          <w:u w:val="single" w:color="000000"/>
        </w:rPr>
        <w:t xml:space="preserve">end-of-life care within Tywyn and </w:t>
      </w:r>
      <w:proofErr w:type="spellStart"/>
      <w:r>
        <w:rPr>
          <w:rFonts w:ascii="Arial" w:eastAsia="Arial" w:hAnsi="Arial" w:cs="Arial"/>
          <w:i/>
          <w:u w:val="single" w:color="000000"/>
        </w:rPr>
        <w:t>Dysynni</w:t>
      </w:r>
      <w:proofErr w:type="spellEnd"/>
      <w:r>
        <w:rPr>
          <w:rFonts w:ascii="Arial" w:eastAsia="Arial" w:hAnsi="Arial" w:cs="Arial"/>
          <w:i/>
          <w:u w:val="single" w:color="000000"/>
        </w:rPr>
        <w:t xml:space="preserve"> area?</w:t>
      </w:r>
      <w:r>
        <w:rPr>
          <w:rFonts w:ascii="Arial" w:eastAsia="Arial" w:hAnsi="Arial" w:cs="Arial"/>
          <w:i/>
        </w:rPr>
        <w:t xml:space="preserve">  </w:t>
      </w:r>
    </w:p>
    <w:p w14:paraId="5954BB18" w14:textId="77777777" w:rsidR="00685E7C" w:rsidRDefault="00685E7C" w:rsidP="00685E7C">
      <w:pPr>
        <w:spacing w:after="8"/>
        <w:ind w:left="-5" w:right="4"/>
      </w:pPr>
      <w:r>
        <w:t xml:space="preserve">Tuag Adref and District Nursing teams collectively work together on a plan of care. This includes ensuring appropriate equipment provision, a comprehensive care plan for personal care, diet and hydration needs, skin care and continence care. The District Nursing team alongside the Palliative Care team would symptom manage. </w:t>
      </w:r>
    </w:p>
    <w:p w14:paraId="229A5F76" w14:textId="77777777" w:rsidR="00685E7C" w:rsidRDefault="00685E7C" w:rsidP="00685E7C">
      <w:pPr>
        <w:ind w:left="-5" w:right="4"/>
      </w:pPr>
      <w:r>
        <w:t xml:space="preserve">Tuag Adref could provide up to four calls a day depending on patient need, while District Nurses would provide a minimum of a daily call. The Palliative Care team would provide home visits as required.  </w:t>
      </w:r>
    </w:p>
    <w:p w14:paraId="174D003F" w14:textId="77777777" w:rsidR="00685E7C" w:rsidRDefault="00685E7C" w:rsidP="00685E7C">
      <w:pPr>
        <w:ind w:left="-5" w:right="4"/>
      </w:pPr>
      <w:r>
        <w:t xml:space="preserve">For some patients receiving palliative care, admission to a hospital setting may be necessary to ensure they have access to the specialist clinical support they require. In these cases, we work closely with patients, their loved ones, and families to ensure care is compassionate, dignified, and tailored to their needs. </w:t>
      </w:r>
    </w:p>
    <w:p w14:paraId="000F2438" w14:textId="77777777" w:rsidR="00685E7C" w:rsidRDefault="00685E7C" w:rsidP="00685E7C">
      <w:pPr>
        <w:spacing w:after="0"/>
      </w:pPr>
      <w:r>
        <w:rPr>
          <w:rFonts w:ascii="Arial" w:eastAsia="Arial" w:hAnsi="Arial" w:cs="Arial"/>
          <w:i/>
        </w:rPr>
        <w:t xml:space="preserve"> </w:t>
      </w:r>
    </w:p>
    <w:p w14:paraId="5FED15B7" w14:textId="77777777" w:rsidR="00685E7C" w:rsidRDefault="00685E7C" w:rsidP="00685E7C">
      <w:pPr>
        <w:spacing w:after="206" w:line="271" w:lineRule="auto"/>
        <w:ind w:left="-5" w:right="1"/>
      </w:pPr>
      <w:r>
        <w:rPr>
          <w:rFonts w:ascii="Arial" w:eastAsia="Arial" w:hAnsi="Arial" w:cs="Arial"/>
          <w:i/>
          <w:u w:val="single" w:color="000000"/>
        </w:rPr>
        <w:t>1.7 What present state and accessibility of the memorial garden at Tywyn Hospital</w:t>
      </w:r>
      <w:r>
        <w:rPr>
          <w:rFonts w:ascii="Arial" w:eastAsia="Arial" w:hAnsi="Arial" w:cs="Arial"/>
          <w:i/>
        </w:rPr>
        <w:t xml:space="preserve"> </w:t>
      </w:r>
      <w:r>
        <w:rPr>
          <w:rFonts w:ascii="Arial" w:eastAsia="Arial" w:hAnsi="Arial" w:cs="Arial"/>
          <w:i/>
          <w:u w:val="single" w:color="000000"/>
        </w:rPr>
        <w:t>please? It is a place of great significance to residents.</w:t>
      </w:r>
      <w:r>
        <w:rPr>
          <w:rFonts w:ascii="Arial" w:eastAsia="Arial" w:hAnsi="Arial" w:cs="Arial"/>
          <w:i/>
        </w:rPr>
        <w:t xml:space="preserve"> </w:t>
      </w:r>
    </w:p>
    <w:p w14:paraId="2566EF1E" w14:textId="77777777" w:rsidR="00685E7C" w:rsidRDefault="00685E7C" w:rsidP="00685E7C">
      <w:pPr>
        <w:ind w:left="-5" w:right="4"/>
      </w:pPr>
      <w:r>
        <w:t xml:space="preserve">The Tywyn </w:t>
      </w:r>
      <w:proofErr w:type="gramStart"/>
      <w:r>
        <w:t>Hospital garden</w:t>
      </w:r>
      <w:proofErr w:type="gramEnd"/>
      <w:r>
        <w:t xml:space="preserve"> has benefitted from grant funding to create a dementia friendly environment.  </w:t>
      </w:r>
    </w:p>
    <w:p w14:paraId="78F006A5" w14:textId="77777777" w:rsidR="00685E7C" w:rsidRDefault="00685E7C" w:rsidP="00685E7C">
      <w:pPr>
        <w:ind w:left="-5" w:right="4"/>
      </w:pPr>
      <w:r>
        <w:t xml:space="preserve">The garden is purpose built for patients with potential mobility issues and accessibility issues and has a safe walking path, plenty of seating, purposeful planting, with sensory elements considered as well as being secure. </w:t>
      </w:r>
      <w:r>
        <w:rPr>
          <w:rFonts w:ascii="Arial" w:eastAsia="Arial" w:hAnsi="Arial" w:cs="Arial"/>
          <w:i/>
        </w:rPr>
        <w:t xml:space="preserve"> </w:t>
      </w:r>
    </w:p>
    <w:p w14:paraId="2B3BE35A" w14:textId="77777777" w:rsidR="00685E7C" w:rsidRDefault="00685E7C" w:rsidP="00685E7C">
      <w:pPr>
        <w:ind w:left="-5" w:right="4"/>
      </w:pPr>
      <w:r>
        <w:t xml:space="preserve">Items which have been donated/gifted in remembrance of individuals were temporarily removed and returned on completion of the work in October 2023. </w:t>
      </w:r>
    </w:p>
    <w:p w14:paraId="338DAD77" w14:textId="77777777" w:rsidR="00685E7C" w:rsidRDefault="00685E7C" w:rsidP="00685E7C">
      <w:pPr>
        <w:ind w:left="-5" w:right="4"/>
      </w:pPr>
      <w:r>
        <w:t xml:space="preserve">The garden remains open and accessible. </w:t>
      </w:r>
    </w:p>
    <w:p w14:paraId="5D4489CB" w14:textId="77777777" w:rsidR="00685E7C" w:rsidRDefault="00685E7C" w:rsidP="00685E7C">
      <w:pPr>
        <w:spacing w:after="220"/>
      </w:pPr>
      <w:r>
        <w:rPr>
          <w:rFonts w:ascii="Arial" w:eastAsia="Arial" w:hAnsi="Arial" w:cs="Arial"/>
          <w:i/>
        </w:rPr>
        <w:lastRenderedPageBreak/>
        <w:t xml:space="preserve"> </w:t>
      </w:r>
    </w:p>
    <w:p w14:paraId="2967093D" w14:textId="77777777" w:rsidR="00685E7C" w:rsidRDefault="00685E7C" w:rsidP="00685E7C">
      <w:pPr>
        <w:spacing w:after="206" w:line="271" w:lineRule="auto"/>
        <w:ind w:left="-5" w:right="1"/>
      </w:pPr>
      <w:r>
        <w:rPr>
          <w:rFonts w:ascii="Arial" w:eastAsia="Arial" w:hAnsi="Arial" w:cs="Arial"/>
          <w:i/>
          <w:u w:val="single" w:color="000000"/>
        </w:rPr>
        <w:t xml:space="preserve">1.8 Are </w:t>
      </w:r>
      <w:proofErr w:type="gramStart"/>
      <w:r>
        <w:rPr>
          <w:rFonts w:ascii="Arial" w:eastAsia="Arial" w:hAnsi="Arial" w:cs="Arial"/>
          <w:i/>
          <w:u w:val="single" w:color="000000"/>
        </w:rPr>
        <w:t>there</w:t>
      </w:r>
      <w:proofErr w:type="gramEnd"/>
      <w:r>
        <w:rPr>
          <w:rFonts w:ascii="Arial" w:eastAsia="Arial" w:hAnsi="Arial" w:cs="Arial"/>
          <w:i/>
          <w:u w:val="single" w:color="000000"/>
        </w:rPr>
        <w:t xml:space="preserve"> facilities in the Dyfi Ward that might be used for care of locals, e.g.</w:t>
      </w:r>
      <w:r>
        <w:rPr>
          <w:rFonts w:ascii="Arial" w:eastAsia="Arial" w:hAnsi="Arial" w:cs="Arial"/>
          <w:i/>
        </w:rPr>
        <w:t xml:space="preserve"> </w:t>
      </w:r>
      <w:r>
        <w:rPr>
          <w:rFonts w:ascii="Arial" w:eastAsia="Arial" w:hAnsi="Arial" w:cs="Arial"/>
          <w:i/>
          <w:u w:val="single" w:color="000000"/>
        </w:rPr>
        <w:t>assisted bathing in ward baths?</w:t>
      </w:r>
      <w:r>
        <w:rPr>
          <w:rFonts w:ascii="Arial" w:eastAsia="Arial" w:hAnsi="Arial" w:cs="Arial"/>
          <w:i/>
        </w:rPr>
        <w:t xml:space="preserve"> </w:t>
      </w:r>
    </w:p>
    <w:p w14:paraId="70DA307D" w14:textId="77777777" w:rsidR="00685E7C" w:rsidRDefault="00685E7C" w:rsidP="00685E7C">
      <w:pPr>
        <w:ind w:left="-5" w:right="4"/>
      </w:pPr>
      <w:r>
        <w:t xml:space="preserve">As part of future service </w:t>
      </w:r>
      <w:proofErr w:type="gramStart"/>
      <w:r>
        <w:t>options</w:t>
      </w:r>
      <w:proofErr w:type="gramEnd"/>
      <w:r>
        <w:t xml:space="preserve"> we would seek to fully utilise all areas/facilities of Tywyn Hospital to maximise the provision of health care closer to home for patients in the Tywyn area. </w:t>
      </w:r>
    </w:p>
    <w:p w14:paraId="7D83289D" w14:textId="77777777" w:rsidR="00685E7C" w:rsidRDefault="00685E7C" w:rsidP="00685E7C">
      <w:pPr>
        <w:spacing w:after="221"/>
      </w:pPr>
      <w:r>
        <w:t xml:space="preserve"> </w:t>
      </w:r>
    </w:p>
    <w:p w14:paraId="2BB9FCF5" w14:textId="77777777" w:rsidR="00685E7C" w:rsidRDefault="00685E7C" w:rsidP="00685E7C">
      <w:pPr>
        <w:spacing w:after="192" w:line="282" w:lineRule="auto"/>
        <w:ind w:left="-5" w:right="4"/>
      </w:pPr>
      <w:r>
        <w:rPr>
          <w:u w:val="single" w:color="000000"/>
        </w:rPr>
        <w:t xml:space="preserve">Please remember that local people have supported Tywyn MEMORIAL </w:t>
      </w:r>
      <w:proofErr w:type="gramStart"/>
      <w:r>
        <w:rPr>
          <w:u w:val="single" w:color="000000"/>
        </w:rPr>
        <w:t>hospital</w:t>
      </w:r>
      <w:r>
        <w:t xml:space="preserve">  </w:t>
      </w:r>
      <w:r>
        <w:rPr>
          <w:u w:val="single" w:color="000000"/>
        </w:rPr>
        <w:t>financially</w:t>
      </w:r>
      <w:proofErr w:type="gramEnd"/>
      <w:r>
        <w:rPr>
          <w:u w:val="single" w:color="000000"/>
        </w:rPr>
        <w:t xml:space="preserve"> over many, many years, while there has been MUCH NHS investment in</w:t>
      </w:r>
      <w:r>
        <w:t xml:space="preserve"> </w:t>
      </w:r>
      <w:r>
        <w:rPr>
          <w:u w:val="single" w:color="000000"/>
        </w:rPr>
        <w:t xml:space="preserve">both the hospital and the GP practice.  1.9 </w:t>
      </w:r>
      <w:r>
        <w:rPr>
          <w:rFonts w:ascii="Arial" w:eastAsia="Arial" w:hAnsi="Arial" w:cs="Arial"/>
          <w:i/>
          <w:u w:val="single" w:color="000000"/>
        </w:rPr>
        <w:t>Does BCUHB wish to let all this</w:t>
      </w:r>
      <w:r>
        <w:rPr>
          <w:rFonts w:ascii="Arial" w:eastAsia="Arial" w:hAnsi="Arial" w:cs="Arial"/>
          <w:i/>
        </w:rPr>
        <w:t xml:space="preserve"> </w:t>
      </w:r>
      <w:r>
        <w:rPr>
          <w:rFonts w:ascii="Arial" w:eastAsia="Arial" w:hAnsi="Arial" w:cs="Arial"/>
          <w:i/>
          <w:u w:val="single" w:color="000000"/>
        </w:rPr>
        <w:t>investment go to waste?</w:t>
      </w:r>
      <w:r>
        <w:rPr>
          <w:rFonts w:ascii="Arial" w:eastAsia="Arial" w:hAnsi="Arial" w:cs="Arial"/>
          <w:i/>
        </w:rPr>
        <w:t xml:space="preserve"> </w:t>
      </w:r>
    </w:p>
    <w:p w14:paraId="192A0877" w14:textId="77777777" w:rsidR="00685E7C" w:rsidRDefault="00685E7C" w:rsidP="00685E7C">
      <w:pPr>
        <w:ind w:left="-5" w:right="4"/>
      </w:pPr>
      <w:r>
        <w:t xml:space="preserve">No, the Health Board is committed to ensuring the continued delivery of health care for the population of Tywyn and the surrounding area, which will include maximising the use of the excellent facilities available.   </w:t>
      </w:r>
    </w:p>
    <w:p w14:paraId="7C937F50" w14:textId="77777777" w:rsidR="00685E7C" w:rsidRDefault="00685E7C" w:rsidP="00685E7C">
      <w:pPr>
        <w:ind w:left="-5" w:right="4"/>
      </w:pPr>
      <w:r>
        <w:t xml:space="preserve">The Minor Injury service and Treatment Room have recently been relocated within the hospital to maximise service provision and sustainability.  This colocation of services will enable further clinical service developments such as IV therapies, as well as extended opening times for services such as the MIU to develop </w:t>
      </w:r>
    </w:p>
    <w:p w14:paraId="41882835" w14:textId="77777777" w:rsidR="00685E7C" w:rsidRDefault="00685E7C" w:rsidP="00685E7C">
      <w:pPr>
        <w:spacing w:after="218"/>
      </w:pPr>
      <w:r>
        <w:t xml:space="preserve"> </w:t>
      </w:r>
    </w:p>
    <w:p w14:paraId="1F7B54BE" w14:textId="77777777" w:rsidR="00685E7C" w:rsidRDefault="00685E7C" w:rsidP="00685E7C">
      <w:pPr>
        <w:spacing w:after="283" w:line="271" w:lineRule="auto"/>
        <w:ind w:left="-5" w:right="1"/>
      </w:pPr>
      <w:r>
        <w:rPr>
          <w:rFonts w:ascii="Arial" w:eastAsia="Arial" w:hAnsi="Arial" w:cs="Arial"/>
          <w:i/>
          <w:u w:val="single" w:color="000000"/>
        </w:rPr>
        <w:t>1.10 How much consideration is given by BCUHB to the context of the locality and</w:t>
      </w:r>
      <w:r>
        <w:rPr>
          <w:rFonts w:ascii="Arial" w:eastAsia="Arial" w:hAnsi="Arial" w:cs="Arial"/>
          <w:i/>
        </w:rPr>
        <w:t xml:space="preserve"> </w:t>
      </w:r>
      <w:r>
        <w:rPr>
          <w:rFonts w:ascii="Arial" w:eastAsia="Arial" w:hAnsi="Arial" w:cs="Arial"/>
          <w:i/>
          <w:u w:val="single" w:color="000000"/>
        </w:rPr>
        <w:t>make up of local populations in making decisions about current and future health</w:t>
      </w:r>
      <w:r>
        <w:rPr>
          <w:rFonts w:ascii="Arial" w:eastAsia="Arial" w:hAnsi="Arial" w:cs="Arial"/>
          <w:i/>
        </w:rPr>
        <w:t xml:space="preserve"> </w:t>
      </w:r>
      <w:r>
        <w:rPr>
          <w:rFonts w:ascii="Arial" w:eastAsia="Arial" w:hAnsi="Arial" w:cs="Arial"/>
          <w:i/>
          <w:u w:val="single" w:color="000000"/>
        </w:rPr>
        <w:t>provision in the area?</w:t>
      </w:r>
      <w:r>
        <w:t xml:space="preserve">   </w:t>
      </w:r>
    </w:p>
    <w:p w14:paraId="596ECE8B" w14:textId="77777777" w:rsidR="00685E7C" w:rsidRDefault="00685E7C" w:rsidP="00685E7C">
      <w:pPr>
        <w:spacing w:after="254"/>
        <w:ind w:left="-5" w:right="4"/>
      </w:pPr>
      <w:r>
        <w:t xml:space="preserve">A review has been conducted to evaluate the current challenges and opportunities in delivering safe, sustainable and high-quality care for the population of Tywyn and the surrounding area, with a particular emphasis on Dyfi Ward.  This review outlines the context and rationale for the case for change. </w:t>
      </w:r>
    </w:p>
    <w:p w14:paraId="0AF69C51" w14:textId="77777777" w:rsidR="00685E7C" w:rsidRDefault="00685E7C" w:rsidP="00685E7C">
      <w:pPr>
        <w:spacing w:after="249"/>
        <w:ind w:left="-5" w:right="4"/>
      </w:pPr>
      <w:r>
        <w:t xml:space="preserve">The review is structured around key thematic areas, including; </w:t>
      </w:r>
    </w:p>
    <w:p w14:paraId="31D77F88" w14:textId="77777777" w:rsidR="00685E7C" w:rsidRDefault="00685E7C" w:rsidP="00685E7C">
      <w:pPr>
        <w:numPr>
          <w:ilvl w:val="1"/>
          <w:numId w:val="17"/>
        </w:numPr>
        <w:spacing w:after="0" w:line="269" w:lineRule="auto"/>
        <w:ind w:right="4" w:hanging="360"/>
      </w:pPr>
      <w:r>
        <w:t xml:space="preserve">Population Health Need and Service Gaps </w:t>
      </w:r>
    </w:p>
    <w:p w14:paraId="33444F69" w14:textId="77777777" w:rsidR="00685E7C" w:rsidRDefault="00685E7C" w:rsidP="00685E7C">
      <w:pPr>
        <w:numPr>
          <w:ilvl w:val="1"/>
          <w:numId w:val="17"/>
        </w:numPr>
        <w:spacing w:after="0" w:line="269" w:lineRule="auto"/>
        <w:ind w:right="4" w:hanging="360"/>
      </w:pPr>
      <w:r>
        <w:t xml:space="preserve">Service Configuration and Activity Analysis </w:t>
      </w:r>
    </w:p>
    <w:p w14:paraId="5EA7422A" w14:textId="77777777" w:rsidR="00685E7C" w:rsidRDefault="00685E7C" w:rsidP="00685E7C">
      <w:pPr>
        <w:numPr>
          <w:ilvl w:val="1"/>
          <w:numId w:val="17"/>
        </w:numPr>
        <w:spacing w:after="0" w:line="269" w:lineRule="auto"/>
        <w:ind w:right="4" w:hanging="360"/>
      </w:pPr>
      <w:r>
        <w:t xml:space="preserve">Quality and Safety Standards </w:t>
      </w:r>
    </w:p>
    <w:p w14:paraId="51A228FD" w14:textId="77777777" w:rsidR="00685E7C" w:rsidRDefault="00685E7C" w:rsidP="00685E7C">
      <w:pPr>
        <w:numPr>
          <w:ilvl w:val="1"/>
          <w:numId w:val="17"/>
        </w:numPr>
        <w:spacing w:after="0" w:line="269" w:lineRule="auto"/>
        <w:ind w:right="4" w:hanging="360"/>
      </w:pPr>
      <w:r>
        <w:t xml:space="preserve">Financial Context </w:t>
      </w:r>
    </w:p>
    <w:p w14:paraId="550B42AF" w14:textId="77777777" w:rsidR="00685E7C" w:rsidRDefault="00685E7C" w:rsidP="00685E7C">
      <w:pPr>
        <w:numPr>
          <w:ilvl w:val="1"/>
          <w:numId w:val="17"/>
        </w:numPr>
        <w:spacing w:after="250" w:line="269" w:lineRule="auto"/>
        <w:ind w:right="4" w:hanging="360"/>
      </w:pPr>
      <w:r>
        <w:t xml:space="preserve">Workforce Model </w:t>
      </w:r>
    </w:p>
    <w:p w14:paraId="2C0A0612" w14:textId="77777777" w:rsidR="00685E7C" w:rsidRDefault="00685E7C" w:rsidP="00685E7C">
      <w:pPr>
        <w:spacing w:after="253"/>
        <w:ind w:left="-5" w:right="4"/>
      </w:pPr>
      <w:r>
        <w:t xml:space="preserve">In addition to these themes, the review will assess the deliverability, sustainability, efficiency, and overall effectiveness of current services. </w:t>
      </w:r>
    </w:p>
    <w:p w14:paraId="1797B9DB" w14:textId="77777777" w:rsidR="00685E7C" w:rsidRDefault="00685E7C" w:rsidP="00685E7C">
      <w:pPr>
        <w:spacing w:after="267"/>
        <w:ind w:left="-5" w:right="4"/>
      </w:pPr>
      <w:r>
        <w:t xml:space="preserve">This review also relates to the Health Board’s strategic direction using the quadruple aims to: </w:t>
      </w:r>
    </w:p>
    <w:p w14:paraId="32C1CDD1" w14:textId="685B7329" w:rsidR="00685E7C" w:rsidRDefault="00685E7C" w:rsidP="00685E7C">
      <w:pPr>
        <w:numPr>
          <w:ilvl w:val="1"/>
          <w:numId w:val="17"/>
        </w:numPr>
        <w:spacing w:after="0" w:line="269" w:lineRule="auto"/>
        <w:ind w:right="4" w:hanging="360"/>
      </w:pPr>
      <w:r>
        <w:t xml:space="preserve">Improve the health of the population (prevention, early intervention, and </w:t>
      </w:r>
      <w:r w:rsidR="001206A0">
        <w:t>self</w:t>
      </w:r>
      <w:r w:rsidR="007A24E6">
        <w:t>-</w:t>
      </w:r>
      <w:r w:rsidR="001206A0">
        <w:t>management</w:t>
      </w:r>
      <w:r>
        <w:t xml:space="preserve">) </w:t>
      </w:r>
    </w:p>
    <w:p w14:paraId="50019ACC" w14:textId="77777777" w:rsidR="00685E7C" w:rsidRDefault="00685E7C" w:rsidP="00685E7C">
      <w:pPr>
        <w:numPr>
          <w:ilvl w:val="1"/>
          <w:numId w:val="17"/>
        </w:numPr>
        <w:spacing w:after="0" w:line="269" w:lineRule="auto"/>
        <w:ind w:right="4" w:hanging="360"/>
      </w:pPr>
      <w:r>
        <w:t xml:space="preserve">Enhance the patient/user experience including quality, access, and reliability </w:t>
      </w:r>
    </w:p>
    <w:p w14:paraId="689C7613" w14:textId="77777777" w:rsidR="00685E7C" w:rsidRDefault="00685E7C" w:rsidP="00685E7C">
      <w:pPr>
        <w:spacing w:after="0"/>
        <w:ind w:left="730" w:right="4"/>
      </w:pPr>
      <w:r>
        <w:t>(</w:t>
      </w:r>
      <w:proofErr w:type="gramStart"/>
      <w:r>
        <w:t>enabled</w:t>
      </w:r>
      <w:proofErr w:type="gramEnd"/>
      <w:r>
        <w:t xml:space="preserve"> by digital and supported by engagement) </w:t>
      </w:r>
    </w:p>
    <w:p w14:paraId="556A9B4E" w14:textId="77777777" w:rsidR="00685E7C" w:rsidRDefault="00685E7C" w:rsidP="00685E7C">
      <w:pPr>
        <w:numPr>
          <w:ilvl w:val="1"/>
          <w:numId w:val="17"/>
        </w:numPr>
        <w:spacing w:after="0" w:line="269" w:lineRule="auto"/>
        <w:ind w:right="4" w:hanging="360"/>
      </w:pPr>
      <w:r>
        <w:t xml:space="preserve">Have a motivated and sustainable health and social care workforce </w:t>
      </w:r>
    </w:p>
    <w:p w14:paraId="75D4E875" w14:textId="77777777" w:rsidR="00685E7C" w:rsidRDefault="00685E7C" w:rsidP="00685E7C">
      <w:pPr>
        <w:numPr>
          <w:ilvl w:val="1"/>
          <w:numId w:val="17"/>
        </w:numPr>
        <w:spacing w:after="252" w:line="269" w:lineRule="auto"/>
        <w:ind w:right="4" w:hanging="360"/>
      </w:pPr>
      <w:r>
        <w:lastRenderedPageBreak/>
        <w:t xml:space="preserve">Deliver value-based health care with demonstratable rapid improvement and innovation (enabled by data with a focus on outcomes) </w:t>
      </w:r>
    </w:p>
    <w:p w14:paraId="03E6CAA4" w14:textId="77777777" w:rsidR="00685E7C" w:rsidRDefault="00685E7C" w:rsidP="00685E7C">
      <w:pPr>
        <w:ind w:left="-5" w:right="4"/>
      </w:pPr>
      <w:r>
        <w:t xml:space="preserve">The review, which will be completed very soon and shared with the Forum, will have this level of detail. </w:t>
      </w:r>
    </w:p>
    <w:p w14:paraId="47F8AC0D" w14:textId="77777777" w:rsidR="00685E7C" w:rsidRDefault="00685E7C" w:rsidP="00685E7C">
      <w:pPr>
        <w:spacing w:after="218"/>
      </w:pPr>
      <w:r>
        <w:rPr>
          <w:rFonts w:ascii="Arial" w:eastAsia="Arial" w:hAnsi="Arial" w:cs="Arial"/>
          <w:i/>
        </w:rPr>
        <w:t xml:space="preserve"> </w:t>
      </w:r>
    </w:p>
    <w:p w14:paraId="29ED4A96" w14:textId="77777777" w:rsidR="00685E7C" w:rsidRDefault="00685E7C" w:rsidP="00685E7C">
      <w:pPr>
        <w:spacing w:after="206" w:line="271" w:lineRule="auto"/>
        <w:ind w:left="-5" w:right="1"/>
      </w:pPr>
      <w:r>
        <w:rPr>
          <w:rFonts w:ascii="Arial" w:eastAsia="Arial" w:hAnsi="Arial" w:cs="Arial"/>
          <w:i/>
          <w:u w:val="single" w:color="000000"/>
        </w:rPr>
        <w:t>1.11 But does the lack of more simple health care for the aging population of Tywyn</w:t>
      </w:r>
      <w:r>
        <w:rPr>
          <w:rFonts w:ascii="Arial" w:eastAsia="Arial" w:hAnsi="Arial" w:cs="Arial"/>
          <w:i/>
        </w:rPr>
        <w:t xml:space="preserve"> </w:t>
      </w:r>
      <w:r>
        <w:rPr>
          <w:rFonts w:ascii="Arial" w:eastAsia="Arial" w:hAnsi="Arial" w:cs="Arial"/>
          <w:i/>
          <w:u w:val="single" w:color="000000"/>
        </w:rPr>
        <w:t>actually cause further problems and significant added costs?</w:t>
      </w:r>
      <w:r>
        <w:rPr>
          <w:rFonts w:ascii="Arial" w:eastAsia="Arial" w:hAnsi="Arial" w:cs="Arial"/>
          <w:i/>
        </w:rPr>
        <w:t xml:space="preserve">  </w:t>
      </w:r>
    </w:p>
    <w:p w14:paraId="0F532A7F" w14:textId="77777777" w:rsidR="00685E7C" w:rsidRDefault="00685E7C" w:rsidP="00685E7C">
      <w:pPr>
        <w:ind w:left="-5" w:right="4"/>
      </w:pPr>
      <w:r>
        <w:t xml:space="preserve">We recognise that providing timely and effective care for more routine healthcare needs closer to home can lead to better patient outcomes and satisfaction levels. That is why the Health Board has reinstated the Minor Injuries Unit re-purposed staff to deliver services that meet the needs of the local population, such as the Treatment Room and Tuag Adref service.  </w:t>
      </w:r>
    </w:p>
    <w:p w14:paraId="049200FD" w14:textId="77777777" w:rsidR="00685E7C" w:rsidRDefault="00685E7C" w:rsidP="00685E7C">
      <w:pPr>
        <w:spacing w:after="220"/>
      </w:pPr>
      <w:r>
        <w:rPr>
          <w:rFonts w:ascii="Arial" w:eastAsia="Arial" w:hAnsi="Arial" w:cs="Arial"/>
          <w:i/>
        </w:rPr>
        <w:t xml:space="preserve"> </w:t>
      </w:r>
    </w:p>
    <w:p w14:paraId="703C9BE2" w14:textId="77777777" w:rsidR="00685E7C" w:rsidRDefault="00685E7C" w:rsidP="00685E7C">
      <w:pPr>
        <w:spacing w:after="206" w:line="271" w:lineRule="auto"/>
        <w:ind w:left="370" w:right="1"/>
      </w:pPr>
      <w:r>
        <w:rPr>
          <w:rFonts w:ascii="Arial" w:eastAsia="Arial" w:hAnsi="Arial" w:cs="Arial"/>
          <w:i/>
        </w:rPr>
        <w:t xml:space="preserve">1.12 </w:t>
      </w:r>
      <w:r>
        <w:rPr>
          <w:rFonts w:ascii="Arial" w:eastAsia="Arial" w:hAnsi="Arial" w:cs="Arial"/>
          <w:i/>
          <w:u w:val="single" w:color="000000"/>
        </w:rPr>
        <w:t>Is a cost benefit analysis of the above for Tywyn and District available?</w:t>
      </w:r>
      <w:r>
        <w:rPr>
          <w:rFonts w:ascii="Arial" w:eastAsia="Arial" w:hAnsi="Arial" w:cs="Arial"/>
          <w:i/>
        </w:rPr>
        <w:t xml:space="preserve">  </w:t>
      </w:r>
    </w:p>
    <w:p w14:paraId="60353339" w14:textId="77777777" w:rsidR="00685E7C" w:rsidRDefault="00685E7C" w:rsidP="00685E7C">
      <w:pPr>
        <w:ind w:left="-5" w:right="4"/>
      </w:pPr>
      <w:r>
        <w:t xml:space="preserve">The review, which will be completed very soon and shared with the Forum, will have this level of detail. </w:t>
      </w:r>
    </w:p>
    <w:p w14:paraId="73FAF0F0" w14:textId="77777777" w:rsidR="00685E7C" w:rsidRDefault="00685E7C" w:rsidP="00685E7C">
      <w:pPr>
        <w:spacing w:after="0" w:line="451" w:lineRule="auto"/>
        <w:ind w:right="8964"/>
      </w:pPr>
      <w:r>
        <w:t xml:space="preserve">  </w:t>
      </w:r>
    </w:p>
    <w:p w14:paraId="7CFA2237" w14:textId="77777777" w:rsidR="00685E7C" w:rsidRDefault="00685E7C" w:rsidP="00685E7C">
      <w:pPr>
        <w:numPr>
          <w:ilvl w:val="0"/>
          <w:numId w:val="18"/>
        </w:numPr>
        <w:spacing w:after="211" w:line="268" w:lineRule="auto"/>
        <w:ind w:hanging="400"/>
      </w:pPr>
      <w:r>
        <w:rPr>
          <w:rFonts w:ascii="Arial" w:eastAsia="Arial" w:hAnsi="Arial" w:cs="Arial"/>
          <w:b/>
          <w:u w:val="single" w:color="000000"/>
        </w:rPr>
        <w:t>The current availability/accessibility of services in Tywyn Hospital</w:t>
      </w:r>
      <w:r>
        <w:rPr>
          <w:rFonts w:ascii="Arial" w:eastAsia="Arial" w:hAnsi="Arial" w:cs="Arial"/>
          <w:b/>
        </w:rPr>
        <w:t xml:space="preserve">  </w:t>
      </w:r>
    </w:p>
    <w:p w14:paraId="22FFA213" w14:textId="77777777" w:rsidR="00685E7C" w:rsidRDefault="00685E7C" w:rsidP="00685E7C">
      <w:pPr>
        <w:ind w:left="-5" w:right="4"/>
      </w:pPr>
      <w:r>
        <w:t xml:space="preserve">We applaud the work and dedication of the staff of Tywyn Hospital, and acknowledge that the services provided have never been closed, but wonder if they have been curtailed.  </w:t>
      </w:r>
    </w:p>
    <w:p w14:paraId="43F983C0" w14:textId="77777777" w:rsidR="00685E7C" w:rsidRDefault="00685E7C" w:rsidP="00685E7C">
      <w:pPr>
        <w:spacing w:after="206" w:line="271" w:lineRule="auto"/>
        <w:ind w:left="-5" w:right="1"/>
      </w:pPr>
      <w:r>
        <w:rPr>
          <w:rFonts w:ascii="Arial" w:eastAsia="Arial" w:hAnsi="Arial" w:cs="Arial"/>
          <w:i/>
          <w:u w:val="single" w:color="000000"/>
        </w:rPr>
        <w:t>2.1Please may we have a clear, and up–dated statement of what services are</w:t>
      </w:r>
      <w:r>
        <w:rPr>
          <w:rFonts w:ascii="Arial" w:eastAsia="Arial" w:hAnsi="Arial" w:cs="Arial"/>
          <w:i/>
        </w:rPr>
        <w:t xml:space="preserve"> </w:t>
      </w:r>
      <w:r>
        <w:rPr>
          <w:rFonts w:ascii="Arial" w:eastAsia="Arial" w:hAnsi="Arial" w:cs="Arial"/>
          <w:i/>
          <w:u w:val="single" w:color="000000"/>
        </w:rPr>
        <w:t>available at Tywyn Hospital, when they are available and how to access them?</w:t>
      </w:r>
      <w:r>
        <w:rPr>
          <w:rFonts w:ascii="Arial" w:eastAsia="Arial" w:hAnsi="Arial" w:cs="Arial"/>
          <w:i/>
        </w:rPr>
        <w:t xml:space="preserve">  </w:t>
      </w:r>
    </w:p>
    <w:p w14:paraId="56403637" w14:textId="77777777" w:rsidR="00685E7C" w:rsidRDefault="00685E7C" w:rsidP="00685E7C">
      <w:pPr>
        <w:spacing w:after="0"/>
      </w:pPr>
      <w:r>
        <w:rPr>
          <w:rFonts w:ascii="Arial" w:eastAsia="Arial" w:hAnsi="Arial" w:cs="Arial"/>
          <w:i/>
        </w:rPr>
        <w:t xml:space="preserve"> </w:t>
      </w:r>
    </w:p>
    <w:tbl>
      <w:tblPr>
        <w:tblStyle w:val="TableGrid"/>
        <w:tblW w:w="9016" w:type="dxa"/>
        <w:tblInd w:w="6" w:type="dxa"/>
        <w:tblCellMar>
          <w:top w:w="12" w:type="dxa"/>
          <w:left w:w="107" w:type="dxa"/>
          <w:right w:w="41" w:type="dxa"/>
        </w:tblCellMar>
        <w:tblLook w:val="04A0" w:firstRow="1" w:lastRow="0" w:firstColumn="1" w:lastColumn="0" w:noHBand="0" w:noVBand="1"/>
      </w:tblPr>
      <w:tblGrid>
        <w:gridCol w:w="3004"/>
        <w:gridCol w:w="3005"/>
        <w:gridCol w:w="3007"/>
      </w:tblGrid>
      <w:tr w:rsidR="00685E7C" w14:paraId="448B3061" w14:textId="77777777" w:rsidTr="007A24E6">
        <w:trPr>
          <w:trHeight w:val="1361"/>
          <w:tblHeader/>
        </w:trPr>
        <w:tc>
          <w:tcPr>
            <w:tcW w:w="3004" w:type="dxa"/>
            <w:tcBorders>
              <w:top w:val="single" w:sz="4" w:space="0" w:color="000000"/>
              <w:left w:val="single" w:sz="4" w:space="0" w:color="000000"/>
              <w:bottom w:val="single" w:sz="4" w:space="0" w:color="000000"/>
              <w:right w:val="single" w:sz="4" w:space="0" w:color="000000"/>
            </w:tcBorders>
            <w:shd w:val="clear" w:color="auto" w:fill="002060"/>
          </w:tcPr>
          <w:p w14:paraId="786CB12C" w14:textId="77777777" w:rsidR="00685E7C" w:rsidRDefault="00685E7C" w:rsidP="00650409">
            <w:pPr>
              <w:spacing w:after="220" w:line="259" w:lineRule="auto"/>
              <w:ind w:right="1"/>
              <w:jc w:val="center"/>
            </w:pPr>
            <w:r>
              <w:rPr>
                <w:rFonts w:ascii="Arial" w:eastAsia="Arial" w:hAnsi="Arial" w:cs="Arial"/>
                <w:b/>
                <w:color w:val="FFFFFF"/>
              </w:rPr>
              <w:lastRenderedPageBreak/>
              <w:t xml:space="preserve"> </w:t>
            </w:r>
          </w:p>
          <w:p w14:paraId="7CD5D2FA" w14:textId="77777777" w:rsidR="00685E7C" w:rsidRDefault="00685E7C" w:rsidP="00650409">
            <w:pPr>
              <w:spacing w:line="259" w:lineRule="auto"/>
              <w:ind w:right="67"/>
              <w:jc w:val="center"/>
            </w:pPr>
            <w:r>
              <w:rPr>
                <w:rFonts w:ascii="Arial" w:eastAsia="Arial" w:hAnsi="Arial" w:cs="Arial"/>
                <w:b/>
                <w:color w:val="FFFFFF"/>
              </w:rPr>
              <w:t xml:space="preserve">Onsite Services </w:t>
            </w:r>
          </w:p>
        </w:tc>
        <w:tc>
          <w:tcPr>
            <w:tcW w:w="3005" w:type="dxa"/>
            <w:tcBorders>
              <w:top w:val="single" w:sz="4" w:space="0" w:color="000000"/>
              <w:left w:val="single" w:sz="4" w:space="0" w:color="000000"/>
              <w:bottom w:val="single" w:sz="4" w:space="0" w:color="000000"/>
              <w:right w:val="single" w:sz="4" w:space="0" w:color="000000"/>
            </w:tcBorders>
            <w:shd w:val="clear" w:color="auto" w:fill="002060"/>
          </w:tcPr>
          <w:p w14:paraId="320BB389" w14:textId="77777777" w:rsidR="00685E7C" w:rsidRDefault="00685E7C" w:rsidP="00650409">
            <w:pPr>
              <w:spacing w:after="220" w:line="259" w:lineRule="auto"/>
              <w:ind w:left="1"/>
              <w:jc w:val="center"/>
            </w:pPr>
            <w:r>
              <w:rPr>
                <w:rFonts w:ascii="Arial" w:eastAsia="Arial" w:hAnsi="Arial" w:cs="Arial"/>
                <w:b/>
                <w:color w:val="FFFFFF"/>
              </w:rPr>
              <w:t xml:space="preserve"> </w:t>
            </w:r>
          </w:p>
          <w:p w14:paraId="05F36C35" w14:textId="77777777" w:rsidR="00685E7C" w:rsidRDefault="00685E7C" w:rsidP="00650409">
            <w:pPr>
              <w:spacing w:line="259" w:lineRule="auto"/>
              <w:ind w:right="68"/>
              <w:jc w:val="center"/>
            </w:pPr>
            <w:r>
              <w:rPr>
                <w:rFonts w:ascii="Arial" w:eastAsia="Arial" w:hAnsi="Arial" w:cs="Arial"/>
                <w:b/>
                <w:color w:val="FFFFFF"/>
              </w:rPr>
              <w:t xml:space="preserve">Community Services </w:t>
            </w:r>
          </w:p>
        </w:tc>
        <w:tc>
          <w:tcPr>
            <w:tcW w:w="3007" w:type="dxa"/>
            <w:tcBorders>
              <w:top w:val="single" w:sz="4" w:space="0" w:color="000000"/>
              <w:left w:val="single" w:sz="4" w:space="0" w:color="000000"/>
              <w:bottom w:val="single" w:sz="4" w:space="0" w:color="000000"/>
              <w:right w:val="single" w:sz="4" w:space="0" w:color="000000"/>
            </w:tcBorders>
            <w:shd w:val="clear" w:color="auto" w:fill="002060"/>
          </w:tcPr>
          <w:p w14:paraId="668AF422" w14:textId="77777777" w:rsidR="00685E7C" w:rsidRDefault="00685E7C" w:rsidP="00650409">
            <w:pPr>
              <w:spacing w:after="220" w:line="259" w:lineRule="auto"/>
              <w:ind w:left="1"/>
              <w:jc w:val="center"/>
            </w:pPr>
            <w:r>
              <w:rPr>
                <w:rFonts w:ascii="Arial" w:eastAsia="Arial" w:hAnsi="Arial" w:cs="Arial"/>
                <w:b/>
                <w:color w:val="FFFFFF"/>
              </w:rPr>
              <w:t xml:space="preserve"> </w:t>
            </w:r>
          </w:p>
          <w:p w14:paraId="7BC4B61B" w14:textId="77777777" w:rsidR="00685E7C" w:rsidRDefault="00685E7C" w:rsidP="00650409">
            <w:pPr>
              <w:spacing w:line="259" w:lineRule="auto"/>
              <w:jc w:val="center"/>
            </w:pPr>
            <w:r>
              <w:rPr>
                <w:rFonts w:ascii="Arial" w:eastAsia="Arial" w:hAnsi="Arial" w:cs="Arial"/>
                <w:b/>
                <w:color w:val="FFFFFF"/>
              </w:rPr>
              <w:t xml:space="preserve">Visiting Services to Tywyn Hospital </w:t>
            </w:r>
          </w:p>
        </w:tc>
      </w:tr>
      <w:tr w:rsidR="00685E7C" w14:paraId="381B9651" w14:textId="77777777" w:rsidTr="007A24E6">
        <w:trPr>
          <w:trHeight w:val="6641"/>
        </w:trPr>
        <w:tc>
          <w:tcPr>
            <w:tcW w:w="3004" w:type="dxa"/>
            <w:tcBorders>
              <w:top w:val="single" w:sz="4" w:space="0" w:color="000000"/>
              <w:left w:val="single" w:sz="4" w:space="0" w:color="000000"/>
              <w:bottom w:val="single" w:sz="4" w:space="0" w:color="000000"/>
              <w:right w:val="single" w:sz="4" w:space="0" w:color="000000"/>
            </w:tcBorders>
          </w:tcPr>
          <w:p w14:paraId="2ACBDBC5" w14:textId="77777777" w:rsidR="00685E7C" w:rsidRDefault="00685E7C" w:rsidP="00650409">
            <w:pPr>
              <w:spacing w:after="237" w:line="259" w:lineRule="auto"/>
            </w:pPr>
            <w:r>
              <w:t xml:space="preserve"> </w:t>
            </w:r>
          </w:p>
          <w:p w14:paraId="69BAE8EF" w14:textId="77777777" w:rsidR="00685E7C" w:rsidRDefault="00685E7C" w:rsidP="00685E7C">
            <w:pPr>
              <w:numPr>
                <w:ilvl w:val="0"/>
                <w:numId w:val="22"/>
              </w:numPr>
              <w:spacing w:line="259" w:lineRule="auto"/>
              <w:ind w:hanging="360"/>
            </w:pPr>
            <w:r>
              <w:t xml:space="preserve">GP/Health Centre </w:t>
            </w:r>
          </w:p>
          <w:p w14:paraId="428706E5" w14:textId="77777777" w:rsidR="00685E7C" w:rsidRDefault="00685E7C" w:rsidP="00685E7C">
            <w:pPr>
              <w:numPr>
                <w:ilvl w:val="0"/>
                <w:numId w:val="22"/>
              </w:numPr>
              <w:spacing w:line="259" w:lineRule="auto"/>
              <w:ind w:hanging="360"/>
            </w:pPr>
            <w:r>
              <w:t xml:space="preserve">Venepuncture </w:t>
            </w:r>
          </w:p>
          <w:p w14:paraId="51205283" w14:textId="77777777" w:rsidR="00685E7C" w:rsidRDefault="00685E7C" w:rsidP="00650409">
            <w:pPr>
              <w:spacing w:line="259" w:lineRule="auto"/>
              <w:ind w:left="720"/>
            </w:pPr>
            <w:r>
              <w:t xml:space="preserve">clinic </w:t>
            </w:r>
          </w:p>
          <w:p w14:paraId="600A44D4" w14:textId="77777777" w:rsidR="00685E7C" w:rsidRDefault="00685E7C" w:rsidP="00685E7C">
            <w:pPr>
              <w:numPr>
                <w:ilvl w:val="0"/>
                <w:numId w:val="22"/>
              </w:numPr>
              <w:spacing w:line="259" w:lineRule="auto"/>
              <w:ind w:hanging="360"/>
            </w:pPr>
            <w:r>
              <w:t>MIU Mon-Fri 8am-</w:t>
            </w:r>
          </w:p>
          <w:p w14:paraId="04FF5FAC" w14:textId="77777777" w:rsidR="00685E7C" w:rsidRDefault="00685E7C" w:rsidP="00650409">
            <w:pPr>
              <w:spacing w:line="259" w:lineRule="auto"/>
              <w:ind w:left="720"/>
            </w:pPr>
            <w:r>
              <w:t xml:space="preserve">8pm </w:t>
            </w:r>
          </w:p>
          <w:p w14:paraId="5405F71D" w14:textId="77777777" w:rsidR="00685E7C" w:rsidRDefault="00685E7C" w:rsidP="00685E7C">
            <w:pPr>
              <w:numPr>
                <w:ilvl w:val="0"/>
                <w:numId w:val="22"/>
              </w:numPr>
              <w:spacing w:line="259" w:lineRule="auto"/>
              <w:ind w:hanging="360"/>
            </w:pPr>
            <w:r>
              <w:t xml:space="preserve">Treatment Room </w:t>
            </w:r>
          </w:p>
          <w:p w14:paraId="03E60521" w14:textId="77777777" w:rsidR="00685E7C" w:rsidRDefault="00685E7C" w:rsidP="00685E7C">
            <w:pPr>
              <w:numPr>
                <w:ilvl w:val="0"/>
                <w:numId w:val="22"/>
              </w:numPr>
              <w:spacing w:line="259" w:lineRule="auto"/>
              <w:ind w:hanging="360"/>
            </w:pPr>
            <w:r>
              <w:t xml:space="preserve">X-Ray </w:t>
            </w:r>
          </w:p>
          <w:p w14:paraId="2A5F848D" w14:textId="77777777" w:rsidR="00685E7C" w:rsidRDefault="00685E7C" w:rsidP="00685E7C">
            <w:pPr>
              <w:numPr>
                <w:ilvl w:val="0"/>
                <w:numId w:val="22"/>
              </w:numPr>
              <w:spacing w:line="259" w:lineRule="auto"/>
              <w:ind w:hanging="360"/>
            </w:pPr>
            <w:r>
              <w:t xml:space="preserve">Practice </w:t>
            </w:r>
          </w:p>
          <w:p w14:paraId="2D6CEC97" w14:textId="77777777" w:rsidR="00685E7C" w:rsidRDefault="00685E7C" w:rsidP="00650409">
            <w:pPr>
              <w:spacing w:line="259" w:lineRule="auto"/>
              <w:ind w:left="720"/>
            </w:pPr>
            <w:r>
              <w:t xml:space="preserve">Nurse/Prescribers </w:t>
            </w:r>
          </w:p>
          <w:p w14:paraId="46BD2EC1" w14:textId="77777777" w:rsidR="00685E7C" w:rsidRDefault="00685E7C" w:rsidP="00685E7C">
            <w:pPr>
              <w:numPr>
                <w:ilvl w:val="0"/>
                <w:numId w:val="22"/>
              </w:numPr>
              <w:spacing w:line="259" w:lineRule="auto"/>
              <w:ind w:hanging="360"/>
            </w:pPr>
            <w:r>
              <w:t xml:space="preserve">Outpatient Clinic </w:t>
            </w:r>
          </w:p>
          <w:p w14:paraId="62B76A0B" w14:textId="77777777" w:rsidR="00685E7C" w:rsidRDefault="00685E7C" w:rsidP="00685E7C">
            <w:pPr>
              <w:numPr>
                <w:ilvl w:val="0"/>
                <w:numId w:val="22"/>
              </w:numPr>
              <w:spacing w:line="259" w:lineRule="auto"/>
              <w:ind w:hanging="360"/>
            </w:pPr>
            <w:r>
              <w:t xml:space="preserve">Wellbeing Hub </w:t>
            </w:r>
          </w:p>
        </w:tc>
        <w:tc>
          <w:tcPr>
            <w:tcW w:w="3005" w:type="dxa"/>
            <w:tcBorders>
              <w:top w:val="single" w:sz="4" w:space="0" w:color="000000"/>
              <w:left w:val="single" w:sz="4" w:space="0" w:color="000000"/>
              <w:bottom w:val="single" w:sz="4" w:space="0" w:color="000000"/>
              <w:right w:val="single" w:sz="4" w:space="0" w:color="000000"/>
            </w:tcBorders>
          </w:tcPr>
          <w:p w14:paraId="316C1039" w14:textId="77777777" w:rsidR="00685E7C" w:rsidRDefault="00685E7C" w:rsidP="00650409">
            <w:pPr>
              <w:spacing w:after="239" w:line="259" w:lineRule="auto"/>
              <w:ind w:left="1"/>
            </w:pPr>
            <w:r>
              <w:t xml:space="preserve"> </w:t>
            </w:r>
          </w:p>
          <w:p w14:paraId="19B72796" w14:textId="77777777" w:rsidR="00685E7C" w:rsidRDefault="00685E7C" w:rsidP="00685E7C">
            <w:pPr>
              <w:numPr>
                <w:ilvl w:val="0"/>
                <w:numId w:val="23"/>
              </w:numPr>
              <w:spacing w:after="17" w:line="242" w:lineRule="auto"/>
              <w:ind w:hanging="360"/>
            </w:pPr>
            <w:r>
              <w:t xml:space="preserve">Community Resource Team </w:t>
            </w:r>
          </w:p>
          <w:p w14:paraId="227666E8" w14:textId="77777777" w:rsidR="00685E7C" w:rsidRDefault="00685E7C" w:rsidP="00685E7C">
            <w:pPr>
              <w:numPr>
                <w:ilvl w:val="0"/>
                <w:numId w:val="23"/>
              </w:numPr>
              <w:spacing w:line="259" w:lineRule="auto"/>
              <w:ind w:hanging="360"/>
            </w:pPr>
            <w:r>
              <w:t xml:space="preserve">Ambulance Service </w:t>
            </w:r>
          </w:p>
          <w:p w14:paraId="33569BB6" w14:textId="77777777" w:rsidR="00685E7C" w:rsidRDefault="00685E7C" w:rsidP="00685E7C">
            <w:pPr>
              <w:numPr>
                <w:ilvl w:val="0"/>
                <w:numId w:val="23"/>
              </w:numPr>
              <w:spacing w:line="259" w:lineRule="auto"/>
              <w:ind w:hanging="360"/>
            </w:pPr>
            <w:r>
              <w:t xml:space="preserve">District Nursing </w:t>
            </w:r>
          </w:p>
          <w:p w14:paraId="1CA06F42" w14:textId="77777777" w:rsidR="00685E7C" w:rsidRDefault="00685E7C" w:rsidP="00650409">
            <w:pPr>
              <w:spacing w:line="259" w:lineRule="auto"/>
              <w:ind w:left="721"/>
            </w:pPr>
            <w:r>
              <w:t xml:space="preserve">24/7 </w:t>
            </w:r>
          </w:p>
          <w:p w14:paraId="51D8FE28" w14:textId="77777777" w:rsidR="00685E7C" w:rsidRDefault="00685E7C" w:rsidP="00685E7C">
            <w:pPr>
              <w:numPr>
                <w:ilvl w:val="0"/>
                <w:numId w:val="23"/>
              </w:numPr>
              <w:spacing w:after="18" w:line="242" w:lineRule="auto"/>
              <w:ind w:hanging="360"/>
            </w:pPr>
            <w:r>
              <w:t xml:space="preserve">Community Pharmacy </w:t>
            </w:r>
          </w:p>
          <w:p w14:paraId="0C9B33CE" w14:textId="77777777" w:rsidR="00685E7C" w:rsidRDefault="00685E7C" w:rsidP="00685E7C">
            <w:pPr>
              <w:numPr>
                <w:ilvl w:val="0"/>
                <w:numId w:val="23"/>
              </w:numPr>
              <w:spacing w:line="259" w:lineRule="auto"/>
              <w:ind w:hanging="360"/>
            </w:pPr>
            <w:r>
              <w:t xml:space="preserve">Optometrist </w:t>
            </w:r>
          </w:p>
          <w:p w14:paraId="391F0F32" w14:textId="77777777" w:rsidR="00685E7C" w:rsidRDefault="00685E7C" w:rsidP="00685E7C">
            <w:pPr>
              <w:numPr>
                <w:ilvl w:val="0"/>
                <w:numId w:val="23"/>
              </w:numPr>
              <w:spacing w:line="259" w:lineRule="auto"/>
              <w:ind w:hanging="360"/>
            </w:pPr>
            <w:r>
              <w:t xml:space="preserve">Social Services </w:t>
            </w:r>
          </w:p>
          <w:p w14:paraId="7796D531" w14:textId="77777777" w:rsidR="00685E7C" w:rsidRDefault="00685E7C" w:rsidP="00685E7C">
            <w:pPr>
              <w:numPr>
                <w:ilvl w:val="0"/>
                <w:numId w:val="23"/>
              </w:numPr>
              <w:spacing w:line="259" w:lineRule="auto"/>
              <w:ind w:hanging="360"/>
            </w:pPr>
            <w:r>
              <w:t xml:space="preserve">Social Workers </w:t>
            </w:r>
          </w:p>
          <w:p w14:paraId="707DA572" w14:textId="77777777" w:rsidR="00685E7C" w:rsidRDefault="00685E7C" w:rsidP="00685E7C">
            <w:pPr>
              <w:numPr>
                <w:ilvl w:val="0"/>
                <w:numId w:val="23"/>
              </w:numPr>
              <w:spacing w:line="259" w:lineRule="auto"/>
              <w:ind w:hanging="360"/>
            </w:pPr>
            <w:r>
              <w:t xml:space="preserve">School Nursing </w:t>
            </w:r>
          </w:p>
          <w:p w14:paraId="1F40EEF1" w14:textId="77777777" w:rsidR="00685E7C" w:rsidRDefault="00685E7C" w:rsidP="00685E7C">
            <w:pPr>
              <w:numPr>
                <w:ilvl w:val="0"/>
                <w:numId w:val="23"/>
              </w:numPr>
              <w:spacing w:line="259" w:lineRule="auto"/>
              <w:ind w:hanging="360"/>
            </w:pPr>
            <w:r>
              <w:t xml:space="preserve">Community </w:t>
            </w:r>
          </w:p>
          <w:p w14:paraId="191B5604" w14:textId="77777777" w:rsidR="00685E7C" w:rsidRDefault="00685E7C" w:rsidP="00650409">
            <w:pPr>
              <w:spacing w:line="259" w:lineRule="auto"/>
              <w:ind w:left="721"/>
            </w:pPr>
            <w:r>
              <w:t xml:space="preserve">Midwifery </w:t>
            </w:r>
          </w:p>
          <w:p w14:paraId="48BF8F59" w14:textId="77777777" w:rsidR="00685E7C" w:rsidRDefault="00685E7C" w:rsidP="00685E7C">
            <w:pPr>
              <w:numPr>
                <w:ilvl w:val="0"/>
                <w:numId w:val="23"/>
              </w:numPr>
              <w:spacing w:line="259" w:lineRule="auto"/>
              <w:ind w:hanging="360"/>
            </w:pPr>
            <w:r>
              <w:t xml:space="preserve">Heart failure nurse </w:t>
            </w:r>
          </w:p>
          <w:p w14:paraId="77EB3680" w14:textId="77777777" w:rsidR="00685E7C" w:rsidRDefault="00685E7C" w:rsidP="00685E7C">
            <w:pPr>
              <w:numPr>
                <w:ilvl w:val="0"/>
                <w:numId w:val="23"/>
              </w:numPr>
              <w:spacing w:line="259" w:lineRule="auto"/>
              <w:ind w:hanging="360"/>
            </w:pPr>
            <w:r>
              <w:t xml:space="preserve">Midwife </w:t>
            </w:r>
          </w:p>
          <w:p w14:paraId="1596BF4B" w14:textId="77777777" w:rsidR="00685E7C" w:rsidRDefault="00685E7C" w:rsidP="00685E7C">
            <w:pPr>
              <w:numPr>
                <w:ilvl w:val="0"/>
                <w:numId w:val="23"/>
              </w:numPr>
              <w:spacing w:line="259" w:lineRule="auto"/>
              <w:ind w:hanging="360"/>
            </w:pPr>
            <w:r>
              <w:t xml:space="preserve">Ophthalmology </w:t>
            </w:r>
          </w:p>
          <w:p w14:paraId="53355E36" w14:textId="77777777" w:rsidR="00685E7C" w:rsidRDefault="00685E7C" w:rsidP="00685E7C">
            <w:pPr>
              <w:numPr>
                <w:ilvl w:val="0"/>
                <w:numId w:val="23"/>
              </w:numPr>
              <w:spacing w:line="259" w:lineRule="auto"/>
              <w:ind w:hanging="360"/>
            </w:pPr>
            <w:r>
              <w:t xml:space="preserve">Audiology </w:t>
            </w:r>
          </w:p>
          <w:p w14:paraId="416C1FC6" w14:textId="77777777" w:rsidR="00685E7C" w:rsidRDefault="00685E7C" w:rsidP="00685E7C">
            <w:pPr>
              <w:numPr>
                <w:ilvl w:val="0"/>
                <w:numId w:val="23"/>
              </w:numPr>
              <w:spacing w:line="259" w:lineRule="auto"/>
              <w:ind w:hanging="360"/>
            </w:pPr>
            <w:r>
              <w:t xml:space="preserve">Spirometry </w:t>
            </w:r>
          </w:p>
          <w:p w14:paraId="6C0BC6D1" w14:textId="77777777" w:rsidR="00685E7C" w:rsidRDefault="00685E7C" w:rsidP="00685E7C">
            <w:pPr>
              <w:numPr>
                <w:ilvl w:val="0"/>
                <w:numId w:val="23"/>
              </w:numPr>
              <w:spacing w:after="19" w:line="242" w:lineRule="auto"/>
              <w:ind w:hanging="360"/>
            </w:pPr>
            <w:r>
              <w:t xml:space="preserve">Residential and Domiciliary Care </w:t>
            </w:r>
          </w:p>
          <w:p w14:paraId="1AD7429A" w14:textId="77777777" w:rsidR="00685E7C" w:rsidRDefault="00685E7C" w:rsidP="00685E7C">
            <w:pPr>
              <w:numPr>
                <w:ilvl w:val="0"/>
                <w:numId w:val="23"/>
              </w:numPr>
              <w:spacing w:line="259" w:lineRule="auto"/>
              <w:ind w:hanging="360"/>
            </w:pPr>
            <w:r>
              <w:t xml:space="preserve">Tuag Adref </w:t>
            </w:r>
          </w:p>
          <w:p w14:paraId="4F22DF64" w14:textId="77777777" w:rsidR="00685E7C" w:rsidRDefault="00685E7C" w:rsidP="00650409">
            <w:pPr>
              <w:spacing w:line="259" w:lineRule="auto"/>
              <w:ind w:left="721"/>
            </w:pPr>
            <w:r>
              <w:t xml:space="preserve"> </w:t>
            </w:r>
          </w:p>
        </w:tc>
        <w:tc>
          <w:tcPr>
            <w:tcW w:w="3007" w:type="dxa"/>
            <w:tcBorders>
              <w:top w:val="single" w:sz="4" w:space="0" w:color="000000"/>
              <w:left w:val="single" w:sz="4" w:space="0" w:color="000000"/>
              <w:bottom w:val="single" w:sz="4" w:space="0" w:color="000000"/>
              <w:right w:val="single" w:sz="4" w:space="0" w:color="000000"/>
            </w:tcBorders>
          </w:tcPr>
          <w:p w14:paraId="07E0EA2E" w14:textId="77777777" w:rsidR="00685E7C" w:rsidRDefault="00685E7C" w:rsidP="00650409">
            <w:pPr>
              <w:spacing w:after="237" w:line="259" w:lineRule="auto"/>
              <w:ind w:left="1"/>
            </w:pPr>
            <w:r>
              <w:t xml:space="preserve"> </w:t>
            </w:r>
          </w:p>
          <w:p w14:paraId="5A849AEF" w14:textId="77777777" w:rsidR="00685E7C" w:rsidRDefault="00685E7C" w:rsidP="00685E7C">
            <w:pPr>
              <w:numPr>
                <w:ilvl w:val="0"/>
                <w:numId w:val="24"/>
              </w:numPr>
              <w:spacing w:after="20" w:line="242" w:lineRule="auto"/>
              <w:ind w:hanging="360"/>
            </w:pPr>
            <w:r>
              <w:t xml:space="preserve">Drug and Alcohol Services </w:t>
            </w:r>
          </w:p>
          <w:p w14:paraId="2C38B3D1" w14:textId="77777777" w:rsidR="00685E7C" w:rsidRDefault="00685E7C" w:rsidP="00685E7C">
            <w:pPr>
              <w:numPr>
                <w:ilvl w:val="0"/>
                <w:numId w:val="24"/>
              </w:numPr>
              <w:spacing w:after="17" w:line="242" w:lineRule="auto"/>
              <w:ind w:hanging="360"/>
            </w:pPr>
            <w:r>
              <w:t xml:space="preserve">Diabetic retinopathy </w:t>
            </w:r>
          </w:p>
          <w:p w14:paraId="16572F79" w14:textId="77777777" w:rsidR="00685E7C" w:rsidRDefault="00685E7C" w:rsidP="00685E7C">
            <w:pPr>
              <w:numPr>
                <w:ilvl w:val="0"/>
                <w:numId w:val="24"/>
              </w:numPr>
              <w:spacing w:after="19" w:line="241" w:lineRule="auto"/>
              <w:ind w:hanging="360"/>
            </w:pPr>
            <w:r>
              <w:t xml:space="preserve">Macular degeneration group </w:t>
            </w:r>
          </w:p>
          <w:p w14:paraId="29C4E091" w14:textId="0DB4946D" w:rsidR="00685E7C" w:rsidRDefault="00685E7C" w:rsidP="00685E7C">
            <w:pPr>
              <w:numPr>
                <w:ilvl w:val="0"/>
                <w:numId w:val="24"/>
              </w:numPr>
              <w:spacing w:line="259" w:lineRule="auto"/>
              <w:ind w:hanging="360"/>
            </w:pPr>
            <w:r>
              <w:t>Tuag Adre</w:t>
            </w:r>
            <w:r w:rsidR="008F0947">
              <w:t>f</w:t>
            </w:r>
            <w:r>
              <w:t xml:space="preserve"> </w:t>
            </w:r>
          </w:p>
          <w:p w14:paraId="00E7E994" w14:textId="77777777" w:rsidR="00685E7C" w:rsidRDefault="00685E7C" w:rsidP="00685E7C">
            <w:pPr>
              <w:numPr>
                <w:ilvl w:val="0"/>
                <w:numId w:val="24"/>
              </w:numPr>
              <w:spacing w:after="18" w:line="242" w:lineRule="auto"/>
              <w:ind w:hanging="360"/>
            </w:pPr>
            <w:r>
              <w:t xml:space="preserve">Mental health in reach </w:t>
            </w:r>
          </w:p>
          <w:p w14:paraId="5BF89081" w14:textId="77777777" w:rsidR="00685E7C" w:rsidRDefault="00685E7C" w:rsidP="00685E7C">
            <w:pPr>
              <w:numPr>
                <w:ilvl w:val="0"/>
                <w:numId w:val="24"/>
              </w:numPr>
              <w:spacing w:after="15" w:line="242" w:lineRule="auto"/>
              <w:ind w:hanging="360"/>
            </w:pPr>
            <w:r>
              <w:t xml:space="preserve">Occupational Therapy </w:t>
            </w:r>
          </w:p>
          <w:p w14:paraId="69CC987A" w14:textId="77777777" w:rsidR="00685E7C" w:rsidRDefault="00685E7C" w:rsidP="00685E7C">
            <w:pPr>
              <w:numPr>
                <w:ilvl w:val="0"/>
                <w:numId w:val="24"/>
              </w:numPr>
              <w:spacing w:line="259" w:lineRule="auto"/>
              <w:ind w:hanging="360"/>
            </w:pPr>
            <w:r>
              <w:t xml:space="preserve">Physiotherapy </w:t>
            </w:r>
          </w:p>
          <w:p w14:paraId="69027009" w14:textId="77777777" w:rsidR="00685E7C" w:rsidRDefault="00685E7C" w:rsidP="00685E7C">
            <w:pPr>
              <w:numPr>
                <w:ilvl w:val="0"/>
                <w:numId w:val="24"/>
              </w:numPr>
              <w:spacing w:after="20" w:line="242" w:lineRule="auto"/>
              <w:ind w:hanging="360"/>
            </w:pPr>
            <w:r>
              <w:t xml:space="preserve">Outpatient department </w:t>
            </w:r>
          </w:p>
          <w:p w14:paraId="1D9102CE" w14:textId="77777777" w:rsidR="00685E7C" w:rsidRDefault="00685E7C" w:rsidP="00685E7C">
            <w:pPr>
              <w:numPr>
                <w:ilvl w:val="0"/>
                <w:numId w:val="24"/>
              </w:numPr>
              <w:spacing w:line="259" w:lineRule="auto"/>
              <w:ind w:hanging="360"/>
            </w:pPr>
            <w:r>
              <w:t xml:space="preserve">Podiatry </w:t>
            </w:r>
          </w:p>
          <w:p w14:paraId="5F256423" w14:textId="77777777" w:rsidR="00685E7C" w:rsidRDefault="00685E7C" w:rsidP="00685E7C">
            <w:pPr>
              <w:numPr>
                <w:ilvl w:val="0"/>
                <w:numId w:val="24"/>
              </w:numPr>
              <w:spacing w:after="15" w:line="242" w:lineRule="auto"/>
              <w:ind w:hanging="360"/>
            </w:pPr>
            <w:r>
              <w:t xml:space="preserve">Specialist Diabetes Nurse </w:t>
            </w:r>
          </w:p>
          <w:p w14:paraId="387F819C" w14:textId="77777777" w:rsidR="00685E7C" w:rsidRDefault="00685E7C" w:rsidP="00685E7C">
            <w:pPr>
              <w:numPr>
                <w:ilvl w:val="0"/>
                <w:numId w:val="24"/>
              </w:numPr>
              <w:spacing w:line="259" w:lineRule="auto"/>
              <w:ind w:hanging="360"/>
            </w:pPr>
            <w:r>
              <w:t xml:space="preserve">Palliative Team </w:t>
            </w:r>
          </w:p>
          <w:p w14:paraId="0E9C10EC" w14:textId="77777777" w:rsidR="00685E7C" w:rsidRDefault="00685E7C" w:rsidP="00685E7C">
            <w:pPr>
              <w:numPr>
                <w:ilvl w:val="0"/>
                <w:numId w:val="24"/>
              </w:numPr>
              <w:spacing w:after="20" w:line="242" w:lineRule="auto"/>
              <w:ind w:hanging="360"/>
            </w:pPr>
            <w:r>
              <w:t xml:space="preserve">Continence Service </w:t>
            </w:r>
          </w:p>
          <w:p w14:paraId="1441D9A5" w14:textId="77777777" w:rsidR="00685E7C" w:rsidRDefault="00685E7C" w:rsidP="00685E7C">
            <w:pPr>
              <w:numPr>
                <w:ilvl w:val="0"/>
                <w:numId w:val="24"/>
              </w:numPr>
              <w:spacing w:after="16" w:line="242" w:lineRule="auto"/>
              <w:ind w:hanging="360"/>
            </w:pPr>
            <w:r>
              <w:t xml:space="preserve">Dietician Treatment Room </w:t>
            </w:r>
          </w:p>
          <w:p w14:paraId="3D47535A" w14:textId="77777777" w:rsidR="00685E7C" w:rsidRDefault="00685E7C" w:rsidP="00685E7C">
            <w:pPr>
              <w:numPr>
                <w:ilvl w:val="0"/>
                <w:numId w:val="24"/>
              </w:numPr>
              <w:spacing w:after="56" w:line="242" w:lineRule="auto"/>
              <w:ind w:hanging="360"/>
            </w:pPr>
            <w:r>
              <w:t xml:space="preserve">Speech and Language Therapy </w:t>
            </w:r>
          </w:p>
          <w:p w14:paraId="74557750" w14:textId="77777777" w:rsidR="00685E7C" w:rsidRDefault="00685E7C" w:rsidP="00685E7C">
            <w:pPr>
              <w:numPr>
                <w:ilvl w:val="0"/>
                <w:numId w:val="24"/>
              </w:numPr>
              <w:spacing w:line="259" w:lineRule="auto"/>
              <w:ind w:hanging="360"/>
            </w:pPr>
            <w:r>
              <w:t xml:space="preserve">Parkinson’s </w:t>
            </w:r>
          </w:p>
          <w:p w14:paraId="0DCF2D2E" w14:textId="77777777" w:rsidR="00685E7C" w:rsidRDefault="00685E7C" w:rsidP="00650409">
            <w:pPr>
              <w:spacing w:line="259" w:lineRule="auto"/>
              <w:ind w:right="202"/>
              <w:jc w:val="center"/>
            </w:pPr>
            <w:r>
              <w:t xml:space="preserve">Practitioner </w:t>
            </w:r>
          </w:p>
          <w:p w14:paraId="6004ED97" w14:textId="77777777" w:rsidR="00685E7C" w:rsidRDefault="00685E7C" w:rsidP="00650409">
            <w:pPr>
              <w:spacing w:line="259" w:lineRule="auto"/>
              <w:ind w:left="721"/>
            </w:pPr>
            <w:r>
              <w:t xml:space="preserve"> </w:t>
            </w:r>
          </w:p>
        </w:tc>
      </w:tr>
    </w:tbl>
    <w:p w14:paraId="156280D0" w14:textId="77777777" w:rsidR="00685E7C" w:rsidRDefault="00685E7C" w:rsidP="00685E7C">
      <w:pPr>
        <w:spacing w:after="220"/>
      </w:pPr>
      <w:r>
        <w:rPr>
          <w:rFonts w:ascii="Arial" w:eastAsia="Arial" w:hAnsi="Arial" w:cs="Arial"/>
          <w:i/>
        </w:rPr>
        <w:t xml:space="preserve"> </w:t>
      </w:r>
    </w:p>
    <w:p w14:paraId="7EF467CD" w14:textId="77777777" w:rsidR="00685E7C" w:rsidRDefault="00685E7C" w:rsidP="00685E7C">
      <w:pPr>
        <w:spacing w:after="0"/>
      </w:pPr>
      <w:r>
        <w:rPr>
          <w:rFonts w:ascii="Arial" w:eastAsia="Arial" w:hAnsi="Arial" w:cs="Arial"/>
          <w:i/>
        </w:rPr>
        <w:t xml:space="preserve"> </w:t>
      </w:r>
    </w:p>
    <w:p w14:paraId="013F252D" w14:textId="77777777" w:rsidR="00685E7C" w:rsidRDefault="00685E7C" w:rsidP="00685E7C">
      <w:pPr>
        <w:spacing w:after="273" w:line="282" w:lineRule="auto"/>
        <w:ind w:left="-5" w:right="4"/>
      </w:pPr>
      <w:r>
        <w:rPr>
          <w:rFonts w:ascii="Arial" w:eastAsia="Arial" w:hAnsi="Arial" w:cs="Arial"/>
          <w:i/>
          <w:u w:val="single" w:color="000000"/>
        </w:rPr>
        <w:t>2.2 Patients in this area are often sent a great distance for checks and minor</w:t>
      </w:r>
      <w:r>
        <w:rPr>
          <w:rFonts w:ascii="Arial" w:eastAsia="Arial" w:hAnsi="Arial" w:cs="Arial"/>
          <w:i/>
        </w:rPr>
        <w:t xml:space="preserve"> </w:t>
      </w:r>
      <w:r>
        <w:rPr>
          <w:rFonts w:ascii="Arial" w:eastAsia="Arial" w:hAnsi="Arial" w:cs="Arial"/>
          <w:i/>
          <w:u w:val="single" w:color="000000"/>
        </w:rPr>
        <w:t>treatment (</w:t>
      </w:r>
      <w:proofErr w:type="gramStart"/>
      <w:r>
        <w:rPr>
          <w:rFonts w:ascii="Arial" w:eastAsia="Arial" w:hAnsi="Arial" w:cs="Arial"/>
          <w:i/>
          <w:u w:val="single" w:color="000000"/>
        </w:rPr>
        <w:t>e.g.</w:t>
      </w:r>
      <w:proofErr w:type="gramEnd"/>
      <w:r>
        <w:rPr>
          <w:rFonts w:ascii="Arial" w:eastAsia="Arial" w:hAnsi="Arial" w:cs="Arial"/>
          <w:i/>
          <w:u w:val="single" w:color="000000"/>
        </w:rPr>
        <w:t xml:space="preserve"> ECGs, and removal of post-operative stitches), surely these that</w:t>
      </w:r>
      <w:r>
        <w:rPr>
          <w:rFonts w:ascii="Arial" w:eastAsia="Arial" w:hAnsi="Arial" w:cs="Arial"/>
          <w:i/>
        </w:rPr>
        <w:t xml:space="preserve"> </w:t>
      </w:r>
      <w:r>
        <w:rPr>
          <w:rFonts w:ascii="Arial" w:eastAsia="Arial" w:hAnsi="Arial" w:cs="Arial"/>
          <w:i/>
          <w:u w:val="single" w:color="000000"/>
        </w:rPr>
        <w:t>could be readily be dealt with at Tywyn Hospital?</w:t>
      </w:r>
      <w:r>
        <w:rPr>
          <w:u w:val="single" w:color="000000"/>
        </w:rPr>
        <w:t xml:space="preserve">  This would cause less stress and</w:t>
      </w:r>
      <w:r>
        <w:t xml:space="preserve"> </w:t>
      </w:r>
      <w:r>
        <w:rPr>
          <w:u w:val="single" w:color="000000"/>
        </w:rPr>
        <w:t xml:space="preserve">difficulty for many patients, especially </w:t>
      </w:r>
      <w:r>
        <w:rPr>
          <w:rFonts w:ascii="Arial" w:eastAsia="Arial" w:hAnsi="Arial" w:cs="Arial"/>
          <w:i/>
          <w:u w:val="single" w:color="000000"/>
        </w:rPr>
        <w:t>given</w:t>
      </w:r>
      <w:r>
        <w:rPr>
          <w:u w:val="single" w:color="000000"/>
        </w:rPr>
        <w:t xml:space="preserve"> the limitations of both public and</w:t>
      </w:r>
      <w:r>
        <w:t xml:space="preserve"> </w:t>
      </w:r>
      <w:r>
        <w:rPr>
          <w:u w:val="single" w:color="000000"/>
        </w:rPr>
        <w:t xml:space="preserve">hospital-provided transportation. </w:t>
      </w:r>
      <w:proofErr w:type="gramStart"/>
      <w:r>
        <w:rPr>
          <w:u w:val="single" w:color="000000"/>
        </w:rPr>
        <w:t>Indeed</w:t>
      </w:r>
      <w:proofErr w:type="gramEnd"/>
      <w:r>
        <w:rPr>
          <w:u w:val="single" w:color="000000"/>
        </w:rPr>
        <w:t xml:space="preserve"> reduced need for appointments, hospital</w:t>
      </w:r>
      <w:r>
        <w:t xml:space="preserve"> </w:t>
      </w:r>
      <w:r>
        <w:rPr>
          <w:u w:val="single" w:color="000000"/>
        </w:rPr>
        <w:t>transport and parking at the major hospitals would all be beneficial.</w:t>
      </w:r>
      <w:r>
        <w:t xml:space="preserve"> </w:t>
      </w:r>
    </w:p>
    <w:p w14:paraId="6E81F301" w14:textId="77777777" w:rsidR="00685E7C" w:rsidRDefault="00685E7C" w:rsidP="00685E7C">
      <w:pPr>
        <w:spacing w:after="252"/>
        <w:ind w:left="-5" w:right="4"/>
      </w:pPr>
      <w:r>
        <w:t xml:space="preserve">This very issue — the need to avoid patients travelling long distances for minor procedures — was the driver behind establishing the Treatment Room at Tywyn Hospital. </w:t>
      </w:r>
    </w:p>
    <w:p w14:paraId="0A546E65" w14:textId="77777777" w:rsidR="00685E7C" w:rsidRDefault="00685E7C" w:rsidP="00685E7C">
      <w:pPr>
        <w:spacing w:after="250"/>
        <w:ind w:left="-5" w:right="4"/>
      </w:pPr>
      <w:r>
        <w:t xml:space="preserve">The Treatment Room was established to provide essential clinical procedures locally, enhancing patient convenience and supporting wider service integration. Key functions include the removal of sutures and the completion of ECGs, following requests from cardiology departments at Ysbyty Gwynedd, </w:t>
      </w:r>
      <w:proofErr w:type="spellStart"/>
      <w:r>
        <w:t>Bronglais</w:t>
      </w:r>
      <w:proofErr w:type="spellEnd"/>
      <w:r>
        <w:t xml:space="preserve">, and local GP practices. </w:t>
      </w:r>
    </w:p>
    <w:p w14:paraId="641BCF76" w14:textId="77777777" w:rsidR="00685E7C" w:rsidRDefault="00685E7C" w:rsidP="00685E7C">
      <w:pPr>
        <w:spacing w:after="252"/>
        <w:ind w:left="-5" w:right="4"/>
      </w:pPr>
      <w:r>
        <w:lastRenderedPageBreak/>
        <w:t xml:space="preserve">A notable example of collaborative working is the partnership between the Treatment Room and the Urology service at </w:t>
      </w:r>
      <w:proofErr w:type="spellStart"/>
      <w:r>
        <w:t>Glangwili</w:t>
      </w:r>
      <w:proofErr w:type="spellEnd"/>
      <w:r>
        <w:t xml:space="preserve"> Hospital. Patients no longer need to travel back to </w:t>
      </w:r>
      <w:proofErr w:type="spellStart"/>
      <w:r>
        <w:t>Glangwili</w:t>
      </w:r>
      <w:proofErr w:type="spellEnd"/>
      <w:r>
        <w:t xml:space="preserve"> for catheter removal, as this procedure can now be carried out at Tywyn Hospital. </w:t>
      </w:r>
    </w:p>
    <w:p w14:paraId="19F2D99B" w14:textId="77777777" w:rsidR="00685E7C" w:rsidRDefault="00685E7C" w:rsidP="00685E7C">
      <w:pPr>
        <w:spacing w:after="253"/>
        <w:ind w:left="-5" w:right="4"/>
      </w:pPr>
      <w:r>
        <w:t xml:space="preserve">Furthermore, a patient who needed Intravenous Therapy who had previously had to travel to Llandudno Hospital for this treatment, along with an overnight stay, can now receive this in Tywyn Hospital. </w:t>
      </w:r>
    </w:p>
    <w:p w14:paraId="1492CCD4" w14:textId="77777777" w:rsidR="00685E7C" w:rsidRDefault="00685E7C" w:rsidP="00685E7C">
      <w:pPr>
        <w:spacing w:after="250"/>
        <w:ind w:left="-5" w:right="4"/>
      </w:pPr>
      <w:r>
        <w:t xml:space="preserve">These examples highlight just a portion of the service’s capabilities. There is significant potential to further expand and develop the treatment room’s offerings to meet local needs more effectively. </w:t>
      </w:r>
    </w:p>
    <w:p w14:paraId="5EC8995C" w14:textId="77777777" w:rsidR="00685E7C" w:rsidRDefault="00685E7C" w:rsidP="00685E7C">
      <w:pPr>
        <w:spacing w:after="206" w:line="271" w:lineRule="auto"/>
        <w:ind w:left="-5" w:right="1"/>
      </w:pPr>
      <w:r>
        <w:rPr>
          <w:u w:val="single" w:color="000000"/>
        </w:rPr>
        <w:t xml:space="preserve"> </w:t>
      </w:r>
      <w:r>
        <w:rPr>
          <w:rFonts w:ascii="Arial" w:eastAsia="Arial" w:hAnsi="Arial" w:cs="Arial"/>
          <w:i/>
          <w:u w:val="single" w:color="000000"/>
        </w:rPr>
        <w:t>2.3 Could some meetings with consultants, including discussion of results of</w:t>
      </w:r>
      <w:r>
        <w:rPr>
          <w:rFonts w:ascii="Arial" w:eastAsia="Arial" w:hAnsi="Arial" w:cs="Arial"/>
          <w:i/>
        </w:rPr>
        <w:t xml:space="preserve"> </w:t>
      </w:r>
      <w:r>
        <w:rPr>
          <w:rFonts w:ascii="Arial" w:eastAsia="Arial" w:hAnsi="Arial" w:cs="Arial"/>
          <w:i/>
          <w:u w:val="single" w:color="000000"/>
        </w:rPr>
        <w:t>medical tests, be undertaken at Tywyn Hospital online via TEAMS rather than elderly</w:t>
      </w:r>
      <w:r>
        <w:rPr>
          <w:rFonts w:ascii="Arial" w:eastAsia="Arial" w:hAnsi="Arial" w:cs="Arial"/>
          <w:i/>
        </w:rPr>
        <w:t xml:space="preserve"> </w:t>
      </w:r>
      <w:r>
        <w:rPr>
          <w:rFonts w:ascii="Arial" w:eastAsia="Arial" w:hAnsi="Arial" w:cs="Arial"/>
          <w:i/>
          <w:u w:val="single" w:color="000000"/>
        </w:rPr>
        <w:t xml:space="preserve">people having to travel great distances? </w:t>
      </w:r>
      <w:r>
        <w:rPr>
          <w:u w:val="single" w:color="000000"/>
        </w:rPr>
        <w:t>Supervised virtual appointments in the</w:t>
      </w:r>
      <w:r>
        <w:t xml:space="preserve"> </w:t>
      </w:r>
      <w:r>
        <w:rPr>
          <w:u w:val="single" w:color="000000"/>
        </w:rPr>
        <w:t>Tywyn hospital would save everyone’s time and avoid reliance on patients having</w:t>
      </w:r>
      <w:r>
        <w:t xml:space="preserve"> </w:t>
      </w:r>
      <w:r>
        <w:rPr>
          <w:u w:val="single" w:color="000000"/>
        </w:rPr>
        <w:t>any technical expertise.</w:t>
      </w:r>
      <w:r>
        <w:t xml:space="preserve">  </w:t>
      </w:r>
    </w:p>
    <w:p w14:paraId="50B04F0A" w14:textId="77777777" w:rsidR="00685E7C" w:rsidRDefault="00685E7C" w:rsidP="00685E7C">
      <w:pPr>
        <w:ind w:left="-5" w:right="4"/>
      </w:pPr>
      <w:r>
        <w:t xml:space="preserve">Yes.  We can facilitate remote/virtual appointments and consultations from Tywyn Hospital where clinically appropriate and where specialty clinicians offer these types of appointments.  In general, virtual appointments tend to be for review not new appointments.  We have approached Hywel Dda and our own clinicians within BCUHB to remind and encourage the offer of remote/virtual appointments.  We would also encourage patients to ask clinicians if they could offer virtual appointments where clinically appropriate.  Telephone reviews are also offered by some clinical teams which would not require patients to attend Tywyn Hospital. </w:t>
      </w:r>
    </w:p>
    <w:p w14:paraId="16D50CB3" w14:textId="77777777" w:rsidR="00685E7C" w:rsidRDefault="00685E7C" w:rsidP="00685E7C">
      <w:pPr>
        <w:spacing w:after="0"/>
      </w:pPr>
      <w:r>
        <w:t xml:space="preserve"> </w:t>
      </w:r>
    </w:p>
    <w:p w14:paraId="0654EF3F" w14:textId="365AEB83" w:rsidR="00685E7C" w:rsidRDefault="00685E7C" w:rsidP="00685E7C">
      <w:pPr>
        <w:spacing w:after="283" w:line="271" w:lineRule="auto"/>
        <w:ind w:left="-5" w:right="1"/>
      </w:pPr>
      <w:r>
        <w:rPr>
          <w:rFonts w:ascii="Arial" w:eastAsia="Arial" w:hAnsi="Arial" w:cs="Arial"/>
          <w:i/>
          <w:u w:val="single" w:color="000000"/>
        </w:rPr>
        <w:t xml:space="preserve">2.4 Could minor tests, such as </w:t>
      </w:r>
      <w:r w:rsidR="001206A0">
        <w:rPr>
          <w:rFonts w:ascii="Arial" w:eastAsia="Arial" w:hAnsi="Arial" w:cs="Arial"/>
          <w:i/>
          <w:u w:val="single" w:color="000000"/>
        </w:rPr>
        <w:t>X rays</w:t>
      </w:r>
      <w:r>
        <w:rPr>
          <w:rFonts w:ascii="Arial" w:eastAsia="Arial" w:hAnsi="Arial" w:cs="Arial"/>
          <w:i/>
          <w:u w:val="single" w:color="000000"/>
        </w:rPr>
        <w:t>, ECGs, blood tests, be carried out at Tywyn</w:t>
      </w:r>
      <w:r>
        <w:rPr>
          <w:rFonts w:ascii="Arial" w:eastAsia="Arial" w:hAnsi="Arial" w:cs="Arial"/>
          <w:i/>
        </w:rPr>
        <w:t xml:space="preserve"> </w:t>
      </w:r>
      <w:r>
        <w:rPr>
          <w:rFonts w:ascii="Arial" w:eastAsia="Arial" w:hAnsi="Arial" w:cs="Arial"/>
          <w:i/>
          <w:u w:val="single" w:color="000000"/>
        </w:rPr>
        <w:t>Hospital, again rather than unwell/unfit patients having to unnecessarily travel great</w:t>
      </w:r>
      <w:r>
        <w:rPr>
          <w:rFonts w:ascii="Arial" w:eastAsia="Arial" w:hAnsi="Arial" w:cs="Arial"/>
          <w:i/>
        </w:rPr>
        <w:t xml:space="preserve"> </w:t>
      </w:r>
      <w:r>
        <w:rPr>
          <w:rFonts w:ascii="Arial" w:eastAsia="Arial" w:hAnsi="Arial" w:cs="Arial"/>
          <w:i/>
          <w:u w:val="single" w:color="000000"/>
        </w:rPr>
        <w:t xml:space="preserve">distances over difficult roads, with limited hospital and public transport? </w:t>
      </w:r>
      <w:r>
        <w:rPr>
          <w:u w:val="single" w:color="000000"/>
        </w:rPr>
        <w:t>The elderly</w:t>
      </w:r>
      <w:r>
        <w:t xml:space="preserve"> </w:t>
      </w:r>
      <w:r>
        <w:rPr>
          <w:u w:val="single" w:color="000000"/>
        </w:rPr>
        <w:t>having to drive long distances is dangerous!</w:t>
      </w:r>
      <w:r>
        <w:t xml:space="preserve"> </w:t>
      </w:r>
    </w:p>
    <w:p w14:paraId="036AEA8E" w14:textId="77777777" w:rsidR="00685E7C" w:rsidRDefault="00685E7C" w:rsidP="00685E7C">
      <w:pPr>
        <w:spacing w:after="250"/>
        <w:ind w:left="-5" w:right="4"/>
      </w:pPr>
      <w:r>
        <w:t xml:space="preserve">We absolutely recognise the challenges and worries patients and families face when asked to travel long distances for relatively simple tests – especially for those who are unwell, elderly, or without easy access to transport. That is why services such as X-rays, ECGs, and blood tests are already being delivered at Tywyn Hospital. </w:t>
      </w:r>
    </w:p>
    <w:p w14:paraId="37B4F293" w14:textId="77777777" w:rsidR="00685E7C" w:rsidRDefault="00685E7C" w:rsidP="00685E7C">
      <w:pPr>
        <w:spacing w:after="253"/>
        <w:ind w:left="-5" w:right="4"/>
      </w:pPr>
      <w:r>
        <w:t xml:space="preserve">We are also continuing to look at how we can do even more. At present, we are working in close collaboration with primary care to enhance diagnostic capabilities, with the aim of reducing hospital admissions over the winter period </w:t>
      </w:r>
    </w:p>
    <w:p w14:paraId="33CAB297" w14:textId="77777777" w:rsidR="00685E7C" w:rsidRDefault="00685E7C" w:rsidP="00685E7C">
      <w:pPr>
        <w:spacing w:after="286" w:line="271" w:lineRule="auto"/>
        <w:ind w:left="-5" w:right="1"/>
      </w:pPr>
      <w:r>
        <w:rPr>
          <w:rFonts w:ascii="Arial" w:eastAsia="Arial" w:hAnsi="Arial" w:cs="Arial"/>
          <w:i/>
          <w:u w:val="single" w:color="000000"/>
        </w:rPr>
        <w:t>2.5 If a visit to a distant hospital is necessary, could the appointment time take into</w:t>
      </w:r>
      <w:r>
        <w:rPr>
          <w:rFonts w:ascii="Arial" w:eastAsia="Arial" w:hAnsi="Arial" w:cs="Arial"/>
          <w:i/>
        </w:rPr>
        <w:t xml:space="preserve"> </w:t>
      </w:r>
      <w:r>
        <w:rPr>
          <w:rFonts w:ascii="Arial" w:eastAsia="Arial" w:hAnsi="Arial" w:cs="Arial"/>
          <w:i/>
          <w:u w:val="single" w:color="000000"/>
        </w:rPr>
        <w:t>account the distances we have to travel from Tywyn please? NB Many people end</w:t>
      </w:r>
      <w:r>
        <w:rPr>
          <w:rFonts w:ascii="Arial" w:eastAsia="Arial" w:hAnsi="Arial" w:cs="Arial"/>
          <w:i/>
        </w:rPr>
        <w:t xml:space="preserve"> </w:t>
      </w:r>
      <w:r>
        <w:rPr>
          <w:rFonts w:ascii="Arial" w:eastAsia="Arial" w:hAnsi="Arial" w:cs="Arial"/>
          <w:i/>
          <w:u w:val="single" w:color="000000"/>
        </w:rPr>
        <w:t>up paying for transportation to hospital, and many have to stay in hotels overnight.</w:t>
      </w:r>
      <w:r>
        <w:rPr>
          <w:rFonts w:ascii="Arial" w:eastAsia="Arial" w:hAnsi="Arial" w:cs="Arial"/>
          <w:i/>
        </w:rPr>
        <w:t xml:space="preserve">  </w:t>
      </w:r>
    </w:p>
    <w:p w14:paraId="023225BF" w14:textId="77777777" w:rsidR="00685E7C" w:rsidRDefault="00685E7C" w:rsidP="00685E7C">
      <w:pPr>
        <w:spacing w:after="252"/>
        <w:ind w:left="-5" w:right="4"/>
      </w:pPr>
      <w:r>
        <w:t xml:space="preserve">We fully appreciate how difficult and costly it can be for patients from Tywyn to attend appointments at distant hospitals, especially when travel involves long journeys or even overnight stays. </w:t>
      </w:r>
    </w:p>
    <w:p w14:paraId="58DED086" w14:textId="77777777" w:rsidR="00685E7C" w:rsidRDefault="00685E7C" w:rsidP="00685E7C">
      <w:pPr>
        <w:spacing w:after="252"/>
        <w:ind w:left="-5" w:right="4"/>
      </w:pPr>
      <w:r>
        <w:lastRenderedPageBreak/>
        <w:t xml:space="preserve">Where a hospital visit is necessary, patients are able to contact the appointment booking services to request changes to appointment dates and times that better reflect their individual circumstances. The contact details for making these requests are always provided in the appointment letters. </w:t>
      </w:r>
    </w:p>
    <w:p w14:paraId="76F2911A" w14:textId="77777777" w:rsidR="00685E7C" w:rsidRDefault="00685E7C" w:rsidP="00685E7C">
      <w:pPr>
        <w:spacing w:after="219"/>
      </w:pPr>
      <w:r>
        <w:t xml:space="preserve"> </w:t>
      </w:r>
    </w:p>
    <w:p w14:paraId="52B57CEB" w14:textId="77777777" w:rsidR="00685E7C" w:rsidRDefault="00685E7C" w:rsidP="00685E7C">
      <w:pPr>
        <w:numPr>
          <w:ilvl w:val="0"/>
          <w:numId w:val="19"/>
        </w:numPr>
        <w:spacing w:after="211" w:line="268" w:lineRule="auto"/>
        <w:ind w:hanging="266"/>
      </w:pPr>
      <w:r>
        <w:rPr>
          <w:rFonts w:ascii="Arial" w:eastAsia="Arial" w:hAnsi="Arial" w:cs="Arial"/>
          <w:b/>
          <w:u w:val="single" w:color="000000"/>
        </w:rPr>
        <w:t>The current status of the GP practice in Tywyn – regarding the number of</w:t>
      </w:r>
      <w:r>
        <w:rPr>
          <w:rFonts w:ascii="Arial" w:eastAsia="Arial" w:hAnsi="Arial" w:cs="Arial"/>
          <w:b/>
        </w:rPr>
        <w:t xml:space="preserve"> </w:t>
      </w:r>
      <w:r>
        <w:rPr>
          <w:rFonts w:ascii="Arial" w:eastAsia="Arial" w:hAnsi="Arial" w:cs="Arial"/>
          <w:b/>
          <w:u w:val="single" w:color="000000"/>
        </w:rPr>
        <w:t>doctors, nurses and specialist nurses.</w:t>
      </w:r>
      <w:r>
        <w:rPr>
          <w:rFonts w:ascii="Arial" w:eastAsia="Arial" w:hAnsi="Arial" w:cs="Arial"/>
          <w:b/>
        </w:rPr>
        <w:t xml:space="preserve"> </w:t>
      </w:r>
    </w:p>
    <w:p w14:paraId="1786218F" w14:textId="77777777" w:rsidR="00685E7C" w:rsidRDefault="00685E7C" w:rsidP="00685E7C">
      <w:pPr>
        <w:ind w:left="-5" w:right="4"/>
      </w:pPr>
      <w:r>
        <w:t xml:space="preserve">Again, we appreciate the doctors, nurses, support staff, and administrators at the Health Centre.  </w:t>
      </w:r>
    </w:p>
    <w:p w14:paraId="0FC22ACB" w14:textId="77777777" w:rsidR="00685E7C" w:rsidRDefault="00685E7C" w:rsidP="00685E7C">
      <w:pPr>
        <w:numPr>
          <w:ilvl w:val="1"/>
          <w:numId w:val="19"/>
        </w:numPr>
        <w:spacing w:after="231" w:line="271" w:lineRule="auto"/>
        <w:ind w:right="1" w:hanging="10"/>
      </w:pPr>
      <w:r>
        <w:rPr>
          <w:rFonts w:ascii="Arial" w:eastAsia="Arial" w:hAnsi="Arial" w:cs="Arial"/>
          <w:i/>
          <w:u w:val="single" w:color="000000"/>
        </w:rPr>
        <w:t>How many medical staff members are currently employed at the Health Centre,</w:t>
      </w:r>
      <w:r>
        <w:rPr>
          <w:rFonts w:ascii="Arial" w:eastAsia="Arial" w:hAnsi="Arial" w:cs="Arial"/>
          <w:i/>
        </w:rPr>
        <w:t xml:space="preserve"> </w:t>
      </w:r>
      <w:r>
        <w:rPr>
          <w:rFonts w:ascii="Arial" w:eastAsia="Arial" w:hAnsi="Arial" w:cs="Arial"/>
          <w:i/>
          <w:u w:val="single" w:color="000000"/>
        </w:rPr>
        <w:t>and what hours/days do they work please? Can this information be update and</w:t>
      </w:r>
      <w:r>
        <w:rPr>
          <w:rFonts w:ascii="Arial" w:eastAsia="Arial" w:hAnsi="Arial" w:cs="Arial"/>
          <w:i/>
        </w:rPr>
        <w:t xml:space="preserve"> </w:t>
      </w:r>
      <w:r>
        <w:rPr>
          <w:rFonts w:ascii="Arial" w:eastAsia="Arial" w:hAnsi="Arial" w:cs="Arial"/>
          <w:i/>
          <w:u w:val="single" w:color="000000"/>
        </w:rPr>
        <w:t xml:space="preserve">communicated when </w:t>
      </w:r>
      <w:proofErr w:type="gramStart"/>
      <w:r>
        <w:rPr>
          <w:rFonts w:ascii="Arial" w:eastAsia="Arial" w:hAnsi="Arial" w:cs="Arial"/>
          <w:i/>
          <w:u w:val="single" w:color="000000"/>
        </w:rPr>
        <w:t>necessary</w:t>
      </w:r>
      <w:proofErr w:type="gramEnd"/>
      <w:r>
        <w:rPr>
          <w:rFonts w:ascii="Arial" w:eastAsia="Arial" w:hAnsi="Arial" w:cs="Arial"/>
          <w:i/>
          <w:u w:val="single" w:color="000000"/>
        </w:rPr>
        <w:t xml:space="preserve"> please?</w:t>
      </w:r>
      <w:r>
        <w:rPr>
          <w:rFonts w:ascii="Arial" w:eastAsia="Arial" w:hAnsi="Arial" w:cs="Arial"/>
          <w:i/>
        </w:rPr>
        <w:t xml:space="preserve"> </w:t>
      </w:r>
    </w:p>
    <w:p w14:paraId="26F057EF" w14:textId="77777777" w:rsidR="00685E7C" w:rsidRDefault="00685E7C" w:rsidP="00685E7C">
      <w:pPr>
        <w:spacing w:after="274"/>
        <w:ind w:left="-5" w:right="906"/>
      </w:pPr>
      <w:r>
        <w:t xml:space="preserve">We have recruited over the past 12 months, and now have four full time GPs employed at the Tywyn practice: </w:t>
      </w:r>
    </w:p>
    <w:p w14:paraId="6D6A296A" w14:textId="77777777" w:rsidR="00685E7C" w:rsidRDefault="00685E7C" w:rsidP="00685E7C">
      <w:pPr>
        <w:numPr>
          <w:ilvl w:val="2"/>
          <w:numId w:val="19"/>
        </w:numPr>
        <w:spacing w:after="0" w:line="269" w:lineRule="auto"/>
        <w:ind w:right="4" w:hanging="360"/>
      </w:pPr>
      <w:r>
        <w:t xml:space="preserve">Dr Tom Windsor Lewis </w:t>
      </w:r>
    </w:p>
    <w:p w14:paraId="1CC3AD30" w14:textId="77777777" w:rsidR="00685E7C" w:rsidRDefault="00685E7C" w:rsidP="00685E7C">
      <w:pPr>
        <w:numPr>
          <w:ilvl w:val="2"/>
          <w:numId w:val="19"/>
        </w:numPr>
        <w:spacing w:after="0" w:line="269" w:lineRule="auto"/>
        <w:ind w:right="4" w:hanging="360"/>
      </w:pPr>
      <w:r>
        <w:t xml:space="preserve">Dr Anna Ash </w:t>
      </w:r>
    </w:p>
    <w:p w14:paraId="19D7D0A6" w14:textId="77777777" w:rsidR="00685E7C" w:rsidRDefault="00685E7C" w:rsidP="00685E7C">
      <w:pPr>
        <w:numPr>
          <w:ilvl w:val="2"/>
          <w:numId w:val="19"/>
        </w:numPr>
        <w:spacing w:after="0" w:line="269" w:lineRule="auto"/>
        <w:ind w:right="4" w:hanging="360"/>
      </w:pPr>
      <w:r>
        <w:t xml:space="preserve">Dr Tim Ryder </w:t>
      </w:r>
    </w:p>
    <w:p w14:paraId="076C2B5A" w14:textId="77777777" w:rsidR="00685E7C" w:rsidRDefault="00685E7C" w:rsidP="00685E7C">
      <w:pPr>
        <w:numPr>
          <w:ilvl w:val="2"/>
          <w:numId w:val="19"/>
        </w:numPr>
        <w:spacing w:after="208" w:line="269" w:lineRule="auto"/>
        <w:ind w:right="4" w:hanging="360"/>
      </w:pPr>
      <w:r>
        <w:t xml:space="preserve">Dr Olivia Portman </w:t>
      </w:r>
    </w:p>
    <w:p w14:paraId="5BC7D444" w14:textId="77777777" w:rsidR="00685E7C" w:rsidRDefault="00685E7C" w:rsidP="00685E7C">
      <w:pPr>
        <w:spacing w:after="52"/>
        <w:ind w:left="-5" w:right="4"/>
      </w:pPr>
      <w:r>
        <w:t xml:space="preserve">They are currently being supported by Dr Darren Cornish, who is usually based in </w:t>
      </w:r>
      <w:proofErr w:type="spellStart"/>
      <w:r>
        <w:t>Criccieth</w:t>
      </w:r>
      <w:proofErr w:type="spellEnd"/>
      <w:r>
        <w:t xml:space="preserve">. </w:t>
      </w:r>
    </w:p>
    <w:p w14:paraId="1C2713DD" w14:textId="77777777" w:rsidR="00685E7C" w:rsidRDefault="00685E7C" w:rsidP="00685E7C">
      <w:pPr>
        <w:spacing w:after="104"/>
      </w:pPr>
      <w:r>
        <w:t xml:space="preserve"> </w:t>
      </w:r>
    </w:p>
    <w:p w14:paraId="2231D2FD" w14:textId="77777777" w:rsidR="00685E7C" w:rsidRDefault="00685E7C" w:rsidP="00685E7C">
      <w:pPr>
        <w:spacing w:after="52"/>
        <w:ind w:left="-5" w:right="4"/>
      </w:pPr>
      <w:r>
        <w:t xml:space="preserve">Working days will vary to ensure we’re able to cover the full working week. </w:t>
      </w:r>
    </w:p>
    <w:p w14:paraId="6C77F53F" w14:textId="77777777" w:rsidR="00685E7C" w:rsidRDefault="00685E7C" w:rsidP="00685E7C">
      <w:pPr>
        <w:spacing w:after="62"/>
      </w:pPr>
      <w:r>
        <w:t xml:space="preserve"> </w:t>
      </w:r>
    </w:p>
    <w:p w14:paraId="51085AB6" w14:textId="77777777" w:rsidR="00685E7C" w:rsidRDefault="00685E7C" w:rsidP="00685E7C">
      <w:pPr>
        <w:spacing w:after="276"/>
        <w:ind w:left="-5" w:right="4"/>
      </w:pPr>
      <w:r>
        <w:t xml:space="preserve">In addition to our GP team, the practice is supported by a range of other healthcare professionals, including: </w:t>
      </w:r>
    </w:p>
    <w:p w14:paraId="488CD674" w14:textId="77777777" w:rsidR="00685E7C" w:rsidRDefault="00685E7C" w:rsidP="00685E7C">
      <w:pPr>
        <w:numPr>
          <w:ilvl w:val="2"/>
          <w:numId w:val="19"/>
        </w:numPr>
        <w:spacing w:after="0" w:line="269" w:lineRule="auto"/>
        <w:ind w:right="4" w:hanging="360"/>
      </w:pPr>
      <w:r>
        <w:t xml:space="preserve">2 Advanced Nurse Practitioners </w:t>
      </w:r>
    </w:p>
    <w:p w14:paraId="5E0BEDEA" w14:textId="77777777" w:rsidR="00685E7C" w:rsidRDefault="00685E7C" w:rsidP="00685E7C">
      <w:pPr>
        <w:numPr>
          <w:ilvl w:val="2"/>
          <w:numId w:val="19"/>
        </w:numPr>
        <w:spacing w:after="0" w:line="269" w:lineRule="auto"/>
        <w:ind w:right="4" w:hanging="360"/>
      </w:pPr>
      <w:r>
        <w:t xml:space="preserve">1 Primary Care Practitioner </w:t>
      </w:r>
    </w:p>
    <w:p w14:paraId="0AB318AE" w14:textId="77777777" w:rsidR="00685E7C" w:rsidRDefault="00685E7C" w:rsidP="00685E7C">
      <w:pPr>
        <w:numPr>
          <w:ilvl w:val="2"/>
          <w:numId w:val="19"/>
        </w:numPr>
        <w:spacing w:after="0" w:line="269" w:lineRule="auto"/>
        <w:ind w:right="4" w:hanging="360"/>
      </w:pPr>
      <w:r>
        <w:t xml:space="preserve">1 Practice Nurse (with a second post currently being advertised for the fourth time) </w:t>
      </w:r>
    </w:p>
    <w:p w14:paraId="13C6898E" w14:textId="77777777" w:rsidR="00685E7C" w:rsidRDefault="00685E7C" w:rsidP="00685E7C">
      <w:pPr>
        <w:numPr>
          <w:ilvl w:val="2"/>
          <w:numId w:val="19"/>
        </w:numPr>
        <w:spacing w:after="0" w:line="269" w:lineRule="auto"/>
        <w:ind w:right="4" w:hanging="360"/>
      </w:pPr>
      <w:r>
        <w:t xml:space="preserve">1 Health Care Assistant </w:t>
      </w:r>
    </w:p>
    <w:p w14:paraId="4297C4DB" w14:textId="77777777" w:rsidR="00685E7C" w:rsidRDefault="00685E7C" w:rsidP="00685E7C">
      <w:pPr>
        <w:numPr>
          <w:ilvl w:val="2"/>
          <w:numId w:val="19"/>
        </w:numPr>
        <w:spacing w:after="0" w:line="269" w:lineRule="auto"/>
        <w:ind w:right="4" w:hanging="360"/>
      </w:pPr>
      <w:r>
        <w:t xml:space="preserve">1 Physiotherapist </w:t>
      </w:r>
    </w:p>
    <w:p w14:paraId="5367EF35" w14:textId="77777777" w:rsidR="00685E7C" w:rsidRDefault="00685E7C" w:rsidP="00685E7C">
      <w:pPr>
        <w:numPr>
          <w:ilvl w:val="2"/>
          <w:numId w:val="19"/>
        </w:numPr>
        <w:spacing w:after="0" w:line="269" w:lineRule="auto"/>
        <w:ind w:right="4" w:hanging="360"/>
      </w:pPr>
      <w:r>
        <w:t xml:space="preserve">1 Pharmacist </w:t>
      </w:r>
    </w:p>
    <w:p w14:paraId="5550A270" w14:textId="77777777" w:rsidR="00685E7C" w:rsidRDefault="00685E7C" w:rsidP="00685E7C">
      <w:pPr>
        <w:numPr>
          <w:ilvl w:val="2"/>
          <w:numId w:val="19"/>
        </w:numPr>
        <w:spacing w:after="247" w:line="269" w:lineRule="auto"/>
        <w:ind w:right="4" w:hanging="360"/>
      </w:pPr>
      <w:r>
        <w:t xml:space="preserve">1 Pharmacy Technician </w:t>
      </w:r>
    </w:p>
    <w:p w14:paraId="117488E5" w14:textId="77777777" w:rsidR="00685E7C" w:rsidRDefault="00685E7C" w:rsidP="00685E7C">
      <w:pPr>
        <w:spacing w:after="220"/>
      </w:pPr>
      <w:r>
        <w:rPr>
          <w:rFonts w:ascii="Arial" w:eastAsia="Arial" w:hAnsi="Arial" w:cs="Arial"/>
          <w:i/>
        </w:rPr>
        <w:t xml:space="preserve"> </w:t>
      </w:r>
    </w:p>
    <w:p w14:paraId="3EB46360" w14:textId="77777777" w:rsidR="00685E7C" w:rsidRDefault="00685E7C" w:rsidP="00685E7C">
      <w:pPr>
        <w:numPr>
          <w:ilvl w:val="1"/>
          <w:numId w:val="19"/>
        </w:numPr>
        <w:spacing w:after="256" w:line="271" w:lineRule="auto"/>
        <w:ind w:right="1" w:hanging="10"/>
      </w:pPr>
      <w:r>
        <w:rPr>
          <w:rFonts w:ascii="Arial" w:eastAsia="Arial" w:hAnsi="Arial" w:cs="Arial"/>
          <w:i/>
          <w:u w:val="single" w:color="000000"/>
        </w:rPr>
        <w:t>Could photographs and names and role of doctors and nurses, and support staff,</w:t>
      </w:r>
      <w:r>
        <w:rPr>
          <w:rFonts w:ascii="Arial" w:eastAsia="Arial" w:hAnsi="Arial" w:cs="Arial"/>
          <w:i/>
        </w:rPr>
        <w:t xml:space="preserve"> </w:t>
      </w:r>
      <w:r>
        <w:rPr>
          <w:rFonts w:ascii="Arial" w:eastAsia="Arial" w:hAnsi="Arial" w:cs="Arial"/>
          <w:i/>
          <w:u w:val="single" w:color="000000"/>
        </w:rPr>
        <w:t>be displayed in the waiting area of the GP practice, with this being updated regularly</w:t>
      </w:r>
      <w:r>
        <w:rPr>
          <w:rFonts w:ascii="Arial" w:eastAsia="Arial" w:hAnsi="Arial" w:cs="Arial"/>
          <w:i/>
        </w:rPr>
        <w:t xml:space="preserve"> </w:t>
      </w:r>
      <w:r>
        <w:rPr>
          <w:rFonts w:ascii="Arial" w:eastAsia="Arial" w:hAnsi="Arial" w:cs="Arial"/>
          <w:i/>
          <w:u w:val="single" w:color="000000"/>
        </w:rPr>
        <w:t>to reflect any changes?</w:t>
      </w:r>
      <w:r>
        <w:rPr>
          <w:rFonts w:ascii="Arial" w:eastAsia="Arial" w:hAnsi="Arial" w:cs="Arial"/>
          <w:i/>
        </w:rPr>
        <w:t xml:space="preserve"> </w:t>
      </w:r>
    </w:p>
    <w:p w14:paraId="29553DD5" w14:textId="77777777" w:rsidR="00685E7C" w:rsidRDefault="00685E7C" w:rsidP="00685E7C">
      <w:pPr>
        <w:spacing w:after="28"/>
        <w:ind w:left="-5" w:right="4"/>
      </w:pPr>
      <w:r>
        <w:t xml:space="preserve">Thank you for this suggestion – it’s a great idea and one we are already taking forward following the Forum discussion recently. We understand how important it is for patients to be familiar with the team providing their care. Our Head of Service is currently coordinating the collection of staff </w:t>
      </w:r>
      <w:r>
        <w:lastRenderedPageBreak/>
        <w:t xml:space="preserve">photographs, which we plan to display in the practice and on the practice website. with updates made regularly to reflect any changes. </w:t>
      </w:r>
    </w:p>
    <w:p w14:paraId="4631D3B1" w14:textId="77777777" w:rsidR="00685E7C" w:rsidRDefault="00685E7C" w:rsidP="00685E7C">
      <w:pPr>
        <w:spacing w:after="220"/>
      </w:pPr>
      <w:r>
        <w:rPr>
          <w:rFonts w:ascii="Arial" w:eastAsia="Arial" w:hAnsi="Arial" w:cs="Arial"/>
          <w:i/>
        </w:rPr>
        <w:t xml:space="preserve"> </w:t>
      </w:r>
    </w:p>
    <w:p w14:paraId="009319CD" w14:textId="77777777" w:rsidR="00685E7C" w:rsidRDefault="00685E7C" w:rsidP="00685E7C">
      <w:pPr>
        <w:numPr>
          <w:ilvl w:val="1"/>
          <w:numId w:val="19"/>
        </w:numPr>
        <w:spacing w:after="232" w:line="271" w:lineRule="auto"/>
        <w:ind w:right="1" w:hanging="10"/>
      </w:pPr>
      <w:proofErr w:type="gramStart"/>
      <w:r>
        <w:rPr>
          <w:rFonts w:ascii="Arial" w:eastAsia="Arial" w:hAnsi="Arial" w:cs="Arial"/>
          <w:i/>
          <w:u w:val="single" w:color="000000"/>
        </w:rPr>
        <w:t>Also</w:t>
      </w:r>
      <w:proofErr w:type="gramEnd"/>
      <w:r>
        <w:rPr>
          <w:rFonts w:ascii="Arial" w:eastAsia="Arial" w:hAnsi="Arial" w:cs="Arial"/>
          <w:i/>
          <w:u w:val="single" w:color="000000"/>
        </w:rPr>
        <w:t xml:space="preserve"> please may we have a list of services available both in the practice and</w:t>
      </w:r>
      <w:r>
        <w:rPr>
          <w:rFonts w:ascii="Arial" w:eastAsia="Arial" w:hAnsi="Arial" w:cs="Arial"/>
          <w:i/>
        </w:rPr>
        <w:t xml:space="preserve"> </w:t>
      </w:r>
      <w:r>
        <w:rPr>
          <w:rFonts w:ascii="Arial" w:eastAsia="Arial" w:hAnsi="Arial" w:cs="Arial"/>
          <w:i/>
          <w:u w:val="single" w:color="000000"/>
        </w:rPr>
        <w:t>remotely and how we might access these?  Contact details for relevant staff and/or</w:t>
      </w:r>
      <w:r>
        <w:rPr>
          <w:rFonts w:ascii="Arial" w:eastAsia="Arial" w:hAnsi="Arial" w:cs="Arial"/>
          <w:i/>
        </w:rPr>
        <w:t xml:space="preserve"> </w:t>
      </w:r>
      <w:r>
        <w:rPr>
          <w:rFonts w:ascii="Arial" w:eastAsia="Arial" w:hAnsi="Arial" w:cs="Arial"/>
          <w:i/>
          <w:u w:val="single" w:color="000000"/>
        </w:rPr>
        <w:t>departments would be most useful and obviate a lot of time wasting for both patients</w:t>
      </w:r>
      <w:r>
        <w:rPr>
          <w:rFonts w:ascii="Arial" w:eastAsia="Arial" w:hAnsi="Arial" w:cs="Arial"/>
          <w:i/>
        </w:rPr>
        <w:t xml:space="preserve"> </w:t>
      </w:r>
      <w:r>
        <w:rPr>
          <w:rFonts w:ascii="Arial" w:eastAsia="Arial" w:hAnsi="Arial" w:cs="Arial"/>
          <w:i/>
          <w:u w:val="single" w:color="000000"/>
        </w:rPr>
        <w:t>and reception staff.</w:t>
      </w:r>
      <w:r>
        <w:rPr>
          <w:rFonts w:ascii="Arial" w:eastAsia="Arial" w:hAnsi="Arial" w:cs="Arial"/>
          <w:i/>
        </w:rPr>
        <w:t xml:space="preserve"> </w:t>
      </w:r>
    </w:p>
    <w:p w14:paraId="2651818D" w14:textId="77777777" w:rsidR="00685E7C" w:rsidRDefault="00685E7C" w:rsidP="00685E7C">
      <w:pPr>
        <w:spacing w:after="52"/>
        <w:ind w:left="-5" w:right="4"/>
      </w:pPr>
      <w:r>
        <w:t xml:space="preserve">Thank you for this helpful suggestion – we agree that making information about available services clearer will benefit both patients and staff. </w:t>
      </w:r>
    </w:p>
    <w:p w14:paraId="1FE3BAEB" w14:textId="77777777" w:rsidR="00685E7C" w:rsidRDefault="00685E7C" w:rsidP="00685E7C">
      <w:pPr>
        <w:spacing w:after="62"/>
      </w:pPr>
      <w:r>
        <w:t xml:space="preserve"> </w:t>
      </w:r>
    </w:p>
    <w:p w14:paraId="7E868D4A" w14:textId="77777777" w:rsidR="00685E7C" w:rsidRDefault="00685E7C" w:rsidP="00685E7C">
      <w:pPr>
        <w:spacing w:after="278"/>
        <w:ind w:left="-5" w:right="4"/>
      </w:pPr>
      <w:r>
        <w:t xml:space="preserve">The range of services accessed through the practice currently includes:  </w:t>
      </w:r>
    </w:p>
    <w:p w14:paraId="0AE7561F" w14:textId="77777777" w:rsidR="00685E7C" w:rsidRDefault="00685E7C" w:rsidP="00685E7C">
      <w:pPr>
        <w:numPr>
          <w:ilvl w:val="2"/>
          <w:numId w:val="19"/>
        </w:numPr>
        <w:spacing w:after="0" w:line="269" w:lineRule="auto"/>
        <w:ind w:right="4" w:hanging="360"/>
      </w:pPr>
      <w:r>
        <w:t xml:space="preserve">Audiology </w:t>
      </w:r>
    </w:p>
    <w:p w14:paraId="67DF934A" w14:textId="77777777" w:rsidR="00685E7C" w:rsidRDefault="00685E7C" w:rsidP="00685E7C">
      <w:pPr>
        <w:numPr>
          <w:ilvl w:val="2"/>
          <w:numId w:val="19"/>
        </w:numPr>
        <w:spacing w:after="0" w:line="269" w:lineRule="auto"/>
        <w:ind w:right="4" w:hanging="360"/>
      </w:pPr>
      <w:r>
        <w:t xml:space="preserve">Family Wellbeing Practitioner </w:t>
      </w:r>
    </w:p>
    <w:p w14:paraId="07226849" w14:textId="77777777" w:rsidR="00685E7C" w:rsidRDefault="00685E7C" w:rsidP="00685E7C">
      <w:pPr>
        <w:numPr>
          <w:ilvl w:val="2"/>
          <w:numId w:val="19"/>
        </w:numPr>
        <w:spacing w:after="0" w:line="269" w:lineRule="auto"/>
        <w:ind w:right="4" w:hanging="360"/>
      </w:pPr>
      <w:r>
        <w:t xml:space="preserve">Mental Health Occupational Therapist </w:t>
      </w:r>
    </w:p>
    <w:p w14:paraId="4E07694C" w14:textId="77777777" w:rsidR="00685E7C" w:rsidRDefault="00685E7C" w:rsidP="00685E7C">
      <w:pPr>
        <w:numPr>
          <w:ilvl w:val="2"/>
          <w:numId w:val="19"/>
        </w:numPr>
        <w:spacing w:after="0" w:line="269" w:lineRule="auto"/>
        <w:ind w:right="4" w:hanging="360"/>
      </w:pPr>
      <w:r>
        <w:t xml:space="preserve">Practice Physiotherapist </w:t>
      </w:r>
    </w:p>
    <w:p w14:paraId="0D5F6BF8" w14:textId="77777777" w:rsidR="00685E7C" w:rsidRDefault="00685E7C" w:rsidP="00685E7C">
      <w:pPr>
        <w:numPr>
          <w:ilvl w:val="2"/>
          <w:numId w:val="19"/>
        </w:numPr>
        <w:spacing w:after="208" w:line="269" w:lineRule="auto"/>
        <w:ind w:right="4" w:hanging="360"/>
      </w:pPr>
      <w:r>
        <w:t xml:space="preserve">Diabetic Dietician </w:t>
      </w:r>
    </w:p>
    <w:p w14:paraId="20BDB707" w14:textId="77777777" w:rsidR="00685E7C" w:rsidRDefault="00685E7C" w:rsidP="00685E7C">
      <w:pPr>
        <w:numPr>
          <w:ilvl w:val="2"/>
          <w:numId w:val="19"/>
        </w:numPr>
        <w:spacing w:after="273" w:line="269" w:lineRule="auto"/>
        <w:ind w:right="4" w:hanging="360"/>
      </w:pPr>
      <w:r>
        <w:t xml:space="preserve">Patients can be referred by healthcare professionals within the practice, although they can self-refer into the physiotherapist.  </w:t>
      </w:r>
    </w:p>
    <w:p w14:paraId="29234848" w14:textId="77777777" w:rsidR="00685E7C" w:rsidRDefault="00685E7C" w:rsidP="00685E7C">
      <w:pPr>
        <w:spacing w:after="52"/>
        <w:ind w:left="-5" w:right="4"/>
      </w:pPr>
      <w:r>
        <w:t xml:space="preserve">While we do not intend to publish direct contact details for clinical staff, as this could interrupt the time they have for patient care, our staff are on hand to ensure patients are connected quickly and appropriately to the right service. </w:t>
      </w:r>
    </w:p>
    <w:p w14:paraId="4998C999" w14:textId="77777777" w:rsidR="00685E7C" w:rsidRDefault="00685E7C" w:rsidP="00685E7C">
      <w:pPr>
        <w:spacing w:after="62"/>
      </w:pPr>
      <w:r>
        <w:t xml:space="preserve"> </w:t>
      </w:r>
    </w:p>
    <w:p w14:paraId="057ACB73" w14:textId="77777777" w:rsidR="00685E7C" w:rsidRDefault="00685E7C" w:rsidP="00685E7C">
      <w:pPr>
        <w:spacing w:after="38"/>
      </w:pPr>
      <w:r>
        <w:t xml:space="preserve"> </w:t>
      </w:r>
    </w:p>
    <w:p w14:paraId="52DBBE96" w14:textId="77777777" w:rsidR="00685E7C" w:rsidRDefault="00685E7C" w:rsidP="00685E7C">
      <w:pPr>
        <w:numPr>
          <w:ilvl w:val="0"/>
          <w:numId w:val="19"/>
        </w:numPr>
        <w:spacing w:after="211" w:line="268" w:lineRule="auto"/>
        <w:ind w:hanging="266"/>
      </w:pPr>
      <w:r>
        <w:rPr>
          <w:rFonts w:ascii="Arial" w:eastAsia="Arial" w:hAnsi="Arial" w:cs="Arial"/>
          <w:b/>
          <w:u w:val="single" w:color="000000"/>
        </w:rPr>
        <w:t>The Need for vastly improved Communication</w:t>
      </w:r>
      <w:r>
        <w:rPr>
          <w:rFonts w:ascii="Arial" w:eastAsia="Arial" w:hAnsi="Arial" w:cs="Arial"/>
          <w:b/>
        </w:rPr>
        <w:t xml:space="preserve"> </w:t>
      </w:r>
    </w:p>
    <w:p w14:paraId="532B6917" w14:textId="77777777" w:rsidR="00685E7C" w:rsidRDefault="00685E7C" w:rsidP="00685E7C">
      <w:pPr>
        <w:ind w:left="-5" w:right="4"/>
      </w:pPr>
      <w:r>
        <w:t xml:space="preserve">This is between BCUHB and its </w:t>
      </w:r>
      <w:proofErr w:type="gramStart"/>
      <w:r>
        <w:t>staff;  BCUHB</w:t>
      </w:r>
      <w:proofErr w:type="gramEnd"/>
      <w:r>
        <w:t xml:space="preserve"> and other area health boards in Wales; and between BCUHB and its patients </w:t>
      </w:r>
    </w:p>
    <w:p w14:paraId="436B8713" w14:textId="77777777" w:rsidR="00685E7C" w:rsidRDefault="00685E7C" w:rsidP="00685E7C">
      <w:pPr>
        <w:numPr>
          <w:ilvl w:val="1"/>
          <w:numId w:val="19"/>
        </w:numPr>
        <w:spacing w:after="286" w:line="271" w:lineRule="auto"/>
        <w:ind w:right="1" w:hanging="10"/>
      </w:pPr>
      <w:r>
        <w:rPr>
          <w:rFonts w:ascii="Arial" w:eastAsia="Arial" w:hAnsi="Arial" w:cs="Arial"/>
          <w:i/>
          <w:u w:val="single" w:color="000000"/>
        </w:rPr>
        <w:t>Does the NHS Wales online app work for the Tywyn GP practice for making</w:t>
      </w:r>
      <w:r>
        <w:rPr>
          <w:rFonts w:ascii="Arial" w:eastAsia="Arial" w:hAnsi="Arial" w:cs="Arial"/>
          <w:i/>
        </w:rPr>
        <w:t xml:space="preserve"> </w:t>
      </w:r>
      <w:r>
        <w:rPr>
          <w:rFonts w:ascii="Arial" w:eastAsia="Arial" w:hAnsi="Arial" w:cs="Arial"/>
          <w:i/>
          <w:u w:val="single" w:color="000000"/>
        </w:rPr>
        <w:t>appointments, repeat prescriptions etc.?</w:t>
      </w:r>
      <w:r>
        <w:rPr>
          <w:rFonts w:ascii="Arial" w:eastAsia="Arial" w:hAnsi="Arial" w:cs="Arial"/>
          <w:i/>
        </w:rPr>
        <w:t xml:space="preserve"> </w:t>
      </w:r>
    </w:p>
    <w:p w14:paraId="0F29B713" w14:textId="77777777" w:rsidR="00685E7C" w:rsidRDefault="00685E7C" w:rsidP="00685E7C">
      <w:pPr>
        <w:spacing w:after="276"/>
        <w:ind w:left="-5" w:right="4"/>
      </w:pPr>
      <w:r>
        <w:t xml:space="preserve">Thank you for raising this – we know how important it is for patients to be able to manage their care as easily as possible online. </w:t>
      </w:r>
    </w:p>
    <w:p w14:paraId="4E611F34" w14:textId="77777777" w:rsidR="00685E7C" w:rsidRDefault="00685E7C" w:rsidP="00685E7C">
      <w:pPr>
        <w:spacing w:after="52"/>
        <w:ind w:left="-5" w:right="4"/>
      </w:pPr>
      <w:r>
        <w:t xml:space="preserve">The NHS App is still a developing platform, and new functions are being added over time by the national team. At present, the app can be used for repeat prescription requests at Tywyn Practice. We are also exploring how appointment booking might be integrated in the future.  </w:t>
      </w:r>
    </w:p>
    <w:p w14:paraId="7EF6FCC8" w14:textId="77777777" w:rsidR="00685E7C" w:rsidRDefault="00685E7C" w:rsidP="00685E7C">
      <w:pPr>
        <w:spacing w:after="62"/>
      </w:pPr>
      <w:r>
        <w:t xml:space="preserve"> </w:t>
      </w:r>
    </w:p>
    <w:p w14:paraId="644C7E43" w14:textId="77777777" w:rsidR="00685E7C" w:rsidRDefault="00685E7C" w:rsidP="00685E7C">
      <w:pPr>
        <w:spacing w:after="28"/>
        <w:ind w:left="-5" w:right="4"/>
      </w:pPr>
      <w:r>
        <w:t xml:space="preserve">It is worth noting that managing appointment demand safely and fairly through the app can be complex, so many practices (including ours) are taking a cautious approach to make ensure access remains safe and equitable for all patients. </w:t>
      </w:r>
    </w:p>
    <w:p w14:paraId="6594C90C" w14:textId="77777777" w:rsidR="00685E7C" w:rsidRDefault="00685E7C" w:rsidP="00685E7C">
      <w:pPr>
        <w:spacing w:after="218"/>
      </w:pPr>
      <w:r>
        <w:rPr>
          <w:rFonts w:ascii="Arial" w:eastAsia="Arial" w:hAnsi="Arial" w:cs="Arial"/>
          <w:i/>
        </w:rPr>
        <w:t xml:space="preserve"> </w:t>
      </w:r>
    </w:p>
    <w:p w14:paraId="17F1C31A" w14:textId="77777777" w:rsidR="00685E7C" w:rsidRDefault="00685E7C" w:rsidP="00685E7C">
      <w:pPr>
        <w:numPr>
          <w:ilvl w:val="1"/>
          <w:numId w:val="19"/>
        </w:numPr>
        <w:spacing w:after="206" w:line="271" w:lineRule="auto"/>
        <w:ind w:right="1" w:hanging="10"/>
      </w:pPr>
      <w:r>
        <w:rPr>
          <w:rFonts w:ascii="Arial" w:eastAsia="Arial" w:hAnsi="Arial" w:cs="Arial"/>
          <w:i/>
          <w:u w:val="single" w:color="000000"/>
        </w:rPr>
        <w:lastRenderedPageBreak/>
        <w:t>Can information please be provided in order that where possible we can reduce</w:t>
      </w:r>
      <w:r>
        <w:rPr>
          <w:rFonts w:ascii="Arial" w:eastAsia="Arial" w:hAnsi="Arial" w:cs="Arial"/>
          <w:i/>
        </w:rPr>
        <w:t xml:space="preserve"> </w:t>
      </w:r>
      <w:r>
        <w:rPr>
          <w:rFonts w:ascii="Arial" w:eastAsia="Arial" w:hAnsi="Arial" w:cs="Arial"/>
          <w:i/>
          <w:u w:val="single" w:color="000000"/>
        </w:rPr>
        <w:t>the load on reception staff.</w:t>
      </w:r>
      <w:r>
        <w:rPr>
          <w:rFonts w:ascii="Arial" w:eastAsia="Arial" w:hAnsi="Arial" w:cs="Arial"/>
          <w:i/>
        </w:rPr>
        <w:t xml:space="preserve"> </w:t>
      </w:r>
    </w:p>
    <w:p w14:paraId="30D68BF2" w14:textId="77777777" w:rsidR="00685E7C" w:rsidRDefault="00685E7C" w:rsidP="00685E7C">
      <w:pPr>
        <w:ind w:left="-5" w:right="4"/>
      </w:pPr>
      <w:r>
        <w:t xml:space="preserve">The Practice is actively looking at ways to make information about services and processes clearer and easier to access, whether through printed materials in the practice, updates on the practice website, or signposting. This will help patients find the right information quickly, while also easing pressure on reception staff. </w:t>
      </w:r>
    </w:p>
    <w:p w14:paraId="31C3920A" w14:textId="77777777" w:rsidR="00685E7C" w:rsidRDefault="00685E7C" w:rsidP="00685E7C">
      <w:pPr>
        <w:ind w:left="-5" w:right="4"/>
      </w:pPr>
      <w:r>
        <w:t xml:space="preserve">We would welcome ideas from patients about the types of information that would be most useful to have readily available. </w:t>
      </w:r>
    </w:p>
    <w:p w14:paraId="36C65C48" w14:textId="77777777" w:rsidR="00685E7C" w:rsidRDefault="00685E7C" w:rsidP="00685E7C">
      <w:pPr>
        <w:numPr>
          <w:ilvl w:val="1"/>
          <w:numId w:val="19"/>
        </w:numPr>
        <w:spacing w:after="206" w:line="271" w:lineRule="auto"/>
        <w:ind w:right="1" w:hanging="10"/>
      </w:pPr>
      <w:r>
        <w:rPr>
          <w:rFonts w:ascii="Arial" w:eastAsia="Arial" w:hAnsi="Arial" w:cs="Arial"/>
          <w:i/>
          <w:u w:val="single" w:color="000000"/>
        </w:rPr>
        <w:t>Please may we also have clear up-to-date information about where various</w:t>
      </w:r>
      <w:r>
        <w:rPr>
          <w:rFonts w:ascii="Arial" w:eastAsia="Arial" w:hAnsi="Arial" w:cs="Arial"/>
          <w:i/>
        </w:rPr>
        <w:t xml:space="preserve"> </w:t>
      </w:r>
      <w:r>
        <w:rPr>
          <w:rFonts w:ascii="Arial" w:eastAsia="Arial" w:hAnsi="Arial" w:cs="Arial"/>
          <w:i/>
          <w:u w:val="single" w:color="000000"/>
        </w:rPr>
        <w:t xml:space="preserve">services are provided. </w:t>
      </w:r>
      <w:proofErr w:type="gramStart"/>
      <w:r>
        <w:rPr>
          <w:rFonts w:ascii="Arial" w:eastAsia="Arial" w:hAnsi="Arial" w:cs="Arial"/>
          <w:i/>
          <w:u w:val="single" w:color="000000"/>
        </w:rPr>
        <w:t>E.g.</w:t>
      </w:r>
      <w:proofErr w:type="gramEnd"/>
      <w:r>
        <w:rPr>
          <w:rFonts w:ascii="Arial" w:eastAsia="Arial" w:hAnsi="Arial" w:cs="Arial"/>
          <w:i/>
          <w:u w:val="single" w:color="000000"/>
        </w:rPr>
        <w:t xml:space="preserve"> eye care. There </w:t>
      </w:r>
      <w:proofErr w:type="gramStart"/>
      <w:r>
        <w:rPr>
          <w:rFonts w:ascii="Arial" w:eastAsia="Arial" w:hAnsi="Arial" w:cs="Arial"/>
          <w:i/>
          <w:u w:val="single" w:color="000000"/>
        </w:rPr>
        <w:t>was  a</w:t>
      </w:r>
      <w:proofErr w:type="gramEnd"/>
      <w:r>
        <w:rPr>
          <w:rFonts w:ascii="Arial" w:eastAsia="Arial" w:hAnsi="Arial" w:cs="Arial"/>
          <w:i/>
          <w:u w:val="single" w:color="000000"/>
        </w:rPr>
        <w:t xml:space="preserve">  routine care and emergency</w:t>
      </w:r>
      <w:r>
        <w:rPr>
          <w:rFonts w:ascii="Arial" w:eastAsia="Arial" w:hAnsi="Arial" w:cs="Arial"/>
          <w:i/>
        </w:rPr>
        <w:t xml:space="preserve"> </w:t>
      </w:r>
      <w:r>
        <w:rPr>
          <w:rFonts w:ascii="Arial" w:eastAsia="Arial" w:hAnsi="Arial" w:cs="Arial"/>
          <w:i/>
          <w:u w:val="single" w:color="000000"/>
        </w:rPr>
        <w:t>referral unit at North Road Aberystwyth. Is that clinic still functioning please? This</w:t>
      </w:r>
      <w:r>
        <w:rPr>
          <w:rFonts w:ascii="Arial" w:eastAsia="Arial" w:hAnsi="Arial" w:cs="Arial"/>
          <w:i/>
        </w:rPr>
        <w:t xml:space="preserve"> </w:t>
      </w:r>
      <w:r>
        <w:rPr>
          <w:rFonts w:ascii="Arial" w:eastAsia="Arial" w:hAnsi="Arial" w:cs="Arial"/>
          <w:i/>
          <w:u w:val="single" w:color="000000"/>
        </w:rPr>
        <w:t>week we have a member referred to Abergele eye hospital with no clear reason for</w:t>
      </w:r>
      <w:r>
        <w:rPr>
          <w:rFonts w:ascii="Arial" w:eastAsia="Arial" w:hAnsi="Arial" w:cs="Arial"/>
          <w:i/>
        </w:rPr>
        <w:t xml:space="preserve"> </w:t>
      </w:r>
      <w:r>
        <w:rPr>
          <w:rFonts w:ascii="Arial" w:eastAsia="Arial" w:hAnsi="Arial" w:cs="Arial"/>
          <w:i/>
          <w:u w:val="single" w:color="000000"/>
        </w:rPr>
        <w:t>the appointment.</w:t>
      </w:r>
      <w:r>
        <w:rPr>
          <w:rFonts w:ascii="Arial" w:eastAsia="Arial" w:hAnsi="Arial" w:cs="Arial"/>
          <w:i/>
        </w:rPr>
        <w:t xml:space="preserve">  </w:t>
      </w:r>
    </w:p>
    <w:p w14:paraId="72CEF70B" w14:textId="77777777" w:rsidR="00685E7C" w:rsidRDefault="00685E7C" w:rsidP="00685E7C">
      <w:pPr>
        <w:ind w:left="-5" w:right="4"/>
      </w:pPr>
      <w:r>
        <w:t xml:space="preserve">We can link with Hywel Dda around their service offerings and how these are advertised / shared. </w:t>
      </w:r>
    </w:p>
    <w:p w14:paraId="08E84661" w14:textId="77777777" w:rsidR="00685E7C" w:rsidRDefault="00685E7C" w:rsidP="00685E7C">
      <w:pPr>
        <w:ind w:left="-5" w:right="4"/>
      </w:pPr>
      <w:r>
        <w:t xml:space="preserve">Eye care services are delivered across a number of different sites depending on the nature of the condition and the level of specialist input required. Routine and emergency referrals are triaged carefully, which sometimes means patients may be directed to different hospitals, such as Abergele Eye Hospital, to ensure they receive the most appropriate care. </w:t>
      </w:r>
    </w:p>
    <w:p w14:paraId="51E0A192" w14:textId="77777777" w:rsidR="00685E7C" w:rsidRDefault="00685E7C" w:rsidP="00685E7C">
      <w:pPr>
        <w:ind w:left="-5" w:right="4"/>
      </w:pPr>
      <w:r>
        <w:t xml:space="preserve">We recognise the need for clearer, more accessible information about where services are based and how referrals are managed, and we are working with colleagues to improve the way this information is shared with patients. </w:t>
      </w:r>
    </w:p>
    <w:p w14:paraId="31A34FEE" w14:textId="77777777" w:rsidR="00685E7C" w:rsidRDefault="00685E7C" w:rsidP="00685E7C">
      <w:pPr>
        <w:spacing w:after="55" w:line="268" w:lineRule="auto"/>
        <w:ind w:left="-5"/>
      </w:pPr>
      <w:r>
        <w:rPr>
          <w:rFonts w:ascii="Arial" w:eastAsia="Arial" w:hAnsi="Arial" w:cs="Arial"/>
          <w:b/>
          <w:u w:val="single" w:color="000000"/>
        </w:rPr>
        <w:t>Call for transparency please – LACK OF INFORMATION UNDERMINES BCUHB.</w:t>
      </w:r>
      <w:r>
        <w:rPr>
          <w:rFonts w:ascii="Arial" w:eastAsia="Arial" w:hAnsi="Arial" w:cs="Arial"/>
          <w:b/>
        </w:rPr>
        <w:t xml:space="preserve"> </w:t>
      </w:r>
    </w:p>
    <w:p w14:paraId="613E3AE5" w14:textId="77777777" w:rsidR="00685E7C" w:rsidRDefault="00685E7C" w:rsidP="00685E7C">
      <w:pPr>
        <w:spacing w:after="211" w:line="268" w:lineRule="auto"/>
        <w:ind w:left="-5"/>
      </w:pPr>
      <w:r>
        <w:rPr>
          <w:rFonts w:ascii="Arial" w:eastAsia="Arial" w:hAnsi="Arial" w:cs="Arial"/>
          <w:b/>
          <w:u w:val="single" w:color="000000"/>
        </w:rPr>
        <w:t>IT FEEDS THE ‘TYWYN RUMOUR MACHINE’.</w:t>
      </w:r>
      <w:r>
        <w:rPr>
          <w:rFonts w:ascii="Arial" w:eastAsia="Arial" w:hAnsi="Arial" w:cs="Arial"/>
          <w:b/>
        </w:rPr>
        <w:t xml:space="preserve"> </w:t>
      </w:r>
    </w:p>
    <w:p w14:paraId="2B665070" w14:textId="77777777" w:rsidR="00685E7C" w:rsidRDefault="00685E7C" w:rsidP="00685E7C">
      <w:pPr>
        <w:spacing w:after="230" w:line="271" w:lineRule="auto"/>
        <w:ind w:left="-5" w:right="1"/>
      </w:pPr>
      <w:r>
        <w:rPr>
          <w:rFonts w:ascii="Arial" w:eastAsia="Arial" w:hAnsi="Arial" w:cs="Arial"/>
          <w:i/>
          <w:u w:val="single" w:color="000000"/>
        </w:rPr>
        <w:t>4.4 Can our GPs be included in communication between BCUHB and their patients</w:t>
      </w:r>
      <w:r>
        <w:rPr>
          <w:rFonts w:ascii="Arial" w:eastAsia="Arial" w:hAnsi="Arial" w:cs="Arial"/>
          <w:i/>
        </w:rPr>
        <w:t xml:space="preserve"> </w:t>
      </w:r>
      <w:r>
        <w:rPr>
          <w:rFonts w:ascii="Arial" w:eastAsia="Arial" w:hAnsi="Arial" w:cs="Arial"/>
          <w:i/>
          <w:u w:val="single" w:color="000000"/>
        </w:rPr>
        <w:t>please?</w:t>
      </w:r>
      <w:r>
        <w:rPr>
          <w:rFonts w:ascii="Arial" w:eastAsia="Arial" w:hAnsi="Arial" w:cs="Arial"/>
          <w:i/>
        </w:rPr>
        <w:t xml:space="preserve">  </w:t>
      </w:r>
    </w:p>
    <w:p w14:paraId="0F28AC16" w14:textId="77777777" w:rsidR="00685E7C" w:rsidRDefault="00685E7C" w:rsidP="00685E7C">
      <w:pPr>
        <w:spacing w:after="52"/>
        <w:ind w:left="-5" w:right="4"/>
      </w:pPr>
      <w:r>
        <w:t xml:space="preserve">We agree that good communication between Health Board services and a patient’s GP is essential to ensure safe and continuous care. GPs should always receive the relevant clinical information they need to support their patients. </w:t>
      </w:r>
    </w:p>
    <w:p w14:paraId="265E81D7" w14:textId="77777777" w:rsidR="00685E7C" w:rsidRDefault="00685E7C" w:rsidP="00685E7C">
      <w:pPr>
        <w:spacing w:after="62"/>
      </w:pPr>
      <w:r>
        <w:t xml:space="preserve"> </w:t>
      </w:r>
    </w:p>
    <w:p w14:paraId="12A7D147" w14:textId="77777777" w:rsidR="00685E7C" w:rsidRDefault="00685E7C" w:rsidP="00685E7C">
      <w:pPr>
        <w:spacing w:after="52"/>
        <w:ind w:left="-5" w:right="4"/>
      </w:pPr>
      <w:r>
        <w:t xml:space="preserve">If there are occasions where this does not appear to be happening, we would encourage patients to raise these directly with the Practice Manager. so that we can look into it and address any gaps quickly </w:t>
      </w:r>
    </w:p>
    <w:p w14:paraId="4B143ECC" w14:textId="77777777" w:rsidR="00685E7C" w:rsidRDefault="00685E7C" w:rsidP="00685E7C">
      <w:pPr>
        <w:spacing w:after="62"/>
      </w:pPr>
      <w:r>
        <w:t xml:space="preserve"> </w:t>
      </w:r>
    </w:p>
    <w:p w14:paraId="62BA062D" w14:textId="77777777" w:rsidR="00685E7C" w:rsidRDefault="00685E7C" w:rsidP="00685E7C">
      <w:pPr>
        <w:spacing w:after="38"/>
      </w:pPr>
      <w:r>
        <w:t xml:space="preserve"> </w:t>
      </w:r>
    </w:p>
    <w:p w14:paraId="158BE609" w14:textId="77777777" w:rsidR="00685E7C" w:rsidRDefault="00685E7C" w:rsidP="00685E7C">
      <w:pPr>
        <w:spacing w:after="206" w:line="271" w:lineRule="auto"/>
        <w:ind w:left="-5" w:right="1"/>
      </w:pPr>
      <w:r>
        <w:rPr>
          <w:rFonts w:ascii="Arial" w:eastAsia="Arial" w:hAnsi="Arial" w:cs="Arial"/>
          <w:i/>
          <w:u w:val="single" w:color="000000"/>
        </w:rPr>
        <w:t>4.5 Can something be done about the computerised patient record system at the</w:t>
      </w:r>
      <w:r>
        <w:rPr>
          <w:rFonts w:ascii="Arial" w:eastAsia="Arial" w:hAnsi="Arial" w:cs="Arial"/>
          <w:i/>
        </w:rPr>
        <w:t xml:space="preserve"> </w:t>
      </w:r>
      <w:r>
        <w:rPr>
          <w:rFonts w:ascii="Arial" w:eastAsia="Arial" w:hAnsi="Arial" w:cs="Arial"/>
          <w:i/>
          <w:u w:val="single" w:color="000000"/>
        </w:rPr>
        <w:t>GPS please?</w:t>
      </w:r>
      <w:r>
        <w:t xml:space="preserve">  </w:t>
      </w:r>
    </w:p>
    <w:p w14:paraId="33049A26" w14:textId="77777777" w:rsidR="00685E7C" w:rsidRDefault="00685E7C" w:rsidP="00685E7C">
      <w:pPr>
        <w:spacing w:after="219" w:line="282" w:lineRule="auto"/>
        <w:ind w:left="-5" w:right="4"/>
      </w:pPr>
      <w:r>
        <w:rPr>
          <w:u w:val="single" w:color="000000"/>
        </w:rPr>
        <w:t>Patients have had experiences of referral letters and calls for repeat prescriptions</w:t>
      </w:r>
      <w:r>
        <w:t xml:space="preserve"> </w:t>
      </w:r>
      <w:r>
        <w:rPr>
          <w:u w:val="single" w:color="000000"/>
        </w:rPr>
        <w:t>from hospital consultants being sent to the Tywyn Practice, and put on to the</w:t>
      </w:r>
      <w:r>
        <w:t xml:space="preserve"> </w:t>
      </w:r>
      <w:r>
        <w:rPr>
          <w:u w:val="single" w:color="000000"/>
        </w:rPr>
        <w:t>computer system, but further appointments and prescriptions have not happened.</w:t>
      </w:r>
      <w:r>
        <w:t xml:space="preserve"> </w:t>
      </w:r>
      <w:r>
        <w:rPr>
          <w:u w:val="single" w:color="000000"/>
        </w:rPr>
        <w:t>Waiting times for appointments can be disconcertingly long – it should not be</w:t>
      </w:r>
      <w:r>
        <w:t xml:space="preserve"> </w:t>
      </w:r>
      <w:r>
        <w:rPr>
          <w:u w:val="single" w:color="000000"/>
        </w:rPr>
        <w:t xml:space="preserve">necessary for patients to chase appointments, etc which have </w:t>
      </w:r>
      <w:r>
        <w:rPr>
          <w:u w:val="single" w:color="000000"/>
        </w:rPr>
        <w:lastRenderedPageBreak/>
        <w:t>got lost in the system.</w:t>
      </w:r>
      <w:r>
        <w:t xml:space="preserve">  </w:t>
      </w:r>
      <w:r>
        <w:rPr>
          <w:u w:val="single" w:color="000000"/>
        </w:rPr>
        <w:t>We have a member 8 months on from a CT scan who is about to see a consultant</w:t>
      </w:r>
      <w:r>
        <w:t xml:space="preserve"> </w:t>
      </w:r>
      <w:r>
        <w:rPr>
          <w:u w:val="single" w:color="000000"/>
        </w:rPr>
        <w:t>for the first time.</w:t>
      </w:r>
      <w:r>
        <w:t xml:space="preserve"> </w:t>
      </w:r>
    </w:p>
    <w:p w14:paraId="529A6418" w14:textId="77777777" w:rsidR="00685E7C" w:rsidRDefault="00685E7C" w:rsidP="00685E7C">
      <w:pPr>
        <w:spacing w:after="28"/>
        <w:ind w:left="-5" w:right="4"/>
      </w:pPr>
      <w:r>
        <w:t xml:space="preserve">If there are specific concerns about requests not being followed up, we would encourage patients to raise these directly with the Practice Manager. This will allow us to investigate and respond appropriately. </w:t>
      </w:r>
    </w:p>
    <w:p w14:paraId="07FEC0B8" w14:textId="77777777" w:rsidR="00685E7C" w:rsidRDefault="00685E7C" w:rsidP="00685E7C">
      <w:pPr>
        <w:spacing w:after="0" w:line="449" w:lineRule="auto"/>
        <w:ind w:right="8964"/>
      </w:pPr>
      <w:r>
        <w:t xml:space="preserve">  </w:t>
      </w:r>
    </w:p>
    <w:p w14:paraId="5333F7B5" w14:textId="77777777" w:rsidR="00685E7C" w:rsidRDefault="00685E7C" w:rsidP="00685E7C">
      <w:pPr>
        <w:spacing w:after="273" w:line="282" w:lineRule="auto"/>
        <w:ind w:left="-5" w:right="4"/>
      </w:pPr>
      <w:r>
        <w:rPr>
          <w:rFonts w:ascii="Arial" w:eastAsia="Arial" w:hAnsi="Arial" w:cs="Arial"/>
          <w:i/>
          <w:u w:val="single" w:color="000000"/>
        </w:rPr>
        <w:t>4.6 Can the information included within letters calling patients to appointments from</w:t>
      </w:r>
      <w:r>
        <w:rPr>
          <w:rFonts w:ascii="Arial" w:eastAsia="Arial" w:hAnsi="Arial" w:cs="Arial"/>
          <w:i/>
        </w:rPr>
        <w:t xml:space="preserve"> </w:t>
      </w:r>
      <w:r>
        <w:rPr>
          <w:rFonts w:ascii="Arial" w:eastAsia="Arial" w:hAnsi="Arial" w:cs="Arial"/>
          <w:i/>
          <w:u w:val="single" w:color="000000"/>
        </w:rPr>
        <w:t>various BCUHB hospitals be improved please?</w:t>
      </w:r>
      <w:r>
        <w:rPr>
          <w:u w:val="single" w:color="000000"/>
        </w:rPr>
        <w:t xml:space="preserve"> We often receive letters that do not</w:t>
      </w:r>
      <w:r>
        <w:t xml:space="preserve"> </w:t>
      </w:r>
      <w:r>
        <w:rPr>
          <w:u w:val="single" w:color="000000"/>
        </w:rPr>
        <w:t>identify what the appointment is for, leading to wasted long distance journeys and</w:t>
      </w:r>
      <w:r>
        <w:t xml:space="preserve"> </w:t>
      </w:r>
      <w:r>
        <w:rPr>
          <w:u w:val="single" w:color="000000"/>
        </w:rPr>
        <w:t>consultants’ time.</w:t>
      </w:r>
      <w:r>
        <w:t xml:space="preserve"> </w:t>
      </w:r>
    </w:p>
    <w:p w14:paraId="0BB2C2AF" w14:textId="77777777" w:rsidR="00685E7C" w:rsidRDefault="00685E7C" w:rsidP="00685E7C">
      <w:pPr>
        <w:spacing w:after="250"/>
        <w:ind w:left="-5" w:right="4"/>
      </w:pPr>
      <w:r>
        <w:t xml:space="preserve">We appreciate how frustrating it is for patients to receive appointment letters that don’t clearly explain the purpose of the appointment. Not only can this cause unnecessary stress and long journeys, but it also risks wasting valuable clinical time. </w:t>
      </w:r>
    </w:p>
    <w:p w14:paraId="63E36493" w14:textId="77777777" w:rsidR="00685E7C" w:rsidRDefault="00685E7C" w:rsidP="00685E7C">
      <w:pPr>
        <w:spacing w:after="253"/>
        <w:ind w:left="-5" w:right="4"/>
      </w:pPr>
      <w:r>
        <w:t xml:space="preserve">To help us address this properly, we would be grateful if you could share examples of letters where the details were unclear. This will allow us to follow up with the relevant departments and work towards improving the quality and clarity of our patient communications. </w:t>
      </w:r>
    </w:p>
    <w:p w14:paraId="259653AA" w14:textId="77777777" w:rsidR="00685E7C" w:rsidRDefault="00685E7C" w:rsidP="00685E7C">
      <w:pPr>
        <w:spacing w:after="211" w:line="268" w:lineRule="auto"/>
        <w:ind w:left="-5"/>
      </w:pPr>
      <w:r>
        <w:rPr>
          <w:rFonts w:ascii="Arial" w:eastAsia="Arial" w:hAnsi="Arial" w:cs="Arial"/>
          <w:b/>
          <w:u w:val="single" w:color="000000"/>
        </w:rPr>
        <w:t>In summary, the general patient experience with BCUHB and Hywel Dda HB is</w:t>
      </w:r>
      <w:r>
        <w:rPr>
          <w:rFonts w:ascii="Arial" w:eastAsia="Arial" w:hAnsi="Arial" w:cs="Arial"/>
          <w:b/>
        </w:rPr>
        <w:t xml:space="preserve"> </w:t>
      </w:r>
      <w:r>
        <w:rPr>
          <w:rFonts w:ascii="Arial" w:eastAsia="Arial" w:hAnsi="Arial" w:cs="Arial"/>
          <w:b/>
          <w:u w:val="single" w:color="000000"/>
        </w:rPr>
        <w:t>often highly fragmentary and confusing.</w:t>
      </w:r>
      <w:r>
        <w:rPr>
          <w:rFonts w:ascii="Arial" w:eastAsia="Arial" w:hAnsi="Arial" w:cs="Arial"/>
          <w:b/>
        </w:rPr>
        <w:t xml:space="preserve">  </w:t>
      </w:r>
    </w:p>
    <w:p w14:paraId="131468B1" w14:textId="77777777" w:rsidR="00685E7C" w:rsidRDefault="00685E7C" w:rsidP="00685E7C">
      <w:pPr>
        <w:numPr>
          <w:ilvl w:val="0"/>
          <w:numId w:val="20"/>
        </w:numPr>
        <w:spacing w:after="211" w:line="268" w:lineRule="auto"/>
        <w:ind w:hanging="10"/>
      </w:pPr>
      <w:r>
        <w:rPr>
          <w:rFonts w:ascii="Arial" w:eastAsia="Arial" w:hAnsi="Arial" w:cs="Arial"/>
          <w:b/>
          <w:u w:val="single" w:color="000000"/>
        </w:rPr>
        <w:t>Outcomes from this meeting and further meetings/consultations from</w:t>
      </w:r>
      <w:r>
        <w:rPr>
          <w:rFonts w:ascii="Arial" w:eastAsia="Arial" w:hAnsi="Arial" w:cs="Arial"/>
          <w:b/>
        </w:rPr>
        <w:t xml:space="preserve"> </w:t>
      </w:r>
      <w:r>
        <w:rPr>
          <w:rFonts w:ascii="Arial" w:eastAsia="Arial" w:hAnsi="Arial" w:cs="Arial"/>
          <w:b/>
          <w:u w:val="single" w:color="000000"/>
        </w:rPr>
        <w:t>BCUHB</w:t>
      </w:r>
      <w:r>
        <w:rPr>
          <w:rFonts w:ascii="Arial" w:eastAsia="Arial" w:hAnsi="Arial" w:cs="Arial"/>
          <w:b/>
        </w:rPr>
        <w:t xml:space="preserve"> </w:t>
      </w:r>
    </w:p>
    <w:p w14:paraId="1101102A" w14:textId="77777777" w:rsidR="00685E7C" w:rsidRDefault="00685E7C" w:rsidP="00685E7C">
      <w:pPr>
        <w:spacing w:after="286" w:line="271" w:lineRule="auto"/>
        <w:ind w:left="-5" w:right="1"/>
      </w:pPr>
      <w:r>
        <w:rPr>
          <w:rFonts w:ascii="Arial" w:eastAsia="Arial" w:hAnsi="Arial" w:cs="Arial"/>
          <w:i/>
          <w:u w:val="single" w:color="000000"/>
        </w:rPr>
        <w:t>5.1 We appreciate that BCUHB staff will be outlining the process of engagement</w:t>
      </w:r>
      <w:r>
        <w:rPr>
          <w:rFonts w:ascii="Arial" w:eastAsia="Arial" w:hAnsi="Arial" w:cs="Arial"/>
          <w:i/>
        </w:rPr>
        <w:t xml:space="preserve"> </w:t>
      </w:r>
      <w:r>
        <w:rPr>
          <w:rFonts w:ascii="Arial" w:eastAsia="Arial" w:hAnsi="Arial" w:cs="Arial"/>
          <w:i/>
          <w:u w:val="single" w:color="000000"/>
        </w:rPr>
        <w:t>they are currently going through in the Tywyn area at the start of this meeting.</w:t>
      </w:r>
      <w:r>
        <w:rPr>
          <w:rFonts w:ascii="Arial" w:eastAsia="Arial" w:hAnsi="Arial" w:cs="Arial"/>
          <w:i/>
        </w:rPr>
        <w:t xml:space="preserve"> </w:t>
      </w:r>
      <w:r>
        <w:rPr>
          <w:rFonts w:ascii="Arial" w:eastAsia="Arial" w:hAnsi="Arial" w:cs="Arial"/>
          <w:i/>
          <w:u w:val="single" w:color="000000"/>
        </w:rPr>
        <w:t>Please may we have a firm date when we will be informed about the BCUHB</w:t>
      </w:r>
      <w:r>
        <w:rPr>
          <w:rFonts w:ascii="Arial" w:eastAsia="Arial" w:hAnsi="Arial" w:cs="Arial"/>
          <w:i/>
        </w:rPr>
        <w:t xml:space="preserve"> </w:t>
      </w:r>
      <w:r>
        <w:rPr>
          <w:rFonts w:ascii="Arial" w:eastAsia="Arial" w:hAnsi="Arial" w:cs="Arial"/>
          <w:i/>
          <w:u w:val="single" w:color="000000"/>
        </w:rPr>
        <w:t>decisions, particularly concerning the Dyfi Ward, the GP practice, and the matter of</w:t>
      </w:r>
      <w:r>
        <w:rPr>
          <w:rFonts w:ascii="Arial" w:eastAsia="Arial" w:hAnsi="Arial" w:cs="Arial"/>
          <w:i/>
        </w:rPr>
        <w:t xml:space="preserve"> </w:t>
      </w:r>
      <w:r>
        <w:rPr>
          <w:rFonts w:ascii="Arial" w:eastAsia="Arial" w:hAnsi="Arial" w:cs="Arial"/>
          <w:i/>
          <w:u w:val="single" w:color="000000"/>
        </w:rPr>
        <w:t>improving communications?</w:t>
      </w:r>
      <w:r>
        <w:rPr>
          <w:rFonts w:ascii="Arial" w:eastAsia="Arial" w:hAnsi="Arial" w:cs="Arial"/>
          <w:i/>
        </w:rPr>
        <w:t xml:space="preserve"> </w:t>
      </w:r>
    </w:p>
    <w:p w14:paraId="70D5E822" w14:textId="77777777" w:rsidR="00685E7C" w:rsidRDefault="00685E7C" w:rsidP="00685E7C">
      <w:pPr>
        <w:spacing w:after="252"/>
        <w:ind w:left="-5" w:right="4"/>
      </w:pPr>
      <w:r>
        <w:t xml:space="preserve">We are currently in an early stage of formally reviewing the future of services, specifically the inpatient/Dyfi Ward, at Tywyn Hospital. Our priority during this early stage of engagement is to listen to what matters most to local residents, including their priorities, concerns, ideas and experiences. We know there’s a huge amount of strength and knowledge in the Tywyn community and we are determined that community voices are used to shape the future of local services. </w:t>
      </w:r>
    </w:p>
    <w:p w14:paraId="59374820" w14:textId="77777777" w:rsidR="00685E7C" w:rsidRDefault="00685E7C" w:rsidP="00685E7C">
      <w:pPr>
        <w:spacing w:after="252"/>
        <w:ind w:left="-5" w:right="4"/>
      </w:pPr>
      <w:r>
        <w:t xml:space="preserve">Further listening events will take place with groups in the Tywyn area, as part of our ongoing conversation with the local community, who we will be seeking to involve at every opportunity.   </w:t>
      </w:r>
    </w:p>
    <w:p w14:paraId="38D6E37E" w14:textId="77777777" w:rsidR="00685E7C" w:rsidRDefault="00685E7C" w:rsidP="00685E7C">
      <w:pPr>
        <w:spacing w:after="250"/>
        <w:ind w:left="-5" w:right="4"/>
      </w:pPr>
      <w:r>
        <w:t xml:space="preserve">In addition, over the coming weeks we will also be holding facilitated sessions with identified representatives from key stakeholder groups in order to develop options for potential long term service models – which will all be assessed against criteria to determine their viability and sustainability. We will then conduct further wide-ranging engagement with the local community on the benefits and challenges associated with each of these options, asking for their feedback, thoughts and suggestions before determining a proposal to be considered by the Health Board.  </w:t>
      </w:r>
    </w:p>
    <w:p w14:paraId="26E239E2" w14:textId="77777777" w:rsidR="00685E7C" w:rsidRDefault="00685E7C" w:rsidP="00685E7C">
      <w:pPr>
        <w:spacing w:after="0" w:line="451" w:lineRule="auto"/>
        <w:ind w:right="8964"/>
      </w:pPr>
      <w:r>
        <w:rPr>
          <w:rFonts w:ascii="Arial" w:eastAsia="Arial" w:hAnsi="Arial" w:cs="Arial"/>
          <w:b/>
        </w:rPr>
        <w:t xml:space="preserve">  </w:t>
      </w:r>
    </w:p>
    <w:p w14:paraId="4FD35629" w14:textId="77777777" w:rsidR="00685E7C" w:rsidRDefault="00685E7C" w:rsidP="00685E7C">
      <w:pPr>
        <w:spacing w:after="209" w:line="268" w:lineRule="auto"/>
        <w:ind w:left="-5"/>
      </w:pPr>
      <w:r>
        <w:rPr>
          <w:rFonts w:ascii="Arial" w:eastAsia="Arial" w:hAnsi="Arial" w:cs="Arial"/>
          <w:b/>
        </w:rPr>
        <w:t xml:space="preserve">Does BCUHB have partnerships with Hospices? </w:t>
      </w:r>
    </w:p>
    <w:p w14:paraId="799D5289" w14:textId="77777777" w:rsidR="00685E7C" w:rsidRDefault="00685E7C" w:rsidP="00685E7C">
      <w:pPr>
        <w:ind w:left="-5" w:right="4"/>
      </w:pPr>
      <w:r>
        <w:lastRenderedPageBreak/>
        <w:t xml:space="preserve">The Health Board has Service Level Agreements (SLA) with the three adult hospices in North Wales (St David’s; St Kentigern; and Nightingale House Hospice). These SLAs set out an agreed financial contribution towards the cost of providing a range of hospice delivered services. The Health Board does not commission these services directly.  </w:t>
      </w:r>
    </w:p>
    <w:p w14:paraId="23744456" w14:textId="77777777" w:rsidR="00685E7C" w:rsidRDefault="00685E7C" w:rsidP="00685E7C">
      <w:pPr>
        <w:spacing w:after="237"/>
        <w:ind w:left="-5" w:right="4"/>
      </w:pPr>
      <w:r>
        <w:t>Following the temporary closure of Dyfi Ward, we have collaborated with partners, including St David’s Hospice, to address the impact of reduced inpatient beds. While SDH does not plan to develop hospice services in South Meirionnydd, they have actively supported task and finish groups focused on enhancing local care pathways, particularly for end-of-life care.</w:t>
      </w:r>
      <w:r>
        <w:rPr>
          <w:color w:val="FF0000"/>
        </w:rPr>
        <w:t xml:space="preserve"> </w:t>
      </w:r>
    </w:p>
    <w:p w14:paraId="3E6E66BE" w14:textId="77777777" w:rsidR="00685E7C" w:rsidRDefault="00685E7C" w:rsidP="00685E7C">
      <w:pPr>
        <w:ind w:left="-5" w:right="4"/>
      </w:pPr>
      <w:r>
        <w:t xml:space="preserve">You may be aware that in July 2025, St David’s Hospice announced its intention to temporarily close its 4-bed inpatient unit at Ysbyty </w:t>
      </w:r>
      <w:proofErr w:type="spellStart"/>
      <w:r>
        <w:t>Penrhos</w:t>
      </w:r>
      <w:proofErr w:type="spellEnd"/>
      <w:r>
        <w:t xml:space="preserve"> Stanley in Holyhead from October 2025, citing rising running costs and reduced income.  </w:t>
      </w:r>
    </w:p>
    <w:p w14:paraId="2C685626" w14:textId="77777777" w:rsidR="00685E7C" w:rsidRDefault="00685E7C" w:rsidP="00685E7C">
      <w:pPr>
        <w:spacing w:after="218"/>
      </w:pPr>
      <w:r>
        <w:t xml:space="preserve"> </w:t>
      </w:r>
    </w:p>
    <w:p w14:paraId="39BDC274" w14:textId="77777777" w:rsidR="00685E7C" w:rsidRDefault="00685E7C" w:rsidP="00685E7C">
      <w:pPr>
        <w:spacing w:after="238" w:line="268" w:lineRule="auto"/>
        <w:ind w:left="-5"/>
      </w:pPr>
      <w:r>
        <w:rPr>
          <w:rFonts w:ascii="Arial" w:eastAsia="Arial" w:hAnsi="Arial" w:cs="Arial"/>
          <w:b/>
        </w:rPr>
        <w:t xml:space="preserve">If, as we were given to understand, overseas nurses recruited for Tywyn Dyfi Ward are now working at Dolgellau hospital, is there too many nurses there? Could they be deployed in Tywyn Dyfi Ward? </w:t>
      </w:r>
    </w:p>
    <w:p w14:paraId="3FD99D07" w14:textId="77777777" w:rsidR="00685E7C" w:rsidRDefault="00685E7C" w:rsidP="00685E7C">
      <w:pPr>
        <w:ind w:left="-5" w:right="4"/>
      </w:pPr>
      <w:r>
        <w:t xml:space="preserve">Please see the Health Board’s response to questions 1.1 and 1.2 on page one of this document. </w:t>
      </w:r>
    </w:p>
    <w:p w14:paraId="1A69FAEC" w14:textId="77777777" w:rsidR="00685E7C" w:rsidRDefault="00685E7C" w:rsidP="00685E7C">
      <w:pPr>
        <w:spacing w:after="288" w:line="268" w:lineRule="auto"/>
        <w:ind w:left="-5"/>
      </w:pPr>
      <w:r>
        <w:rPr>
          <w:rFonts w:ascii="Arial" w:eastAsia="Arial" w:hAnsi="Arial" w:cs="Arial"/>
          <w:b/>
        </w:rPr>
        <w:t xml:space="preserve">Am I correct that when I asked about 'cost benefit analysis' at our meeting this was interpreted on a purely financial basis? Was a statement made by Paul Andrew, who stated that BC's decision about Tywyn Dyfi Ward would NOT be taken purely on a financial basis? [Which is good to know, if that was the case.] </w:t>
      </w:r>
    </w:p>
    <w:p w14:paraId="6ECC005B" w14:textId="77777777" w:rsidR="00685E7C" w:rsidRDefault="00685E7C" w:rsidP="00685E7C">
      <w:pPr>
        <w:spacing w:after="253"/>
        <w:ind w:left="-5" w:right="4"/>
      </w:pPr>
      <w:r>
        <w:t xml:space="preserve">Yes, we can confirm that Paul’s comments were correct. Options for future service models will be assessed against key criteria to determine their viability and sustainability.  </w:t>
      </w:r>
    </w:p>
    <w:p w14:paraId="23368DFC" w14:textId="77777777" w:rsidR="00685E7C" w:rsidRDefault="00685E7C" w:rsidP="00685E7C">
      <w:pPr>
        <w:spacing w:after="209" w:line="268" w:lineRule="auto"/>
        <w:ind w:left="-5"/>
      </w:pPr>
      <w:r>
        <w:rPr>
          <w:rFonts w:ascii="Arial" w:eastAsia="Arial" w:hAnsi="Arial" w:cs="Arial"/>
          <w:b/>
        </w:rPr>
        <w:t xml:space="preserve">What I am also concerned about is what is BC is </w:t>
      </w:r>
      <w:proofErr w:type="gramStart"/>
      <w:r>
        <w:rPr>
          <w:rFonts w:ascii="Arial" w:eastAsia="Arial" w:hAnsi="Arial" w:cs="Arial"/>
          <w:b/>
        </w:rPr>
        <w:t>currently  forecasting</w:t>
      </w:r>
      <w:proofErr w:type="gramEnd"/>
      <w:r>
        <w:rPr>
          <w:rFonts w:ascii="Arial" w:eastAsia="Arial" w:hAnsi="Arial" w:cs="Arial"/>
          <w:b/>
        </w:rPr>
        <w:t xml:space="preserve"> about the future medical needs of the population here, especially as an already elderly population ages further? If </w:t>
      </w:r>
      <w:proofErr w:type="gramStart"/>
      <w:r>
        <w:rPr>
          <w:rFonts w:ascii="Arial" w:eastAsia="Arial" w:hAnsi="Arial" w:cs="Arial"/>
          <w:b/>
        </w:rPr>
        <w:t>so</w:t>
      </w:r>
      <w:proofErr w:type="gramEnd"/>
      <w:r>
        <w:rPr>
          <w:rFonts w:ascii="Arial" w:eastAsia="Arial" w:hAnsi="Arial" w:cs="Arial"/>
          <w:b/>
        </w:rPr>
        <w:t xml:space="preserve"> please may we see this? Please could BC's forecasting arm review this matter for Tywyn and District please? </w:t>
      </w:r>
    </w:p>
    <w:p w14:paraId="7EF1B7D0" w14:textId="77777777" w:rsidR="00685E7C" w:rsidRDefault="00685E7C" w:rsidP="00685E7C">
      <w:pPr>
        <w:spacing w:after="8" w:line="268" w:lineRule="auto"/>
        <w:ind w:left="-5"/>
      </w:pPr>
      <w:r>
        <w:rPr>
          <w:rFonts w:ascii="Arial" w:eastAsia="Arial" w:hAnsi="Arial" w:cs="Arial"/>
          <w:b/>
        </w:rPr>
        <w:t xml:space="preserve">[Document advising on how this is done in NHS England. But is there similar for NHS Wales </w:t>
      </w:r>
      <w:hyperlink r:id="rId16">
        <w:r>
          <w:rPr>
            <w:rFonts w:ascii="Arial" w:eastAsia="Arial" w:hAnsi="Arial" w:cs="Arial"/>
            <w:b/>
            <w:color w:val="0563C1"/>
            <w:u w:val="single" w:color="0563C1"/>
          </w:rPr>
          <w:t>https://www.england.nhs.uk/wp</w:t>
        </w:r>
      </w:hyperlink>
      <w:hyperlink r:id="rId17">
        <w:r>
          <w:rPr>
            <w:rFonts w:ascii="Arial" w:eastAsia="Arial" w:hAnsi="Arial" w:cs="Arial"/>
            <w:b/>
            <w:color w:val="0563C1"/>
            <w:u w:val="single" w:color="0563C1"/>
          </w:rPr>
          <w:t>-</w:t>
        </w:r>
      </w:hyperlink>
    </w:p>
    <w:p w14:paraId="1A259A67" w14:textId="77777777" w:rsidR="00685E7C" w:rsidRDefault="009E35F3" w:rsidP="00685E7C">
      <w:pPr>
        <w:spacing w:after="0"/>
      </w:pPr>
      <w:hyperlink r:id="rId18">
        <w:r w:rsidR="00685E7C">
          <w:rPr>
            <w:rFonts w:ascii="Arial" w:eastAsia="Arial" w:hAnsi="Arial" w:cs="Arial"/>
            <w:b/>
            <w:color w:val="0563C1"/>
            <w:u w:val="single" w:color="0563C1"/>
          </w:rPr>
          <w:t>content/uploads/2020/01/advanced</w:t>
        </w:r>
      </w:hyperlink>
      <w:hyperlink r:id="rId19">
        <w:r w:rsidR="00685E7C">
          <w:rPr>
            <w:rFonts w:ascii="Arial" w:eastAsia="Arial" w:hAnsi="Arial" w:cs="Arial"/>
            <w:b/>
            <w:color w:val="0563C1"/>
            <w:u w:val="single" w:color="0563C1"/>
          </w:rPr>
          <w:t>-</w:t>
        </w:r>
      </w:hyperlink>
      <w:hyperlink r:id="rId20">
        <w:r w:rsidR="00685E7C">
          <w:rPr>
            <w:rFonts w:ascii="Arial" w:eastAsia="Arial" w:hAnsi="Arial" w:cs="Arial"/>
            <w:b/>
            <w:color w:val="0563C1"/>
            <w:u w:val="single" w:color="0563C1"/>
          </w:rPr>
          <w:t>forecasting</w:t>
        </w:r>
      </w:hyperlink>
      <w:hyperlink r:id="rId21">
        <w:r w:rsidR="00685E7C">
          <w:rPr>
            <w:rFonts w:ascii="Arial" w:eastAsia="Arial" w:hAnsi="Arial" w:cs="Arial"/>
            <w:b/>
            <w:color w:val="0563C1"/>
            <w:u w:val="single" w:color="0563C1"/>
          </w:rPr>
          <w:t>-</w:t>
        </w:r>
      </w:hyperlink>
      <w:hyperlink r:id="rId22">
        <w:r w:rsidR="00685E7C">
          <w:rPr>
            <w:rFonts w:ascii="Arial" w:eastAsia="Arial" w:hAnsi="Arial" w:cs="Arial"/>
            <w:b/>
            <w:color w:val="0563C1"/>
            <w:u w:val="single" w:color="0563C1"/>
          </w:rPr>
          <w:t>techniques.pdf</w:t>
        </w:r>
      </w:hyperlink>
      <w:hyperlink r:id="rId23">
        <w:r w:rsidR="00685E7C">
          <w:rPr>
            <w:rFonts w:ascii="Arial" w:eastAsia="Arial" w:hAnsi="Arial" w:cs="Arial"/>
            <w:b/>
          </w:rPr>
          <w:t>]</w:t>
        </w:r>
      </w:hyperlink>
      <w:r w:rsidR="00685E7C">
        <w:rPr>
          <w:rFonts w:ascii="Arial" w:eastAsia="Arial" w:hAnsi="Arial" w:cs="Arial"/>
          <w:b/>
        </w:rPr>
        <w:t xml:space="preserve"> </w:t>
      </w:r>
    </w:p>
    <w:p w14:paraId="2FA1345D" w14:textId="77777777" w:rsidR="00685E7C" w:rsidRDefault="00685E7C" w:rsidP="00685E7C">
      <w:pPr>
        <w:spacing w:after="279" w:line="277" w:lineRule="auto"/>
        <w:ind w:left="-5" w:right="-14"/>
        <w:jc w:val="both"/>
      </w:pPr>
      <w:r>
        <w:t xml:space="preserve">Currently the Health Board has access to population forecasts that enable us to understand what our population will look like in the future in terms of age groups.  However, these only go down to Local Authority level and are not available for smaller areas like Tywyn. This is because small area population forecasts depend on past demographic data being accurate, complete, and up-to-date; numbers may also be impacted by changes to geographical boundaries. Statistical errors increase as the population size decreases, with errors rising considerably when a population is below around 10,000 (Wilson et al., </w:t>
      </w:r>
      <w:hyperlink r:id="rId24">
        <w:r>
          <w:rPr>
            <w:u w:val="single" w:color="000000"/>
          </w:rPr>
          <w:t>2018</w:t>
        </w:r>
      </w:hyperlink>
      <w:hyperlink r:id="rId25">
        <w:r>
          <w:t>)</w:t>
        </w:r>
      </w:hyperlink>
      <w:r>
        <w:t xml:space="preserve">. Lower Super Output Areas Tywyn 1 and Tywyn 2 have a combined population of 3,100. This is a very small number on which to base statistical modelling. Forecasting also needs to consider other possible population influences such as major housing redevelopments in the area. </w:t>
      </w:r>
      <w:hyperlink r:id="rId26">
        <w:r>
          <w:t>(</w:t>
        </w:r>
      </w:hyperlink>
      <w:hyperlink r:id="rId27">
        <w:r>
          <w:rPr>
            <w:color w:val="0563C1"/>
            <w:u w:val="single" w:color="0563C1"/>
          </w:rPr>
          <w:t>Methods</w:t>
        </w:r>
      </w:hyperlink>
      <w:hyperlink r:id="rId28">
        <w:r>
          <w:rPr>
            <w:color w:val="0563C1"/>
          </w:rPr>
          <w:t xml:space="preserve"> </w:t>
        </w:r>
      </w:hyperlink>
      <w:hyperlink r:id="rId29">
        <w:r>
          <w:rPr>
            <w:color w:val="0563C1"/>
            <w:u w:val="single" w:color="0563C1"/>
          </w:rPr>
          <w:t>for Small Area Population Forecasts: State</w:t>
        </w:r>
      </w:hyperlink>
      <w:hyperlink r:id="rId30">
        <w:r>
          <w:rPr>
            <w:color w:val="0563C1"/>
            <w:u w:val="single" w:color="0563C1"/>
          </w:rPr>
          <w:t>-</w:t>
        </w:r>
      </w:hyperlink>
      <w:hyperlink r:id="rId31">
        <w:r>
          <w:rPr>
            <w:color w:val="0563C1"/>
            <w:u w:val="single" w:color="0563C1"/>
          </w:rPr>
          <w:t>of</w:t>
        </w:r>
      </w:hyperlink>
      <w:hyperlink r:id="rId32">
        <w:r>
          <w:rPr>
            <w:color w:val="0563C1"/>
            <w:u w:val="single" w:color="0563C1"/>
          </w:rPr>
          <w:t>-</w:t>
        </w:r>
      </w:hyperlink>
      <w:hyperlink r:id="rId33">
        <w:r>
          <w:rPr>
            <w:color w:val="0563C1"/>
            <w:u w:val="single" w:color="0563C1"/>
          </w:rPr>
          <w:t>the</w:t>
        </w:r>
      </w:hyperlink>
      <w:hyperlink r:id="rId34">
        <w:r>
          <w:rPr>
            <w:color w:val="0563C1"/>
            <w:u w:val="single" w:color="0563C1"/>
          </w:rPr>
          <w:t>-</w:t>
        </w:r>
      </w:hyperlink>
      <w:hyperlink r:id="rId35">
        <w:r>
          <w:rPr>
            <w:color w:val="0563C1"/>
            <w:u w:val="single" w:color="0563C1"/>
          </w:rPr>
          <w:t xml:space="preserve">Art and Research Needs </w:t>
        </w:r>
      </w:hyperlink>
      <w:hyperlink r:id="rId36">
        <w:r>
          <w:rPr>
            <w:color w:val="0563C1"/>
            <w:u w:val="single" w:color="0563C1"/>
          </w:rPr>
          <w:t xml:space="preserve">- </w:t>
        </w:r>
      </w:hyperlink>
      <w:hyperlink r:id="rId37">
        <w:r>
          <w:rPr>
            <w:color w:val="0563C1"/>
            <w:u w:val="single" w:color="0563C1"/>
          </w:rPr>
          <w:t>PMC</w:t>
        </w:r>
      </w:hyperlink>
      <w:hyperlink r:id="rId38">
        <w:r>
          <w:rPr>
            <w:color w:val="0563C1"/>
          </w:rPr>
          <w:t xml:space="preserve"> </w:t>
        </w:r>
      </w:hyperlink>
      <w:hyperlink r:id="rId39">
        <w:r>
          <w:rPr>
            <w:color w:val="0563C1"/>
            <w:u w:val="single" w:color="0563C1"/>
          </w:rPr>
          <w:t>(nih.gov)</w:t>
        </w:r>
      </w:hyperlink>
      <w:hyperlink r:id="rId40">
        <w:r>
          <w:t>)</w:t>
        </w:r>
      </w:hyperlink>
      <w:r>
        <w:t xml:space="preserve">. </w:t>
      </w:r>
    </w:p>
    <w:p w14:paraId="5662B08C" w14:textId="77777777" w:rsidR="00685E7C" w:rsidRDefault="00685E7C" w:rsidP="00685E7C">
      <w:pPr>
        <w:spacing w:after="279" w:line="277" w:lineRule="auto"/>
        <w:ind w:left="-5" w:right="-14"/>
        <w:jc w:val="both"/>
      </w:pPr>
      <w:r>
        <w:lastRenderedPageBreak/>
        <w:t xml:space="preserve">The Health Board also has access to projections for some diseases from Public Health Wales but these are only available at a Wales level. You can access them here: </w:t>
      </w:r>
      <w:hyperlink r:id="rId41">
        <w:r>
          <w:rPr>
            <w:color w:val="0563C1"/>
            <w:u w:val="single" w:color="0563C1"/>
          </w:rPr>
          <w:t>PHW's</w:t>
        </w:r>
      </w:hyperlink>
      <w:hyperlink r:id="rId42">
        <w:r>
          <w:rPr>
            <w:color w:val="0563C1"/>
          </w:rPr>
          <w:t xml:space="preserve"> </w:t>
        </w:r>
      </w:hyperlink>
      <w:hyperlink r:id="rId43">
        <w:r>
          <w:rPr>
            <w:color w:val="0563C1"/>
            <w:u w:val="single" w:color="0563C1"/>
          </w:rPr>
          <w:t>long term disease projections</w:t>
        </w:r>
      </w:hyperlink>
      <w:hyperlink r:id="rId44">
        <w:r>
          <w:t>.</w:t>
        </w:r>
      </w:hyperlink>
      <w:r>
        <w:t xml:space="preserve"> As well as the issue regarding small area analyses, forecasting for disease prevalence is very challenging and relies on a time series of data points collected consistently over time, and we do not always have that (for example, due to changes in coding of data meaning we can’t compare different datasets on the same conditions and breaks in data, for example, during the COVID pandemic).  Although we don’t have specific forecasting for a number of diseases, we know that current trends such as an aging population will increase the number of people who have long-term conditions and require health and care support (</w:t>
      </w:r>
      <w:hyperlink r:id="rId45">
        <w:r>
          <w:rPr>
            <w:color w:val="0563C1"/>
            <w:u w:val="single" w:color="0563C1"/>
          </w:rPr>
          <w:t>Science</w:t>
        </w:r>
      </w:hyperlink>
      <w:hyperlink r:id="rId46">
        <w:r>
          <w:rPr>
            <w:color w:val="0563C1"/>
          </w:rPr>
          <w:t xml:space="preserve"> </w:t>
        </w:r>
      </w:hyperlink>
      <w:hyperlink r:id="rId47">
        <w:r>
          <w:rPr>
            <w:color w:val="0563C1"/>
            <w:u w:val="single" w:color="0563C1"/>
          </w:rPr>
          <w:t>Evidence Advice (SEA)</w:t>
        </w:r>
      </w:hyperlink>
      <w:hyperlink r:id="rId48">
        <w:r>
          <w:t>)</w:t>
        </w:r>
      </w:hyperlink>
      <w:r>
        <w:t xml:space="preserve">. This is also why the Health Board is working with partners to improve prevention at all stages of the life-course to create a healthier population in North Wales.  </w:t>
      </w:r>
    </w:p>
    <w:p w14:paraId="231BBFC1" w14:textId="77777777" w:rsidR="00685E7C" w:rsidRDefault="00685E7C" w:rsidP="00685E7C">
      <w:pPr>
        <w:spacing w:after="288"/>
        <w:ind w:left="-5" w:right="4"/>
      </w:pPr>
      <w:r>
        <w:t xml:space="preserve">Forecasting, using some of the models you describe, is definitely an emerging science that the Health Board is interested in developing further, linking in with Public Health Wales and other partners. </w:t>
      </w:r>
    </w:p>
    <w:p w14:paraId="7A98213B" w14:textId="77777777" w:rsidR="00685E7C" w:rsidRDefault="00685E7C" w:rsidP="00685E7C">
      <w:pPr>
        <w:spacing w:after="209" w:line="268" w:lineRule="auto"/>
        <w:ind w:left="-5"/>
      </w:pPr>
      <w:r>
        <w:rPr>
          <w:rFonts w:ascii="Arial" w:eastAsia="Arial" w:hAnsi="Arial" w:cs="Arial"/>
          <w:b/>
        </w:rPr>
        <w:t xml:space="preserve">Please may the BC future forecasting arm also analyse how much the problem </w:t>
      </w:r>
      <w:proofErr w:type="gramStart"/>
      <w:r>
        <w:rPr>
          <w:rFonts w:ascii="Arial" w:eastAsia="Arial" w:hAnsi="Arial" w:cs="Arial"/>
          <w:b/>
        </w:rPr>
        <w:t>of  distance</w:t>
      </w:r>
      <w:proofErr w:type="gramEnd"/>
      <w:r>
        <w:rPr>
          <w:rFonts w:ascii="Arial" w:eastAsia="Arial" w:hAnsi="Arial" w:cs="Arial"/>
          <w:b/>
        </w:rPr>
        <w:t xml:space="preserve"> of travel to hospitals add to the cost of treatment for patients. This is not just </w:t>
      </w:r>
      <w:proofErr w:type="gramStart"/>
      <w:r>
        <w:rPr>
          <w:rFonts w:ascii="Arial" w:eastAsia="Arial" w:hAnsi="Arial" w:cs="Arial"/>
          <w:b/>
        </w:rPr>
        <w:t>about  travel</w:t>
      </w:r>
      <w:proofErr w:type="gramEnd"/>
      <w:r>
        <w:rPr>
          <w:rFonts w:ascii="Arial" w:eastAsia="Arial" w:hAnsi="Arial" w:cs="Arial"/>
          <w:b/>
        </w:rPr>
        <w:t xml:space="preserve"> costs [which is in effect passed on to patient and their carers], but also because BC has to pay other Health Boards for the treatment of BC patients.  </w:t>
      </w:r>
    </w:p>
    <w:p w14:paraId="393FD7A2" w14:textId="77777777" w:rsidR="00685E7C" w:rsidRDefault="00685E7C" w:rsidP="00685E7C">
      <w:pPr>
        <w:ind w:left="-5" w:right="4"/>
      </w:pPr>
      <w:r>
        <w:t xml:space="preserve">In order to carry out the suggested analysis, we would need to consider the following points: </w:t>
      </w:r>
    </w:p>
    <w:p w14:paraId="61403DC9" w14:textId="77777777" w:rsidR="00685E7C" w:rsidRDefault="00685E7C" w:rsidP="00685E7C">
      <w:pPr>
        <w:numPr>
          <w:ilvl w:val="0"/>
          <w:numId w:val="21"/>
        </w:numPr>
        <w:spacing w:after="0" w:line="269" w:lineRule="auto"/>
        <w:ind w:right="4" w:hanging="360"/>
      </w:pPr>
      <w:r>
        <w:t xml:space="preserve">Mileage and transport costs for patients and carers. </w:t>
      </w:r>
    </w:p>
    <w:p w14:paraId="788F4359" w14:textId="77777777" w:rsidR="00685E7C" w:rsidRDefault="00685E7C" w:rsidP="00685E7C">
      <w:pPr>
        <w:numPr>
          <w:ilvl w:val="0"/>
          <w:numId w:val="21"/>
        </w:numPr>
        <w:spacing w:after="0" w:line="269" w:lineRule="auto"/>
        <w:ind w:right="4" w:hanging="360"/>
      </w:pPr>
      <w:r>
        <w:t>Time lost (</w:t>
      </w:r>
      <w:proofErr w:type="gramStart"/>
      <w:r>
        <w:t>e.g.</w:t>
      </w:r>
      <w:proofErr w:type="gramEnd"/>
      <w:r>
        <w:t xml:space="preserve"> work hours, childcare) due to travel. </w:t>
      </w:r>
    </w:p>
    <w:p w14:paraId="2B17ACC9" w14:textId="77777777" w:rsidR="00685E7C" w:rsidRDefault="00685E7C" w:rsidP="00685E7C">
      <w:pPr>
        <w:numPr>
          <w:ilvl w:val="0"/>
          <w:numId w:val="21"/>
        </w:numPr>
        <w:spacing w:after="0" w:line="269" w:lineRule="auto"/>
        <w:ind w:right="4" w:hanging="360"/>
      </w:pPr>
      <w:r>
        <w:t xml:space="preserve">Accessibility issues for rural or vulnerable populations. </w:t>
      </w:r>
    </w:p>
    <w:p w14:paraId="464C73CF" w14:textId="77777777" w:rsidR="00685E7C" w:rsidRDefault="00685E7C" w:rsidP="00685E7C">
      <w:pPr>
        <w:numPr>
          <w:ilvl w:val="0"/>
          <w:numId w:val="21"/>
        </w:numPr>
        <w:spacing w:after="208" w:line="269" w:lineRule="auto"/>
        <w:ind w:right="4" w:hanging="360"/>
      </w:pPr>
      <w:r>
        <w:t xml:space="preserve">Costs incurred when BCUHB patients are treated by other Health Boards </w:t>
      </w:r>
    </w:p>
    <w:p w14:paraId="7E03AF67" w14:textId="77777777" w:rsidR="00685E7C" w:rsidRDefault="00685E7C" w:rsidP="00685E7C">
      <w:pPr>
        <w:numPr>
          <w:ilvl w:val="0"/>
          <w:numId w:val="21"/>
        </w:numPr>
        <w:spacing w:after="0"/>
        <w:ind w:right="4" w:hanging="360"/>
      </w:pPr>
      <w:r>
        <w:t xml:space="preserve">Delayed treatment due to travel barriers leading to more complex care needs. </w:t>
      </w:r>
    </w:p>
    <w:p w14:paraId="6E6CEF23" w14:textId="77777777" w:rsidR="00685E7C" w:rsidRDefault="00685E7C" w:rsidP="00685E7C">
      <w:pPr>
        <w:numPr>
          <w:ilvl w:val="0"/>
          <w:numId w:val="21"/>
        </w:numPr>
        <w:spacing w:after="0" w:line="269" w:lineRule="auto"/>
        <w:ind w:right="4" w:hanging="360"/>
      </w:pPr>
      <w:r>
        <w:t xml:space="preserve">Emergency admissions that could have been avoided with local services. </w:t>
      </w:r>
    </w:p>
    <w:p w14:paraId="641F0122" w14:textId="77777777" w:rsidR="00685E7C" w:rsidRDefault="00685E7C" w:rsidP="00685E7C">
      <w:pPr>
        <w:numPr>
          <w:ilvl w:val="0"/>
          <w:numId w:val="21"/>
        </w:numPr>
        <w:spacing w:after="0" w:line="269" w:lineRule="auto"/>
        <w:ind w:right="4" w:hanging="360"/>
      </w:pPr>
      <w:r>
        <w:t xml:space="preserve">Increased DNAs (Did Not Attend) due to travel difficulties. </w:t>
      </w:r>
    </w:p>
    <w:p w14:paraId="147B5317" w14:textId="77777777" w:rsidR="00685E7C" w:rsidRDefault="00685E7C" w:rsidP="00685E7C">
      <w:pPr>
        <w:spacing w:after="220"/>
      </w:pPr>
      <w:r>
        <w:t xml:space="preserve"> </w:t>
      </w:r>
    </w:p>
    <w:p w14:paraId="5A2F55BF" w14:textId="77777777" w:rsidR="00685E7C" w:rsidRDefault="00685E7C" w:rsidP="00685E7C">
      <w:pPr>
        <w:ind w:left="-5" w:right="4"/>
      </w:pPr>
      <w:r>
        <w:t xml:space="preserve">Unfortunately, this request would be too complex to analyse robustly. While we can estimate travel distances and highlight patterns in patient movement, quantifying the actual cost impact, particularly how travel contributes to overall treatment costs, would be very challenging.  </w:t>
      </w:r>
    </w:p>
    <w:p w14:paraId="64F969A9" w14:textId="77777777" w:rsidR="00685E7C" w:rsidRDefault="00685E7C" w:rsidP="00685E7C">
      <w:pPr>
        <w:spacing w:after="0" w:line="450" w:lineRule="auto"/>
        <w:ind w:right="8964"/>
      </w:pPr>
      <w:r>
        <w:t xml:space="preserve">   </w:t>
      </w:r>
    </w:p>
    <w:p w14:paraId="0B651731" w14:textId="40375797" w:rsidR="00685E7C" w:rsidRDefault="00685E7C" w:rsidP="00A85106">
      <w:pPr>
        <w:tabs>
          <w:tab w:val="left" w:pos="3779"/>
        </w:tabs>
        <w:rPr>
          <w:rFonts w:ascii="Segoe UI" w:hAnsi="Segoe UI" w:cs="Segoe UI"/>
          <w:sz w:val="24"/>
          <w:szCs w:val="24"/>
          <w:lang w:eastAsia="en-GB"/>
        </w:rPr>
      </w:pPr>
    </w:p>
    <w:p w14:paraId="26281CD1" w14:textId="6BE6330C" w:rsidR="00685E7C" w:rsidRDefault="00685E7C" w:rsidP="00A85106">
      <w:pPr>
        <w:tabs>
          <w:tab w:val="left" w:pos="3779"/>
        </w:tabs>
        <w:rPr>
          <w:rFonts w:ascii="Segoe UI" w:hAnsi="Segoe UI" w:cs="Segoe UI"/>
          <w:sz w:val="24"/>
          <w:szCs w:val="24"/>
          <w:lang w:eastAsia="en-GB"/>
        </w:rPr>
      </w:pPr>
    </w:p>
    <w:p w14:paraId="79414B3E" w14:textId="77777777" w:rsidR="00685E7C" w:rsidRDefault="00685E7C" w:rsidP="00A85106">
      <w:pPr>
        <w:tabs>
          <w:tab w:val="left" w:pos="3779"/>
        </w:tabs>
        <w:rPr>
          <w:rFonts w:ascii="Segoe UI" w:hAnsi="Segoe UI" w:cs="Segoe UI"/>
          <w:sz w:val="24"/>
          <w:szCs w:val="24"/>
          <w:lang w:eastAsia="en-GB"/>
        </w:rPr>
      </w:pPr>
    </w:p>
    <w:sectPr w:rsidR="00685E7C" w:rsidSect="00D043D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D27436" w14:textId="77777777" w:rsidR="009E35F3" w:rsidRDefault="009E35F3" w:rsidP="00233E57">
      <w:pPr>
        <w:spacing w:after="0" w:line="240" w:lineRule="auto"/>
      </w:pPr>
      <w:r>
        <w:separator/>
      </w:r>
    </w:p>
  </w:endnote>
  <w:endnote w:type="continuationSeparator" w:id="0">
    <w:p w14:paraId="385A6209" w14:textId="77777777" w:rsidR="009E35F3" w:rsidRDefault="009E35F3" w:rsidP="00233E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EE70E4" w14:textId="77777777" w:rsidR="009E35F3" w:rsidRDefault="009E35F3" w:rsidP="00233E57">
      <w:pPr>
        <w:spacing w:after="0" w:line="240" w:lineRule="auto"/>
      </w:pPr>
      <w:r>
        <w:separator/>
      </w:r>
    </w:p>
  </w:footnote>
  <w:footnote w:type="continuationSeparator" w:id="0">
    <w:p w14:paraId="733A2FF8" w14:textId="77777777" w:rsidR="009E35F3" w:rsidRDefault="009E35F3" w:rsidP="00233E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E53FD"/>
    <w:multiLevelType w:val="hybridMultilevel"/>
    <w:tmpl w:val="B8542262"/>
    <w:lvl w:ilvl="0" w:tplc="52FE5BA8">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3A6BA3C">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7040B46">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CFE657A">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33871A6">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B12E722">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410A892">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9621B32">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812ED58">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A4E775F"/>
    <w:multiLevelType w:val="hybridMultilevel"/>
    <w:tmpl w:val="A3F09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B5682C"/>
    <w:multiLevelType w:val="hybridMultilevel"/>
    <w:tmpl w:val="6BD091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E317CB"/>
    <w:multiLevelType w:val="multilevel"/>
    <w:tmpl w:val="1B5C1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29B687D"/>
    <w:multiLevelType w:val="hybridMultilevel"/>
    <w:tmpl w:val="98B6F904"/>
    <w:lvl w:ilvl="0" w:tplc="DBC4B1F4">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6CE2A392">
      <w:start w:val="1"/>
      <w:numFmt w:val="bullet"/>
      <w:lvlRestart w:val="0"/>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4E4503E">
      <w:start w:val="1"/>
      <w:numFmt w:val="bullet"/>
      <w:lvlText w:val="▪"/>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D25802A2">
      <w:start w:val="1"/>
      <w:numFmt w:val="bullet"/>
      <w:lvlText w:val="•"/>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4FC0252">
      <w:start w:val="1"/>
      <w:numFmt w:val="bullet"/>
      <w:lvlText w:val="o"/>
      <w:lvlJc w:val="left"/>
      <w:pPr>
        <w:ind w:left="28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3F4CCF16">
      <w:start w:val="1"/>
      <w:numFmt w:val="bullet"/>
      <w:lvlText w:val="▪"/>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363E4876">
      <w:start w:val="1"/>
      <w:numFmt w:val="bullet"/>
      <w:lvlText w:val="•"/>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2BE942E">
      <w:start w:val="1"/>
      <w:numFmt w:val="bullet"/>
      <w:lvlText w:val="o"/>
      <w:lvlJc w:val="left"/>
      <w:pPr>
        <w:ind w:left="50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1FC88608">
      <w:start w:val="1"/>
      <w:numFmt w:val="bullet"/>
      <w:lvlText w:val="▪"/>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1FF41D24"/>
    <w:multiLevelType w:val="hybridMultilevel"/>
    <w:tmpl w:val="49908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81077F"/>
    <w:multiLevelType w:val="hybridMultilevel"/>
    <w:tmpl w:val="64860116"/>
    <w:lvl w:ilvl="0" w:tplc="E3F25518">
      <w:start w:val="5"/>
      <w:numFmt w:val="decimal"/>
      <w:lvlText w:val="%1"/>
      <w:lvlJc w:val="left"/>
      <w:pPr>
        <w:ind w:left="1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1" w:tplc="078A9098">
      <w:start w:val="1"/>
      <w:numFmt w:val="lowerLetter"/>
      <w:lvlText w:val="%2"/>
      <w:lvlJc w:val="left"/>
      <w:pPr>
        <w:ind w:left="108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2" w:tplc="B7B884B8">
      <w:start w:val="1"/>
      <w:numFmt w:val="lowerRoman"/>
      <w:lvlText w:val="%3"/>
      <w:lvlJc w:val="left"/>
      <w:pPr>
        <w:ind w:left="180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3" w:tplc="E916AEB2">
      <w:start w:val="1"/>
      <w:numFmt w:val="decimal"/>
      <w:lvlText w:val="%4"/>
      <w:lvlJc w:val="left"/>
      <w:pPr>
        <w:ind w:left="252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4" w:tplc="73F85428">
      <w:start w:val="1"/>
      <w:numFmt w:val="lowerLetter"/>
      <w:lvlText w:val="%5"/>
      <w:lvlJc w:val="left"/>
      <w:pPr>
        <w:ind w:left="324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5" w:tplc="D21ADD5C">
      <w:start w:val="1"/>
      <w:numFmt w:val="lowerRoman"/>
      <w:lvlText w:val="%6"/>
      <w:lvlJc w:val="left"/>
      <w:pPr>
        <w:ind w:left="396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6" w:tplc="8F509BA0">
      <w:start w:val="1"/>
      <w:numFmt w:val="decimal"/>
      <w:lvlText w:val="%7"/>
      <w:lvlJc w:val="left"/>
      <w:pPr>
        <w:ind w:left="468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7" w:tplc="DD5EEDE4">
      <w:start w:val="1"/>
      <w:numFmt w:val="lowerLetter"/>
      <w:lvlText w:val="%8"/>
      <w:lvlJc w:val="left"/>
      <w:pPr>
        <w:ind w:left="540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8" w:tplc="C6A8C3C2">
      <w:start w:val="1"/>
      <w:numFmt w:val="lowerRoman"/>
      <w:lvlText w:val="%9"/>
      <w:lvlJc w:val="left"/>
      <w:pPr>
        <w:ind w:left="612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abstractNum>
  <w:abstractNum w:abstractNumId="7" w15:restartNumberingAfterBreak="0">
    <w:nsid w:val="23233B19"/>
    <w:multiLevelType w:val="hybridMultilevel"/>
    <w:tmpl w:val="F24CE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507B3B"/>
    <w:multiLevelType w:val="hybridMultilevel"/>
    <w:tmpl w:val="D98429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7CB2E62"/>
    <w:multiLevelType w:val="hybridMultilevel"/>
    <w:tmpl w:val="1FC2BEC2"/>
    <w:lvl w:ilvl="0" w:tplc="BA7E0528">
      <w:start w:val="2"/>
      <w:numFmt w:val="decimal"/>
      <w:lvlText w:val="%1"/>
      <w:lvlJc w:val="left"/>
      <w:pPr>
        <w:ind w:left="40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1" w:tplc="53322ECA">
      <w:start w:val="1"/>
      <w:numFmt w:val="lowerLetter"/>
      <w:lvlText w:val="%2"/>
      <w:lvlJc w:val="left"/>
      <w:pPr>
        <w:ind w:left="108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2" w:tplc="5246BEAC">
      <w:start w:val="1"/>
      <w:numFmt w:val="lowerRoman"/>
      <w:lvlText w:val="%3"/>
      <w:lvlJc w:val="left"/>
      <w:pPr>
        <w:ind w:left="180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3" w:tplc="4740EC4A">
      <w:start w:val="1"/>
      <w:numFmt w:val="decimal"/>
      <w:lvlText w:val="%4"/>
      <w:lvlJc w:val="left"/>
      <w:pPr>
        <w:ind w:left="252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4" w:tplc="785AA22A">
      <w:start w:val="1"/>
      <w:numFmt w:val="lowerLetter"/>
      <w:lvlText w:val="%5"/>
      <w:lvlJc w:val="left"/>
      <w:pPr>
        <w:ind w:left="324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5" w:tplc="9B603DAE">
      <w:start w:val="1"/>
      <w:numFmt w:val="lowerRoman"/>
      <w:lvlText w:val="%6"/>
      <w:lvlJc w:val="left"/>
      <w:pPr>
        <w:ind w:left="396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6" w:tplc="85D02628">
      <w:start w:val="1"/>
      <w:numFmt w:val="decimal"/>
      <w:lvlText w:val="%7"/>
      <w:lvlJc w:val="left"/>
      <w:pPr>
        <w:ind w:left="468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7" w:tplc="539AA31C">
      <w:start w:val="1"/>
      <w:numFmt w:val="lowerLetter"/>
      <w:lvlText w:val="%8"/>
      <w:lvlJc w:val="left"/>
      <w:pPr>
        <w:ind w:left="540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8" w:tplc="F732DF08">
      <w:start w:val="1"/>
      <w:numFmt w:val="lowerRoman"/>
      <w:lvlText w:val="%9"/>
      <w:lvlJc w:val="left"/>
      <w:pPr>
        <w:ind w:left="612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abstractNum>
  <w:abstractNum w:abstractNumId="10" w15:restartNumberingAfterBreak="0">
    <w:nsid w:val="410F2B02"/>
    <w:multiLevelType w:val="hybridMultilevel"/>
    <w:tmpl w:val="429A8C90"/>
    <w:lvl w:ilvl="0" w:tplc="D4508EC0">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53214B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CB84386">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03E568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26432B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15C09FE">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EE01CF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3EA7BF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8B4289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423E0EC0"/>
    <w:multiLevelType w:val="hybridMultilevel"/>
    <w:tmpl w:val="2A2649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55742F0"/>
    <w:multiLevelType w:val="multilevel"/>
    <w:tmpl w:val="A8CAD00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61247DE"/>
    <w:multiLevelType w:val="hybridMultilevel"/>
    <w:tmpl w:val="AB7C34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69F5DE0"/>
    <w:multiLevelType w:val="hybridMultilevel"/>
    <w:tmpl w:val="FFAE44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D205A0D"/>
    <w:multiLevelType w:val="hybridMultilevel"/>
    <w:tmpl w:val="DE482D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F4D538C"/>
    <w:multiLevelType w:val="hybridMultilevel"/>
    <w:tmpl w:val="8EA84E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33A7A1D"/>
    <w:multiLevelType w:val="hybridMultilevel"/>
    <w:tmpl w:val="77961B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65D4F30"/>
    <w:multiLevelType w:val="hybridMultilevel"/>
    <w:tmpl w:val="5FF261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8415ED1"/>
    <w:multiLevelType w:val="hybridMultilevel"/>
    <w:tmpl w:val="7F78B778"/>
    <w:lvl w:ilvl="0" w:tplc="247C24E8">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692A6A2">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7B2E498">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412E7F8">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B323F38">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952B564">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BECCA98">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7F2F0F4">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74ED112">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6AA45360"/>
    <w:multiLevelType w:val="multilevel"/>
    <w:tmpl w:val="BDEA3EA2"/>
    <w:lvl w:ilvl="0">
      <w:start w:val="3"/>
      <w:numFmt w:val="decimal"/>
      <w:lvlText w:val="%1"/>
      <w:lvlJc w:val="left"/>
      <w:pPr>
        <w:ind w:left="266"/>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1">
      <w:start w:val="1"/>
      <w:numFmt w:val="decimal"/>
      <w:lvlText w:val="%1.%2"/>
      <w:lvlJc w:val="left"/>
      <w:pPr>
        <w:ind w:left="730"/>
      </w:pPr>
      <w:rPr>
        <w:rFonts w:ascii="Arial" w:eastAsia="Arial" w:hAnsi="Arial" w:cs="Arial"/>
        <w:b w:val="0"/>
        <w:i/>
        <w:iCs/>
        <w:strike w:val="0"/>
        <w:dstrike w:val="0"/>
        <w:color w:val="000000"/>
        <w:sz w:val="24"/>
        <w:szCs w:val="24"/>
        <w:u w:val="single" w:color="000000"/>
        <w:bdr w:val="none" w:sz="0" w:space="0" w:color="auto"/>
        <w:shd w:val="clear" w:color="auto" w:fill="auto"/>
        <w:vertAlign w:val="baseline"/>
      </w:rPr>
    </w:lvl>
    <w:lvl w:ilvl="2">
      <w:start w:val="1"/>
      <w:numFmt w:val="bullet"/>
      <w:lvlText w:val="•"/>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start w:val="1"/>
      <w:numFmt w:val="bullet"/>
      <w:lvlText w:val="•"/>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start w:val="1"/>
      <w:numFmt w:val="bullet"/>
      <w:lvlText w:val="o"/>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start w:val="1"/>
      <w:numFmt w:val="bullet"/>
      <w:lvlText w:val="▪"/>
      <w:lvlJc w:val="left"/>
      <w:pPr>
        <w:ind w:left="28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start w:val="1"/>
      <w:numFmt w:val="bullet"/>
      <w:lvlText w:val="•"/>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start w:val="1"/>
      <w:numFmt w:val="bullet"/>
      <w:lvlText w:val="o"/>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start w:val="1"/>
      <w:numFmt w:val="bullet"/>
      <w:lvlText w:val="▪"/>
      <w:lvlJc w:val="left"/>
      <w:pPr>
        <w:ind w:left="50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1" w15:restartNumberingAfterBreak="0">
    <w:nsid w:val="6D5D5115"/>
    <w:multiLevelType w:val="hybridMultilevel"/>
    <w:tmpl w:val="8E0E3CEC"/>
    <w:lvl w:ilvl="0" w:tplc="9220662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CE82E74">
      <w:start w:val="1"/>
      <w:numFmt w:val="bullet"/>
      <w:lvlText w:val="o"/>
      <w:lvlJc w:val="left"/>
      <w:pPr>
        <w:ind w:left="154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C1A7A1A">
      <w:start w:val="1"/>
      <w:numFmt w:val="bullet"/>
      <w:lvlText w:val="▪"/>
      <w:lvlJc w:val="left"/>
      <w:pPr>
        <w:ind w:left="22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9F40B7E">
      <w:start w:val="1"/>
      <w:numFmt w:val="bullet"/>
      <w:lvlText w:val="•"/>
      <w:lvlJc w:val="left"/>
      <w:pPr>
        <w:ind w:left="29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54C1FF6">
      <w:start w:val="1"/>
      <w:numFmt w:val="bullet"/>
      <w:lvlText w:val="o"/>
      <w:lvlJc w:val="left"/>
      <w:pPr>
        <w:ind w:left="370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8CA7406">
      <w:start w:val="1"/>
      <w:numFmt w:val="bullet"/>
      <w:lvlText w:val="▪"/>
      <w:lvlJc w:val="left"/>
      <w:pPr>
        <w:ind w:left="44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B321CCE">
      <w:start w:val="1"/>
      <w:numFmt w:val="bullet"/>
      <w:lvlText w:val="•"/>
      <w:lvlJc w:val="left"/>
      <w:pPr>
        <w:ind w:left="51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79AE230">
      <w:start w:val="1"/>
      <w:numFmt w:val="bullet"/>
      <w:lvlText w:val="o"/>
      <w:lvlJc w:val="left"/>
      <w:pPr>
        <w:ind w:left="58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2F2B9F8">
      <w:start w:val="1"/>
      <w:numFmt w:val="bullet"/>
      <w:lvlText w:val="▪"/>
      <w:lvlJc w:val="left"/>
      <w:pPr>
        <w:ind w:left="658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6E515AE3"/>
    <w:multiLevelType w:val="hybridMultilevel"/>
    <w:tmpl w:val="E5FA35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2D10A64"/>
    <w:multiLevelType w:val="hybridMultilevel"/>
    <w:tmpl w:val="35904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D73778D"/>
    <w:multiLevelType w:val="multilevel"/>
    <w:tmpl w:val="666E1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F1F2991"/>
    <w:multiLevelType w:val="hybridMultilevel"/>
    <w:tmpl w:val="B97A0486"/>
    <w:lvl w:ilvl="0" w:tplc="C2664D78">
      <w:start w:val="1"/>
      <w:numFmt w:val="decimal"/>
      <w:lvlText w:val="%1"/>
      <w:lvlJc w:val="left"/>
      <w:pPr>
        <w:ind w:left="7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6A6410C0">
      <w:start w:val="1"/>
      <w:numFmt w:val="lowerLetter"/>
      <w:lvlText w:val="%2"/>
      <w:lvlJc w:val="left"/>
      <w:pPr>
        <w:ind w:left="14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D5269AC2">
      <w:start w:val="1"/>
      <w:numFmt w:val="lowerRoman"/>
      <w:lvlText w:val="%3"/>
      <w:lvlJc w:val="left"/>
      <w:pPr>
        <w:ind w:left="21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9790E056">
      <w:start w:val="1"/>
      <w:numFmt w:val="decimal"/>
      <w:lvlText w:val="%4"/>
      <w:lvlJc w:val="left"/>
      <w:pPr>
        <w:ind w:left="28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F550B03C">
      <w:start w:val="1"/>
      <w:numFmt w:val="lowerLetter"/>
      <w:lvlText w:val="%5"/>
      <w:lvlJc w:val="left"/>
      <w:pPr>
        <w:ind w:left="36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9EE0925C">
      <w:start w:val="1"/>
      <w:numFmt w:val="lowerRoman"/>
      <w:lvlText w:val="%6"/>
      <w:lvlJc w:val="left"/>
      <w:pPr>
        <w:ind w:left="43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527CFA54">
      <w:start w:val="1"/>
      <w:numFmt w:val="decimal"/>
      <w:lvlText w:val="%7"/>
      <w:lvlJc w:val="left"/>
      <w:pPr>
        <w:ind w:left="50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12F47784">
      <w:start w:val="1"/>
      <w:numFmt w:val="lowerLetter"/>
      <w:lvlText w:val="%8"/>
      <w:lvlJc w:val="left"/>
      <w:pPr>
        <w:ind w:left="57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81844400">
      <w:start w:val="1"/>
      <w:numFmt w:val="lowerRoman"/>
      <w:lvlText w:val="%9"/>
      <w:lvlJc w:val="left"/>
      <w:pPr>
        <w:ind w:left="64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7F553DE4"/>
    <w:multiLevelType w:val="hybridMultilevel"/>
    <w:tmpl w:val="16A640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12"/>
  </w:num>
  <w:num w:numId="4">
    <w:abstractNumId w:val="24"/>
  </w:num>
  <w:num w:numId="5">
    <w:abstractNumId w:val="23"/>
  </w:num>
  <w:num w:numId="6">
    <w:abstractNumId w:val="11"/>
  </w:num>
  <w:num w:numId="7">
    <w:abstractNumId w:val="17"/>
  </w:num>
  <w:num w:numId="8">
    <w:abstractNumId w:val="7"/>
  </w:num>
  <w:num w:numId="9">
    <w:abstractNumId w:val="26"/>
  </w:num>
  <w:num w:numId="10">
    <w:abstractNumId w:val="8"/>
  </w:num>
  <w:num w:numId="11">
    <w:abstractNumId w:val="15"/>
  </w:num>
  <w:num w:numId="12">
    <w:abstractNumId w:val="5"/>
  </w:num>
  <w:num w:numId="13">
    <w:abstractNumId w:val="1"/>
  </w:num>
  <w:num w:numId="14">
    <w:abstractNumId w:val="18"/>
  </w:num>
  <w:num w:numId="15">
    <w:abstractNumId w:val="2"/>
  </w:num>
  <w:num w:numId="16">
    <w:abstractNumId w:val="25"/>
  </w:num>
  <w:num w:numId="17">
    <w:abstractNumId w:val="4"/>
  </w:num>
  <w:num w:numId="18">
    <w:abstractNumId w:val="9"/>
  </w:num>
  <w:num w:numId="19">
    <w:abstractNumId w:val="20"/>
  </w:num>
  <w:num w:numId="20">
    <w:abstractNumId w:val="6"/>
  </w:num>
  <w:num w:numId="21">
    <w:abstractNumId w:val="10"/>
  </w:num>
  <w:num w:numId="22">
    <w:abstractNumId w:val="21"/>
  </w:num>
  <w:num w:numId="23">
    <w:abstractNumId w:val="0"/>
  </w:num>
  <w:num w:numId="24">
    <w:abstractNumId w:val="19"/>
  </w:num>
  <w:num w:numId="25">
    <w:abstractNumId w:val="22"/>
  </w:num>
  <w:num w:numId="26">
    <w:abstractNumId w:val="14"/>
  </w:num>
  <w:num w:numId="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28A8"/>
    <w:rsid w:val="0002043C"/>
    <w:rsid w:val="000728A8"/>
    <w:rsid w:val="000905AF"/>
    <w:rsid w:val="000978FE"/>
    <w:rsid w:val="000A0000"/>
    <w:rsid w:val="001206A0"/>
    <w:rsid w:val="00131430"/>
    <w:rsid w:val="001E1414"/>
    <w:rsid w:val="001E5FD1"/>
    <w:rsid w:val="00203042"/>
    <w:rsid w:val="00220F1B"/>
    <w:rsid w:val="00223856"/>
    <w:rsid w:val="00226541"/>
    <w:rsid w:val="00233E57"/>
    <w:rsid w:val="0024780F"/>
    <w:rsid w:val="00256901"/>
    <w:rsid w:val="00290F1E"/>
    <w:rsid w:val="002A6C8E"/>
    <w:rsid w:val="002B19D5"/>
    <w:rsid w:val="002F0CD9"/>
    <w:rsid w:val="003024C9"/>
    <w:rsid w:val="00313328"/>
    <w:rsid w:val="00315AC2"/>
    <w:rsid w:val="0032354C"/>
    <w:rsid w:val="003372EC"/>
    <w:rsid w:val="00344F46"/>
    <w:rsid w:val="00380228"/>
    <w:rsid w:val="003B09AB"/>
    <w:rsid w:val="003B3EDD"/>
    <w:rsid w:val="003C3DEE"/>
    <w:rsid w:val="00400ABD"/>
    <w:rsid w:val="00574FD5"/>
    <w:rsid w:val="005A4FF7"/>
    <w:rsid w:val="0062215C"/>
    <w:rsid w:val="0063447F"/>
    <w:rsid w:val="00646608"/>
    <w:rsid w:val="00681EE5"/>
    <w:rsid w:val="00685E7C"/>
    <w:rsid w:val="006B30EC"/>
    <w:rsid w:val="006C008C"/>
    <w:rsid w:val="0070658E"/>
    <w:rsid w:val="007450EA"/>
    <w:rsid w:val="007A22F1"/>
    <w:rsid w:val="007A24E6"/>
    <w:rsid w:val="008140F4"/>
    <w:rsid w:val="008A6C00"/>
    <w:rsid w:val="008B36F1"/>
    <w:rsid w:val="008E119E"/>
    <w:rsid w:val="008E270E"/>
    <w:rsid w:val="008F0947"/>
    <w:rsid w:val="0090104A"/>
    <w:rsid w:val="00924582"/>
    <w:rsid w:val="00992ACE"/>
    <w:rsid w:val="00994891"/>
    <w:rsid w:val="009A501B"/>
    <w:rsid w:val="009D22F5"/>
    <w:rsid w:val="009D702A"/>
    <w:rsid w:val="009E35F3"/>
    <w:rsid w:val="00A05946"/>
    <w:rsid w:val="00A174C3"/>
    <w:rsid w:val="00A32364"/>
    <w:rsid w:val="00A36CFC"/>
    <w:rsid w:val="00A74011"/>
    <w:rsid w:val="00A85106"/>
    <w:rsid w:val="00AB2322"/>
    <w:rsid w:val="00AD0303"/>
    <w:rsid w:val="00C110B7"/>
    <w:rsid w:val="00C308DA"/>
    <w:rsid w:val="00C472C1"/>
    <w:rsid w:val="00C64460"/>
    <w:rsid w:val="00CA469D"/>
    <w:rsid w:val="00CA6794"/>
    <w:rsid w:val="00CF24CC"/>
    <w:rsid w:val="00CF5DEB"/>
    <w:rsid w:val="00D043DD"/>
    <w:rsid w:val="00D04645"/>
    <w:rsid w:val="00D0532F"/>
    <w:rsid w:val="00D4728A"/>
    <w:rsid w:val="00DB26B1"/>
    <w:rsid w:val="00DF6259"/>
    <w:rsid w:val="00E3518D"/>
    <w:rsid w:val="00E55D36"/>
    <w:rsid w:val="00E65EE6"/>
    <w:rsid w:val="00EA583E"/>
    <w:rsid w:val="00EF6146"/>
    <w:rsid w:val="00F009CF"/>
    <w:rsid w:val="00F41EE7"/>
    <w:rsid w:val="00FD5E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D45C5F"/>
  <w15:chartTrackingRefBased/>
  <w15:docId w15:val="{251B16CA-9CA1-433F-A07C-93B0EE916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List Paragraph2,Normal numbered,OBC Bullet,Bullet Sty"/>
    <w:basedOn w:val="Normal"/>
    <w:link w:val="ListParagraphChar"/>
    <w:uiPriority w:val="34"/>
    <w:qFormat/>
    <w:rsid w:val="000728A8"/>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basedOn w:val="DefaultParagraphFont"/>
    <w:link w:val="ListParagraph"/>
    <w:uiPriority w:val="34"/>
    <w:locked/>
    <w:rsid w:val="000728A8"/>
  </w:style>
  <w:style w:type="paragraph" w:styleId="NormalWeb">
    <w:name w:val="Normal (Web)"/>
    <w:basedOn w:val="Normal"/>
    <w:uiPriority w:val="99"/>
    <w:unhideWhenUsed/>
    <w:rsid w:val="000728A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0728A8"/>
    <w:rPr>
      <w:i/>
      <w:iCs/>
    </w:rPr>
  </w:style>
  <w:style w:type="paragraph" w:customStyle="1" w:styleId="paragraph">
    <w:name w:val="paragraph"/>
    <w:basedOn w:val="Normal"/>
    <w:rsid w:val="00C110B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C110B7"/>
  </w:style>
  <w:style w:type="character" w:customStyle="1" w:styleId="eop">
    <w:name w:val="eop"/>
    <w:basedOn w:val="DefaultParagraphFont"/>
    <w:rsid w:val="00C110B7"/>
  </w:style>
  <w:style w:type="character" w:styleId="Strong">
    <w:name w:val="Strong"/>
    <w:basedOn w:val="DefaultParagraphFont"/>
    <w:uiPriority w:val="22"/>
    <w:qFormat/>
    <w:rsid w:val="001E5FD1"/>
    <w:rPr>
      <w:b/>
      <w:bCs/>
    </w:rPr>
  </w:style>
  <w:style w:type="paragraph" w:styleId="Header">
    <w:name w:val="header"/>
    <w:basedOn w:val="Normal"/>
    <w:link w:val="HeaderChar"/>
    <w:uiPriority w:val="99"/>
    <w:unhideWhenUsed/>
    <w:rsid w:val="00233E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3E57"/>
  </w:style>
  <w:style w:type="paragraph" w:styleId="Footer">
    <w:name w:val="footer"/>
    <w:basedOn w:val="Normal"/>
    <w:link w:val="FooterChar"/>
    <w:uiPriority w:val="99"/>
    <w:unhideWhenUsed/>
    <w:rsid w:val="00233E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3E57"/>
  </w:style>
  <w:style w:type="table" w:customStyle="1" w:styleId="TableGrid">
    <w:name w:val="TableGrid"/>
    <w:rsid w:val="00685E7C"/>
    <w:pPr>
      <w:spacing w:after="0" w:line="240" w:lineRule="auto"/>
    </w:pPr>
    <w:rPr>
      <w:rFonts w:eastAsiaTheme="minorEastAsia"/>
      <w:lang w:eastAsia="en-GB"/>
    </w:r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344F46"/>
    <w:rPr>
      <w:sz w:val="16"/>
      <w:szCs w:val="16"/>
    </w:rPr>
  </w:style>
  <w:style w:type="paragraph" w:styleId="CommentText">
    <w:name w:val="annotation text"/>
    <w:basedOn w:val="Normal"/>
    <w:link w:val="CommentTextChar"/>
    <w:uiPriority w:val="99"/>
    <w:unhideWhenUsed/>
    <w:rsid w:val="00344F46"/>
    <w:pPr>
      <w:spacing w:line="240" w:lineRule="auto"/>
    </w:pPr>
    <w:rPr>
      <w:sz w:val="20"/>
      <w:szCs w:val="20"/>
    </w:rPr>
  </w:style>
  <w:style w:type="character" w:customStyle="1" w:styleId="CommentTextChar">
    <w:name w:val="Comment Text Char"/>
    <w:basedOn w:val="DefaultParagraphFont"/>
    <w:link w:val="CommentText"/>
    <w:uiPriority w:val="99"/>
    <w:rsid w:val="00344F46"/>
    <w:rPr>
      <w:sz w:val="20"/>
      <w:szCs w:val="20"/>
    </w:rPr>
  </w:style>
  <w:style w:type="paragraph" w:styleId="CommentSubject">
    <w:name w:val="annotation subject"/>
    <w:basedOn w:val="CommentText"/>
    <w:next w:val="CommentText"/>
    <w:link w:val="CommentSubjectChar"/>
    <w:uiPriority w:val="99"/>
    <w:semiHidden/>
    <w:unhideWhenUsed/>
    <w:rsid w:val="00344F46"/>
    <w:rPr>
      <w:b/>
      <w:bCs/>
    </w:rPr>
  </w:style>
  <w:style w:type="character" w:customStyle="1" w:styleId="CommentSubjectChar">
    <w:name w:val="Comment Subject Char"/>
    <w:basedOn w:val="CommentTextChar"/>
    <w:link w:val="CommentSubject"/>
    <w:uiPriority w:val="99"/>
    <w:semiHidden/>
    <w:rsid w:val="00344F46"/>
    <w:rPr>
      <w:b/>
      <w:bCs/>
      <w:sz w:val="20"/>
      <w:szCs w:val="20"/>
    </w:rPr>
  </w:style>
  <w:style w:type="character" w:styleId="Hyperlink">
    <w:name w:val="Hyperlink"/>
    <w:basedOn w:val="DefaultParagraphFont"/>
    <w:uiPriority w:val="99"/>
    <w:unhideWhenUsed/>
    <w:rsid w:val="00E65EE6"/>
    <w:rPr>
      <w:color w:val="0563C1" w:themeColor="hyperlink"/>
      <w:u w:val="single"/>
    </w:rPr>
  </w:style>
  <w:style w:type="character" w:styleId="UnresolvedMention">
    <w:name w:val="Unresolved Mention"/>
    <w:basedOn w:val="DefaultParagraphFont"/>
    <w:uiPriority w:val="99"/>
    <w:semiHidden/>
    <w:unhideWhenUsed/>
    <w:rsid w:val="00E65EE6"/>
    <w:rPr>
      <w:color w:val="605E5C"/>
      <w:shd w:val="clear" w:color="auto" w:fill="E1DFDD"/>
    </w:rPr>
  </w:style>
  <w:style w:type="paragraph" w:styleId="Revision">
    <w:name w:val="Revision"/>
    <w:hidden/>
    <w:uiPriority w:val="99"/>
    <w:semiHidden/>
    <w:rsid w:val="000A000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971408">
      <w:bodyDiv w:val="1"/>
      <w:marLeft w:val="0"/>
      <w:marRight w:val="0"/>
      <w:marTop w:val="0"/>
      <w:marBottom w:val="0"/>
      <w:divBdr>
        <w:top w:val="none" w:sz="0" w:space="0" w:color="auto"/>
        <w:left w:val="none" w:sz="0" w:space="0" w:color="auto"/>
        <w:bottom w:val="none" w:sz="0" w:space="0" w:color="auto"/>
        <w:right w:val="none" w:sz="0" w:space="0" w:color="auto"/>
      </w:divBdr>
      <w:divsChild>
        <w:div w:id="1496873157">
          <w:marLeft w:val="0"/>
          <w:marRight w:val="0"/>
          <w:marTop w:val="0"/>
          <w:marBottom w:val="0"/>
          <w:divBdr>
            <w:top w:val="none" w:sz="0" w:space="0" w:color="auto"/>
            <w:left w:val="none" w:sz="0" w:space="0" w:color="auto"/>
            <w:bottom w:val="none" w:sz="0" w:space="0" w:color="auto"/>
            <w:right w:val="none" w:sz="0" w:space="0" w:color="auto"/>
          </w:divBdr>
        </w:div>
        <w:div w:id="1395742265">
          <w:marLeft w:val="0"/>
          <w:marRight w:val="0"/>
          <w:marTop w:val="0"/>
          <w:marBottom w:val="0"/>
          <w:divBdr>
            <w:top w:val="none" w:sz="0" w:space="0" w:color="auto"/>
            <w:left w:val="none" w:sz="0" w:space="0" w:color="auto"/>
            <w:bottom w:val="none" w:sz="0" w:space="0" w:color="auto"/>
            <w:right w:val="none" w:sz="0" w:space="0" w:color="auto"/>
          </w:divBdr>
        </w:div>
        <w:div w:id="1481115707">
          <w:marLeft w:val="0"/>
          <w:marRight w:val="0"/>
          <w:marTop w:val="0"/>
          <w:marBottom w:val="0"/>
          <w:divBdr>
            <w:top w:val="none" w:sz="0" w:space="0" w:color="auto"/>
            <w:left w:val="none" w:sz="0" w:space="0" w:color="auto"/>
            <w:bottom w:val="none" w:sz="0" w:space="0" w:color="auto"/>
            <w:right w:val="none" w:sz="0" w:space="0" w:color="auto"/>
          </w:divBdr>
        </w:div>
        <w:div w:id="1213274375">
          <w:marLeft w:val="0"/>
          <w:marRight w:val="0"/>
          <w:marTop w:val="0"/>
          <w:marBottom w:val="0"/>
          <w:divBdr>
            <w:top w:val="none" w:sz="0" w:space="0" w:color="auto"/>
            <w:left w:val="none" w:sz="0" w:space="0" w:color="auto"/>
            <w:bottom w:val="none" w:sz="0" w:space="0" w:color="auto"/>
            <w:right w:val="none" w:sz="0" w:space="0" w:color="auto"/>
          </w:divBdr>
        </w:div>
        <w:div w:id="738406562">
          <w:marLeft w:val="0"/>
          <w:marRight w:val="0"/>
          <w:marTop w:val="0"/>
          <w:marBottom w:val="0"/>
          <w:divBdr>
            <w:top w:val="none" w:sz="0" w:space="0" w:color="auto"/>
            <w:left w:val="none" w:sz="0" w:space="0" w:color="auto"/>
            <w:bottom w:val="none" w:sz="0" w:space="0" w:color="auto"/>
            <w:right w:val="none" w:sz="0" w:space="0" w:color="auto"/>
          </w:divBdr>
        </w:div>
        <w:div w:id="1442410953">
          <w:marLeft w:val="0"/>
          <w:marRight w:val="0"/>
          <w:marTop w:val="0"/>
          <w:marBottom w:val="0"/>
          <w:divBdr>
            <w:top w:val="none" w:sz="0" w:space="0" w:color="auto"/>
            <w:left w:val="none" w:sz="0" w:space="0" w:color="auto"/>
            <w:bottom w:val="none" w:sz="0" w:space="0" w:color="auto"/>
            <w:right w:val="none" w:sz="0" w:space="0" w:color="auto"/>
          </w:divBdr>
        </w:div>
      </w:divsChild>
    </w:div>
    <w:div w:id="591857682">
      <w:bodyDiv w:val="1"/>
      <w:marLeft w:val="0"/>
      <w:marRight w:val="0"/>
      <w:marTop w:val="0"/>
      <w:marBottom w:val="0"/>
      <w:divBdr>
        <w:top w:val="none" w:sz="0" w:space="0" w:color="auto"/>
        <w:left w:val="none" w:sz="0" w:space="0" w:color="auto"/>
        <w:bottom w:val="none" w:sz="0" w:space="0" w:color="auto"/>
        <w:right w:val="none" w:sz="0" w:space="0" w:color="auto"/>
      </w:divBdr>
      <w:divsChild>
        <w:div w:id="1487748214">
          <w:marLeft w:val="0"/>
          <w:marRight w:val="0"/>
          <w:marTop w:val="0"/>
          <w:marBottom w:val="0"/>
          <w:divBdr>
            <w:top w:val="none" w:sz="0" w:space="0" w:color="auto"/>
            <w:left w:val="none" w:sz="0" w:space="0" w:color="auto"/>
            <w:bottom w:val="none" w:sz="0" w:space="0" w:color="auto"/>
            <w:right w:val="none" w:sz="0" w:space="0" w:color="auto"/>
          </w:divBdr>
        </w:div>
        <w:div w:id="416830473">
          <w:marLeft w:val="0"/>
          <w:marRight w:val="0"/>
          <w:marTop w:val="0"/>
          <w:marBottom w:val="0"/>
          <w:divBdr>
            <w:top w:val="none" w:sz="0" w:space="0" w:color="auto"/>
            <w:left w:val="none" w:sz="0" w:space="0" w:color="auto"/>
            <w:bottom w:val="none" w:sz="0" w:space="0" w:color="auto"/>
            <w:right w:val="none" w:sz="0" w:space="0" w:color="auto"/>
          </w:divBdr>
        </w:div>
        <w:div w:id="2124419636">
          <w:marLeft w:val="0"/>
          <w:marRight w:val="0"/>
          <w:marTop w:val="0"/>
          <w:marBottom w:val="0"/>
          <w:divBdr>
            <w:top w:val="none" w:sz="0" w:space="0" w:color="auto"/>
            <w:left w:val="none" w:sz="0" w:space="0" w:color="auto"/>
            <w:bottom w:val="none" w:sz="0" w:space="0" w:color="auto"/>
            <w:right w:val="none" w:sz="0" w:space="0" w:color="auto"/>
          </w:divBdr>
        </w:div>
      </w:divsChild>
    </w:div>
    <w:div w:id="1329481465">
      <w:bodyDiv w:val="1"/>
      <w:marLeft w:val="0"/>
      <w:marRight w:val="0"/>
      <w:marTop w:val="0"/>
      <w:marBottom w:val="0"/>
      <w:divBdr>
        <w:top w:val="none" w:sz="0" w:space="0" w:color="auto"/>
        <w:left w:val="none" w:sz="0" w:space="0" w:color="auto"/>
        <w:bottom w:val="none" w:sz="0" w:space="0" w:color="auto"/>
        <w:right w:val="none" w:sz="0" w:space="0" w:color="auto"/>
      </w:divBdr>
    </w:div>
    <w:div w:id="1392267820">
      <w:bodyDiv w:val="1"/>
      <w:marLeft w:val="0"/>
      <w:marRight w:val="0"/>
      <w:marTop w:val="0"/>
      <w:marBottom w:val="0"/>
      <w:divBdr>
        <w:top w:val="none" w:sz="0" w:space="0" w:color="auto"/>
        <w:left w:val="none" w:sz="0" w:space="0" w:color="auto"/>
        <w:bottom w:val="none" w:sz="0" w:space="0" w:color="auto"/>
        <w:right w:val="none" w:sz="0" w:space="0" w:color="auto"/>
      </w:divBdr>
      <w:divsChild>
        <w:div w:id="1985307073">
          <w:marLeft w:val="0"/>
          <w:marRight w:val="0"/>
          <w:marTop w:val="0"/>
          <w:marBottom w:val="0"/>
          <w:divBdr>
            <w:top w:val="none" w:sz="0" w:space="0" w:color="auto"/>
            <w:left w:val="none" w:sz="0" w:space="0" w:color="auto"/>
            <w:bottom w:val="none" w:sz="0" w:space="0" w:color="auto"/>
            <w:right w:val="none" w:sz="0" w:space="0" w:color="auto"/>
          </w:divBdr>
        </w:div>
        <w:div w:id="1203711027">
          <w:marLeft w:val="0"/>
          <w:marRight w:val="0"/>
          <w:marTop w:val="0"/>
          <w:marBottom w:val="0"/>
          <w:divBdr>
            <w:top w:val="none" w:sz="0" w:space="0" w:color="auto"/>
            <w:left w:val="none" w:sz="0" w:space="0" w:color="auto"/>
            <w:bottom w:val="none" w:sz="0" w:space="0" w:color="auto"/>
            <w:right w:val="none" w:sz="0" w:space="0" w:color="auto"/>
          </w:divBdr>
        </w:div>
        <w:div w:id="1083990155">
          <w:marLeft w:val="0"/>
          <w:marRight w:val="0"/>
          <w:marTop w:val="0"/>
          <w:marBottom w:val="0"/>
          <w:divBdr>
            <w:top w:val="none" w:sz="0" w:space="0" w:color="auto"/>
            <w:left w:val="none" w:sz="0" w:space="0" w:color="auto"/>
            <w:bottom w:val="none" w:sz="0" w:space="0" w:color="auto"/>
            <w:right w:val="none" w:sz="0" w:space="0" w:color="auto"/>
          </w:divBdr>
        </w:div>
      </w:divsChild>
    </w:div>
    <w:div w:id="1402024188">
      <w:bodyDiv w:val="1"/>
      <w:marLeft w:val="0"/>
      <w:marRight w:val="0"/>
      <w:marTop w:val="0"/>
      <w:marBottom w:val="0"/>
      <w:divBdr>
        <w:top w:val="none" w:sz="0" w:space="0" w:color="auto"/>
        <w:left w:val="none" w:sz="0" w:space="0" w:color="auto"/>
        <w:bottom w:val="none" w:sz="0" w:space="0" w:color="auto"/>
        <w:right w:val="none" w:sz="0" w:space="0" w:color="auto"/>
      </w:divBdr>
      <w:divsChild>
        <w:div w:id="1318537517">
          <w:marLeft w:val="0"/>
          <w:marRight w:val="0"/>
          <w:marTop w:val="0"/>
          <w:marBottom w:val="0"/>
          <w:divBdr>
            <w:top w:val="none" w:sz="0" w:space="0" w:color="auto"/>
            <w:left w:val="none" w:sz="0" w:space="0" w:color="auto"/>
            <w:bottom w:val="none" w:sz="0" w:space="0" w:color="auto"/>
            <w:right w:val="none" w:sz="0" w:space="0" w:color="auto"/>
          </w:divBdr>
        </w:div>
        <w:div w:id="1377117421">
          <w:marLeft w:val="0"/>
          <w:marRight w:val="0"/>
          <w:marTop w:val="0"/>
          <w:marBottom w:val="0"/>
          <w:divBdr>
            <w:top w:val="none" w:sz="0" w:space="0" w:color="auto"/>
            <w:left w:val="none" w:sz="0" w:space="0" w:color="auto"/>
            <w:bottom w:val="none" w:sz="0" w:space="0" w:color="auto"/>
            <w:right w:val="none" w:sz="0" w:space="0" w:color="auto"/>
          </w:divBdr>
        </w:div>
        <w:div w:id="1015956924">
          <w:marLeft w:val="0"/>
          <w:marRight w:val="0"/>
          <w:marTop w:val="0"/>
          <w:marBottom w:val="0"/>
          <w:divBdr>
            <w:top w:val="none" w:sz="0" w:space="0" w:color="auto"/>
            <w:left w:val="none" w:sz="0" w:space="0" w:color="auto"/>
            <w:bottom w:val="none" w:sz="0" w:space="0" w:color="auto"/>
            <w:right w:val="none" w:sz="0" w:space="0" w:color="auto"/>
          </w:divBdr>
        </w:div>
        <w:div w:id="1403021287">
          <w:marLeft w:val="0"/>
          <w:marRight w:val="0"/>
          <w:marTop w:val="0"/>
          <w:marBottom w:val="0"/>
          <w:divBdr>
            <w:top w:val="none" w:sz="0" w:space="0" w:color="auto"/>
            <w:left w:val="none" w:sz="0" w:space="0" w:color="auto"/>
            <w:bottom w:val="none" w:sz="0" w:space="0" w:color="auto"/>
            <w:right w:val="none" w:sz="0" w:space="0" w:color="auto"/>
          </w:divBdr>
        </w:div>
        <w:div w:id="1004935520">
          <w:marLeft w:val="0"/>
          <w:marRight w:val="0"/>
          <w:marTop w:val="0"/>
          <w:marBottom w:val="0"/>
          <w:divBdr>
            <w:top w:val="none" w:sz="0" w:space="0" w:color="auto"/>
            <w:left w:val="none" w:sz="0" w:space="0" w:color="auto"/>
            <w:bottom w:val="none" w:sz="0" w:space="0" w:color="auto"/>
            <w:right w:val="none" w:sz="0" w:space="0" w:color="auto"/>
          </w:divBdr>
        </w:div>
      </w:divsChild>
    </w:div>
    <w:div w:id="1640528323">
      <w:bodyDiv w:val="1"/>
      <w:marLeft w:val="0"/>
      <w:marRight w:val="0"/>
      <w:marTop w:val="0"/>
      <w:marBottom w:val="0"/>
      <w:divBdr>
        <w:top w:val="none" w:sz="0" w:space="0" w:color="auto"/>
        <w:left w:val="none" w:sz="0" w:space="0" w:color="auto"/>
        <w:bottom w:val="none" w:sz="0" w:space="0" w:color="auto"/>
        <w:right w:val="none" w:sz="0" w:space="0" w:color="auto"/>
      </w:divBdr>
    </w:div>
    <w:div w:id="1939606418">
      <w:bodyDiv w:val="1"/>
      <w:marLeft w:val="0"/>
      <w:marRight w:val="0"/>
      <w:marTop w:val="0"/>
      <w:marBottom w:val="0"/>
      <w:divBdr>
        <w:top w:val="none" w:sz="0" w:space="0" w:color="auto"/>
        <w:left w:val="none" w:sz="0" w:space="0" w:color="auto"/>
        <w:bottom w:val="none" w:sz="0" w:space="0" w:color="auto"/>
        <w:right w:val="none" w:sz="0" w:space="0" w:color="auto"/>
      </w:divBdr>
      <w:divsChild>
        <w:div w:id="41633521">
          <w:marLeft w:val="0"/>
          <w:marRight w:val="0"/>
          <w:marTop w:val="0"/>
          <w:marBottom w:val="0"/>
          <w:divBdr>
            <w:top w:val="none" w:sz="0" w:space="0" w:color="auto"/>
            <w:left w:val="none" w:sz="0" w:space="0" w:color="auto"/>
            <w:bottom w:val="none" w:sz="0" w:space="0" w:color="auto"/>
            <w:right w:val="none" w:sz="0" w:space="0" w:color="auto"/>
          </w:divBdr>
        </w:div>
        <w:div w:id="834609682">
          <w:marLeft w:val="0"/>
          <w:marRight w:val="0"/>
          <w:marTop w:val="0"/>
          <w:marBottom w:val="0"/>
          <w:divBdr>
            <w:top w:val="none" w:sz="0" w:space="0" w:color="auto"/>
            <w:left w:val="none" w:sz="0" w:space="0" w:color="auto"/>
            <w:bottom w:val="none" w:sz="0" w:space="0" w:color="auto"/>
            <w:right w:val="none" w:sz="0" w:space="0" w:color="auto"/>
          </w:divBdr>
        </w:div>
        <w:div w:id="657656077">
          <w:marLeft w:val="0"/>
          <w:marRight w:val="0"/>
          <w:marTop w:val="0"/>
          <w:marBottom w:val="0"/>
          <w:divBdr>
            <w:top w:val="none" w:sz="0" w:space="0" w:color="auto"/>
            <w:left w:val="none" w:sz="0" w:space="0" w:color="auto"/>
            <w:bottom w:val="none" w:sz="0" w:space="0" w:color="auto"/>
            <w:right w:val="none" w:sz="0" w:space="0" w:color="auto"/>
          </w:divBdr>
        </w:div>
      </w:divsChild>
    </w:div>
    <w:div w:id="2021199701">
      <w:bodyDiv w:val="1"/>
      <w:marLeft w:val="0"/>
      <w:marRight w:val="0"/>
      <w:marTop w:val="0"/>
      <w:marBottom w:val="0"/>
      <w:divBdr>
        <w:top w:val="none" w:sz="0" w:space="0" w:color="auto"/>
        <w:left w:val="none" w:sz="0" w:space="0" w:color="auto"/>
        <w:bottom w:val="none" w:sz="0" w:space="0" w:color="auto"/>
        <w:right w:val="none" w:sz="0" w:space="0" w:color="auto"/>
      </w:divBdr>
      <w:divsChild>
        <w:div w:id="1134756708">
          <w:marLeft w:val="0"/>
          <w:marRight w:val="0"/>
          <w:marTop w:val="0"/>
          <w:marBottom w:val="0"/>
          <w:divBdr>
            <w:top w:val="none" w:sz="0" w:space="0" w:color="auto"/>
            <w:left w:val="none" w:sz="0" w:space="0" w:color="auto"/>
            <w:bottom w:val="none" w:sz="0" w:space="0" w:color="auto"/>
            <w:right w:val="none" w:sz="0" w:space="0" w:color="auto"/>
          </w:divBdr>
        </w:div>
        <w:div w:id="686062864">
          <w:marLeft w:val="0"/>
          <w:marRight w:val="0"/>
          <w:marTop w:val="0"/>
          <w:marBottom w:val="0"/>
          <w:divBdr>
            <w:top w:val="none" w:sz="0" w:space="0" w:color="auto"/>
            <w:left w:val="none" w:sz="0" w:space="0" w:color="auto"/>
            <w:bottom w:val="none" w:sz="0" w:space="0" w:color="auto"/>
            <w:right w:val="none" w:sz="0" w:space="0" w:color="auto"/>
          </w:divBdr>
        </w:div>
        <w:div w:id="1784690251">
          <w:marLeft w:val="0"/>
          <w:marRight w:val="0"/>
          <w:marTop w:val="0"/>
          <w:marBottom w:val="0"/>
          <w:divBdr>
            <w:top w:val="none" w:sz="0" w:space="0" w:color="auto"/>
            <w:left w:val="none" w:sz="0" w:space="0" w:color="auto"/>
            <w:bottom w:val="none" w:sz="0" w:space="0" w:color="auto"/>
            <w:right w:val="none" w:sz="0" w:space="0" w:color="auto"/>
          </w:divBdr>
        </w:div>
        <w:div w:id="37823195">
          <w:marLeft w:val="0"/>
          <w:marRight w:val="0"/>
          <w:marTop w:val="0"/>
          <w:marBottom w:val="0"/>
          <w:divBdr>
            <w:top w:val="none" w:sz="0" w:space="0" w:color="auto"/>
            <w:left w:val="none" w:sz="0" w:space="0" w:color="auto"/>
            <w:bottom w:val="none" w:sz="0" w:space="0" w:color="auto"/>
            <w:right w:val="none" w:sz="0" w:space="0" w:color="auto"/>
          </w:divBdr>
        </w:div>
        <w:div w:id="1176725928">
          <w:marLeft w:val="0"/>
          <w:marRight w:val="0"/>
          <w:marTop w:val="0"/>
          <w:marBottom w:val="0"/>
          <w:divBdr>
            <w:top w:val="none" w:sz="0" w:space="0" w:color="auto"/>
            <w:left w:val="none" w:sz="0" w:space="0" w:color="auto"/>
            <w:bottom w:val="none" w:sz="0" w:space="0" w:color="auto"/>
            <w:right w:val="none" w:sz="0" w:space="0" w:color="auto"/>
          </w:divBdr>
        </w:div>
        <w:div w:id="1925530630">
          <w:marLeft w:val="0"/>
          <w:marRight w:val="0"/>
          <w:marTop w:val="0"/>
          <w:marBottom w:val="0"/>
          <w:divBdr>
            <w:top w:val="none" w:sz="0" w:space="0" w:color="auto"/>
            <w:left w:val="none" w:sz="0" w:space="0" w:color="auto"/>
            <w:bottom w:val="none" w:sz="0" w:space="0" w:color="auto"/>
            <w:right w:val="none" w:sz="0" w:space="0" w:color="auto"/>
          </w:divBdr>
        </w:div>
        <w:div w:id="880750399">
          <w:marLeft w:val="0"/>
          <w:marRight w:val="0"/>
          <w:marTop w:val="0"/>
          <w:marBottom w:val="0"/>
          <w:divBdr>
            <w:top w:val="none" w:sz="0" w:space="0" w:color="auto"/>
            <w:left w:val="none" w:sz="0" w:space="0" w:color="auto"/>
            <w:bottom w:val="none" w:sz="0" w:space="0" w:color="auto"/>
            <w:right w:val="none" w:sz="0" w:space="0" w:color="auto"/>
          </w:divBdr>
        </w:div>
        <w:div w:id="388848371">
          <w:marLeft w:val="0"/>
          <w:marRight w:val="0"/>
          <w:marTop w:val="0"/>
          <w:marBottom w:val="0"/>
          <w:divBdr>
            <w:top w:val="none" w:sz="0" w:space="0" w:color="auto"/>
            <w:left w:val="none" w:sz="0" w:space="0" w:color="auto"/>
            <w:bottom w:val="none" w:sz="0" w:space="0" w:color="auto"/>
            <w:right w:val="none" w:sz="0" w:space="0" w:color="auto"/>
          </w:divBdr>
        </w:div>
      </w:divsChild>
    </w:div>
    <w:div w:id="2052684234">
      <w:bodyDiv w:val="1"/>
      <w:marLeft w:val="0"/>
      <w:marRight w:val="0"/>
      <w:marTop w:val="0"/>
      <w:marBottom w:val="0"/>
      <w:divBdr>
        <w:top w:val="none" w:sz="0" w:space="0" w:color="auto"/>
        <w:left w:val="none" w:sz="0" w:space="0" w:color="auto"/>
        <w:bottom w:val="none" w:sz="0" w:space="0" w:color="auto"/>
        <w:right w:val="none" w:sz="0" w:space="0" w:color="auto"/>
      </w:divBdr>
      <w:divsChild>
        <w:div w:id="1022899263">
          <w:marLeft w:val="0"/>
          <w:marRight w:val="0"/>
          <w:marTop w:val="0"/>
          <w:marBottom w:val="0"/>
          <w:divBdr>
            <w:top w:val="none" w:sz="0" w:space="0" w:color="auto"/>
            <w:left w:val="none" w:sz="0" w:space="0" w:color="auto"/>
            <w:bottom w:val="none" w:sz="0" w:space="0" w:color="auto"/>
            <w:right w:val="none" w:sz="0" w:space="0" w:color="auto"/>
          </w:divBdr>
        </w:div>
        <w:div w:id="1977948761">
          <w:marLeft w:val="0"/>
          <w:marRight w:val="0"/>
          <w:marTop w:val="0"/>
          <w:marBottom w:val="0"/>
          <w:divBdr>
            <w:top w:val="none" w:sz="0" w:space="0" w:color="auto"/>
            <w:left w:val="none" w:sz="0" w:space="0" w:color="auto"/>
            <w:bottom w:val="none" w:sz="0" w:space="0" w:color="auto"/>
            <w:right w:val="none" w:sz="0" w:space="0" w:color="auto"/>
          </w:divBdr>
        </w:div>
        <w:div w:id="17900094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hyperlink" Target="https://eur03.safelinks.protection.outlook.com/?url=https%3A%2F%2Fwww.england.nhs.uk%2Fwp-content%2Fuploads%2F2020%2F01%2Fadvanced-forecasting-techniques.pdf&amp;data=05%7C02%7CPatrick.Roberts%40wales.nhs.uk%7C4fc0f69773d646057a7708dde7ddaa90%7Cbb5628b8e3284082a856433c9edc8fae%7C0%7C0%7C638921661417469286%7CUnknown%7CTWFpbGZsb3d8eyJFbXB0eU1hcGkiOnRydWUsIlYiOiIwLjAuMDAwMCIsIlAiOiJXaW4zMiIsIkFOIjoiTWFpbCIsIldUIjoyfQ%3D%3D%7C0%7C%7C%7C&amp;sdata=yfW%2FEURkrn9AxDhonQcxETCwXvSjs1hitHds5Ztid1Q%3D&amp;reserved=0" TargetMode="External"/><Relationship Id="rId26"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39"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21" Type="http://schemas.openxmlformats.org/officeDocument/2006/relationships/hyperlink" Target="https://eur03.safelinks.protection.outlook.com/?url=https%3A%2F%2Fwww.england.nhs.uk%2Fwp-content%2Fuploads%2F2020%2F01%2Fadvanced-forecasting-techniques.pdf&amp;data=05%7C02%7CPatrick.Roberts%40wales.nhs.uk%7C4fc0f69773d646057a7708dde7ddaa90%7Cbb5628b8e3284082a856433c9edc8fae%7C0%7C0%7C638921661417469286%7CUnknown%7CTWFpbGZsb3d8eyJFbXB0eU1hcGkiOnRydWUsIlYiOiIwLjAuMDAwMCIsIlAiOiJXaW4zMiIsIkFOIjoiTWFpbCIsIldUIjoyfQ%3D%3D%7C0%7C%7C%7C&amp;sdata=yfW%2FEURkrn9AxDhonQcxETCwXvSjs1hitHds5Ztid1Q%3D&amp;reserved=0" TargetMode="External"/><Relationship Id="rId34"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42" Type="http://schemas.openxmlformats.org/officeDocument/2006/relationships/hyperlink" Target="https://eur03.safelinks.protection.outlook.com/?url=https%3A%2F%2Fphw.nhs.wales%2Fservices-and-teams%2Fobservatory%2Fdata-and-analysis%2Fprevalence-of-disease-trends-projections-risk-factors-and-actions%2F&amp;data=05%7C02%7CPatrick.Roberts%40wales.nhs.uk%7C755eb0d5847544b080eb08ddf5fa3846%7Cbb5628b8e3284082a856433c9edc8fae%7C0%7C0%7C638937177228713214%7CUnknown%7CTWFpbGZsb3d8eyJFbXB0eU1hcGkiOnRydWUsIlYiOiIwLjAuMDAwMCIsIlAiOiJXaW4zMiIsIkFOIjoiTWFpbCIsIldUIjoyfQ%3D%3D%7C0%7C%7C%7C&amp;sdata=1klpu3iL6KP7Z1gXva3wo6uxgRDsK4S1V%2FIDjwPAx48%3D&amp;reserved=0" TargetMode="External"/><Relationship Id="rId47" Type="http://schemas.openxmlformats.org/officeDocument/2006/relationships/hyperlink" Target="https://eur03.safelinks.protection.outlook.com/?url=https%3A%2F%2Fwww.gov.wales%2Fsites%2Fdefault%2Ffiles%2Fpublications%2F2023-09%2Fscience-evidence-advice.pdf&amp;data=05%7C02%7CPatrick.Roberts%40wales.nhs.uk%7C755eb0d5847544b080eb08ddf5fa3846%7Cbb5628b8e3284082a856433c9edc8fae%7C0%7C0%7C638937177228736096%7CUnknown%7CTWFpbGZsb3d8eyJFbXB0eU1hcGkiOnRydWUsIlYiOiIwLjAuMDAwMCIsIlAiOiJXaW4zMiIsIkFOIjoiTWFpbCIsIldUIjoyfQ%3D%3D%7C0%7C%7C%7C&amp;sdata=J90v7wfDSqoeHlvj2iak75vn1ZXR5mPPpPQ8qdsM3Y4%3D&amp;reserved=0" TargetMode="Externa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ur03.safelinks.protection.outlook.com/?url=https%3A%2F%2Fwww.england.nhs.uk%2Fwp-content%2Fuploads%2F2020%2F01%2Fadvanced-forecasting-techniques.pdf&amp;data=05%7C02%7CPatrick.Roberts%40wales.nhs.uk%7C4fc0f69773d646057a7708dde7ddaa90%7Cbb5628b8e3284082a856433c9edc8fae%7C0%7C0%7C638921661417469286%7CUnknown%7CTWFpbGZsb3d8eyJFbXB0eU1hcGkiOnRydWUsIlYiOiIwLjAuMDAwMCIsIlAiOiJXaW4zMiIsIkFOIjoiTWFpbCIsIldUIjoyfQ%3D%3D%7C0%7C%7C%7C&amp;sdata=yfW%2FEURkrn9AxDhonQcxETCwXvSjs1hitHds5Ztid1Q%3D&amp;reserved=0" TargetMode="External"/><Relationship Id="rId29"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11" Type="http://schemas.openxmlformats.org/officeDocument/2006/relationships/chart" Target="charts/chart1.xml"/><Relationship Id="rId24" Type="http://schemas.openxmlformats.org/officeDocument/2006/relationships/hyperlink" Target="https://eur03.safelinks.protection.outlook.com/?url=https%3A%2F%2Fpmc.ncbi.nlm.nih.gov%2Farticles%2FPMC8365292%2F%23CR156&amp;data=05%7C02%7CPatrick.Roberts%40wales.nhs.uk%7C755eb0d5847544b080eb08ddf5fa3846%7Cbb5628b8e3284082a856433c9edc8fae%7C0%7C0%7C638937177228655220%7CUnknown%7CTWFpbGZsb3d8eyJFbXB0eU1hcGkiOnRydWUsIlYiOiIwLjAuMDAwMCIsIlAiOiJXaW4zMiIsIkFOIjoiTWFpbCIsIldUIjoyfQ%3D%3D%7C0%7C%7C%7C&amp;sdata=MnxEG2oCWrPujRjn%2FzOB0TVMVIy05oq2VEcfdR074II%3D&amp;reserved=0" TargetMode="External"/><Relationship Id="rId32"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37"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40"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45" Type="http://schemas.openxmlformats.org/officeDocument/2006/relationships/hyperlink" Target="https://eur03.safelinks.protection.outlook.com/?url=https%3A%2F%2Fwww.gov.wales%2Fsites%2Fdefault%2Ffiles%2Fpublications%2F2023-09%2Fscience-evidence-advice.pdf&amp;data=05%7C02%7CPatrick.Roberts%40wales.nhs.uk%7C755eb0d5847544b080eb08ddf5fa3846%7Cbb5628b8e3284082a856433c9edc8fae%7C0%7C0%7C638937177228736096%7CUnknown%7CTWFpbGZsb3d8eyJFbXB0eU1hcGkiOnRydWUsIlYiOiIwLjAuMDAwMCIsIlAiOiJXaW4zMiIsIkFOIjoiTWFpbCIsIldUIjoyfQ%3D%3D%7C0%7C%7C%7C&amp;sdata=J90v7wfDSqoeHlvj2iak75vn1ZXR5mPPpPQ8qdsM3Y4%3D&amp;reserved=0" TargetMode="Externa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hyperlink" Target="https://eur03.safelinks.protection.outlook.com/?url=https%3A%2F%2Fwww.england.nhs.uk%2Fwp-content%2Fuploads%2F2020%2F01%2Fadvanced-forecasting-techniques.pdf&amp;data=05%7C02%7CPatrick.Roberts%40wales.nhs.uk%7C4fc0f69773d646057a7708dde7ddaa90%7Cbb5628b8e3284082a856433c9edc8fae%7C0%7C0%7C638921661417469286%7CUnknown%7CTWFpbGZsb3d8eyJFbXB0eU1hcGkiOnRydWUsIlYiOiIwLjAuMDAwMCIsIlAiOiJXaW4zMiIsIkFOIjoiTWFpbCIsIldUIjoyfQ%3D%3D%7C0%7C%7C%7C&amp;sdata=yfW%2FEURkrn9AxDhonQcxETCwXvSjs1hitHds5Ztid1Q%3D&amp;reserved=0" TargetMode="External"/><Relationship Id="rId28"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36"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49"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hyperlink" Target="https://eur03.safelinks.protection.outlook.com/?url=https%3A%2F%2Fwww.england.nhs.uk%2Fwp-content%2Fuploads%2F2020%2F01%2Fadvanced-forecasting-techniques.pdf&amp;data=05%7C02%7CPatrick.Roberts%40wales.nhs.uk%7C4fc0f69773d646057a7708dde7ddaa90%7Cbb5628b8e3284082a856433c9edc8fae%7C0%7C0%7C638921661417469286%7CUnknown%7CTWFpbGZsb3d8eyJFbXB0eU1hcGkiOnRydWUsIlYiOiIwLjAuMDAwMCIsIlAiOiJXaW4zMiIsIkFOIjoiTWFpbCIsIldUIjoyfQ%3D%3D%7C0%7C%7C%7C&amp;sdata=yfW%2FEURkrn9AxDhonQcxETCwXvSjs1hitHds5Ztid1Q%3D&amp;reserved=0" TargetMode="External"/><Relationship Id="rId31"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44" Type="http://schemas.openxmlformats.org/officeDocument/2006/relationships/hyperlink" Target="https://eur03.safelinks.protection.outlook.com/?url=https%3A%2F%2Fphw.nhs.wales%2Fservices-and-teams%2Fobservatory%2Fdata-and-analysis%2Fprevalence-of-disease-trends-projections-risk-factors-and-actions%2F&amp;data=05%7C02%7CPatrick.Roberts%40wales.nhs.uk%7C755eb0d5847544b080eb08ddf5fa3846%7Cbb5628b8e3284082a856433c9edc8fae%7C0%7C0%7C638937177228713214%7CUnknown%7CTWFpbGZsb3d8eyJFbXB0eU1hcGkiOnRydWUsIlYiOiIwLjAuMDAwMCIsIlAiOiJXaW4zMiIsIkFOIjoiTWFpbCIsIldUIjoyfQ%3D%3D%7C0%7C%7C%7C&amp;sdata=1klpu3iL6KP7Z1gXva3wo6uxgRDsK4S1V%2FIDjwPAx48%3D&amp;reserved=0" TargetMode="External"/><Relationship Id="rId4" Type="http://schemas.openxmlformats.org/officeDocument/2006/relationships/settings" Target="settings.xml"/><Relationship Id="rId9" Type="http://schemas.openxmlformats.org/officeDocument/2006/relationships/hyperlink" Target="mailto:cadi.jones@wales.nhs.uko" TargetMode="External"/><Relationship Id="rId14" Type="http://schemas.openxmlformats.org/officeDocument/2006/relationships/chart" Target="charts/chart4.xml"/><Relationship Id="rId22" Type="http://schemas.openxmlformats.org/officeDocument/2006/relationships/hyperlink" Target="https://eur03.safelinks.protection.outlook.com/?url=https%3A%2F%2Fwww.england.nhs.uk%2Fwp-content%2Fuploads%2F2020%2F01%2Fadvanced-forecasting-techniques.pdf&amp;data=05%7C02%7CPatrick.Roberts%40wales.nhs.uk%7C4fc0f69773d646057a7708dde7ddaa90%7Cbb5628b8e3284082a856433c9edc8fae%7C0%7C0%7C638921661417469286%7CUnknown%7CTWFpbGZsb3d8eyJFbXB0eU1hcGkiOnRydWUsIlYiOiIwLjAuMDAwMCIsIlAiOiJXaW4zMiIsIkFOIjoiTWFpbCIsIldUIjoyfQ%3D%3D%7C0%7C%7C%7C&amp;sdata=yfW%2FEURkrn9AxDhonQcxETCwXvSjs1hitHds5Ztid1Q%3D&amp;reserved=0" TargetMode="External"/><Relationship Id="rId27"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30"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35"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43" Type="http://schemas.openxmlformats.org/officeDocument/2006/relationships/hyperlink" Target="https://eur03.safelinks.protection.outlook.com/?url=https%3A%2F%2Fphw.nhs.wales%2Fservices-and-teams%2Fobservatory%2Fdata-and-analysis%2Fprevalence-of-disease-trends-projections-risk-factors-and-actions%2F&amp;data=05%7C02%7CPatrick.Roberts%40wales.nhs.uk%7C755eb0d5847544b080eb08ddf5fa3846%7Cbb5628b8e3284082a856433c9edc8fae%7C0%7C0%7C638937177228713214%7CUnknown%7CTWFpbGZsb3d8eyJFbXB0eU1hcGkiOnRydWUsIlYiOiIwLjAuMDAwMCIsIlAiOiJXaW4zMiIsIkFOIjoiTWFpbCIsIldUIjoyfQ%3D%3D%7C0%7C%7C%7C&amp;sdata=1klpu3iL6KP7Z1gXva3wo6uxgRDsK4S1V%2FIDjwPAx48%3D&amp;reserved=0" TargetMode="External"/><Relationship Id="rId48" Type="http://schemas.openxmlformats.org/officeDocument/2006/relationships/hyperlink" Target="https://eur03.safelinks.protection.outlook.com/?url=https%3A%2F%2Fwww.gov.wales%2Fsites%2Fdefault%2Ffiles%2Fpublications%2F2023-09%2Fscience-evidence-advice.pdf&amp;data=05%7C02%7CPatrick.Roberts%40wales.nhs.uk%7C755eb0d5847544b080eb08ddf5fa3846%7Cbb5628b8e3284082a856433c9edc8fae%7C0%7C0%7C638937177228736096%7CUnknown%7CTWFpbGZsb3d8eyJFbXB0eU1hcGkiOnRydWUsIlYiOiIwLjAuMDAwMCIsIlAiOiJXaW4zMiIsIkFOIjoiTWFpbCIsIldUIjoyfQ%3D%3D%7C0%7C%7C%7C&amp;sdata=J90v7wfDSqoeHlvj2iak75vn1ZXR5mPPpPQ8qdsM3Y4%3D&amp;reserved=0" TargetMode="External"/><Relationship Id="rId8" Type="http://schemas.openxmlformats.org/officeDocument/2006/relationships/hyperlink" Target="https://www.gov.wales/how-make-changes-health-services-guidance-nhs-organisations" TargetMode="External"/><Relationship Id="rId3" Type="http://schemas.openxmlformats.org/officeDocument/2006/relationships/styles" Target="styles.xml"/><Relationship Id="rId12" Type="http://schemas.openxmlformats.org/officeDocument/2006/relationships/chart" Target="charts/chart2.xml"/><Relationship Id="rId17" Type="http://schemas.openxmlformats.org/officeDocument/2006/relationships/hyperlink" Target="https://eur03.safelinks.protection.outlook.com/?url=https%3A%2F%2Fwww.england.nhs.uk%2Fwp-content%2Fuploads%2F2020%2F01%2Fadvanced-forecasting-techniques.pdf&amp;data=05%7C02%7CPatrick.Roberts%40wales.nhs.uk%7C4fc0f69773d646057a7708dde7ddaa90%7Cbb5628b8e3284082a856433c9edc8fae%7C0%7C0%7C638921661417469286%7CUnknown%7CTWFpbGZsb3d8eyJFbXB0eU1hcGkiOnRydWUsIlYiOiIwLjAuMDAwMCIsIlAiOiJXaW4zMiIsIkFOIjoiTWFpbCIsIldUIjoyfQ%3D%3D%7C0%7C%7C%7C&amp;sdata=yfW%2FEURkrn9AxDhonQcxETCwXvSjs1hitHds5Ztid1Q%3D&amp;reserved=0" TargetMode="External"/><Relationship Id="rId25" Type="http://schemas.openxmlformats.org/officeDocument/2006/relationships/hyperlink" Target="https://eur03.safelinks.protection.outlook.com/?url=https%3A%2F%2Fpmc.ncbi.nlm.nih.gov%2Farticles%2FPMC8365292%2F%23CR156&amp;data=05%7C02%7CPatrick.Roberts%40wales.nhs.uk%7C755eb0d5847544b080eb08ddf5fa3846%7Cbb5628b8e3284082a856433c9edc8fae%7C0%7C0%7C638937177228655220%7CUnknown%7CTWFpbGZsb3d8eyJFbXB0eU1hcGkiOnRydWUsIlYiOiIwLjAuMDAwMCIsIlAiOiJXaW4zMiIsIkFOIjoiTWFpbCIsIldUIjoyfQ%3D%3D%7C0%7C%7C%7C&amp;sdata=MnxEG2oCWrPujRjn%2FzOB0TVMVIy05oq2VEcfdR074II%3D&amp;reserved=0" TargetMode="External"/><Relationship Id="rId33"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38"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46" Type="http://schemas.openxmlformats.org/officeDocument/2006/relationships/hyperlink" Target="https://eur03.safelinks.protection.outlook.com/?url=https%3A%2F%2Fwww.gov.wales%2Fsites%2Fdefault%2Ffiles%2Fpublications%2F2023-09%2Fscience-evidence-advice.pdf&amp;data=05%7C02%7CPatrick.Roberts%40wales.nhs.uk%7C755eb0d5847544b080eb08ddf5fa3846%7Cbb5628b8e3284082a856433c9edc8fae%7C0%7C0%7C638937177228736096%7CUnknown%7CTWFpbGZsb3d8eyJFbXB0eU1hcGkiOnRydWUsIlYiOiIwLjAuMDAwMCIsIlAiOiJXaW4zMiIsIkFOIjoiTWFpbCIsIldUIjoyfQ%3D%3D%7C0%7C%7C%7C&amp;sdata=J90v7wfDSqoeHlvj2iak75vn1ZXR5mPPpPQ8qdsM3Y4%3D&amp;reserved=0" TargetMode="External"/><Relationship Id="rId20" Type="http://schemas.openxmlformats.org/officeDocument/2006/relationships/hyperlink" Target="https://eur03.safelinks.protection.outlook.com/?url=https%3A%2F%2Fwww.england.nhs.uk%2Fwp-content%2Fuploads%2F2020%2F01%2Fadvanced-forecasting-techniques.pdf&amp;data=05%7C02%7CPatrick.Roberts%40wales.nhs.uk%7C4fc0f69773d646057a7708dde7ddaa90%7Cbb5628b8e3284082a856433c9edc8fae%7C0%7C0%7C638921661417469286%7CUnknown%7CTWFpbGZsb3d8eyJFbXB0eU1hcGkiOnRydWUsIlYiOiIwLjAuMDAwMCIsIlAiOiJXaW4zMiIsIkFOIjoiTWFpbCIsIldUIjoyfQ%3D%3D%7C0%7C%7C%7C&amp;sdata=yfW%2FEURkrn9AxDhonQcxETCwXvSjs1hitHds5Ztid1Q%3D&amp;reserved=0" TargetMode="External"/><Relationship Id="rId41" Type="http://schemas.openxmlformats.org/officeDocument/2006/relationships/hyperlink" Target="https://eur03.safelinks.protection.outlook.com/?url=https%3A%2F%2Fphw.nhs.wales%2Fservices-and-teams%2Fobservatory%2Fdata-and-analysis%2Fprevalence-of-disease-trends-projections-risk-factors-and-actions%2F&amp;data=05%7C02%7CPatrick.Roberts%40wales.nhs.uk%7C755eb0d5847544b080eb08ddf5fa3846%7Cbb5628b8e3284082a856433c9edc8fae%7C0%7C0%7C638937177228713214%7CUnknown%7CTWFpbGZsb3d8eyJFbXB0eU1hcGkiOnRydWUsIlYiOiIwLjAuMDAwMCIsIlAiOiJXaW4zMiIsIkFOIjoiTWFpbCIsIldUIjoyfQ%3D%3D%7C0%7C%7C%7C&amp;sdata=1klpu3iL6KP7Z1gXva3wo6uxgRDsK4S1V%2FIDjwPAx48%3D&amp;reserved=0"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so283301\Downloads\Tywyn%20english%20responses.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Based</a:t>
            </a:r>
            <a:r>
              <a:rPr lang="en-GB" baseline="0"/>
              <a:t> on the 518 responses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Sheet2!$F$1:$F$5</c:f>
              <c:strCache>
                <c:ptCount val="5"/>
                <c:pt idx="0">
                  <c:v>Very easy</c:v>
                </c:pt>
                <c:pt idx="1">
                  <c:v>Easy</c:v>
                </c:pt>
                <c:pt idx="2">
                  <c:v>Neither easy nor difficult</c:v>
                </c:pt>
                <c:pt idx="3">
                  <c:v>Difficult</c:v>
                </c:pt>
                <c:pt idx="4">
                  <c:v>Very difficult</c:v>
                </c:pt>
              </c:strCache>
            </c:strRef>
          </c:cat>
          <c:val>
            <c:numRef>
              <c:f>Sheet2!$G$1:$G$5</c:f>
              <c:numCache>
                <c:formatCode>0.00%</c:formatCode>
                <c:ptCount val="5"/>
                <c:pt idx="0">
                  <c:v>5.3400000000000003E-2</c:v>
                </c:pt>
                <c:pt idx="1">
                  <c:v>7.3200000000000001E-2</c:v>
                </c:pt>
                <c:pt idx="2">
                  <c:v>0.18609999999999999</c:v>
                </c:pt>
                <c:pt idx="3">
                  <c:v>0.4118</c:v>
                </c:pt>
                <c:pt idx="4">
                  <c:v>0.2752</c:v>
                </c:pt>
              </c:numCache>
            </c:numRef>
          </c:val>
          <c:extLst>
            <c:ext xmlns:c16="http://schemas.microsoft.com/office/drawing/2014/chart" uri="{C3380CC4-5D6E-409C-BE32-E72D297353CC}">
              <c16:uniqueId val="{00000000-689E-4733-AEFC-70F071F5368E}"/>
            </c:ext>
          </c:extLst>
        </c:ser>
        <c:dLbls>
          <c:showLegendKey val="0"/>
          <c:showVal val="0"/>
          <c:showCatName val="0"/>
          <c:showSerName val="0"/>
          <c:showPercent val="0"/>
          <c:showBubbleSize val="0"/>
        </c:dLbls>
        <c:gapWidth val="219"/>
        <c:overlap val="-27"/>
        <c:axId val="1111290127"/>
        <c:axId val="1111290959"/>
      </c:barChart>
      <c:catAx>
        <c:axId val="11112901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1290959"/>
        <c:crosses val="autoZero"/>
        <c:auto val="1"/>
        <c:lblAlgn val="ctr"/>
        <c:lblOffset val="100"/>
        <c:noMultiLvlLbl val="0"/>
      </c:catAx>
      <c:valAx>
        <c:axId val="1111290959"/>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129012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800" b="0" i="0" baseline="0">
                <a:effectLst/>
              </a:rPr>
              <a:t>Based on the 518 responses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Sheet3!$I$1:$I$2</c:f>
              <c:strCache>
                <c:ptCount val="2"/>
                <c:pt idx="0">
                  <c:v>Yes</c:v>
                </c:pt>
                <c:pt idx="1">
                  <c:v>No</c:v>
                </c:pt>
              </c:strCache>
            </c:strRef>
          </c:cat>
          <c:val>
            <c:numRef>
              <c:f>Sheet3!$J$1:$J$2</c:f>
              <c:numCache>
                <c:formatCode>0.00%</c:formatCode>
                <c:ptCount val="2"/>
                <c:pt idx="0">
                  <c:v>4.99E-2</c:v>
                </c:pt>
                <c:pt idx="1">
                  <c:v>0.95009999999999994</c:v>
                </c:pt>
              </c:numCache>
            </c:numRef>
          </c:val>
          <c:extLst>
            <c:ext xmlns:c16="http://schemas.microsoft.com/office/drawing/2014/chart" uri="{C3380CC4-5D6E-409C-BE32-E72D297353CC}">
              <c16:uniqueId val="{00000000-42DF-4AB0-A739-685ADBC5AD16}"/>
            </c:ext>
          </c:extLst>
        </c:ser>
        <c:dLbls>
          <c:showLegendKey val="0"/>
          <c:showVal val="0"/>
          <c:showCatName val="0"/>
          <c:showSerName val="0"/>
          <c:showPercent val="0"/>
          <c:showBubbleSize val="0"/>
        </c:dLbls>
        <c:gapWidth val="219"/>
        <c:overlap val="-27"/>
        <c:axId val="91322655"/>
        <c:axId val="91326815"/>
      </c:barChart>
      <c:catAx>
        <c:axId val="913226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326815"/>
        <c:crosses val="autoZero"/>
        <c:auto val="1"/>
        <c:lblAlgn val="ctr"/>
        <c:lblOffset val="100"/>
        <c:noMultiLvlLbl val="0"/>
      </c:catAx>
      <c:valAx>
        <c:axId val="91326815"/>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32265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800" b="0" i="0" baseline="0">
                <a:effectLst/>
              </a:rPr>
              <a:t>Based on the 518 responses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Sheet4!$F$1:$F$3</c:f>
              <c:strCache>
                <c:ptCount val="3"/>
                <c:pt idx="0">
                  <c:v>Yes</c:v>
                </c:pt>
                <c:pt idx="1">
                  <c:v>No</c:v>
                </c:pt>
                <c:pt idx="2">
                  <c:v>Not sure</c:v>
                </c:pt>
              </c:strCache>
            </c:strRef>
          </c:cat>
          <c:val>
            <c:numRef>
              <c:f>Sheet4!$G$1:$G$3</c:f>
              <c:numCache>
                <c:formatCode>0.00%</c:formatCode>
                <c:ptCount val="3"/>
                <c:pt idx="0">
                  <c:v>0.40670000000000001</c:v>
                </c:pt>
                <c:pt idx="1">
                  <c:v>0.254</c:v>
                </c:pt>
                <c:pt idx="2">
                  <c:v>0.33929999999999999</c:v>
                </c:pt>
              </c:numCache>
            </c:numRef>
          </c:val>
          <c:extLst>
            <c:ext xmlns:c16="http://schemas.microsoft.com/office/drawing/2014/chart" uri="{C3380CC4-5D6E-409C-BE32-E72D297353CC}">
              <c16:uniqueId val="{00000000-E882-45B3-AEE9-7142628334A4}"/>
            </c:ext>
          </c:extLst>
        </c:ser>
        <c:dLbls>
          <c:showLegendKey val="0"/>
          <c:showVal val="0"/>
          <c:showCatName val="0"/>
          <c:showSerName val="0"/>
          <c:showPercent val="0"/>
          <c:showBubbleSize val="0"/>
        </c:dLbls>
        <c:gapWidth val="219"/>
        <c:overlap val="-27"/>
        <c:axId val="1105645551"/>
        <c:axId val="1105645967"/>
      </c:barChart>
      <c:catAx>
        <c:axId val="11056455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5645967"/>
        <c:crosses val="autoZero"/>
        <c:auto val="1"/>
        <c:lblAlgn val="ctr"/>
        <c:lblOffset val="100"/>
        <c:noMultiLvlLbl val="0"/>
      </c:catAx>
      <c:valAx>
        <c:axId val="1105645967"/>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564555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800" b="0" i="0" baseline="0">
                <a:effectLst/>
              </a:rPr>
              <a:t>Based on the 518 responses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Sheet5!$F$1:$F$2</c:f>
              <c:strCache>
                <c:ptCount val="2"/>
                <c:pt idx="0">
                  <c:v>Yes</c:v>
                </c:pt>
                <c:pt idx="1">
                  <c:v>No</c:v>
                </c:pt>
              </c:strCache>
            </c:strRef>
          </c:cat>
          <c:val>
            <c:numRef>
              <c:f>Sheet5!$G$1:$G$2</c:f>
              <c:numCache>
                <c:formatCode>0.00%</c:formatCode>
                <c:ptCount val="2"/>
                <c:pt idx="0">
                  <c:v>0.10150000000000001</c:v>
                </c:pt>
                <c:pt idx="1">
                  <c:v>0.89849999999999997</c:v>
                </c:pt>
              </c:numCache>
            </c:numRef>
          </c:val>
          <c:extLst>
            <c:ext xmlns:c16="http://schemas.microsoft.com/office/drawing/2014/chart" uri="{C3380CC4-5D6E-409C-BE32-E72D297353CC}">
              <c16:uniqueId val="{00000000-5E6F-4D2D-AE85-F3875EFB05CA}"/>
            </c:ext>
          </c:extLst>
        </c:ser>
        <c:dLbls>
          <c:showLegendKey val="0"/>
          <c:showVal val="0"/>
          <c:showCatName val="0"/>
          <c:showSerName val="0"/>
          <c:showPercent val="0"/>
          <c:showBubbleSize val="0"/>
        </c:dLbls>
        <c:gapWidth val="219"/>
        <c:overlap val="-27"/>
        <c:axId val="662681935"/>
        <c:axId val="662677775"/>
      </c:barChart>
      <c:catAx>
        <c:axId val="6626819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2677775"/>
        <c:crosses val="autoZero"/>
        <c:auto val="1"/>
        <c:lblAlgn val="ctr"/>
        <c:lblOffset val="100"/>
        <c:noMultiLvlLbl val="0"/>
      </c:catAx>
      <c:valAx>
        <c:axId val="662677775"/>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268193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800" b="0" i="0" baseline="0">
                <a:effectLst/>
              </a:rPr>
              <a:t>Based on the 518 responses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Sheet6!$G$1:$G$3</c:f>
              <c:strCache>
                <c:ptCount val="3"/>
                <c:pt idx="0">
                  <c:v>Minor Injuries Unit</c:v>
                </c:pt>
                <c:pt idx="1">
                  <c:v>Treatment Room</c:v>
                </c:pt>
                <c:pt idx="2">
                  <c:v>Wellbeing Hub</c:v>
                </c:pt>
              </c:strCache>
            </c:strRef>
          </c:cat>
          <c:val>
            <c:numRef>
              <c:f>Sheet6!$H$1:$H$3</c:f>
              <c:numCache>
                <c:formatCode>0.00%</c:formatCode>
                <c:ptCount val="3"/>
                <c:pt idx="0">
                  <c:v>0.83099999999999996</c:v>
                </c:pt>
                <c:pt idx="1">
                  <c:v>0.1142</c:v>
                </c:pt>
                <c:pt idx="2">
                  <c:v>5.4800000000000001E-2</c:v>
                </c:pt>
              </c:numCache>
            </c:numRef>
          </c:val>
          <c:extLst>
            <c:ext xmlns:c16="http://schemas.microsoft.com/office/drawing/2014/chart" uri="{C3380CC4-5D6E-409C-BE32-E72D297353CC}">
              <c16:uniqueId val="{00000000-E7FD-46F9-A183-4E909D52FDB0}"/>
            </c:ext>
          </c:extLst>
        </c:ser>
        <c:dLbls>
          <c:showLegendKey val="0"/>
          <c:showVal val="0"/>
          <c:showCatName val="0"/>
          <c:showSerName val="0"/>
          <c:showPercent val="0"/>
          <c:showBubbleSize val="0"/>
        </c:dLbls>
        <c:gapWidth val="219"/>
        <c:overlap val="-27"/>
        <c:axId val="445880511"/>
        <c:axId val="445885503"/>
      </c:barChart>
      <c:catAx>
        <c:axId val="4458805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5885503"/>
        <c:crosses val="autoZero"/>
        <c:auto val="1"/>
        <c:lblAlgn val="ctr"/>
        <c:lblOffset val="100"/>
        <c:noMultiLvlLbl val="0"/>
      </c:catAx>
      <c:valAx>
        <c:axId val="445885503"/>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588051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AACE9B-C758-4667-AAAD-990714F2FE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30</Pages>
  <Words>11079</Words>
  <Characters>63156</Characters>
  <Application>Microsoft Office Word</Application>
  <DocSecurity>0</DocSecurity>
  <Lines>526</Lines>
  <Paragraphs>148</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74087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Sophie Stevens-Jones (BCUHB - Transformation and Improvement)</dc:creator>
  <cp:keywords/>
  <dc:description/>
  <cp:lastModifiedBy>Sophie Stevens-Jones (BCUHB - Transformation and Improvement)</cp:lastModifiedBy>
  <cp:revision>2</cp:revision>
  <dcterms:created xsi:type="dcterms:W3CDTF">2025-10-09T09:56:00Z</dcterms:created>
  <dcterms:modified xsi:type="dcterms:W3CDTF">2025-10-09T09:56:00Z</dcterms:modified>
</cp:coreProperties>
</file>