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14:paraId="2CC58147" w14:textId="77777777" w:rsidTr="00393548">
        <w:trPr>
          <w:trHeight w:val="343"/>
          <w:tblCellSpacing w:w="5" w:type="dxa"/>
        </w:trPr>
        <w:tc>
          <w:tcPr>
            <w:tcW w:w="5267" w:type="dxa"/>
            <w:vAlign w:val="center"/>
          </w:tcPr>
          <w:p w14:paraId="293D3921" w14:textId="77777777" w:rsidR="000F19B4" w:rsidRPr="00A91E3B" w:rsidRDefault="000F19B4" w:rsidP="009F70EB">
            <w:pPr>
              <w:pStyle w:val="Header"/>
              <w:tabs>
                <w:tab w:val="clear" w:pos="4320"/>
                <w:tab w:val="clear" w:pos="8640"/>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D33136">
              <w:rPr>
                <w:rFonts w:ascii="Arial" w:hAnsi="Arial" w:cs="Arial"/>
                <w:b/>
              </w:rPr>
              <w:t>6</w:t>
            </w:r>
            <w:r w:rsidR="006626C5">
              <w:rPr>
                <w:rFonts w:ascii="Arial" w:hAnsi="Arial" w:cs="Arial"/>
                <w:b/>
              </w:rPr>
              <w:t>7</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14:paraId="44695DE0" w14:textId="77777777" w:rsidTr="00393548">
        <w:trPr>
          <w:trHeight w:val="338"/>
          <w:tblCellSpacing w:w="5" w:type="dxa"/>
        </w:trPr>
        <w:tc>
          <w:tcPr>
            <w:tcW w:w="5267" w:type="dxa"/>
            <w:vAlign w:val="center"/>
          </w:tcPr>
          <w:p w14:paraId="714D7AB5" w14:textId="766A753E" w:rsidR="000F19B4" w:rsidRPr="00A91E3B" w:rsidRDefault="000F19B4" w:rsidP="0093013D">
            <w:pPr>
              <w:pStyle w:val="Header"/>
              <w:tabs>
                <w:tab w:val="clear" w:pos="4320"/>
                <w:tab w:val="clear" w:pos="8640"/>
              </w:tabs>
              <w:ind w:left="-66"/>
              <w:rPr>
                <w:noProof/>
                <w:lang w:eastAsia="zh-TW"/>
              </w:rPr>
            </w:pPr>
            <w:r w:rsidRPr="00A91E3B">
              <w:rPr>
                <w:rFonts w:ascii="Arial" w:hAnsi="Arial" w:cs="Arial"/>
                <w:b/>
              </w:rPr>
              <w:t>Dyddiad / Date:</w:t>
            </w:r>
            <w:r w:rsidR="001D2BE5">
              <w:rPr>
                <w:rFonts w:ascii="Arial" w:hAnsi="Arial" w:cs="Arial"/>
                <w:b/>
              </w:rPr>
              <w:t xml:space="preserve"> </w:t>
            </w:r>
            <w:r w:rsidR="0093013D">
              <w:rPr>
                <w:rFonts w:ascii="Arial" w:hAnsi="Arial" w:cs="Arial"/>
              </w:rPr>
              <w:t>10</w:t>
            </w:r>
            <w:r w:rsidR="0093013D" w:rsidRPr="0093013D">
              <w:rPr>
                <w:rFonts w:ascii="Arial" w:hAnsi="Arial" w:cs="Arial"/>
                <w:vertAlign w:val="superscript"/>
              </w:rPr>
              <w:t>th</w:t>
            </w:r>
            <w:r w:rsidR="0093013D">
              <w:rPr>
                <w:rFonts w:ascii="Arial" w:hAnsi="Arial" w:cs="Arial"/>
              </w:rPr>
              <w:t xml:space="preserve"> June </w:t>
            </w:r>
            <w:r w:rsidR="00B933CB">
              <w:rPr>
                <w:rFonts w:ascii="Arial" w:hAnsi="Arial" w:cs="Arial"/>
              </w:rPr>
              <w:t>201</w:t>
            </w:r>
            <w:r w:rsidR="00507514">
              <w:rPr>
                <w:rFonts w:ascii="Arial" w:hAnsi="Arial" w:cs="Arial"/>
              </w:rPr>
              <w:t>9</w:t>
            </w:r>
          </w:p>
        </w:tc>
      </w:tr>
    </w:tbl>
    <w:p w14:paraId="1943386A" w14:textId="7FFE4231" w:rsidR="000F19B4" w:rsidRDefault="000F19B4" w:rsidP="009F70EB">
      <w:pPr>
        <w:pStyle w:val="Heading1"/>
        <w:tabs>
          <w:tab w:val="clear" w:pos="885"/>
          <w:tab w:val="clear" w:pos="2041"/>
        </w:tabs>
        <w:rPr>
          <w:rFonts w:ascii="Arial" w:hAnsi="Arial" w:cs="Arial"/>
        </w:rPr>
      </w:pPr>
    </w:p>
    <w:p w14:paraId="2B4EC408" w14:textId="77777777" w:rsidR="000F19B4" w:rsidRDefault="000F19B4" w:rsidP="009F70EB">
      <w:pPr>
        <w:pStyle w:val="Heading1"/>
        <w:tabs>
          <w:tab w:val="clear" w:pos="885"/>
          <w:tab w:val="clear" w:pos="2041"/>
        </w:tabs>
        <w:rPr>
          <w:rFonts w:ascii="Arial" w:hAnsi="Arial" w:cs="Arial"/>
        </w:rPr>
      </w:pPr>
    </w:p>
    <w:p w14:paraId="07C32D45" w14:textId="77777777" w:rsidR="000F19B4" w:rsidRDefault="000F19B4" w:rsidP="009F70EB">
      <w:pPr>
        <w:pStyle w:val="Heading1"/>
        <w:tabs>
          <w:tab w:val="clear" w:pos="885"/>
          <w:tab w:val="clear" w:pos="2041"/>
        </w:tabs>
        <w:rPr>
          <w:rFonts w:ascii="Arial" w:hAnsi="Arial" w:cs="Arial"/>
        </w:rPr>
      </w:pPr>
    </w:p>
    <w:p w14:paraId="65AC52AE" w14:textId="77777777" w:rsidR="000F19B4" w:rsidRDefault="000F19B4" w:rsidP="009F70EB">
      <w:pPr>
        <w:pStyle w:val="Heading1"/>
        <w:tabs>
          <w:tab w:val="clear" w:pos="885"/>
          <w:tab w:val="clear" w:pos="2041"/>
        </w:tabs>
        <w:rPr>
          <w:rFonts w:ascii="Arial" w:hAnsi="Arial" w:cs="Arial"/>
        </w:rPr>
      </w:pPr>
    </w:p>
    <w:p w14:paraId="68AA429C" w14:textId="77777777" w:rsidR="000F19B4" w:rsidRDefault="000F19B4" w:rsidP="009F70EB">
      <w:pPr>
        <w:rPr>
          <w:rFonts w:ascii="Arial" w:hAnsi="Arial" w:cs="Arial"/>
        </w:rPr>
      </w:pPr>
    </w:p>
    <w:p w14:paraId="66CA37F5" w14:textId="77777777" w:rsidR="00C755B5" w:rsidRPr="00507514" w:rsidRDefault="009221F4" w:rsidP="009F70EB">
      <w:pPr>
        <w:rPr>
          <w:rFonts w:ascii="Arial" w:hAnsi="Arial" w:cs="Arial"/>
          <w:b/>
        </w:rPr>
      </w:pPr>
      <w:r>
        <w:rPr>
          <w:rFonts w:ascii="Arial" w:hAnsi="Arial" w:cs="Arial"/>
          <w:b/>
        </w:rPr>
        <w:t>You asked us</w:t>
      </w:r>
      <w:r w:rsidR="00BE55D3">
        <w:rPr>
          <w:rFonts w:ascii="Arial" w:hAnsi="Arial" w:cs="Arial"/>
          <w:b/>
        </w:rPr>
        <w:t>:</w:t>
      </w:r>
    </w:p>
    <w:p w14:paraId="76D1914F" w14:textId="77777777" w:rsidR="004C25C3" w:rsidRPr="00A22D31" w:rsidRDefault="004C25C3" w:rsidP="009F70EB">
      <w:pPr>
        <w:rPr>
          <w:rFonts w:ascii="Arial" w:hAnsi="Arial" w:cs="Arial"/>
        </w:rPr>
      </w:pPr>
    </w:p>
    <w:p w14:paraId="60C085B3" w14:textId="77777777" w:rsidR="006626C5" w:rsidRPr="006626C5" w:rsidRDefault="006626C5" w:rsidP="009F70EB">
      <w:pPr>
        <w:numPr>
          <w:ilvl w:val="0"/>
          <w:numId w:val="19"/>
        </w:numPr>
        <w:rPr>
          <w:rFonts w:ascii="Arial" w:eastAsia="Calibri" w:hAnsi="Arial" w:cs="Arial"/>
          <w:b/>
          <w:bCs/>
          <w:szCs w:val="22"/>
          <w:lang w:val="en-GB"/>
        </w:rPr>
      </w:pPr>
      <w:r w:rsidRPr="006626C5">
        <w:rPr>
          <w:rFonts w:ascii="Arial" w:eastAsia="Calibri" w:hAnsi="Arial" w:cs="Arial"/>
          <w:b/>
          <w:bCs/>
          <w:szCs w:val="22"/>
          <w:lang w:val="en-GB"/>
        </w:rPr>
        <w:t>Across the three Betsi Cadwaladr University Health Board (BCUHB) emergency departments, please provide, by site, the average and maximum hourly rate of pay for locums (both internal and external to BCUHB) for the following medical staff tiers:</w:t>
      </w:r>
    </w:p>
    <w:p w14:paraId="54D6038F" w14:textId="77777777" w:rsidR="006626C5" w:rsidRPr="006626C5" w:rsidRDefault="006626C5" w:rsidP="009F70EB">
      <w:pPr>
        <w:pStyle w:val="ListParagraph"/>
        <w:numPr>
          <w:ilvl w:val="0"/>
          <w:numId w:val="20"/>
        </w:numPr>
        <w:rPr>
          <w:rFonts w:ascii="Arial" w:hAnsi="Arial" w:cs="Arial"/>
          <w:b/>
          <w:bCs/>
          <w:sz w:val="24"/>
        </w:rPr>
      </w:pPr>
      <w:r w:rsidRPr="006626C5">
        <w:rPr>
          <w:rFonts w:ascii="Arial" w:hAnsi="Arial" w:cs="Arial"/>
          <w:b/>
          <w:bCs/>
          <w:sz w:val="24"/>
        </w:rPr>
        <w:t>Junior grade (Foundation Year2 (FY2) to Speciality Trainee2 (ST2) / tier formally known as Student House Officer (SHO))</w:t>
      </w:r>
    </w:p>
    <w:p w14:paraId="3153757E" w14:textId="77777777" w:rsidR="006626C5" w:rsidRPr="006626C5" w:rsidRDefault="006626C5" w:rsidP="009F70EB">
      <w:pPr>
        <w:pStyle w:val="ListParagraph"/>
        <w:numPr>
          <w:ilvl w:val="0"/>
          <w:numId w:val="20"/>
        </w:numPr>
        <w:rPr>
          <w:rFonts w:ascii="Arial" w:hAnsi="Arial" w:cs="Arial"/>
          <w:b/>
          <w:bCs/>
          <w:sz w:val="24"/>
        </w:rPr>
      </w:pPr>
      <w:r w:rsidRPr="006626C5">
        <w:rPr>
          <w:rFonts w:ascii="Arial" w:hAnsi="Arial" w:cs="Arial"/>
          <w:b/>
          <w:bCs/>
          <w:sz w:val="24"/>
        </w:rPr>
        <w:t>Middle grade (ST4+, registrar or staff grade)</w:t>
      </w:r>
    </w:p>
    <w:p w14:paraId="69CF35DE" w14:textId="77777777" w:rsidR="006626C5" w:rsidRPr="006626C5" w:rsidRDefault="006626C5" w:rsidP="009F70EB">
      <w:pPr>
        <w:pStyle w:val="ListParagraph"/>
        <w:numPr>
          <w:ilvl w:val="0"/>
          <w:numId w:val="20"/>
        </w:numPr>
        <w:rPr>
          <w:rFonts w:ascii="Arial" w:hAnsi="Arial" w:cs="Arial"/>
          <w:b/>
          <w:bCs/>
          <w:sz w:val="24"/>
        </w:rPr>
      </w:pPr>
      <w:r w:rsidRPr="006626C5">
        <w:rPr>
          <w:rFonts w:ascii="Arial" w:hAnsi="Arial" w:cs="Arial"/>
          <w:b/>
          <w:bCs/>
          <w:sz w:val="24"/>
        </w:rPr>
        <w:t>Consultant / Associate specialist.</w:t>
      </w:r>
    </w:p>
    <w:p w14:paraId="4D527059" w14:textId="77777777" w:rsidR="006626C5" w:rsidRDefault="006626C5" w:rsidP="009F70EB">
      <w:pPr>
        <w:rPr>
          <w:rFonts w:ascii="Arial" w:eastAsia="Calibri" w:hAnsi="Arial" w:cs="Arial"/>
          <w:bCs/>
          <w:szCs w:val="22"/>
          <w:lang w:val="en-GB"/>
        </w:rPr>
      </w:pPr>
    </w:p>
    <w:p w14:paraId="6EACD2FB" w14:textId="77777777" w:rsidR="009F70EB" w:rsidRDefault="00786BE3" w:rsidP="009F70EB">
      <w:pPr>
        <w:ind w:left="360"/>
        <w:jc w:val="both"/>
        <w:rPr>
          <w:rFonts w:ascii="Arial" w:hAnsi="Arial" w:cs="Arial"/>
          <w:lang w:val="en"/>
        </w:rPr>
      </w:pPr>
      <w:r>
        <w:rPr>
          <w:rFonts w:ascii="Arial" w:hAnsi="Arial" w:cs="Arial"/>
          <w:lang w:val="en"/>
        </w:rPr>
        <w:t>T</w:t>
      </w:r>
      <w:r w:rsidRPr="0076262B">
        <w:rPr>
          <w:rFonts w:ascii="Arial" w:hAnsi="Arial" w:cs="Arial"/>
          <w:lang w:val="en"/>
        </w:rPr>
        <w:t xml:space="preserve">he information you are requesting is exempt from disclosure under section 43(2) of the Freedom of Information </w:t>
      </w:r>
      <w:r>
        <w:rPr>
          <w:rFonts w:ascii="Arial" w:hAnsi="Arial" w:cs="Arial"/>
          <w:lang w:val="en"/>
        </w:rPr>
        <w:t>Act</w:t>
      </w:r>
      <w:r w:rsidRPr="0076262B">
        <w:rPr>
          <w:rFonts w:ascii="Arial" w:hAnsi="Arial" w:cs="Arial"/>
          <w:lang w:val="en"/>
        </w:rPr>
        <w:t xml:space="preserve"> 2000 (FOIA).</w:t>
      </w:r>
    </w:p>
    <w:p w14:paraId="7726E06A" w14:textId="77777777" w:rsidR="009F70EB" w:rsidRDefault="00786BE3" w:rsidP="009F70EB">
      <w:pPr>
        <w:ind w:left="360"/>
        <w:jc w:val="both"/>
        <w:rPr>
          <w:rFonts w:ascii="Arial" w:hAnsi="Arial" w:cs="Arial"/>
          <w:lang w:val="en"/>
        </w:rPr>
      </w:pPr>
      <w:r w:rsidRPr="0076262B">
        <w:rPr>
          <w:rFonts w:ascii="Arial" w:hAnsi="Arial" w:cs="Arial"/>
          <w:lang w:val="en"/>
        </w:rPr>
        <w:br/>
        <w:t xml:space="preserve">It is considered that the release of the requested information is likely to prejudice the commercial interests of </w:t>
      </w:r>
      <w:r>
        <w:rPr>
          <w:rFonts w:ascii="Arial" w:hAnsi="Arial" w:cs="Arial"/>
          <w:lang w:val="en"/>
        </w:rPr>
        <w:t>Betsi Cadwaladr University Health Board (BCUHB).  T</w:t>
      </w:r>
      <w:r w:rsidRPr="0076262B">
        <w:rPr>
          <w:rFonts w:ascii="Arial" w:hAnsi="Arial" w:cs="Arial"/>
          <w:lang w:val="en"/>
        </w:rPr>
        <w:t xml:space="preserve">he release of such information is likely to </w:t>
      </w:r>
      <w:r w:rsidR="009F70EB">
        <w:rPr>
          <w:rFonts w:ascii="Arial" w:hAnsi="Arial" w:cs="Arial"/>
          <w:lang w:val="en"/>
        </w:rPr>
        <w:t xml:space="preserve">have a </w:t>
      </w:r>
      <w:r w:rsidR="009F70EB" w:rsidRPr="009F70EB">
        <w:rPr>
          <w:rFonts w:ascii="Arial" w:hAnsi="Arial" w:cs="Arial"/>
          <w:lang w:val="en"/>
        </w:rPr>
        <w:t xml:space="preserve">detrimental impact on </w:t>
      </w:r>
      <w:r w:rsidR="009F70EB">
        <w:rPr>
          <w:rFonts w:ascii="Arial" w:hAnsi="Arial" w:cs="Arial"/>
          <w:lang w:val="en"/>
        </w:rPr>
        <w:t xml:space="preserve">BCUHB’s ability to source locum medical staff </w:t>
      </w:r>
      <w:r w:rsidR="009F70EB" w:rsidRPr="009F70EB">
        <w:rPr>
          <w:rFonts w:ascii="Arial" w:hAnsi="Arial" w:cs="Arial"/>
          <w:lang w:val="en"/>
        </w:rPr>
        <w:t>at the best possible rate.</w:t>
      </w:r>
    </w:p>
    <w:p w14:paraId="297C3ED1" w14:textId="77777777" w:rsidR="009F70EB" w:rsidRDefault="00786BE3" w:rsidP="009F70EB">
      <w:pPr>
        <w:ind w:left="360"/>
        <w:jc w:val="both"/>
        <w:rPr>
          <w:rFonts w:ascii="Arial" w:hAnsi="Arial" w:cs="Arial"/>
          <w:b/>
          <w:lang w:val="en"/>
        </w:rPr>
      </w:pPr>
      <w:r w:rsidRPr="0076262B">
        <w:rPr>
          <w:rFonts w:ascii="Arial" w:hAnsi="Arial" w:cs="Arial"/>
          <w:lang w:val="en"/>
        </w:rPr>
        <w:br/>
      </w:r>
      <w:r w:rsidRPr="0076262B">
        <w:rPr>
          <w:rFonts w:ascii="Arial" w:hAnsi="Arial" w:cs="Arial"/>
          <w:b/>
          <w:lang w:val="en"/>
        </w:rPr>
        <w:t xml:space="preserve">The Public Interest Test </w:t>
      </w:r>
    </w:p>
    <w:p w14:paraId="2982B44D" w14:textId="77777777" w:rsidR="006D7DB1" w:rsidRDefault="00786BE3" w:rsidP="009F70EB">
      <w:pPr>
        <w:ind w:left="360"/>
        <w:jc w:val="both"/>
        <w:rPr>
          <w:rFonts w:ascii="Arial" w:hAnsi="Arial" w:cs="Arial"/>
          <w:lang w:val="en"/>
        </w:rPr>
      </w:pPr>
      <w:r w:rsidRPr="0076262B">
        <w:rPr>
          <w:rFonts w:ascii="Arial" w:hAnsi="Arial" w:cs="Arial"/>
          <w:lang w:val="en"/>
        </w:rPr>
        <w:t>In considering the application of the section 43 exemption it is necessary to consider the balance of the public interest for and against disclosure.</w:t>
      </w:r>
    </w:p>
    <w:p w14:paraId="1E829897" w14:textId="0F190964" w:rsidR="009F70EB" w:rsidRDefault="009F70EB" w:rsidP="009F70EB">
      <w:pPr>
        <w:ind w:left="360"/>
        <w:jc w:val="both"/>
        <w:rPr>
          <w:rFonts w:ascii="Arial" w:hAnsi="Arial" w:cs="Arial"/>
          <w:lang w:val="en"/>
        </w:rPr>
      </w:pPr>
    </w:p>
    <w:p w14:paraId="1324A955" w14:textId="77777777" w:rsidR="009F70EB" w:rsidRDefault="00786BE3" w:rsidP="009F70EB">
      <w:pPr>
        <w:ind w:left="360"/>
        <w:jc w:val="both"/>
        <w:rPr>
          <w:rFonts w:ascii="Arial" w:hAnsi="Arial" w:cs="Arial"/>
          <w:b/>
          <w:lang w:val="en"/>
        </w:rPr>
      </w:pPr>
      <w:r w:rsidRPr="0076262B">
        <w:rPr>
          <w:rFonts w:ascii="Arial" w:hAnsi="Arial" w:cs="Arial"/>
          <w:b/>
          <w:lang w:val="en"/>
        </w:rPr>
        <w:t>Public Interest for disclosure</w:t>
      </w:r>
    </w:p>
    <w:p w14:paraId="0080D881" w14:textId="77777777" w:rsidR="009F70EB" w:rsidRDefault="00786BE3" w:rsidP="009F70EB">
      <w:pPr>
        <w:ind w:left="360"/>
        <w:jc w:val="both"/>
        <w:rPr>
          <w:rFonts w:ascii="Arial" w:hAnsi="Arial" w:cs="Arial"/>
          <w:lang w:val="en"/>
        </w:rPr>
      </w:pPr>
      <w:r w:rsidRPr="0076262B">
        <w:rPr>
          <w:rFonts w:ascii="Arial" w:hAnsi="Arial" w:cs="Arial"/>
          <w:lang w:val="en"/>
        </w:rPr>
        <w:t xml:space="preserve">As the NHS is funded through public money it is especially important that its </w:t>
      </w:r>
      <w:r w:rsidR="009F70EB">
        <w:rPr>
          <w:rFonts w:ascii="Arial" w:hAnsi="Arial" w:cs="Arial"/>
          <w:lang w:val="en"/>
        </w:rPr>
        <w:t>c</w:t>
      </w:r>
      <w:r w:rsidRPr="0076262B">
        <w:rPr>
          <w:rFonts w:ascii="Arial" w:hAnsi="Arial" w:cs="Arial"/>
          <w:lang w:val="en"/>
        </w:rPr>
        <w:t xml:space="preserve">ommissioning and spending </w:t>
      </w:r>
      <w:r w:rsidR="009F70EB">
        <w:rPr>
          <w:rFonts w:ascii="Arial" w:hAnsi="Arial" w:cs="Arial"/>
          <w:lang w:val="en"/>
        </w:rPr>
        <w:t>a</w:t>
      </w:r>
      <w:r>
        <w:rPr>
          <w:rFonts w:ascii="Arial" w:hAnsi="Arial" w:cs="Arial"/>
          <w:lang w:val="en"/>
        </w:rPr>
        <w:t>ct</w:t>
      </w:r>
      <w:r w:rsidRPr="0076262B">
        <w:rPr>
          <w:rFonts w:ascii="Arial" w:hAnsi="Arial" w:cs="Arial"/>
          <w:lang w:val="en"/>
        </w:rPr>
        <w:t xml:space="preserve">ivities are scrutinised and held to high account. Disclosure of the information would enable the public to see how much </w:t>
      </w:r>
      <w:r>
        <w:rPr>
          <w:rFonts w:ascii="Arial" w:hAnsi="Arial" w:cs="Arial"/>
          <w:lang w:val="en"/>
        </w:rPr>
        <w:t>of t</w:t>
      </w:r>
      <w:r w:rsidRPr="0076262B">
        <w:rPr>
          <w:rFonts w:ascii="Arial" w:hAnsi="Arial" w:cs="Arial"/>
          <w:lang w:val="en"/>
        </w:rPr>
        <w:t>axpayers’ money</w:t>
      </w:r>
      <w:r>
        <w:rPr>
          <w:rFonts w:ascii="Arial" w:hAnsi="Arial" w:cs="Arial"/>
          <w:lang w:val="en"/>
        </w:rPr>
        <w:t xml:space="preserve"> is being spent</w:t>
      </w:r>
      <w:r w:rsidR="009F70EB">
        <w:rPr>
          <w:rFonts w:ascii="Arial" w:hAnsi="Arial" w:cs="Arial"/>
          <w:lang w:val="en"/>
        </w:rPr>
        <w:t xml:space="preserve"> on locum and agency medical staff.</w:t>
      </w:r>
    </w:p>
    <w:p w14:paraId="69FE904C" w14:textId="77777777" w:rsidR="009F70EB" w:rsidRDefault="00786BE3" w:rsidP="009F70EB">
      <w:pPr>
        <w:ind w:left="360"/>
        <w:jc w:val="both"/>
        <w:rPr>
          <w:rFonts w:ascii="Arial" w:hAnsi="Arial" w:cs="Arial"/>
          <w:b/>
          <w:lang w:val="en"/>
        </w:rPr>
      </w:pPr>
      <w:r w:rsidRPr="0076262B">
        <w:rPr>
          <w:rFonts w:ascii="Arial" w:hAnsi="Arial" w:cs="Arial"/>
          <w:lang w:val="en"/>
        </w:rPr>
        <w:br/>
      </w:r>
      <w:r w:rsidRPr="0076262B">
        <w:rPr>
          <w:rFonts w:ascii="Arial" w:hAnsi="Arial" w:cs="Arial"/>
          <w:b/>
          <w:lang w:val="en"/>
        </w:rPr>
        <w:t>Public Interest against disclosure</w:t>
      </w:r>
    </w:p>
    <w:p w14:paraId="65F29FBB" w14:textId="4E89F2EE" w:rsidR="00786BE3" w:rsidRDefault="00786BE3" w:rsidP="009F70EB">
      <w:pPr>
        <w:ind w:left="360"/>
        <w:jc w:val="both"/>
        <w:rPr>
          <w:rFonts w:ascii="Arial" w:hAnsi="Arial" w:cs="Arial"/>
          <w:lang w:val="en"/>
        </w:rPr>
      </w:pPr>
      <w:r w:rsidRPr="0076262B">
        <w:rPr>
          <w:rFonts w:ascii="Arial" w:hAnsi="Arial" w:cs="Arial"/>
          <w:lang w:val="en"/>
        </w:rPr>
        <w:t xml:space="preserve">It is not in the public interest for a national organisation such as the NHS to be prejudiced </w:t>
      </w:r>
      <w:r>
        <w:rPr>
          <w:rFonts w:ascii="Arial" w:hAnsi="Arial" w:cs="Arial"/>
          <w:lang w:val="en"/>
        </w:rPr>
        <w:t>when</w:t>
      </w:r>
      <w:r w:rsidRPr="0076262B">
        <w:rPr>
          <w:rFonts w:ascii="Arial" w:hAnsi="Arial" w:cs="Arial"/>
          <w:lang w:val="en"/>
        </w:rPr>
        <w:t xml:space="preserve"> engaging in commercial </w:t>
      </w:r>
      <w:r w:rsidR="00B56F87">
        <w:rPr>
          <w:rFonts w:ascii="Arial" w:hAnsi="Arial" w:cs="Arial"/>
          <w:lang w:val="en"/>
        </w:rPr>
        <w:t>a</w:t>
      </w:r>
      <w:r>
        <w:rPr>
          <w:rFonts w:ascii="Arial" w:hAnsi="Arial" w:cs="Arial"/>
          <w:lang w:val="en"/>
        </w:rPr>
        <w:t>ct</w:t>
      </w:r>
      <w:r w:rsidRPr="0076262B">
        <w:rPr>
          <w:rFonts w:ascii="Arial" w:hAnsi="Arial" w:cs="Arial"/>
          <w:lang w:val="en"/>
        </w:rPr>
        <w:t xml:space="preserve">ivity. Disclosure would lead to a risk of the NHS being unable to effectively </w:t>
      </w:r>
      <w:r w:rsidR="009F70EB">
        <w:rPr>
          <w:rFonts w:ascii="Arial" w:hAnsi="Arial" w:cs="Arial"/>
          <w:lang w:val="en"/>
        </w:rPr>
        <w:t>source locum and agency medical staff.</w:t>
      </w:r>
    </w:p>
    <w:p w14:paraId="7A20D0EC" w14:textId="57FBF08F" w:rsidR="006D7DB1" w:rsidRDefault="006D7DB1" w:rsidP="009F70EB">
      <w:pPr>
        <w:ind w:left="360"/>
        <w:jc w:val="both"/>
        <w:rPr>
          <w:rFonts w:ascii="Arial" w:hAnsi="Arial" w:cs="Arial"/>
          <w:lang w:val="en"/>
        </w:rPr>
      </w:pPr>
    </w:p>
    <w:p w14:paraId="77487D7B" w14:textId="77777777" w:rsidR="006D7DB1" w:rsidRDefault="006D7DB1" w:rsidP="009F70EB">
      <w:pPr>
        <w:ind w:left="360"/>
        <w:jc w:val="both"/>
        <w:rPr>
          <w:rFonts w:ascii="Arial" w:hAnsi="Arial" w:cs="Arial"/>
          <w:lang w:val="en"/>
        </w:rPr>
      </w:pPr>
    </w:p>
    <w:p w14:paraId="27E6B25C" w14:textId="1D3977BE" w:rsidR="009F70EB" w:rsidRDefault="00786BE3" w:rsidP="009F70EB">
      <w:pPr>
        <w:ind w:left="360"/>
        <w:jc w:val="both"/>
        <w:rPr>
          <w:rFonts w:ascii="Arial" w:hAnsi="Arial" w:cs="Arial"/>
          <w:b/>
          <w:lang w:val="en"/>
        </w:rPr>
      </w:pPr>
      <w:r w:rsidRPr="0076262B">
        <w:rPr>
          <w:rFonts w:ascii="Arial" w:hAnsi="Arial" w:cs="Arial"/>
          <w:b/>
          <w:lang w:val="en"/>
        </w:rPr>
        <w:t>The balance of the public interest</w:t>
      </w:r>
    </w:p>
    <w:p w14:paraId="58553CB3" w14:textId="77777777" w:rsidR="00786BE3" w:rsidRPr="0076262B" w:rsidRDefault="00786BE3" w:rsidP="009F70EB">
      <w:pPr>
        <w:ind w:left="360"/>
        <w:jc w:val="both"/>
        <w:rPr>
          <w:rFonts w:ascii="Arial" w:hAnsi="Arial" w:cs="Arial"/>
        </w:rPr>
      </w:pPr>
      <w:r w:rsidRPr="0076262B">
        <w:rPr>
          <w:rFonts w:ascii="Arial" w:hAnsi="Arial" w:cs="Arial"/>
          <w:lang w:val="en"/>
        </w:rPr>
        <w:t xml:space="preserve">Whilst disclosure may give the public an insight in to how money is being spent on </w:t>
      </w:r>
      <w:r w:rsidR="009F70EB">
        <w:rPr>
          <w:rFonts w:ascii="Arial" w:hAnsi="Arial" w:cs="Arial"/>
          <w:lang w:val="en"/>
        </w:rPr>
        <w:t>locum and agency medical staff</w:t>
      </w:r>
      <w:r w:rsidRPr="0076262B">
        <w:rPr>
          <w:rFonts w:ascii="Arial" w:hAnsi="Arial" w:cs="Arial"/>
          <w:lang w:val="en"/>
        </w:rPr>
        <w:t xml:space="preserve">, there are other avenues in which </w:t>
      </w:r>
      <w:r w:rsidR="009F70EB">
        <w:rPr>
          <w:rFonts w:ascii="Arial" w:hAnsi="Arial" w:cs="Arial"/>
          <w:lang w:val="en"/>
        </w:rPr>
        <w:t xml:space="preserve">this </w:t>
      </w:r>
      <w:r w:rsidRPr="0076262B">
        <w:rPr>
          <w:rFonts w:ascii="Arial" w:hAnsi="Arial" w:cs="Arial"/>
          <w:lang w:val="en"/>
        </w:rPr>
        <w:t xml:space="preserve">spending is being scrutinised and made transparent, i.e. published budgets for </w:t>
      </w:r>
      <w:r w:rsidR="009F70EB">
        <w:rPr>
          <w:rFonts w:ascii="Arial" w:hAnsi="Arial" w:cs="Arial"/>
          <w:lang w:val="en"/>
        </w:rPr>
        <w:t xml:space="preserve">agency </w:t>
      </w:r>
      <w:r w:rsidRPr="0076262B">
        <w:rPr>
          <w:rFonts w:ascii="Arial" w:hAnsi="Arial" w:cs="Arial"/>
          <w:lang w:val="en"/>
        </w:rPr>
        <w:t xml:space="preserve">spending within the NHS. </w:t>
      </w:r>
      <w:r w:rsidRPr="0076262B">
        <w:rPr>
          <w:rFonts w:ascii="Arial" w:hAnsi="Arial" w:cs="Arial"/>
          <w:lang w:val="en"/>
        </w:rPr>
        <w:br/>
      </w:r>
      <w:r w:rsidRPr="0076262B">
        <w:rPr>
          <w:rFonts w:ascii="Arial" w:hAnsi="Arial" w:cs="Arial"/>
          <w:lang w:val="en"/>
        </w:rPr>
        <w:br/>
      </w:r>
      <w:r w:rsidRPr="0076262B">
        <w:rPr>
          <w:rFonts w:ascii="Arial" w:hAnsi="Arial" w:cs="Arial"/>
          <w:lang w:val="en"/>
        </w:rPr>
        <w:lastRenderedPageBreak/>
        <w:t>Therefore, in considering the balance it is considered that the public interest lies against disclosure.</w:t>
      </w:r>
    </w:p>
    <w:p w14:paraId="59069197" w14:textId="77777777" w:rsidR="00786BE3" w:rsidRPr="006626C5" w:rsidRDefault="00786BE3" w:rsidP="009F70EB">
      <w:pPr>
        <w:ind w:left="360"/>
        <w:rPr>
          <w:rFonts w:ascii="Arial" w:eastAsia="Calibri" w:hAnsi="Arial" w:cs="Arial"/>
          <w:bCs/>
          <w:szCs w:val="22"/>
          <w:lang w:val="en-GB"/>
        </w:rPr>
      </w:pPr>
    </w:p>
    <w:p w14:paraId="6C0C43A4" w14:textId="77777777" w:rsidR="006626C5" w:rsidRPr="006626C5" w:rsidRDefault="006626C5" w:rsidP="009F70EB">
      <w:pPr>
        <w:numPr>
          <w:ilvl w:val="0"/>
          <w:numId w:val="19"/>
        </w:numPr>
        <w:rPr>
          <w:rFonts w:ascii="Arial" w:eastAsia="Calibri" w:hAnsi="Arial" w:cs="Arial"/>
          <w:b/>
          <w:bCs/>
          <w:szCs w:val="22"/>
          <w:lang w:val="en-GB"/>
        </w:rPr>
      </w:pPr>
      <w:r w:rsidRPr="006626C5">
        <w:rPr>
          <w:rFonts w:ascii="Arial" w:eastAsia="Calibri" w:hAnsi="Arial" w:cs="Arial"/>
          <w:b/>
          <w:bCs/>
          <w:szCs w:val="22"/>
          <w:lang w:val="en-GB"/>
        </w:rPr>
        <w:t>What is the annual locum medical spend for each of the three emergency departments for the last financial year?</w:t>
      </w:r>
    </w:p>
    <w:p w14:paraId="2D8BD919" w14:textId="77777777" w:rsidR="00D33136" w:rsidRDefault="00D33136" w:rsidP="009F70EB">
      <w:pPr>
        <w:rPr>
          <w:rFonts w:ascii="Arial" w:eastAsia="Calibri" w:hAnsi="Arial" w:cs="Arial"/>
          <w:bCs/>
          <w:szCs w:val="22"/>
          <w:lang w:val="en-GB"/>
        </w:rPr>
      </w:pPr>
    </w:p>
    <w:p w14:paraId="69146AEC" w14:textId="77777777" w:rsidR="006626C5" w:rsidRDefault="006626C5" w:rsidP="001B050A">
      <w:pPr>
        <w:ind w:left="360"/>
        <w:rPr>
          <w:rFonts w:ascii="Arial" w:eastAsia="Calibri" w:hAnsi="Arial" w:cs="Arial"/>
          <w:bCs/>
          <w:szCs w:val="22"/>
          <w:lang w:val="en-GB"/>
        </w:rPr>
      </w:pPr>
      <w:r w:rsidRPr="006626C5">
        <w:rPr>
          <w:rFonts w:ascii="Arial" w:eastAsia="Calibri" w:hAnsi="Arial" w:cs="Arial"/>
          <w:bCs/>
          <w:szCs w:val="22"/>
          <w:lang w:val="en-GB"/>
        </w:rPr>
        <w:t xml:space="preserve">Provided </w:t>
      </w:r>
      <w:r>
        <w:rPr>
          <w:rFonts w:ascii="Arial" w:eastAsia="Calibri" w:hAnsi="Arial" w:cs="Arial"/>
          <w:bCs/>
          <w:szCs w:val="22"/>
          <w:lang w:val="en-GB"/>
        </w:rPr>
        <w:t>in the table below is the l</w:t>
      </w:r>
      <w:r w:rsidRPr="006626C5">
        <w:rPr>
          <w:rFonts w:ascii="Arial" w:eastAsia="Calibri" w:hAnsi="Arial" w:cs="Arial"/>
          <w:bCs/>
          <w:szCs w:val="22"/>
          <w:lang w:val="en-GB"/>
        </w:rPr>
        <w:t xml:space="preserve">ocum </w:t>
      </w:r>
      <w:r>
        <w:rPr>
          <w:rFonts w:ascii="Arial" w:eastAsia="Calibri" w:hAnsi="Arial" w:cs="Arial"/>
          <w:bCs/>
          <w:szCs w:val="22"/>
          <w:lang w:val="en-GB"/>
        </w:rPr>
        <w:t>a</w:t>
      </w:r>
      <w:r w:rsidRPr="006626C5">
        <w:rPr>
          <w:rFonts w:ascii="Arial" w:eastAsia="Calibri" w:hAnsi="Arial" w:cs="Arial"/>
          <w:bCs/>
          <w:szCs w:val="22"/>
          <w:lang w:val="en-GB"/>
        </w:rPr>
        <w:t xml:space="preserve">nd </w:t>
      </w:r>
      <w:r>
        <w:rPr>
          <w:rFonts w:ascii="Arial" w:eastAsia="Calibri" w:hAnsi="Arial" w:cs="Arial"/>
          <w:bCs/>
          <w:szCs w:val="22"/>
          <w:lang w:val="en-GB"/>
        </w:rPr>
        <w:t>a</w:t>
      </w:r>
      <w:r w:rsidRPr="006626C5">
        <w:rPr>
          <w:rFonts w:ascii="Arial" w:eastAsia="Calibri" w:hAnsi="Arial" w:cs="Arial"/>
          <w:bCs/>
          <w:szCs w:val="22"/>
          <w:lang w:val="en-GB"/>
        </w:rPr>
        <w:t xml:space="preserve">gency </w:t>
      </w:r>
      <w:r>
        <w:rPr>
          <w:rFonts w:ascii="Arial" w:eastAsia="Calibri" w:hAnsi="Arial" w:cs="Arial"/>
          <w:bCs/>
          <w:szCs w:val="22"/>
          <w:lang w:val="en-GB"/>
        </w:rPr>
        <w:t>medical s</w:t>
      </w:r>
      <w:r w:rsidRPr="006626C5">
        <w:rPr>
          <w:rFonts w:ascii="Arial" w:eastAsia="Calibri" w:hAnsi="Arial" w:cs="Arial"/>
          <w:bCs/>
          <w:szCs w:val="22"/>
          <w:lang w:val="en-GB"/>
        </w:rPr>
        <w:t xml:space="preserve">pend for 2018/19 </w:t>
      </w:r>
      <w:r>
        <w:rPr>
          <w:rFonts w:ascii="Arial" w:eastAsia="Calibri" w:hAnsi="Arial" w:cs="Arial"/>
          <w:bCs/>
          <w:szCs w:val="22"/>
          <w:lang w:val="en-GB"/>
        </w:rPr>
        <w:t>broken down by emergency department.</w:t>
      </w:r>
    </w:p>
    <w:p w14:paraId="4F56CD94" w14:textId="77777777" w:rsidR="00786BE3" w:rsidRDefault="00786BE3" w:rsidP="009F70EB">
      <w:pPr>
        <w:rPr>
          <w:rFonts w:ascii="Arial" w:eastAsia="Calibri" w:hAnsi="Arial" w:cs="Arial"/>
          <w:bCs/>
          <w:szCs w:val="22"/>
          <w:lang w:val="en-GB"/>
        </w:rPr>
      </w:pPr>
    </w:p>
    <w:tbl>
      <w:tblPr>
        <w:tblStyle w:val="TableGrid"/>
        <w:tblW w:w="7551" w:type="dxa"/>
        <w:tblInd w:w="421" w:type="dxa"/>
        <w:tblLook w:val="04A0" w:firstRow="1" w:lastRow="0" w:firstColumn="1" w:lastColumn="0" w:noHBand="0" w:noVBand="1"/>
      </w:tblPr>
      <w:tblGrid>
        <w:gridCol w:w="2517"/>
        <w:gridCol w:w="2517"/>
        <w:gridCol w:w="2517"/>
      </w:tblGrid>
      <w:tr w:rsidR="006D7DB1" w14:paraId="78825E0E" w14:textId="77777777" w:rsidTr="001B050A">
        <w:trPr>
          <w:trHeight w:val="395"/>
        </w:trPr>
        <w:tc>
          <w:tcPr>
            <w:tcW w:w="2517" w:type="dxa"/>
            <w:shd w:val="clear" w:color="auto" w:fill="D9D9D9" w:themeFill="background1" w:themeFillShade="D9"/>
            <w:vAlign w:val="center"/>
          </w:tcPr>
          <w:p w14:paraId="7F0B3918" w14:textId="77777777" w:rsidR="006D7DB1" w:rsidRPr="00786BE3" w:rsidRDefault="006D7DB1" w:rsidP="001B050A">
            <w:pPr>
              <w:jc w:val="center"/>
              <w:rPr>
                <w:rFonts w:ascii="Arial" w:eastAsia="Calibri" w:hAnsi="Arial" w:cs="Arial"/>
                <w:b/>
                <w:bCs/>
                <w:szCs w:val="22"/>
                <w:lang w:val="en-GB"/>
              </w:rPr>
            </w:pPr>
            <w:r w:rsidRPr="00786BE3">
              <w:rPr>
                <w:rFonts w:ascii="Arial" w:eastAsia="Calibri" w:hAnsi="Arial" w:cs="Arial"/>
                <w:b/>
                <w:bCs/>
                <w:szCs w:val="22"/>
                <w:lang w:val="en-GB"/>
              </w:rPr>
              <w:t>Ysbyty Gwynedd</w:t>
            </w:r>
          </w:p>
        </w:tc>
        <w:tc>
          <w:tcPr>
            <w:tcW w:w="2517" w:type="dxa"/>
            <w:shd w:val="clear" w:color="auto" w:fill="D9D9D9" w:themeFill="background1" w:themeFillShade="D9"/>
            <w:vAlign w:val="center"/>
          </w:tcPr>
          <w:p w14:paraId="6C9A599C" w14:textId="77777777" w:rsidR="006D7DB1" w:rsidRPr="00786BE3" w:rsidRDefault="006D7DB1" w:rsidP="001B050A">
            <w:pPr>
              <w:jc w:val="center"/>
              <w:rPr>
                <w:rFonts w:ascii="Arial" w:eastAsia="Calibri" w:hAnsi="Arial" w:cs="Arial"/>
                <w:b/>
                <w:bCs/>
                <w:szCs w:val="22"/>
                <w:lang w:val="en-GB"/>
              </w:rPr>
            </w:pPr>
            <w:r w:rsidRPr="00786BE3">
              <w:rPr>
                <w:rFonts w:ascii="Arial" w:eastAsia="Calibri" w:hAnsi="Arial" w:cs="Arial"/>
                <w:b/>
                <w:bCs/>
                <w:szCs w:val="22"/>
                <w:lang w:val="en-GB"/>
              </w:rPr>
              <w:t>Ysbyty Glan Clwyd</w:t>
            </w:r>
          </w:p>
        </w:tc>
        <w:tc>
          <w:tcPr>
            <w:tcW w:w="2517" w:type="dxa"/>
            <w:shd w:val="clear" w:color="auto" w:fill="D9D9D9" w:themeFill="background1" w:themeFillShade="D9"/>
          </w:tcPr>
          <w:p w14:paraId="786C944E" w14:textId="77777777" w:rsidR="006D7DB1" w:rsidRPr="00786BE3" w:rsidRDefault="006D7DB1" w:rsidP="001B050A">
            <w:pPr>
              <w:jc w:val="center"/>
              <w:rPr>
                <w:rFonts w:ascii="Arial" w:eastAsia="Calibri" w:hAnsi="Arial" w:cs="Arial"/>
                <w:b/>
                <w:bCs/>
                <w:szCs w:val="22"/>
                <w:lang w:val="en-GB"/>
              </w:rPr>
            </w:pPr>
            <w:r w:rsidRPr="00786BE3">
              <w:rPr>
                <w:rFonts w:ascii="Arial" w:eastAsia="Calibri" w:hAnsi="Arial" w:cs="Arial"/>
                <w:b/>
                <w:bCs/>
                <w:szCs w:val="22"/>
                <w:lang w:val="en-GB"/>
              </w:rPr>
              <w:t>Wrexham Maelor Hospital</w:t>
            </w:r>
          </w:p>
        </w:tc>
      </w:tr>
      <w:tr w:rsidR="006D7DB1" w14:paraId="2D99F067" w14:textId="77777777" w:rsidTr="001B050A">
        <w:trPr>
          <w:trHeight w:val="129"/>
        </w:trPr>
        <w:tc>
          <w:tcPr>
            <w:tcW w:w="2517" w:type="dxa"/>
          </w:tcPr>
          <w:p w14:paraId="2EC0B7F9" w14:textId="77777777" w:rsidR="006D7DB1" w:rsidRPr="00786BE3" w:rsidRDefault="006D7DB1" w:rsidP="001B050A">
            <w:pPr>
              <w:jc w:val="center"/>
              <w:rPr>
                <w:rFonts w:ascii="Arial" w:eastAsia="Calibri" w:hAnsi="Arial" w:cs="Arial"/>
                <w:bCs/>
                <w:szCs w:val="22"/>
                <w:lang w:val="en-GB"/>
              </w:rPr>
            </w:pPr>
            <w:r>
              <w:rPr>
                <w:rFonts w:ascii="Arial" w:eastAsia="Calibri" w:hAnsi="Arial" w:cs="Arial"/>
                <w:bCs/>
                <w:szCs w:val="22"/>
                <w:lang w:val="en-GB"/>
              </w:rPr>
              <w:t>£160,904</w:t>
            </w:r>
          </w:p>
        </w:tc>
        <w:tc>
          <w:tcPr>
            <w:tcW w:w="2517" w:type="dxa"/>
          </w:tcPr>
          <w:p w14:paraId="325E9F3A" w14:textId="77777777" w:rsidR="006D7DB1" w:rsidRPr="00786BE3" w:rsidRDefault="006D7DB1" w:rsidP="001B050A">
            <w:pPr>
              <w:jc w:val="center"/>
              <w:rPr>
                <w:rFonts w:ascii="Arial" w:eastAsia="Calibri" w:hAnsi="Arial" w:cs="Arial"/>
                <w:bCs/>
                <w:szCs w:val="22"/>
                <w:lang w:val="en-GB"/>
              </w:rPr>
            </w:pPr>
            <w:r>
              <w:rPr>
                <w:rFonts w:ascii="Arial" w:eastAsia="Calibri" w:hAnsi="Arial" w:cs="Arial"/>
                <w:bCs/>
                <w:szCs w:val="22"/>
                <w:lang w:val="en-GB"/>
              </w:rPr>
              <w:t>£1,377,544</w:t>
            </w:r>
          </w:p>
        </w:tc>
        <w:tc>
          <w:tcPr>
            <w:tcW w:w="2517" w:type="dxa"/>
          </w:tcPr>
          <w:p w14:paraId="730F50C1" w14:textId="77777777" w:rsidR="006D7DB1" w:rsidRPr="00786BE3" w:rsidRDefault="006D7DB1" w:rsidP="001B050A">
            <w:pPr>
              <w:jc w:val="center"/>
              <w:rPr>
                <w:rFonts w:ascii="Arial" w:eastAsia="Calibri" w:hAnsi="Arial" w:cs="Arial"/>
                <w:bCs/>
                <w:szCs w:val="22"/>
                <w:lang w:val="en-GB"/>
              </w:rPr>
            </w:pPr>
            <w:r>
              <w:rPr>
                <w:rFonts w:ascii="Arial" w:eastAsia="Calibri" w:hAnsi="Arial" w:cs="Arial"/>
                <w:bCs/>
                <w:szCs w:val="22"/>
                <w:lang w:val="en-GB"/>
              </w:rPr>
              <w:t>£340,498</w:t>
            </w:r>
          </w:p>
        </w:tc>
      </w:tr>
    </w:tbl>
    <w:p w14:paraId="05A875AA" w14:textId="77777777" w:rsidR="00786BE3" w:rsidRPr="006626C5" w:rsidRDefault="00786BE3" w:rsidP="009F70EB">
      <w:pPr>
        <w:rPr>
          <w:rFonts w:ascii="Arial" w:eastAsia="Calibri" w:hAnsi="Arial" w:cs="Arial"/>
          <w:bCs/>
          <w:szCs w:val="22"/>
          <w:u w:val="single"/>
          <w:lang w:val="en-GB"/>
        </w:rPr>
      </w:pPr>
    </w:p>
    <w:p w14:paraId="3BC87ECA" w14:textId="583E4A5C" w:rsidR="002A7786" w:rsidRPr="001B050A" w:rsidRDefault="002A7786" w:rsidP="001B050A">
      <w:pPr>
        <w:jc w:val="center"/>
        <w:rPr>
          <w:rFonts w:ascii="Arial" w:hAnsi="Arial" w:cs="Arial"/>
          <w:b/>
          <w:i/>
        </w:rPr>
      </w:pPr>
      <w:bookmarkStart w:id="0" w:name="_GoBack"/>
      <w:bookmarkEnd w:id="0"/>
    </w:p>
    <w:sectPr w:rsidR="002A7786" w:rsidRPr="001B050A" w:rsidSect="00241B94">
      <w:headerReference w:type="default" r:id="rId8"/>
      <w:headerReference w:type="first" r:id="rId9"/>
      <w:footerReference w:type="first" r:id="rId10"/>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605B1E" w14:textId="77777777" w:rsidR="00E44761" w:rsidRDefault="00E44761">
      <w:r>
        <w:separator/>
      </w:r>
    </w:p>
  </w:endnote>
  <w:endnote w:type="continuationSeparator" w:id="0">
    <w:p w14:paraId="1C885B70" w14:textId="77777777" w:rsidR="00E44761" w:rsidRDefault="00E44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D0FA1" w14:textId="77777777" w:rsidR="004B5998" w:rsidRDefault="008A5BA8">
    <w:pPr>
      <w:pStyle w:val="Footer"/>
    </w:pPr>
    <w:r>
      <w:rPr>
        <w:noProof/>
        <w:lang w:val="en-GB" w:eastAsia="en-GB"/>
      </w:rPr>
      <mc:AlternateContent>
        <mc:Choice Requires="wps">
          <w:drawing>
            <wp:anchor distT="0" distB="0" distL="114300" distR="114300" simplePos="0" relativeHeight="251657728" behindDoc="0" locked="1" layoutInCell="1" allowOverlap="1" wp14:anchorId="558413EE" wp14:editId="46FD7CFC">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CB6EA4" w14:textId="77777777"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14:paraId="6A608535" w14:textId="77777777" w:rsidR="004B5998" w:rsidRPr="00336546" w:rsidRDefault="004B5998" w:rsidP="00E62CFC">
                          <w:pPr>
                            <w:tabs>
                              <w:tab w:val="left" w:pos="2610"/>
                              <w:tab w:val="left" w:pos="4590"/>
                              <w:tab w:val="left" w:pos="7830"/>
                            </w:tabs>
                            <w:rPr>
                              <w:rFonts w:ascii="Verdana" w:hAnsi="Verdana"/>
                              <w:b/>
                              <w:bCs/>
                              <w:sz w:val="6"/>
                              <w:szCs w:val="6"/>
                            </w:rPr>
                          </w:pPr>
                        </w:p>
                        <w:p w14:paraId="13E3375F" w14:textId="77777777"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0ECFE752" w14:textId="77777777"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58E9E3EB" w14:textId="77777777"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1FD991E1" w14:textId="77777777"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 xml:space="preserve">Swyddfa'r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 xml:space="preserve">Ysbyty Gwynedd, </w:t>
                    </w:r>
                    <w:proofErr w:type="spellStart"/>
                    <w:r>
                      <w:rPr>
                        <w:rFonts w:ascii="Arial" w:hAnsi="Arial" w:cs="Arial"/>
                        <w:sz w:val="22"/>
                        <w:szCs w:val="22"/>
                      </w:rPr>
                      <w:t>Penrhosgarnedd</w:t>
                    </w:r>
                    <w:proofErr w:type="spellEnd"/>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E38BE" w14:textId="77777777" w:rsidR="00E44761" w:rsidRDefault="00E44761">
      <w:r>
        <w:separator/>
      </w:r>
    </w:p>
  </w:footnote>
  <w:footnote w:type="continuationSeparator" w:id="0">
    <w:p w14:paraId="632CDB65" w14:textId="77777777" w:rsidR="00E44761" w:rsidRDefault="00E447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6E15C" w14:textId="77777777" w:rsidR="004B5998" w:rsidRDefault="008A5BA8"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4592A58E" wp14:editId="25E6023E">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307371" w14:textId="77777777" w:rsidR="004B5998" w:rsidRDefault="004B5998" w:rsidP="004C5131">
    <w:pPr>
      <w:pStyle w:val="Header"/>
      <w:jc w:val="right"/>
      <w:rPr>
        <w:sz w:val="16"/>
        <w:szCs w:val="16"/>
      </w:rPr>
    </w:pPr>
  </w:p>
  <w:p w14:paraId="32C99AE8" w14:textId="77777777" w:rsidR="004B5998" w:rsidRDefault="004B5998" w:rsidP="004C5131">
    <w:pPr>
      <w:pStyle w:val="Header"/>
      <w:jc w:val="right"/>
      <w:rPr>
        <w:sz w:val="16"/>
        <w:szCs w:val="16"/>
      </w:rPr>
    </w:pPr>
  </w:p>
  <w:p w14:paraId="7B487C7C" w14:textId="77777777" w:rsidR="004B5998" w:rsidRDefault="004B5998" w:rsidP="004C5131">
    <w:pPr>
      <w:pStyle w:val="Header"/>
      <w:jc w:val="right"/>
      <w:rPr>
        <w:sz w:val="16"/>
        <w:szCs w:val="16"/>
      </w:rPr>
    </w:pPr>
  </w:p>
  <w:p w14:paraId="26DCA8D2" w14:textId="77777777" w:rsidR="004B5998" w:rsidRDefault="004B5998" w:rsidP="004C5131">
    <w:pPr>
      <w:pStyle w:val="Header"/>
      <w:jc w:val="right"/>
      <w:rPr>
        <w:sz w:val="16"/>
        <w:szCs w:val="16"/>
      </w:rPr>
    </w:pPr>
  </w:p>
  <w:p w14:paraId="7A4538DB" w14:textId="77777777" w:rsidR="004B5998" w:rsidRDefault="004B5998" w:rsidP="004C5131">
    <w:pPr>
      <w:pStyle w:val="Header"/>
      <w:jc w:val="right"/>
      <w:rPr>
        <w:sz w:val="16"/>
        <w:szCs w:val="16"/>
      </w:rPr>
    </w:pPr>
  </w:p>
  <w:p w14:paraId="4CA32F15" w14:textId="77777777" w:rsidR="004B5998" w:rsidRDefault="004B5998" w:rsidP="004C5131">
    <w:pPr>
      <w:pStyle w:val="Header"/>
      <w:jc w:val="right"/>
      <w:rPr>
        <w:sz w:val="16"/>
        <w:szCs w:val="16"/>
      </w:rPr>
    </w:pPr>
  </w:p>
  <w:p w14:paraId="2B52067B" w14:textId="77777777" w:rsidR="004B5998" w:rsidRDefault="004B599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D7697" w14:textId="77777777" w:rsidR="004B5998" w:rsidRDefault="008A5BA8"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03F0CD35" wp14:editId="47FD2513">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26049"/>
    <w:multiLevelType w:val="hybridMultilevel"/>
    <w:tmpl w:val="377043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1947DD"/>
    <w:multiLevelType w:val="hybridMultilevel"/>
    <w:tmpl w:val="087E412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7D15A59"/>
    <w:multiLevelType w:val="hybridMultilevel"/>
    <w:tmpl w:val="D9FE7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ED0BA1"/>
    <w:multiLevelType w:val="hybridMultilevel"/>
    <w:tmpl w:val="C9823B8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56A62FB"/>
    <w:multiLevelType w:val="hybridMultilevel"/>
    <w:tmpl w:val="1292CD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47320BE9"/>
    <w:multiLevelType w:val="hybridMultilevel"/>
    <w:tmpl w:val="0F4E75CA"/>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49AD263E"/>
    <w:multiLevelType w:val="hybridMultilevel"/>
    <w:tmpl w:val="C0109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EA96F57"/>
    <w:multiLevelType w:val="hybridMultilevel"/>
    <w:tmpl w:val="CFEC059A"/>
    <w:lvl w:ilvl="0" w:tplc="8B1ADD14">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53A46FFD"/>
    <w:multiLevelType w:val="hybridMultilevel"/>
    <w:tmpl w:val="A7AE6EE0"/>
    <w:lvl w:ilvl="0" w:tplc="0809000F">
      <w:start w:val="1"/>
      <w:numFmt w:val="decimal"/>
      <w:lvlText w:val="%1."/>
      <w:lvlJc w:val="left"/>
      <w:pPr>
        <w:ind w:left="360" w:hanging="360"/>
      </w:p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58D818D2"/>
    <w:multiLevelType w:val="hybridMultilevel"/>
    <w:tmpl w:val="AD52A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5E4C79"/>
    <w:multiLevelType w:val="hybridMultilevel"/>
    <w:tmpl w:val="F9F0EE62"/>
    <w:lvl w:ilvl="0" w:tplc="08090001">
      <w:start w:val="1"/>
      <w:numFmt w:val="bullet"/>
      <w:lvlText w:val=""/>
      <w:lvlJc w:val="left"/>
      <w:pPr>
        <w:ind w:left="-354" w:hanging="360"/>
      </w:pPr>
      <w:rPr>
        <w:rFonts w:ascii="Symbol" w:hAnsi="Symbol" w:hint="default"/>
      </w:rPr>
    </w:lvl>
    <w:lvl w:ilvl="1" w:tplc="08090003" w:tentative="1">
      <w:start w:val="1"/>
      <w:numFmt w:val="bullet"/>
      <w:lvlText w:val="o"/>
      <w:lvlJc w:val="left"/>
      <w:pPr>
        <w:ind w:left="366" w:hanging="360"/>
      </w:pPr>
      <w:rPr>
        <w:rFonts w:ascii="Courier New" w:hAnsi="Courier New" w:cs="Courier New" w:hint="default"/>
      </w:rPr>
    </w:lvl>
    <w:lvl w:ilvl="2" w:tplc="08090005" w:tentative="1">
      <w:start w:val="1"/>
      <w:numFmt w:val="bullet"/>
      <w:lvlText w:val=""/>
      <w:lvlJc w:val="left"/>
      <w:pPr>
        <w:ind w:left="1086" w:hanging="360"/>
      </w:pPr>
      <w:rPr>
        <w:rFonts w:ascii="Wingdings" w:hAnsi="Wingdings" w:hint="default"/>
      </w:rPr>
    </w:lvl>
    <w:lvl w:ilvl="3" w:tplc="08090001" w:tentative="1">
      <w:start w:val="1"/>
      <w:numFmt w:val="bullet"/>
      <w:lvlText w:val=""/>
      <w:lvlJc w:val="left"/>
      <w:pPr>
        <w:ind w:left="1806" w:hanging="360"/>
      </w:pPr>
      <w:rPr>
        <w:rFonts w:ascii="Symbol" w:hAnsi="Symbol" w:hint="default"/>
      </w:rPr>
    </w:lvl>
    <w:lvl w:ilvl="4" w:tplc="08090003" w:tentative="1">
      <w:start w:val="1"/>
      <w:numFmt w:val="bullet"/>
      <w:lvlText w:val="o"/>
      <w:lvlJc w:val="left"/>
      <w:pPr>
        <w:ind w:left="2526" w:hanging="360"/>
      </w:pPr>
      <w:rPr>
        <w:rFonts w:ascii="Courier New" w:hAnsi="Courier New" w:cs="Courier New" w:hint="default"/>
      </w:rPr>
    </w:lvl>
    <w:lvl w:ilvl="5" w:tplc="08090005" w:tentative="1">
      <w:start w:val="1"/>
      <w:numFmt w:val="bullet"/>
      <w:lvlText w:val=""/>
      <w:lvlJc w:val="left"/>
      <w:pPr>
        <w:ind w:left="3246" w:hanging="360"/>
      </w:pPr>
      <w:rPr>
        <w:rFonts w:ascii="Wingdings" w:hAnsi="Wingdings" w:hint="default"/>
      </w:rPr>
    </w:lvl>
    <w:lvl w:ilvl="6" w:tplc="08090001" w:tentative="1">
      <w:start w:val="1"/>
      <w:numFmt w:val="bullet"/>
      <w:lvlText w:val=""/>
      <w:lvlJc w:val="left"/>
      <w:pPr>
        <w:ind w:left="3966" w:hanging="360"/>
      </w:pPr>
      <w:rPr>
        <w:rFonts w:ascii="Symbol" w:hAnsi="Symbol" w:hint="default"/>
      </w:rPr>
    </w:lvl>
    <w:lvl w:ilvl="7" w:tplc="08090003" w:tentative="1">
      <w:start w:val="1"/>
      <w:numFmt w:val="bullet"/>
      <w:lvlText w:val="o"/>
      <w:lvlJc w:val="left"/>
      <w:pPr>
        <w:ind w:left="4686" w:hanging="360"/>
      </w:pPr>
      <w:rPr>
        <w:rFonts w:ascii="Courier New" w:hAnsi="Courier New" w:cs="Courier New" w:hint="default"/>
      </w:rPr>
    </w:lvl>
    <w:lvl w:ilvl="8" w:tplc="08090005" w:tentative="1">
      <w:start w:val="1"/>
      <w:numFmt w:val="bullet"/>
      <w:lvlText w:val=""/>
      <w:lvlJc w:val="left"/>
      <w:pPr>
        <w:ind w:left="5406" w:hanging="360"/>
      </w:pPr>
      <w:rPr>
        <w:rFonts w:ascii="Wingdings" w:hAnsi="Wingdings" w:hint="default"/>
      </w:rPr>
    </w:lvl>
  </w:abstractNum>
  <w:abstractNum w:abstractNumId="11" w15:restartNumberingAfterBreak="0">
    <w:nsid w:val="60DD4C1C"/>
    <w:multiLevelType w:val="multilevel"/>
    <w:tmpl w:val="3B0EDCAC"/>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2" w15:restartNumberingAfterBreak="0">
    <w:nsid w:val="6AA80F43"/>
    <w:multiLevelType w:val="hybridMultilevel"/>
    <w:tmpl w:val="41B8A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6D7DD2"/>
    <w:multiLevelType w:val="hybridMultilevel"/>
    <w:tmpl w:val="8660A23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4" w15:restartNumberingAfterBreak="0">
    <w:nsid w:val="72F45459"/>
    <w:multiLevelType w:val="hybridMultilevel"/>
    <w:tmpl w:val="A85A11A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77F25CF2"/>
    <w:multiLevelType w:val="hybridMultilevel"/>
    <w:tmpl w:val="1D64D19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6" w15:restartNumberingAfterBreak="0">
    <w:nsid w:val="7861699D"/>
    <w:multiLevelType w:val="hybridMultilevel"/>
    <w:tmpl w:val="E5F2F1BC"/>
    <w:lvl w:ilvl="0" w:tplc="D1DEDB90">
      <w:start w:val="1"/>
      <w:numFmt w:val="decimal"/>
      <w:lvlText w:val="%1."/>
      <w:lvlJc w:val="left"/>
      <w:pPr>
        <w:ind w:left="930" w:hanging="5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2"/>
  </w:num>
  <w:num w:numId="5">
    <w:abstractNumId w:val="4"/>
  </w:num>
  <w:num w:numId="6">
    <w:abstractNumId w:val="8"/>
    <w:lvlOverride w:ilvl="0">
      <w:startOverride w:val="1"/>
    </w:lvlOverride>
    <w:lvlOverride w:ilvl="1"/>
    <w:lvlOverride w:ilvl="2"/>
    <w:lvlOverride w:ilvl="3"/>
    <w:lvlOverride w:ilvl="4"/>
    <w:lvlOverride w:ilvl="5"/>
    <w:lvlOverride w:ilvl="6"/>
    <w:lvlOverride w:ilvl="7"/>
    <w:lvlOverride w:ilvl="8"/>
  </w:num>
  <w:num w:numId="7">
    <w:abstractNumId w:val="15"/>
  </w:num>
  <w:num w:numId="8">
    <w:abstractNumId w:val="7"/>
  </w:num>
  <w:num w:numId="9">
    <w:abstractNumId w:val="7"/>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16"/>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15CE"/>
    <w:rsid w:val="00052412"/>
    <w:rsid w:val="00055DEE"/>
    <w:rsid w:val="000561ED"/>
    <w:rsid w:val="0006276B"/>
    <w:rsid w:val="0006448F"/>
    <w:rsid w:val="000739E0"/>
    <w:rsid w:val="00076170"/>
    <w:rsid w:val="00077AFC"/>
    <w:rsid w:val="00080711"/>
    <w:rsid w:val="00087D0A"/>
    <w:rsid w:val="00090E5B"/>
    <w:rsid w:val="00094627"/>
    <w:rsid w:val="00095831"/>
    <w:rsid w:val="00095C3C"/>
    <w:rsid w:val="0009695E"/>
    <w:rsid w:val="00096CBA"/>
    <w:rsid w:val="000A2C03"/>
    <w:rsid w:val="000A57BB"/>
    <w:rsid w:val="000B5C86"/>
    <w:rsid w:val="000B6A5C"/>
    <w:rsid w:val="000B78C6"/>
    <w:rsid w:val="000B7D2B"/>
    <w:rsid w:val="000C010D"/>
    <w:rsid w:val="000C0527"/>
    <w:rsid w:val="000C4651"/>
    <w:rsid w:val="000C7022"/>
    <w:rsid w:val="000D118F"/>
    <w:rsid w:val="000D6FB9"/>
    <w:rsid w:val="000D7FE2"/>
    <w:rsid w:val="000E00F8"/>
    <w:rsid w:val="000E35A8"/>
    <w:rsid w:val="000E507F"/>
    <w:rsid w:val="000F0A77"/>
    <w:rsid w:val="000F19B4"/>
    <w:rsid w:val="000F2C63"/>
    <w:rsid w:val="000F3BCF"/>
    <w:rsid w:val="000F402A"/>
    <w:rsid w:val="000F44D0"/>
    <w:rsid w:val="000F6D89"/>
    <w:rsid w:val="00100E7C"/>
    <w:rsid w:val="00102D76"/>
    <w:rsid w:val="00106249"/>
    <w:rsid w:val="001077A3"/>
    <w:rsid w:val="00114067"/>
    <w:rsid w:val="00115F96"/>
    <w:rsid w:val="00116A68"/>
    <w:rsid w:val="00117B95"/>
    <w:rsid w:val="00127664"/>
    <w:rsid w:val="001322DD"/>
    <w:rsid w:val="00132DB3"/>
    <w:rsid w:val="00137F5E"/>
    <w:rsid w:val="00142491"/>
    <w:rsid w:val="00145CF0"/>
    <w:rsid w:val="00150262"/>
    <w:rsid w:val="00150275"/>
    <w:rsid w:val="001524ED"/>
    <w:rsid w:val="001545CA"/>
    <w:rsid w:val="00160319"/>
    <w:rsid w:val="001603AB"/>
    <w:rsid w:val="00161CD1"/>
    <w:rsid w:val="001645F2"/>
    <w:rsid w:val="00170872"/>
    <w:rsid w:val="00170D04"/>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050A"/>
    <w:rsid w:val="001B210B"/>
    <w:rsid w:val="001B2626"/>
    <w:rsid w:val="001B40D7"/>
    <w:rsid w:val="001B629A"/>
    <w:rsid w:val="001B700B"/>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4839"/>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0644"/>
    <w:rsid w:val="00261D7B"/>
    <w:rsid w:val="00262477"/>
    <w:rsid w:val="0026285B"/>
    <w:rsid w:val="0026411F"/>
    <w:rsid w:val="00265494"/>
    <w:rsid w:val="00266558"/>
    <w:rsid w:val="002714C2"/>
    <w:rsid w:val="00271844"/>
    <w:rsid w:val="00274057"/>
    <w:rsid w:val="002869E4"/>
    <w:rsid w:val="00290514"/>
    <w:rsid w:val="0029304A"/>
    <w:rsid w:val="002934C6"/>
    <w:rsid w:val="002A24CA"/>
    <w:rsid w:val="002A4035"/>
    <w:rsid w:val="002A4D18"/>
    <w:rsid w:val="002A7786"/>
    <w:rsid w:val="002B0A9A"/>
    <w:rsid w:val="002B0C3E"/>
    <w:rsid w:val="002B2FF0"/>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524A7"/>
    <w:rsid w:val="00352538"/>
    <w:rsid w:val="0035303F"/>
    <w:rsid w:val="00354DDF"/>
    <w:rsid w:val="00356893"/>
    <w:rsid w:val="003577E6"/>
    <w:rsid w:val="00360948"/>
    <w:rsid w:val="00361380"/>
    <w:rsid w:val="00362E94"/>
    <w:rsid w:val="00363D4D"/>
    <w:rsid w:val="00364F6B"/>
    <w:rsid w:val="00370195"/>
    <w:rsid w:val="00370BE4"/>
    <w:rsid w:val="003710A9"/>
    <w:rsid w:val="0037274E"/>
    <w:rsid w:val="00375B03"/>
    <w:rsid w:val="0037738A"/>
    <w:rsid w:val="00380009"/>
    <w:rsid w:val="003806CC"/>
    <w:rsid w:val="003813E0"/>
    <w:rsid w:val="00381872"/>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47DC"/>
    <w:rsid w:val="00415AB6"/>
    <w:rsid w:val="00416B71"/>
    <w:rsid w:val="00416C9A"/>
    <w:rsid w:val="00422867"/>
    <w:rsid w:val="004246CB"/>
    <w:rsid w:val="00425A44"/>
    <w:rsid w:val="0043048A"/>
    <w:rsid w:val="00431F67"/>
    <w:rsid w:val="00435612"/>
    <w:rsid w:val="00440E7A"/>
    <w:rsid w:val="00443427"/>
    <w:rsid w:val="0044674F"/>
    <w:rsid w:val="0044701C"/>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746A"/>
    <w:rsid w:val="00492D3A"/>
    <w:rsid w:val="004A21B8"/>
    <w:rsid w:val="004A43C1"/>
    <w:rsid w:val="004A456D"/>
    <w:rsid w:val="004A52A4"/>
    <w:rsid w:val="004B0C7A"/>
    <w:rsid w:val="004B44E3"/>
    <w:rsid w:val="004B5983"/>
    <w:rsid w:val="004B5998"/>
    <w:rsid w:val="004B61FD"/>
    <w:rsid w:val="004B7F87"/>
    <w:rsid w:val="004C25C3"/>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0293"/>
    <w:rsid w:val="00560E62"/>
    <w:rsid w:val="0056259B"/>
    <w:rsid w:val="00563BA2"/>
    <w:rsid w:val="0057255F"/>
    <w:rsid w:val="00573199"/>
    <w:rsid w:val="00573F9A"/>
    <w:rsid w:val="00577372"/>
    <w:rsid w:val="00577795"/>
    <w:rsid w:val="00581FDC"/>
    <w:rsid w:val="00582D55"/>
    <w:rsid w:val="00583573"/>
    <w:rsid w:val="00583D77"/>
    <w:rsid w:val="0058604A"/>
    <w:rsid w:val="005937AE"/>
    <w:rsid w:val="005940D2"/>
    <w:rsid w:val="00594837"/>
    <w:rsid w:val="00597DAC"/>
    <w:rsid w:val="005A22E7"/>
    <w:rsid w:val="005A644A"/>
    <w:rsid w:val="005A749A"/>
    <w:rsid w:val="005B21D5"/>
    <w:rsid w:val="005B5D1B"/>
    <w:rsid w:val="005B7543"/>
    <w:rsid w:val="005C1E98"/>
    <w:rsid w:val="005C7D66"/>
    <w:rsid w:val="005D6376"/>
    <w:rsid w:val="005D65E3"/>
    <w:rsid w:val="005E02B0"/>
    <w:rsid w:val="005E433E"/>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77C0"/>
    <w:rsid w:val="00621289"/>
    <w:rsid w:val="006227EC"/>
    <w:rsid w:val="006253AF"/>
    <w:rsid w:val="00625FDD"/>
    <w:rsid w:val="006262A6"/>
    <w:rsid w:val="00631E39"/>
    <w:rsid w:val="006320F7"/>
    <w:rsid w:val="0064221B"/>
    <w:rsid w:val="00644EA5"/>
    <w:rsid w:val="006458C7"/>
    <w:rsid w:val="006466E3"/>
    <w:rsid w:val="006468D8"/>
    <w:rsid w:val="00646973"/>
    <w:rsid w:val="006603A2"/>
    <w:rsid w:val="00660476"/>
    <w:rsid w:val="006626C5"/>
    <w:rsid w:val="0066385C"/>
    <w:rsid w:val="00667657"/>
    <w:rsid w:val="006700E8"/>
    <w:rsid w:val="00670982"/>
    <w:rsid w:val="0067146E"/>
    <w:rsid w:val="00674874"/>
    <w:rsid w:val="0067527D"/>
    <w:rsid w:val="00676A3A"/>
    <w:rsid w:val="006820A9"/>
    <w:rsid w:val="0068407D"/>
    <w:rsid w:val="00684D58"/>
    <w:rsid w:val="00687A72"/>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D7DB1"/>
    <w:rsid w:val="006E0806"/>
    <w:rsid w:val="006E2816"/>
    <w:rsid w:val="006E31AE"/>
    <w:rsid w:val="006E4453"/>
    <w:rsid w:val="006E6423"/>
    <w:rsid w:val="006F129A"/>
    <w:rsid w:val="006F2AF4"/>
    <w:rsid w:val="006F3319"/>
    <w:rsid w:val="006F42B7"/>
    <w:rsid w:val="006F67BF"/>
    <w:rsid w:val="00702613"/>
    <w:rsid w:val="007040B9"/>
    <w:rsid w:val="00704A69"/>
    <w:rsid w:val="00710664"/>
    <w:rsid w:val="00711F90"/>
    <w:rsid w:val="00712C75"/>
    <w:rsid w:val="00712E1D"/>
    <w:rsid w:val="007162F6"/>
    <w:rsid w:val="00716B6D"/>
    <w:rsid w:val="00717A4D"/>
    <w:rsid w:val="00720036"/>
    <w:rsid w:val="0072141C"/>
    <w:rsid w:val="00725381"/>
    <w:rsid w:val="0072555B"/>
    <w:rsid w:val="007255B5"/>
    <w:rsid w:val="00725958"/>
    <w:rsid w:val="00725FEF"/>
    <w:rsid w:val="007262DE"/>
    <w:rsid w:val="00731079"/>
    <w:rsid w:val="00734590"/>
    <w:rsid w:val="00735750"/>
    <w:rsid w:val="00741439"/>
    <w:rsid w:val="00741A81"/>
    <w:rsid w:val="00743066"/>
    <w:rsid w:val="007542B5"/>
    <w:rsid w:val="00754A2E"/>
    <w:rsid w:val="007742AD"/>
    <w:rsid w:val="00774981"/>
    <w:rsid w:val="00774FBE"/>
    <w:rsid w:val="007807BB"/>
    <w:rsid w:val="00785FD8"/>
    <w:rsid w:val="00786BE3"/>
    <w:rsid w:val="00786E87"/>
    <w:rsid w:val="00793F15"/>
    <w:rsid w:val="007A2C12"/>
    <w:rsid w:val="007A42DD"/>
    <w:rsid w:val="007A7282"/>
    <w:rsid w:val="007B217C"/>
    <w:rsid w:val="007B3AD6"/>
    <w:rsid w:val="007B4C5B"/>
    <w:rsid w:val="007B722D"/>
    <w:rsid w:val="007B74DF"/>
    <w:rsid w:val="007C0511"/>
    <w:rsid w:val="007C130D"/>
    <w:rsid w:val="007C1B27"/>
    <w:rsid w:val="007C3713"/>
    <w:rsid w:val="007C3BB4"/>
    <w:rsid w:val="007C416B"/>
    <w:rsid w:val="007C5A3C"/>
    <w:rsid w:val="007C66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923"/>
    <w:rsid w:val="00814FBB"/>
    <w:rsid w:val="00823B91"/>
    <w:rsid w:val="00825049"/>
    <w:rsid w:val="00826DE5"/>
    <w:rsid w:val="0083115C"/>
    <w:rsid w:val="00831C2F"/>
    <w:rsid w:val="00832497"/>
    <w:rsid w:val="00833133"/>
    <w:rsid w:val="008334FB"/>
    <w:rsid w:val="00834A0D"/>
    <w:rsid w:val="0083576E"/>
    <w:rsid w:val="00835B1A"/>
    <w:rsid w:val="00840755"/>
    <w:rsid w:val="00845355"/>
    <w:rsid w:val="008455A6"/>
    <w:rsid w:val="008459C0"/>
    <w:rsid w:val="00851491"/>
    <w:rsid w:val="00852EA6"/>
    <w:rsid w:val="0085475D"/>
    <w:rsid w:val="00854D3C"/>
    <w:rsid w:val="00856163"/>
    <w:rsid w:val="0086019A"/>
    <w:rsid w:val="0086096C"/>
    <w:rsid w:val="008615EC"/>
    <w:rsid w:val="00863219"/>
    <w:rsid w:val="00863E04"/>
    <w:rsid w:val="00864F7B"/>
    <w:rsid w:val="00867919"/>
    <w:rsid w:val="00872630"/>
    <w:rsid w:val="00872883"/>
    <w:rsid w:val="00873661"/>
    <w:rsid w:val="0087422E"/>
    <w:rsid w:val="008751A8"/>
    <w:rsid w:val="0087520F"/>
    <w:rsid w:val="0087745D"/>
    <w:rsid w:val="00880F54"/>
    <w:rsid w:val="0088388E"/>
    <w:rsid w:val="00883C62"/>
    <w:rsid w:val="0089193C"/>
    <w:rsid w:val="0089276A"/>
    <w:rsid w:val="00894499"/>
    <w:rsid w:val="00896A67"/>
    <w:rsid w:val="008A2E33"/>
    <w:rsid w:val="008A45BE"/>
    <w:rsid w:val="008A5BA8"/>
    <w:rsid w:val="008B3AB8"/>
    <w:rsid w:val="008B6290"/>
    <w:rsid w:val="008C05B3"/>
    <w:rsid w:val="008C0AD0"/>
    <w:rsid w:val="008C30A3"/>
    <w:rsid w:val="008C484C"/>
    <w:rsid w:val="008D2C5A"/>
    <w:rsid w:val="008D45A1"/>
    <w:rsid w:val="008D4D50"/>
    <w:rsid w:val="008D6D44"/>
    <w:rsid w:val="008D797B"/>
    <w:rsid w:val="008D7BC8"/>
    <w:rsid w:val="008E15C9"/>
    <w:rsid w:val="008E38DD"/>
    <w:rsid w:val="008E4749"/>
    <w:rsid w:val="008F01F2"/>
    <w:rsid w:val="008F023F"/>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327"/>
    <w:rsid w:val="00927683"/>
    <w:rsid w:val="0092795B"/>
    <w:rsid w:val="0093013D"/>
    <w:rsid w:val="0093193D"/>
    <w:rsid w:val="009336D5"/>
    <w:rsid w:val="009413B1"/>
    <w:rsid w:val="00942870"/>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97234"/>
    <w:rsid w:val="009A0E41"/>
    <w:rsid w:val="009A2F85"/>
    <w:rsid w:val="009A33EB"/>
    <w:rsid w:val="009A3AED"/>
    <w:rsid w:val="009A52E7"/>
    <w:rsid w:val="009B2A0D"/>
    <w:rsid w:val="009B77DD"/>
    <w:rsid w:val="009C057B"/>
    <w:rsid w:val="009C1B06"/>
    <w:rsid w:val="009C1C5B"/>
    <w:rsid w:val="009C2182"/>
    <w:rsid w:val="009C502C"/>
    <w:rsid w:val="009D006F"/>
    <w:rsid w:val="009D2454"/>
    <w:rsid w:val="009D26DE"/>
    <w:rsid w:val="009D26E3"/>
    <w:rsid w:val="009D558C"/>
    <w:rsid w:val="009D7182"/>
    <w:rsid w:val="009E051A"/>
    <w:rsid w:val="009E0F42"/>
    <w:rsid w:val="009E14CF"/>
    <w:rsid w:val="009E2E99"/>
    <w:rsid w:val="009E4C53"/>
    <w:rsid w:val="009E5016"/>
    <w:rsid w:val="009F2FED"/>
    <w:rsid w:val="009F70EB"/>
    <w:rsid w:val="00A01C49"/>
    <w:rsid w:val="00A01D8F"/>
    <w:rsid w:val="00A026C1"/>
    <w:rsid w:val="00A032CC"/>
    <w:rsid w:val="00A03CE0"/>
    <w:rsid w:val="00A04809"/>
    <w:rsid w:val="00A109E3"/>
    <w:rsid w:val="00A10D4C"/>
    <w:rsid w:val="00A13C85"/>
    <w:rsid w:val="00A14430"/>
    <w:rsid w:val="00A208A8"/>
    <w:rsid w:val="00A21D3E"/>
    <w:rsid w:val="00A21EDF"/>
    <w:rsid w:val="00A2221D"/>
    <w:rsid w:val="00A226E1"/>
    <w:rsid w:val="00A22D3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094"/>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48F6"/>
    <w:rsid w:val="00AE7521"/>
    <w:rsid w:val="00AE7FBB"/>
    <w:rsid w:val="00AF08DB"/>
    <w:rsid w:val="00AF1A35"/>
    <w:rsid w:val="00AF2DEF"/>
    <w:rsid w:val="00B051DA"/>
    <w:rsid w:val="00B11BBC"/>
    <w:rsid w:val="00B1367C"/>
    <w:rsid w:val="00B15E62"/>
    <w:rsid w:val="00B1671C"/>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56F87"/>
    <w:rsid w:val="00B71FA6"/>
    <w:rsid w:val="00B7787D"/>
    <w:rsid w:val="00B8297F"/>
    <w:rsid w:val="00B82A45"/>
    <w:rsid w:val="00B846B0"/>
    <w:rsid w:val="00B8761D"/>
    <w:rsid w:val="00B87B82"/>
    <w:rsid w:val="00B91850"/>
    <w:rsid w:val="00B933CB"/>
    <w:rsid w:val="00B9570D"/>
    <w:rsid w:val="00BA1518"/>
    <w:rsid w:val="00BA2AAE"/>
    <w:rsid w:val="00BA50AC"/>
    <w:rsid w:val="00BA6294"/>
    <w:rsid w:val="00BA6A16"/>
    <w:rsid w:val="00BB1AC2"/>
    <w:rsid w:val="00BB6846"/>
    <w:rsid w:val="00BB7950"/>
    <w:rsid w:val="00BC024B"/>
    <w:rsid w:val="00BC3B50"/>
    <w:rsid w:val="00BC6BC7"/>
    <w:rsid w:val="00BD3767"/>
    <w:rsid w:val="00BD504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6978"/>
    <w:rsid w:val="00C578EF"/>
    <w:rsid w:val="00C61782"/>
    <w:rsid w:val="00C61CE9"/>
    <w:rsid w:val="00C6492B"/>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5FF"/>
    <w:rsid w:val="00CB6B20"/>
    <w:rsid w:val="00CB6E1E"/>
    <w:rsid w:val="00CC08E1"/>
    <w:rsid w:val="00CC3D8D"/>
    <w:rsid w:val="00CD4C28"/>
    <w:rsid w:val="00CD4E38"/>
    <w:rsid w:val="00CD6CC3"/>
    <w:rsid w:val="00CE12D7"/>
    <w:rsid w:val="00CE1A75"/>
    <w:rsid w:val="00CE2F98"/>
    <w:rsid w:val="00CE3059"/>
    <w:rsid w:val="00CE3AE6"/>
    <w:rsid w:val="00CE5C93"/>
    <w:rsid w:val="00CE6D64"/>
    <w:rsid w:val="00CF078D"/>
    <w:rsid w:val="00CF1C1D"/>
    <w:rsid w:val="00CF1D59"/>
    <w:rsid w:val="00D01C62"/>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33136"/>
    <w:rsid w:val="00D40CC7"/>
    <w:rsid w:val="00D4316C"/>
    <w:rsid w:val="00D43E06"/>
    <w:rsid w:val="00D47835"/>
    <w:rsid w:val="00D50E69"/>
    <w:rsid w:val="00D52DF6"/>
    <w:rsid w:val="00D53E2D"/>
    <w:rsid w:val="00D57F7B"/>
    <w:rsid w:val="00D615D0"/>
    <w:rsid w:val="00D61E7D"/>
    <w:rsid w:val="00D648AF"/>
    <w:rsid w:val="00D655B7"/>
    <w:rsid w:val="00D65CBB"/>
    <w:rsid w:val="00D713BF"/>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2C1"/>
    <w:rsid w:val="00DA6377"/>
    <w:rsid w:val="00DB035C"/>
    <w:rsid w:val="00DB760D"/>
    <w:rsid w:val="00DB7888"/>
    <w:rsid w:val="00DC00EA"/>
    <w:rsid w:val="00DC33E4"/>
    <w:rsid w:val="00DC49AF"/>
    <w:rsid w:val="00DC4FE4"/>
    <w:rsid w:val="00DC55C2"/>
    <w:rsid w:val="00DD06E8"/>
    <w:rsid w:val="00DD214B"/>
    <w:rsid w:val="00DD232D"/>
    <w:rsid w:val="00DD52F3"/>
    <w:rsid w:val="00DD535D"/>
    <w:rsid w:val="00DE0E6B"/>
    <w:rsid w:val="00DE27D2"/>
    <w:rsid w:val="00DF1A72"/>
    <w:rsid w:val="00DF20E2"/>
    <w:rsid w:val="00DF4AA8"/>
    <w:rsid w:val="00E017B8"/>
    <w:rsid w:val="00E051C1"/>
    <w:rsid w:val="00E10DBD"/>
    <w:rsid w:val="00E179EC"/>
    <w:rsid w:val="00E17D41"/>
    <w:rsid w:val="00E25D9F"/>
    <w:rsid w:val="00E26A25"/>
    <w:rsid w:val="00E270AE"/>
    <w:rsid w:val="00E361D0"/>
    <w:rsid w:val="00E367B7"/>
    <w:rsid w:val="00E37B5D"/>
    <w:rsid w:val="00E4092B"/>
    <w:rsid w:val="00E4156C"/>
    <w:rsid w:val="00E421D6"/>
    <w:rsid w:val="00E42581"/>
    <w:rsid w:val="00E42C21"/>
    <w:rsid w:val="00E435C9"/>
    <w:rsid w:val="00E44761"/>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9C"/>
    <w:rsid w:val="00ED09B4"/>
    <w:rsid w:val="00ED1347"/>
    <w:rsid w:val="00ED1496"/>
    <w:rsid w:val="00ED3158"/>
    <w:rsid w:val="00ED4CA7"/>
    <w:rsid w:val="00ED4DE3"/>
    <w:rsid w:val="00ED6A6F"/>
    <w:rsid w:val="00ED707E"/>
    <w:rsid w:val="00ED76DB"/>
    <w:rsid w:val="00EE0F6B"/>
    <w:rsid w:val="00EE5B33"/>
    <w:rsid w:val="00EE73DF"/>
    <w:rsid w:val="00EF1AF6"/>
    <w:rsid w:val="00EF3030"/>
    <w:rsid w:val="00EF4844"/>
    <w:rsid w:val="00F04041"/>
    <w:rsid w:val="00F055C6"/>
    <w:rsid w:val="00F06782"/>
    <w:rsid w:val="00F14BBC"/>
    <w:rsid w:val="00F2377E"/>
    <w:rsid w:val="00F23D26"/>
    <w:rsid w:val="00F24681"/>
    <w:rsid w:val="00F24822"/>
    <w:rsid w:val="00F2762E"/>
    <w:rsid w:val="00F30128"/>
    <w:rsid w:val="00F36E73"/>
    <w:rsid w:val="00F41B4E"/>
    <w:rsid w:val="00F422D6"/>
    <w:rsid w:val="00F43DC6"/>
    <w:rsid w:val="00F45CF4"/>
    <w:rsid w:val="00F47407"/>
    <w:rsid w:val="00F525E1"/>
    <w:rsid w:val="00F53E40"/>
    <w:rsid w:val="00F60079"/>
    <w:rsid w:val="00F60D35"/>
    <w:rsid w:val="00F61144"/>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32769"/>
    <o:shapelayout v:ext="edit">
      <o:idmap v:ext="edit" data="1"/>
    </o:shapelayout>
  </w:shapeDefaults>
  <w:decimalSymbol w:val="."/>
  <w:listSeparator w:val=","/>
  <w14:docId w14:val="2F8C8320"/>
  <w15:chartTrackingRefBased/>
  <w15:docId w15:val="{0E51B008-6341-42C9-98D7-611C5183B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40519122">
      <w:bodyDiv w:val="1"/>
      <w:marLeft w:val="0"/>
      <w:marRight w:val="0"/>
      <w:marTop w:val="0"/>
      <w:marBottom w:val="0"/>
      <w:divBdr>
        <w:top w:val="none" w:sz="0" w:space="0" w:color="auto"/>
        <w:left w:val="none" w:sz="0" w:space="0" w:color="auto"/>
        <w:bottom w:val="none" w:sz="0" w:space="0" w:color="auto"/>
        <w:right w:val="none" w:sz="0" w:space="0" w:color="auto"/>
      </w:divBdr>
    </w:div>
    <w:div w:id="54548899">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1525230">
      <w:bodyDiv w:val="1"/>
      <w:marLeft w:val="0"/>
      <w:marRight w:val="0"/>
      <w:marTop w:val="0"/>
      <w:marBottom w:val="0"/>
      <w:divBdr>
        <w:top w:val="none" w:sz="0" w:space="0" w:color="auto"/>
        <w:left w:val="none" w:sz="0" w:space="0" w:color="auto"/>
        <w:bottom w:val="none" w:sz="0" w:space="0" w:color="auto"/>
        <w:right w:val="none" w:sz="0" w:space="0" w:color="auto"/>
      </w:divBdr>
    </w:div>
    <w:div w:id="151987257">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16500813">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23166311">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486097628">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34578839">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1802453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69955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21046576">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4753571">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61837916">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87975344">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02198722">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7510953">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686180">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2845911">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8695681">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5441990">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51548283">
      <w:bodyDiv w:val="1"/>
      <w:marLeft w:val="0"/>
      <w:marRight w:val="0"/>
      <w:marTop w:val="0"/>
      <w:marBottom w:val="0"/>
      <w:divBdr>
        <w:top w:val="none" w:sz="0" w:space="0" w:color="auto"/>
        <w:left w:val="none" w:sz="0" w:space="0" w:color="auto"/>
        <w:bottom w:val="none" w:sz="0" w:space="0" w:color="auto"/>
        <w:right w:val="none" w:sz="0" w:space="0" w:color="auto"/>
      </w:divBdr>
    </w:div>
    <w:div w:id="1262255194">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2224276">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11206904">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5650617">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68798643">
      <w:bodyDiv w:val="1"/>
      <w:marLeft w:val="0"/>
      <w:marRight w:val="0"/>
      <w:marTop w:val="0"/>
      <w:marBottom w:val="0"/>
      <w:divBdr>
        <w:top w:val="none" w:sz="0" w:space="0" w:color="auto"/>
        <w:left w:val="none" w:sz="0" w:space="0" w:color="auto"/>
        <w:bottom w:val="none" w:sz="0" w:space="0" w:color="auto"/>
        <w:right w:val="none" w:sz="0" w:space="0" w:color="auto"/>
      </w:divBdr>
    </w:div>
    <w:div w:id="1369717582">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77897192">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49467763">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2574382">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0470094">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6195208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791629513">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890604794">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826505">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42241357">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521568">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9FDA55-67C6-4043-9990-02B2494F3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393</Words>
  <Characters>2089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2478</CharactersWithSpaces>
  <SharedDoc>false</SharedDoc>
  <HLinks>
    <vt:vector size="36" baseType="variant">
      <vt:variant>
        <vt:i4>6488118</vt:i4>
      </vt:variant>
      <vt:variant>
        <vt:i4>15</vt:i4>
      </vt:variant>
      <vt:variant>
        <vt:i4>0</vt:i4>
      </vt:variant>
      <vt:variant>
        <vt:i4>5</vt:i4>
      </vt:variant>
      <vt:variant>
        <vt:lpwstr>https://twitter.com/iconews</vt:lpwstr>
      </vt:variant>
      <vt:variant>
        <vt:lpwstr/>
      </vt:variant>
      <vt:variant>
        <vt:i4>8323114</vt:i4>
      </vt:variant>
      <vt:variant>
        <vt:i4>12</vt:i4>
      </vt:variant>
      <vt:variant>
        <vt:i4>0</vt:i4>
      </vt:variant>
      <vt:variant>
        <vt:i4>5</vt:i4>
      </vt:variant>
      <vt:variant>
        <vt:lpwstr>http://www.ico.org.uk/</vt:lpwstr>
      </vt:variant>
      <vt:variant>
        <vt:lpwstr/>
      </vt:variant>
      <vt:variant>
        <vt:i4>1441809</vt:i4>
      </vt:variant>
      <vt:variant>
        <vt:i4>9</vt:i4>
      </vt:variant>
      <vt:variant>
        <vt:i4>0</vt:i4>
      </vt:variant>
      <vt:variant>
        <vt:i4>5</vt:i4>
      </vt:variant>
      <vt:variant>
        <vt:lpwstr>http://www.wales.nhs.uk/sitesplus/documents/861/Agenda SPPHC 5.2.19 v1.0.pdf</vt:lpwstr>
      </vt:variant>
      <vt:variant>
        <vt:lpwstr/>
      </vt:variant>
      <vt:variant>
        <vt:i4>9</vt:i4>
      </vt:variant>
      <vt:variant>
        <vt:i4>6</vt:i4>
      </vt:variant>
      <vt:variant>
        <vt:i4>0</vt:i4>
      </vt:variant>
      <vt:variant>
        <vt:i4>5</vt:i4>
      </vt:variant>
      <vt:variant>
        <vt:lpwstr>http://www.wales.nhs.uk/sitesplus/861/page/96224</vt:lpwstr>
      </vt:variant>
      <vt:variant>
        <vt:lpwstr/>
      </vt:variant>
      <vt:variant>
        <vt:i4>3866740</vt:i4>
      </vt:variant>
      <vt:variant>
        <vt:i4>3</vt:i4>
      </vt:variant>
      <vt:variant>
        <vt:i4>0</vt:i4>
      </vt:variant>
      <vt:variant>
        <vt:i4>5</vt:i4>
      </vt:variant>
      <vt:variant>
        <vt:lpwstr>http://www.wales.nhs.uk/sitesplus/documents/861/Agenda bundle Health Board 24.1.19  Public V1.0 with Ablett Appendices removed for web.pdf</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Information Governance)</cp:lastModifiedBy>
  <cp:revision>2</cp:revision>
  <cp:lastPrinted>2018-04-13T16:07:00Z</cp:lastPrinted>
  <dcterms:created xsi:type="dcterms:W3CDTF">2019-06-10T13:20:00Z</dcterms:created>
  <dcterms:modified xsi:type="dcterms:W3CDTF">2019-06-10T13:20:00Z</dcterms:modified>
</cp:coreProperties>
</file>