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914CCE0" w14:textId="77777777" w:rsidR="00075024" w:rsidRDefault="00737F26">
      <w:pPr>
        <w:tabs>
          <w:tab w:val="right" w:pos="9351"/>
        </w:tabs>
        <w:spacing w:after="59" w:line="259" w:lineRule="auto"/>
        <w:ind w:left="0" w:firstLine="0"/>
      </w:pPr>
      <w:r>
        <w:rPr>
          <w:noProof/>
        </w:rPr>
        <w:drawing>
          <wp:inline distT="0" distB="0" distL="0" distR="0" wp14:anchorId="181869D0" wp14:editId="7B9FFF50">
            <wp:extent cx="3314700" cy="942975"/>
            <wp:effectExtent l="0" t="0" r="0" b="0"/>
            <wp:docPr id="9" name="Picture 9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Picture 9"/>
                    <pic:cNvPicPr/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3314700" cy="94297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 w:eastAsia="Times New Roman" w:hAnsi="Times New Roman" w:cs="Times New Roman"/>
        </w:rPr>
        <w:tab/>
        <w:t xml:space="preserve"> </w:t>
      </w:r>
    </w:p>
    <w:p w14:paraId="2E04A70F" w14:textId="77777777" w:rsidR="00075024" w:rsidRDefault="00737F26">
      <w:pPr>
        <w:spacing w:after="2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0389C3B1" w14:textId="4DDA4CFA" w:rsidR="00075024" w:rsidRDefault="00737F26">
      <w:pPr>
        <w:tabs>
          <w:tab w:val="right" w:pos="9351"/>
        </w:tabs>
        <w:spacing w:after="2" w:line="259" w:lineRule="auto"/>
        <w:ind w:left="-10" w:firstLine="0"/>
      </w:pPr>
      <w:r>
        <w:t>Our ref: 2299899</w:t>
      </w: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eastAsia="Times New Roman" w:hAnsi="Times New Roman" w:cs="Times New Roman"/>
        </w:rPr>
        <w:tab/>
      </w:r>
      <w:r>
        <w:rPr>
          <w:rFonts w:ascii="Times New Roman" w:eastAsia="Times New Roman" w:hAnsi="Times New Roman" w:cs="Times New Roman"/>
        </w:rPr>
        <w:t xml:space="preserve"> </w:t>
      </w:r>
    </w:p>
    <w:p w14:paraId="4E52B617" w14:textId="4AC7F19B" w:rsidR="00075024" w:rsidRDefault="00737F26" w:rsidP="00737F26">
      <w:pPr>
        <w:tabs>
          <w:tab w:val="right" w:pos="9351"/>
        </w:tabs>
        <w:ind w:left="-10" w:firstLine="0"/>
      </w:pPr>
      <w:r>
        <w:t>27 June 2024</w:t>
      </w:r>
      <w:r>
        <w:t xml:space="preserve"> </w:t>
      </w:r>
      <w:r>
        <w:tab/>
      </w:r>
    </w:p>
    <w:p w14:paraId="56207894" w14:textId="77777777" w:rsidR="00075024" w:rsidRDefault="00737F26">
      <w:pPr>
        <w:spacing w:after="0" w:line="259" w:lineRule="auto"/>
        <w:ind w:left="0" w:firstLine="0"/>
        <w:jc w:val="right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6BEB902" w14:textId="77777777" w:rsidR="00075024" w:rsidRDefault="00737F2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4DCC4323" w14:textId="77777777" w:rsidR="00075024" w:rsidRDefault="00737F2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14092B55" w14:textId="77777777" w:rsidR="00075024" w:rsidRDefault="00737F26">
      <w:pPr>
        <w:spacing w:after="2" w:line="259" w:lineRule="auto"/>
        <w:ind w:left="0"/>
      </w:pPr>
      <w:r>
        <w:rPr>
          <w:b/>
        </w:rPr>
        <w:t>Freedom of Information Act 2000</w:t>
      </w:r>
      <w:r>
        <w:rPr>
          <w:rFonts w:ascii="Times New Roman" w:eastAsia="Times New Roman" w:hAnsi="Times New Roman" w:cs="Times New Roman"/>
        </w:rPr>
        <w:t xml:space="preserve"> </w:t>
      </w:r>
    </w:p>
    <w:p w14:paraId="3ED024C9" w14:textId="77777777" w:rsidR="00075024" w:rsidRDefault="00737F2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522002BE" w14:textId="77777777" w:rsidR="00075024" w:rsidRDefault="00737F26">
      <w:pPr>
        <w:ind w:left="0" w:right="13"/>
      </w:pPr>
      <w:r>
        <w:t xml:space="preserve">I am pleased to provide some of the information you have requested. I have enclosed copies of the information.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116170E" w14:textId="77777777" w:rsidR="00075024" w:rsidRDefault="00737F26">
      <w:pPr>
        <w:spacing w:after="0" w:line="259" w:lineRule="auto"/>
        <w:ind w:left="0" w:firstLine="0"/>
      </w:pPr>
      <w:r>
        <w:t xml:space="preserve"> </w:t>
      </w:r>
      <w:r>
        <w:rPr>
          <w:rFonts w:ascii="Times New Roman" w:eastAsia="Times New Roman" w:hAnsi="Times New Roman" w:cs="Times New Roman"/>
        </w:rPr>
        <w:t xml:space="preserve"> </w:t>
      </w:r>
    </w:p>
    <w:p w14:paraId="377F3A5F" w14:textId="77777777" w:rsidR="00075024" w:rsidRDefault="00737F26">
      <w:pPr>
        <w:spacing w:after="2" w:line="259" w:lineRule="auto"/>
        <w:ind w:left="0"/>
      </w:pPr>
      <w:r>
        <w:rPr>
          <w:b/>
        </w:rPr>
        <w:t>Your request:</w:t>
      </w:r>
      <w:r>
        <w:rPr>
          <w:rFonts w:ascii="Times New Roman" w:eastAsia="Times New Roman" w:hAnsi="Times New Roman" w:cs="Times New Roman"/>
        </w:rPr>
        <w:t xml:space="preserve"> </w:t>
      </w:r>
    </w:p>
    <w:p w14:paraId="26EF1087" w14:textId="77777777" w:rsidR="00075024" w:rsidRDefault="00737F26">
      <w:pPr>
        <w:spacing w:after="0" w:line="259" w:lineRule="auto"/>
        <w:ind w:left="0" w:firstLine="0"/>
      </w:pPr>
      <w:r>
        <w:t xml:space="preserve"> </w:t>
      </w:r>
    </w:p>
    <w:p w14:paraId="3C59BF7E" w14:textId="77777777" w:rsidR="00075024" w:rsidRDefault="00737F26">
      <w:pPr>
        <w:ind w:left="0" w:right="13"/>
      </w:pPr>
      <w:r>
        <w:t>Please provide all communications, including emails, letters, meeti</w:t>
      </w:r>
      <w:r>
        <w:t>ng minutes, and any other correspondence, that reference the "All Nations Centre" (also known as "All Nations Conference Centre" or any similar variations) in conjunction with either of the following phrases: "Conversion Therapy" or "LGBTQ" (or any variati</w:t>
      </w:r>
      <w:r>
        <w:t>on of this acronym), within the last twelve months.</w:t>
      </w:r>
      <w:r>
        <w:t xml:space="preserve"> </w:t>
      </w:r>
    </w:p>
    <w:p w14:paraId="5A14244E" w14:textId="77777777" w:rsidR="00075024" w:rsidRDefault="00737F26">
      <w:pPr>
        <w:spacing w:after="0" w:line="259" w:lineRule="auto"/>
        <w:ind w:left="0" w:firstLine="0"/>
      </w:pPr>
      <w:r>
        <w:t xml:space="preserve"> </w:t>
      </w:r>
    </w:p>
    <w:p w14:paraId="51C1B4E1" w14:textId="77777777" w:rsidR="00075024" w:rsidRDefault="00737F26">
      <w:pPr>
        <w:spacing w:after="2" w:line="259" w:lineRule="auto"/>
        <w:ind w:left="0"/>
      </w:pPr>
      <w:r>
        <w:rPr>
          <w:b/>
        </w:rPr>
        <w:t>Our response:</w:t>
      </w:r>
      <w:r>
        <w:rPr>
          <w:rFonts w:ascii="Times New Roman" w:eastAsia="Times New Roman" w:hAnsi="Times New Roman" w:cs="Times New Roman"/>
        </w:rPr>
        <w:t xml:space="preserve"> </w:t>
      </w:r>
    </w:p>
    <w:p w14:paraId="0F44EED6" w14:textId="77777777" w:rsidR="00075024" w:rsidRDefault="00737F26">
      <w:pPr>
        <w:spacing w:after="0" w:line="259" w:lineRule="auto"/>
        <w:ind w:left="0" w:firstLine="0"/>
      </w:pPr>
      <w:r>
        <w:t xml:space="preserve"> </w:t>
      </w:r>
    </w:p>
    <w:p w14:paraId="628B4C13" w14:textId="77777777" w:rsidR="00075024" w:rsidRDefault="00737F26">
      <w:pPr>
        <w:ind w:left="0" w:right="13"/>
      </w:pPr>
      <w:r>
        <w:t xml:space="preserve"> We have undertaken a search based on the criteria provided above and the attached document is what has been located. Please note that any information that is personal has been redacte</w:t>
      </w:r>
      <w:r>
        <w:t>d under Section 40 – Personal Information of the Freedom of Information Act and any information that is not in relation to the search.</w:t>
      </w:r>
      <w:r>
        <w:t xml:space="preserve"> </w:t>
      </w:r>
    </w:p>
    <w:p w14:paraId="14F267EC" w14:textId="77777777" w:rsidR="00075024" w:rsidRDefault="00737F26">
      <w:pPr>
        <w:spacing w:after="0" w:line="259" w:lineRule="auto"/>
        <w:ind w:left="0" w:firstLine="0"/>
      </w:pPr>
      <w:r>
        <w:t xml:space="preserve"> </w:t>
      </w:r>
    </w:p>
    <w:p w14:paraId="3289753E" w14:textId="77777777" w:rsidR="00075024" w:rsidRDefault="00737F26">
      <w:pPr>
        <w:ind w:left="0" w:right="13"/>
      </w:pPr>
      <w:r>
        <w:t xml:space="preserve">The information is exempt from disclosure under Section 40(2) of the Freedom of </w:t>
      </w:r>
    </w:p>
    <w:p w14:paraId="69DB2B48" w14:textId="365BB90A" w:rsidR="00075024" w:rsidRDefault="00737F26" w:rsidP="00737F26">
      <w:pPr>
        <w:ind w:left="0" w:right="13"/>
      </w:pPr>
      <w:r>
        <w:t>Information Act (</w:t>
      </w:r>
      <w:proofErr w:type="spellStart"/>
      <w:r>
        <w:t>FoIA</w:t>
      </w:r>
      <w:proofErr w:type="spellEnd"/>
      <w:r>
        <w:t>).  The informat</w:t>
      </w:r>
      <w:r>
        <w:t xml:space="preserve">ion is personal data as defined by the Data Protection Act 2018 (DPA). As it is information about someone </w:t>
      </w:r>
      <w:proofErr w:type="gramStart"/>
      <w:r>
        <w:t>else</w:t>
      </w:r>
      <w:proofErr w:type="gramEnd"/>
      <w:r>
        <w:t xml:space="preserve"> I’m unable to give this to you; release of this information would constitute a breach of Principle 1 of the DPA. Principle 1 states that personal</w:t>
      </w:r>
      <w:r>
        <w:t xml:space="preserve"> data shall be processed (used) fairly and lawfully and, in particular, shall not be used unless at least one of the conditions in Schedule 2 of the DPA is met; in this case none of those conditions have been met. This response therefore acts as a refusal </w:t>
      </w:r>
      <w:r>
        <w:t xml:space="preserve">notice under section 17 of the </w:t>
      </w:r>
      <w:proofErr w:type="spellStart"/>
      <w:r>
        <w:t>FoIA</w:t>
      </w:r>
      <w:proofErr w:type="spellEnd"/>
      <w:r>
        <w:t xml:space="preserve">. </w:t>
      </w:r>
      <w:r>
        <w:rPr>
          <w:rFonts w:ascii="Times New Roman" w:eastAsia="Times New Roman" w:hAnsi="Times New Roman" w:cs="Times New Roman"/>
        </w:rPr>
        <w:t xml:space="preserve"> </w:t>
      </w:r>
    </w:p>
    <w:sectPr w:rsidR="00075024">
      <w:pgSz w:w="11906" w:h="16838"/>
      <w:pgMar w:top="600" w:right="1245" w:bottom="710" w:left="131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75024"/>
    <w:rsid w:val="00075024"/>
    <w:rsid w:val="00737F2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B950BB1"/>
  <w15:docId w15:val="{6F911D84-7716-4FB0-A263-CD4D1C0D1CC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en-GB" w:eastAsia="en-GB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14" w:line="249" w:lineRule="auto"/>
      <w:ind w:left="15" w:hanging="10"/>
    </w:pPr>
    <w:rPr>
      <w:rFonts w:ascii="Arial" w:eastAsia="Arial" w:hAnsi="Arial" w:cs="Arial"/>
      <w:color w:val="000000"/>
      <w:sz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239</Words>
  <Characters>1367</Characters>
  <Application>Microsoft Office Word</Application>
  <DocSecurity>0</DocSecurity>
  <Lines>11</Lines>
  <Paragraphs>3</Paragraphs>
  <ScaleCrop>false</ScaleCrop>
  <Company>Betsi Cadwaladr University Health Board</Company>
  <LinksUpToDate>false</LinksUpToDate>
  <CharactersWithSpaces>1603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Carolina Teixeira (BCUHB - Governance &amp; Communications)</dc:creator>
  <cp:keywords/>
  <cp:lastModifiedBy>Carolina Teixeira (BCUHB - Governance &amp; Communications)</cp:lastModifiedBy>
  <cp:revision>2</cp:revision>
  <dcterms:created xsi:type="dcterms:W3CDTF">2024-09-26T08:59:00Z</dcterms:created>
  <dcterms:modified xsi:type="dcterms:W3CDTF">2024-09-26T08:59:00Z</dcterms:modified>
</cp:coreProperties>
</file>