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64398" w14:textId="77777777" w:rsidR="00E62281" w:rsidRDefault="003E7DA6">
      <w:pPr>
        <w:tabs>
          <w:tab w:val="center" w:pos="3026"/>
          <w:tab w:val="right" w:pos="9711"/>
        </w:tabs>
        <w:spacing w:after="59"/>
      </w:pPr>
      <w:r>
        <w:tab/>
      </w:r>
      <w:r>
        <w:rPr>
          <w:noProof/>
        </w:rPr>
        <w:drawing>
          <wp:inline distT="0" distB="0" distL="0" distR="0" wp14:anchorId="24993005" wp14:editId="23D3E89D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362BD178" w14:textId="77777777" w:rsidR="00E62281" w:rsidRDefault="003E7DA6">
      <w:pPr>
        <w:spacing w:after="2"/>
        <w:ind w:left="36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A0FCBB9" w14:textId="414EBF46" w:rsidR="00E62281" w:rsidRDefault="003E7DA6">
      <w:pPr>
        <w:tabs>
          <w:tab w:val="center" w:pos="1206"/>
          <w:tab w:val="right" w:pos="9711"/>
        </w:tabs>
        <w:spacing w:after="5" w:line="250" w:lineRule="auto"/>
      </w:pPr>
      <w:r>
        <w:tab/>
      </w:r>
      <w:r>
        <w:rPr>
          <w:rFonts w:ascii="Arial" w:eastAsia="Arial" w:hAnsi="Arial" w:cs="Arial"/>
          <w:sz w:val="24"/>
        </w:rPr>
        <w:t>Our ref: 558957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B075DF5" w14:textId="52F9CA42" w:rsidR="00E62281" w:rsidRDefault="003E7DA6">
      <w:pPr>
        <w:tabs>
          <w:tab w:val="center" w:pos="1586"/>
          <w:tab w:val="right" w:pos="9711"/>
        </w:tabs>
        <w:spacing w:after="13" w:line="249" w:lineRule="auto"/>
      </w:pPr>
      <w:r>
        <w:tab/>
      </w:r>
      <w:r>
        <w:rPr>
          <w:rFonts w:ascii="Arial" w:eastAsia="Arial" w:hAnsi="Arial" w:cs="Arial"/>
          <w:sz w:val="24"/>
        </w:rPr>
        <w:t>28</w:t>
      </w:r>
      <w:r>
        <w:rPr>
          <w:rFonts w:ascii="Arial" w:eastAsia="Arial" w:hAnsi="Arial" w:cs="Arial"/>
          <w:sz w:val="24"/>
          <w:vertAlign w:val="superscript"/>
        </w:rPr>
        <w:t>th</w:t>
      </w:r>
      <w:r>
        <w:rPr>
          <w:rFonts w:ascii="Arial" w:eastAsia="Arial" w:hAnsi="Arial" w:cs="Arial"/>
          <w:sz w:val="24"/>
        </w:rPr>
        <w:t xml:space="preserve"> of November 2023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Arial" w:eastAsia="Arial" w:hAnsi="Arial" w:cs="Arial"/>
          <w:sz w:val="24"/>
        </w:rPr>
        <w:t xml:space="preserve"> </w:t>
      </w:r>
    </w:p>
    <w:p w14:paraId="245323FA" w14:textId="050CB148" w:rsidR="00E62281" w:rsidRDefault="003E7DA6" w:rsidP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498032A" w14:textId="77777777" w:rsidR="00E62281" w:rsidRDefault="003E7DA6">
      <w:pPr>
        <w:spacing w:after="0"/>
        <w:jc w:val="right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6BE37D3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7EAC3D5" w14:textId="77777777" w:rsidR="00E62281" w:rsidRDefault="003E7DA6">
      <w:pPr>
        <w:spacing w:after="5" w:line="250" w:lineRule="auto"/>
        <w:ind w:left="360" w:right="56"/>
      </w:pPr>
      <w:r>
        <w:rPr>
          <w:rFonts w:ascii="Arial" w:eastAsia="Arial" w:hAnsi="Arial" w:cs="Arial"/>
          <w:b/>
          <w:sz w:val="24"/>
        </w:rPr>
        <w:t>Freedom of Information Act 2000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467C894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C869588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 xml:space="preserve">I can confirm that the information requested is </w:t>
      </w:r>
      <w:r>
        <w:rPr>
          <w:rFonts w:ascii="Arial" w:eastAsia="Arial" w:hAnsi="Arial" w:cs="Arial"/>
          <w:sz w:val="24"/>
        </w:rPr>
        <w:t xml:space="preserve">held by Betsi Cadwaladr University Health Board. I have detailed below the information that is being released to you.  </w:t>
      </w:r>
      <w:r>
        <w:rPr>
          <w:rFonts w:ascii="Arial" w:eastAsia="Arial" w:hAnsi="Arial" w:cs="Arial"/>
          <w:sz w:val="24"/>
        </w:rPr>
        <w:t xml:space="preserve"> </w:t>
      </w:r>
    </w:p>
    <w:p w14:paraId="72234BFC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4F26EA9F" w14:textId="77777777" w:rsidR="00E62281" w:rsidRDefault="003E7DA6">
      <w:pPr>
        <w:spacing w:after="5" w:line="250" w:lineRule="auto"/>
        <w:ind w:left="360" w:right="56"/>
      </w:pPr>
      <w:r>
        <w:rPr>
          <w:rFonts w:ascii="Arial" w:eastAsia="Arial" w:hAnsi="Arial" w:cs="Arial"/>
          <w:b/>
          <w:sz w:val="24"/>
        </w:rPr>
        <w:t>Your request and our response: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2303BB24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612F24B3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I should appreciate answers to the following questions about the Vascular Service in Ysbyty Gwynedd</w:t>
      </w:r>
      <w:r>
        <w:rPr>
          <w:rFonts w:ascii="Arial" w:eastAsia="Arial" w:hAnsi="Arial" w:cs="Arial"/>
          <w:sz w:val="24"/>
        </w:rPr>
        <w:t>:</w:t>
      </w:r>
      <w:r>
        <w:rPr>
          <w:rFonts w:ascii="Arial" w:eastAsia="Arial" w:hAnsi="Arial" w:cs="Arial"/>
          <w:sz w:val="24"/>
        </w:rPr>
        <w:t xml:space="preserve"> </w:t>
      </w:r>
    </w:p>
    <w:p w14:paraId="689FD1F3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564638D5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Is there, and has there been continuously since the beginning of September 2023 [</w:t>
      </w:r>
      <w:proofErr w:type="gramStart"/>
      <w:r>
        <w:rPr>
          <w:rFonts w:ascii="Arial" w:eastAsia="Arial" w:hAnsi="Arial" w:cs="Arial"/>
          <w:b/>
          <w:sz w:val="24"/>
        </w:rPr>
        <w:t>I.e.</w:t>
      </w:r>
      <w:proofErr w:type="gramEnd"/>
      <w:r>
        <w:rPr>
          <w:rFonts w:ascii="Arial" w:eastAsia="Arial" w:hAnsi="Arial" w:cs="Arial"/>
          <w:b/>
          <w:sz w:val="24"/>
        </w:rPr>
        <w:t xml:space="preserve"> since Mr Tariq Barakat left], an appropriately qualified vascular consultant based at Ysbyty Gwynedd?</w:t>
      </w:r>
      <w:r>
        <w:rPr>
          <w:rFonts w:ascii="Arial" w:eastAsia="Arial" w:hAnsi="Arial" w:cs="Arial"/>
          <w:sz w:val="24"/>
        </w:rPr>
        <w:t xml:space="preserve"> </w:t>
      </w:r>
    </w:p>
    <w:p w14:paraId="5EFF3040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7EEADE2A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Yes, we have two Consultant Vascular Surgeons in Ysbyty Gwyn</w:t>
      </w:r>
      <w:r>
        <w:rPr>
          <w:rFonts w:ascii="Arial" w:eastAsia="Arial" w:hAnsi="Arial" w:cs="Arial"/>
          <w:sz w:val="24"/>
        </w:rPr>
        <w:t>edd, and an additional Consultant Vascular Surgeon who joined the team, replacing Mr Barakat, on the 6</w:t>
      </w:r>
      <w:r>
        <w:rPr>
          <w:rFonts w:ascii="Arial" w:eastAsia="Arial" w:hAnsi="Arial" w:cs="Arial"/>
          <w:sz w:val="24"/>
          <w:vertAlign w:val="superscript"/>
        </w:rPr>
        <w:t>th</w:t>
      </w:r>
      <w:r>
        <w:rPr>
          <w:rFonts w:ascii="Arial" w:eastAsia="Arial" w:hAnsi="Arial" w:cs="Arial"/>
          <w:sz w:val="24"/>
        </w:rPr>
        <w:t xml:space="preserve"> of September 2023.</w:t>
      </w:r>
      <w:r>
        <w:rPr>
          <w:rFonts w:ascii="Arial" w:eastAsia="Arial" w:hAnsi="Arial" w:cs="Arial"/>
          <w:sz w:val="24"/>
        </w:rPr>
        <w:t xml:space="preserve"> </w:t>
      </w:r>
    </w:p>
    <w:p w14:paraId="1359E613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7ADC2145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If not, why not?</w:t>
      </w:r>
      <w:r>
        <w:rPr>
          <w:rFonts w:ascii="Arial" w:eastAsia="Arial" w:hAnsi="Arial" w:cs="Arial"/>
          <w:sz w:val="24"/>
        </w:rPr>
        <w:t xml:space="preserve"> </w:t>
      </w:r>
    </w:p>
    <w:p w14:paraId="69F54103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00CBEE21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N/A – Please see above.</w:t>
      </w:r>
      <w:r>
        <w:rPr>
          <w:rFonts w:ascii="Arial" w:eastAsia="Arial" w:hAnsi="Arial" w:cs="Arial"/>
          <w:sz w:val="24"/>
        </w:rPr>
        <w:t xml:space="preserve"> </w:t>
      </w:r>
    </w:p>
    <w:p w14:paraId="2A7B19E4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4F9D189E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 xml:space="preserve">How many vascular outpatient appointments have been cancelled by the </w:t>
      </w:r>
      <w:r>
        <w:rPr>
          <w:rFonts w:ascii="Arial" w:eastAsia="Arial" w:hAnsi="Arial" w:cs="Arial"/>
          <w:b/>
          <w:sz w:val="24"/>
        </w:rPr>
        <w:t>hospital/consultant during the period 1st September to 31st October 2023?</w:t>
      </w:r>
      <w:r>
        <w:rPr>
          <w:rFonts w:ascii="Arial" w:eastAsia="Arial" w:hAnsi="Arial" w:cs="Arial"/>
          <w:sz w:val="24"/>
        </w:rPr>
        <w:t xml:space="preserve"> </w:t>
      </w:r>
    </w:p>
    <w:p w14:paraId="58C6541B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4B9564C7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80.</w:t>
      </w:r>
      <w:r>
        <w:rPr>
          <w:rFonts w:ascii="Arial" w:eastAsia="Arial" w:hAnsi="Arial" w:cs="Arial"/>
          <w:sz w:val="24"/>
        </w:rPr>
        <w:t xml:space="preserve"> </w:t>
      </w:r>
    </w:p>
    <w:p w14:paraId="3D47FF62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0E1D2B52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vascular patients have had a second or subsequent outpatient appointment cancelled by the hospital/consultant during the same period?</w:t>
      </w:r>
      <w:r>
        <w:rPr>
          <w:rFonts w:ascii="Arial" w:eastAsia="Arial" w:hAnsi="Arial" w:cs="Arial"/>
          <w:sz w:val="24"/>
        </w:rPr>
        <w:t xml:space="preserve"> </w:t>
      </w:r>
    </w:p>
    <w:p w14:paraId="10139EAA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BBAAA3C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5.</w:t>
      </w:r>
      <w:r>
        <w:rPr>
          <w:rFonts w:ascii="Arial" w:eastAsia="Arial" w:hAnsi="Arial" w:cs="Arial"/>
          <w:sz w:val="24"/>
        </w:rPr>
        <w:t xml:space="preserve"> </w:t>
      </w:r>
    </w:p>
    <w:p w14:paraId="2321AEC5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5E3A6F6A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 xml:space="preserve">Ignoring </w:t>
      </w:r>
      <w:r>
        <w:rPr>
          <w:rFonts w:ascii="Arial" w:eastAsia="Arial" w:hAnsi="Arial" w:cs="Arial"/>
          <w:b/>
          <w:sz w:val="24"/>
        </w:rPr>
        <w:t>cancellations by patients, how many outpatient appointments have been kept by the hospital/consultant during the same period?</w:t>
      </w:r>
      <w:r>
        <w:rPr>
          <w:rFonts w:ascii="Arial" w:eastAsia="Arial" w:hAnsi="Arial" w:cs="Arial"/>
          <w:sz w:val="24"/>
        </w:rPr>
        <w:t xml:space="preserve"> </w:t>
      </w:r>
    </w:p>
    <w:p w14:paraId="02D12A06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2D45ECF7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247.</w:t>
      </w:r>
      <w:r>
        <w:rPr>
          <w:rFonts w:ascii="Arial" w:eastAsia="Arial" w:hAnsi="Arial" w:cs="Arial"/>
          <w:sz w:val="24"/>
        </w:rPr>
        <w:t xml:space="preserve"> </w:t>
      </w:r>
    </w:p>
    <w:p w14:paraId="6EA08FD4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20BAAF87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outpatient clinics have been cancelled during the same period?</w:t>
      </w:r>
      <w:r>
        <w:rPr>
          <w:rFonts w:ascii="Arial" w:eastAsia="Arial" w:hAnsi="Arial" w:cs="Arial"/>
          <w:sz w:val="24"/>
        </w:rPr>
        <w:t xml:space="preserve"> </w:t>
      </w:r>
    </w:p>
    <w:p w14:paraId="34EC9D18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74536D65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lastRenderedPageBreak/>
        <w:t>15 (2 x annual leave, 5 x surgeons of the da</w:t>
      </w:r>
      <w:r>
        <w:rPr>
          <w:rFonts w:ascii="Arial" w:eastAsia="Arial" w:hAnsi="Arial" w:cs="Arial"/>
          <w:sz w:val="24"/>
        </w:rPr>
        <w:t>y (SOD), 5 x Vascular Consultants of the Week (VCOW), 3 x Clinical Governance).</w:t>
      </w:r>
      <w:r>
        <w:rPr>
          <w:rFonts w:ascii="Arial" w:eastAsia="Arial" w:hAnsi="Arial" w:cs="Arial"/>
          <w:sz w:val="24"/>
        </w:rPr>
        <w:t xml:space="preserve"> </w:t>
      </w:r>
    </w:p>
    <w:p w14:paraId="3F98A710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5E4DF5E4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outpatient clinics have taken place during the same period?</w:t>
      </w:r>
      <w:r>
        <w:rPr>
          <w:rFonts w:ascii="Arial" w:eastAsia="Arial" w:hAnsi="Arial" w:cs="Arial"/>
          <w:sz w:val="24"/>
        </w:rPr>
        <w:t xml:space="preserve"> </w:t>
      </w:r>
    </w:p>
    <w:p w14:paraId="6FDF06F0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5A1A2098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25.</w:t>
      </w:r>
      <w:r>
        <w:rPr>
          <w:rFonts w:ascii="Arial" w:eastAsia="Arial" w:hAnsi="Arial" w:cs="Arial"/>
          <w:sz w:val="24"/>
        </w:rPr>
        <w:t xml:space="preserve"> </w:t>
      </w:r>
    </w:p>
    <w:p w14:paraId="3761475A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29FB2342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outpatient appointments originally scheduled for November 2023 have already been canc</w:t>
      </w:r>
      <w:r>
        <w:rPr>
          <w:rFonts w:ascii="Arial" w:eastAsia="Arial" w:hAnsi="Arial" w:cs="Arial"/>
          <w:b/>
          <w:sz w:val="24"/>
        </w:rPr>
        <w:t>elled by the hospital/consultant?</w:t>
      </w:r>
      <w:r>
        <w:rPr>
          <w:rFonts w:ascii="Arial" w:eastAsia="Arial" w:hAnsi="Arial" w:cs="Arial"/>
          <w:sz w:val="24"/>
        </w:rPr>
        <w:t xml:space="preserve"> </w:t>
      </w:r>
    </w:p>
    <w:p w14:paraId="22847378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4E4E89ED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39.</w:t>
      </w:r>
      <w:r>
        <w:rPr>
          <w:rFonts w:ascii="Arial" w:eastAsia="Arial" w:hAnsi="Arial" w:cs="Arial"/>
          <w:sz w:val="24"/>
        </w:rPr>
        <w:t xml:space="preserve"> </w:t>
      </w:r>
    </w:p>
    <w:p w14:paraId="360E1FF1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56EC2808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outpatient appointments scheduled for November 2023 are currently expected to go ahead?</w:t>
      </w:r>
      <w:r>
        <w:rPr>
          <w:rFonts w:ascii="Arial" w:eastAsia="Arial" w:hAnsi="Arial" w:cs="Arial"/>
          <w:sz w:val="24"/>
        </w:rPr>
        <w:t xml:space="preserve"> </w:t>
      </w:r>
    </w:p>
    <w:p w14:paraId="3CC89FAF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77A2E22D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166.</w:t>
      </w:r>
      <w:r>
        <w:rPr>
          <w:rFonts w:ascii="Arial" w:eastAsia="Arial" w:hAnsi="Arial" w:cs="Arial"/>
          <w:sz w:val="24"/>
        </w:rPr>
        <w:t xml:space="preserve"> </w:t>
      </w:r>
    </w:p>
    <w:p w14:paraId="3ECBBDE0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29401903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How many elective vascular operations on Ysbyty Gwynedd patients were scheduled for the period 1st Septe</w:t>
      </w:r>
      <w:r>
        <w:rPr>
          <w:rFonts w:ascii="Arial" w:eastAsia="Arial" w:hAnsi="Arial" w:cs="Arial"/>
          <w:b/>
          <w:sz w:val="24"/>
        </w:rPr>
        <w:t>mber to 31st October 2023, whether at Ysbyty Gwynedd or elsewhere?</w:t>
      </w:r>
      <w:r>
        <w:rPr>
          <w:rFonts w:ascii="Arial" w:eastAsia="Arial" w:hAnsi="Arial" w:cs="Arial"/>
          <w:sz w:val="24"/>
        </w:rPr>
        <w:t xml:space="preserve"> </w:t>
      </w:r>
    </w:p>
    <w:p w14:paraId="1B0C4B61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41B4800F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Ysbyty Glan Clwyd – 11</w:t>
      </w:r>
      <w:r>
        <w:rPr>
          <w:rFonts w:ascii="Arial" w:eastAsia="Arial" w:hAnsi="Arial" w:cs="Arial"/>
          <w:sz w:val="24"/>
        </w:rPr>
        <w:t xml:space="preserve"> </w:t>
      </w:r>
    </w:p>
    <w:p w14:paraId="44A1A5A7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Ysbyty Gwynedd - 15</w:t>
      </w:r>
      <w:r>
        <w:rPr>
          <w:rFonts w:ascii="Arial" w:eastAsia="Arial" w:hAnsi="Arial" w:cs="Arial"/>
          <w:sz w:val="24"/>
        </w:rPr>
        <w:t xml:space="preserve"> </w:t>
      </w:r>
    </w:p>
    <w:p w14:paraId="085CC838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6A79C9EF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 xml:space="preserve">Ysbyty Wrexham </w:t>
      </w:r>
      <w:proofErr w:type="spellStart"/>
      <w:r>
        <w:rPr>
          <w:rFonts w:ascii="Arial" w:eastAsia="Arial" w:hAnsi="Arial" w:cs="Arial"/>
          <w:sz w:val="24"/>
        </w:rPr>
        <w:t>Maelor</w:t>
      </w:r>
      <w:proofErr w:type="spellEnd"/>
      <w:r>
        <w:rPr>
          <w:rFonts w:ascii="Arial" w:eastAsia="Arial" w:hAnsi="Arial" w:cs="Arial"/>
          <w:sz w:val="24"/>
        </w:rPr>
        <w:t xml:space="preserve"> had not undertaken any patient procedures on behalf of Ysbyty Gwynedd during this time.</w:t>
      </w:r>
      <w:r>
        <w:rPr>
          <w:rFonts w:ascii="Arial" w:eastAsia="Arial" w:hAnsi="Arial" w:cs="Arial"/>
          <w:sz w:val="24"/>
        </w:rPr>
        <w:t xml:space="preserve"> </w:t>
      </w:r>
    </w:p>
    <w:p w14:paraId="5D44BB80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30DA09FF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 xml:space="preserve">How many of these </w:t>
      </w:r>
      <w:r>
        <w:rPr>
          <w:rFonts w:ascii="Arial" w:eastAsia="Arial" w:hAnsi="Arial" w:cs="Arial"/>
          <w:b/>
          <w:sz w:val="24"/>
        </w:rPr>
        <w:t>elective vascular operations have been carried out?</w:t>
      </w:r>
      <w:r>
        <w:rPr>
          <w:rFonts w:ascii="Arial" w:eastAsia="Arial" w:hAnsi="Arial" w:cs="Arial"/>
          <w:sz w:val="24"/>
        </w:rPr>
        <w:t xml:space="preserve"> </w:t>
      </w:r>
    </w:p>
    <w:p w14:paraId="37BE5613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b/>
          <w:sz w:val="24"/>
        </w:rPr>
        <w:t xml:space="preserve"> </w:t>
      </w:r>
    </w:p>
    <w:p w14:paraId="1BF8F9F6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Ysbyty Glan Clwyd – 11</w:t>
      </w:r>
      <w:r>
        <w:rPr>
          <w:rFonts w:ascii="Arial" w:eastAsia="Arial" w:hAnsi="Arial" w:cs="Arial"/>
          <w:sz w:val="24"/>
        </w:rPr>
        <w:t xml:space="preserve"> </w:t>
      </w:r>
    </w:p>
    <w:p w14:paraId="399A0ACA" w14:textId="77777777" w:rsidR="00E62281" w:rsidRDefault="003E7DA6">
      <w:pPr>
        <w:spacing w:after="13" w:line="249" w:lineRule="auto"/>
        <w:ind w:left="360" w:right="13" w:hanging="10"/>
      </w:pPr>
      <w:r>
        <w:rPr>
          <w:rFonts w:ascii="Arial" w:eastAsia="Arial" w:hAnsi="Arial" w:cs="Arial"/>
          <w:sz w:val="24"/>
        </w:rPr>
        <w:t>Ysbyty Gwynedd - 10</w:t>
      </w:r>
      <w:r>
        <w:rPr>
          <w:rFonts w:ascii="Arial" w:eastAsia="Arial" w:hAnsi="Arial" w:cs="Arial"/>
          <w:sz w:val="24"/>
        </w:rPr>
        <w:t xml:space="preserve"> </w:t>
      </w:r>
    </w:p>
    <w:p w14:paraId="659CB89A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4862E840" w14:textId="77777777" w:rsidR="00E62281" w:rsidRDefault="003E7DA6">
      <w:pPr>
        <w:numPr>
          <w:ilvl w:val="0"/>
          <w:numId w:val="1"/>
        </w:numPr>
        <w:spacing w:after="5" w:line="250" w:lineRule="auto"/>
        <w:ind w:right="56" w:hanging="360"/>
      </w:pPr>
      <w:r>
        <w:rPr>
          <w:rFonts w:ascii="Arial" w:eastAsia="Arial" w:hAnsi="Arial" w:cs="Arial"/>
          <w:b/>
          <w:sz w:val="24"/>
        </w:rPr>
        <w:t>Why does BCUHB, unlike many [most?] other hospital boards, not publish details of consultants on its website, and also indicate vacancies?</w:t>
      </w:r>
      <w:r>
        <w:rPr>
          <w:rFonts w:ascii="Arial" w:eastAsia="Arial" w:hAnsi="Arial" w:cs="Arial"/>
          <w:sz w:val="24"/>
        </w:rPr>
        <w:t xml:space="preserve"> </w:t>
      </w:r>
    </w:p>
    <w:p w14:paraId="1574C634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3BE48265" w14:textId="77777777" w:rsidR="00E62281" w:rsidRDefault="003E7DA6">
      <w:pPr>
        <w:spacing w:after="0" w:line="240" w:lineRule="auto"/>
        <w:ind w:left="360" w:right="65"/>
        <w:jc w:val="both"/>
      </w:pPr>
      <w:r>
        <w:rPr>
          <w:rFonts w:ascii="Arial" w:eastAsia="Arial" w:hAnsi="Arial" w:cs="Arial"/>
          <w:sz w:val="24"/>
        </w:rPr>
        <w:t>As part of o</w:t>
      </w:r>
      <w:r>
        <w:rPr>
          <w:rFonts w:ascii="Arial" w:eastAsia="Arial" w:hAnsi="Arial" w:cs="Arial"/>
          <w:sz w:val="24"/>
        </w:rPr>
        <w:t>ur content plan, we do not advise creating a meet the team section on service websites as these can be time consuming to manage and update for all services, as a small digital team. Using images of staff on pages also affects the accessibility of the websi</w:t>
      </w:r>
      <w:r>
        <w:rPr>
          <w:rFonts w:ascii="Arial" w:eastAsia="Arial" w:hAnsi="Arial" w:cs="Arial"/>
          <w:sz w:val="24"/>
        </w:rPr>
        <w:t>te when viewed on smartphones or tablets. As an alternative we recommend that services describe relevant roles in general e.g., Advanced Nurse Practitioners, Health Visitors, and use general contact information.</w:t>
      </w:r>
      <w:r>
        <w:rPr>
          <w:rFonts w:ascii="Arial" w:eastAsia="Arial" w:hAnsi="Arial" w:cs="Arial"/>
          <w:b/>
          <w:sz w:val="24"/>
        </w:rPr>
        <w:t xml:space="preserve"> </w:t>
      </w:r>
    </w:p>
    <w:p w14:paraId="486B3DCC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552EA488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</w:p>
    <w:p w14:paraId="796AE50C" w14:textId="77777777" w:rsidR="00E62281" w:rsidRDefault="003E7DA6">
      <w:pPr>
        <w:spacing w:after="0"/>
        <w:ind w:left="36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7BDBA19" w14:textId="77777777" w:rsidR="00E62281" w:rsidRDefault="003E7DA6">
      <w:pPr>
        <w:spacing w:after="0"/>
        <w:ind w:left="36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E62281">
      <w:pgSz w:w="11906" w:h="16838"/>
      <w:pgMar w:top="600" w:right="1245" w:bottom="1424" w:left="9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FC25EB"/>
    <w:multiLevelType w:val="hybridMultilevel"/>
    <w:tmpl w:val="B524A3CA"/>
    <w:lvl w:ilvl="0" w:tplc="EC4CC608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7D6D1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E858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9488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6ECD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DAE4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E81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16DCA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B884B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281"/>
    <w:rsid w:val="003E7DA6"/>
    <w:rsid w:val="00E62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7CC000"/>
  <w15:docId w15:val="{62404942-0717-49D0-A6B5-A6263C658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2467</Characters>
  <Application>Microsoft Office Word</Application>
  <DocSecurity>0</DocSecurity>
  <Lines>20</Lines>
  <Paragraphs>5</Paragraphs>
  <ScaleCrop>false</ScaleCrop>
  <Company>Betsi Cadwaladr University Health Board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Alaw Thomas (BCUHB - Digital, Data and Technology)</dc:creator>
  <cp:keywords/>
  <cp:lastModifiedBy>Carolina Teixeira (BCUHB - Governance &amp; Communications)</cp:lastModifiedBy>
  <cp:revision>2</cp:revision>
  <dcterms:created xsi:type="dcterms:W3CDTF">2024-05-21T09:28:00Z</dcterms:created>
  <dcterms:modified xsi:type="dcterms:W3CDTF">2024-05-21T09:28:00Z</dcterms:modified>
</cp:coreProperties>
</file>