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731BC7" w14:textId="77777777" w:rsidR="00821ED7" w:rsidRDefault="00821ED7" w:rsidP="00821ED7">
      <w:pPr>
        <w:rPr>
          <w:rFonts w:eastAsia="Times New Roman"/>
        </w:rPr>
      </w:pPr>
      <w:r>
        <w:rPr>
          <w:rFonts w:ascii="Arial" w:eastAsia="Times New Roman" w:hAnsi="Arial" w:cs="Arial"/>
          <w:b/>
          <w:bCs/>
          <w:color w:val="000000"/>
          <w:sz w:val="20"/>
          <w:szCs w:val="20"/>
        </w:rPr>
        <w:t>E-Rostering</w:t>
      </w:r>
    </w:p>
    <w:tbl>
      <w:tblPr>
        <w:tblW w:w="13942" w:type="dxa"/>
        <w:tblCellMar>
          <w:left w:w="0" w:type="dxa"/>
          <w:right w:w="0" w:type="dxa"/>
        </w:tblCellMar>
        <w:tblLook w:val="04A0" w:firstRow="1" w:lastRow="0" w:firstColumn="1" w:lastColumn="0" w:noHBand="0" w:noVBand="1"/>
      </w:tblPr>
      <w:tblGrid>
        <w:gridCol w:w="4350"/>
        <w:gridCol w:w="3623"/>
        <w:gridCol w:w="3325"/>
        <w:gridCol w:w="2644"/>
      </w:tblGrid>
      <w:tr w:rsidR="001F02B5" w14:paraId="19C50C1C" w14:textId="77777777" w:rsidTr="00C24B48">
        <w:trPr>
          <w:trHeight w:val="315"/>
        </w:trPr>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5FDAA91" w14:textId="77777777" w:rsidR="00821ED7" w:rsidRDefault="00821ED7">
            <w:pPr>
              <w:jc w:val="center"/>
              <w:rPr>
                <w:rFonts w:ascii="Arial" w:eastAsia="Times New Roman" w:hAnsi="Arial" w:cs="Arial"/>
                <w:b/>
                <w:bCs/>
                <w:sz w:val="20"/>
                <w:szCs w:val="20"/>
              </w:rPr>
            </w:pPr>
            <w:r>
              <w:rPr>
                <w:rFonts w:ascii="Arial" w:eastAsia="Times New Roman" w:hAnsi="Arial" w:cs="Arial"/>
                <w:b/>
                <w:bCs/>
                <w:sz w:val="20"/>
                <w:szCs w:val="20"/>
              </w:rPr>
              <w:t>For each of the staff group categories:</w:t>
            </w:r>
          </w:p>
        </w:tc>
        <w:tc>
          <w:tcPr>
            <w:tcW w:w="0" w:type="auto"/>
            <w:tcBorders>
              <w:top w:val="single" w:sz="6" w:space="0" w:color="000000"/>
              <w:left w:val="single" w:sz="6" w:space="0" w:color="CCCCCC"/>
              <w:bottom w:val="single" w:sz="6" w:space="0" w:color="000000"/>
              <w:right w:val="single" w:sz="6" w:space="0" w:color="000000"/>
            </w:tcBorders>
            <w:shd w:val="clear" w:color="auto" w:fill="EFEFEF"/>
            <w:tcMar>
              <w:top w:w="30" w:type="dxa"/>
              <w:left w:w="45" w:type="dxa"/>
              <w:bottom w:w="30" w:type="dxa"/>
              <w:right w:w="45" w:type="dxa"/>
            </w:tcMar>
            <w:vAlign w:val="bottom"/>
            <w:hideMark/>
          </w:tcPr>
          <w:p w14:paraId="3F852729" w14:textId="77777777" w:rsidR="00821ED7" w:rsidRDefault="00821ED7">
            <w:pPr>
              <w:jc w:val="center"/>
              <w:rPr>
                <w:rFonts w:ascii="Arial" w:eastAsia="Times New Roman" w:hAnsi="Arial" w:cs="Arial"/>
                <w:b/>
                <w:bCs/>
                <w:sz w:val="20"/>
                <w:szCs w:val="20"/>
              </w:rPr>
            </w:pPr>
            <w:r>
              <w:rPr>
                <w:rFonts w:ascii="Arial" w:eastAsia="Times New Roman" w:hAnsi="Arial" w:cs="Arial"/>
                <w:b/>
                <w:bCs/>
                <w:sz w:val="20"/>
                <w:szCs w:val="20"/>
              </w:rPr>
              <w:t>Medical and Dental</w:t>
            </w:r>
          </w:p>
        </w:tc>
        <w:tc>
          <w:tcPr>
            <w:tcW w:w="0" w:type="auto"/>
            <w:tcBorders>
              <w:top w:val="single" w:sz="6" w:space="0" w:color="000000"/>
              <w:left w:val="single" w:sz="6" w:space="0" w:color="CCCCCC"/>
              <w:bottom w:val="single" w:sz="6" w:space="0" w:color="000000"/>
              <w:right w:val="single" w:sz="6" w:space="0" w:color="000000"/>
            </w:tcBorders>
            <w:shd w:val="clear" w:color="auto" w:fill="EFEFEF"/>
            <w:tcMar>
              <w:top w:w="30" w:type="dxa"/>
              <w:left w:w="45" w:type="dxa"/>
              <w:bottom w:w="30" w:type="dxa"/>
              <w:right w:w="45" w:type="dxa"/>
            </w:tcMar>
            <w:vAlign w:val="bottom"/>
            <w:hideMark/>
          </w:tcPr>
          <w:p w14:paraId="723C295B" w14:textId="77777777" w:rsidR="00821ED7" w:rsidRDefault="00821ED7">
            <w:pPr>
              <w:jc w:val="center"/>
              <w:rPr>
                <w:rFonts w:ascii="Arial" w:eastAsia="Times New Roman" w:hAnsi="Arial" w:cs="Arial"/>
                <w:b/>
                <w:bCs/>
                <w:sz w:val="20"/>
                <w:szCs w:val="20"/>
              </w:rPr>
            </w:pPr>
            <w:r>
              <w:rPr>
                <w:rFonts w:ascii="Arial" w:eastAsia="Times New Roman" w:hAnsi="Arial" w:cs="Arial"/>
                <w:b/>
                <w:bCs/>
                <w:sz w:val="20"/>
                <w:szCs w:val="20"/>
              </w:rPr>
              <w:t>Nursing and HCAs</w:t>
            </w:r>
          </w:p>
        </w:tc>
        <w:tc>
          <w:tcPr>
            <w:tcW w:w="0" w:type="auto"/>
            <w:tcBorders>
              <w:top w:val="single" w:sz="6" w:space="0" w:color="000000"/>
              <w:left w:val="single" w:sz="6" w:space="0" w:color="CCCCCC"/>
              <w:bottom w:val="single" w:sz="6" w:space="0" w:color="000000"/>
              <w:right w:val="single" w:sz="6" w:space="0" w:color="000000"/>
            </w:tcBorders>
            <w:shd w:val="clear" w:color="auto" w:fill="EFEFEF"/>
            <w:tcMar>
              <w:top w:w="30" w:type="dxa"/>
              <w:left w:w="45" w:type="dxa"/>
              <w:bottom w:w="30" w:type="dxa"/>
              <w:right w:w="45" w:type="dxa"/>
            </w:tcMar>
            <w:vAlign w:val="bottom"/>
            <w:hideMark/>
          </w:tcPr>
          <w:p w14:paraId="090B839E" w14:textId="77777777" w:rsidR="00821ED7" w:rsidRDefault="00821ED7">
            <w:pPr>
              <w:jc w:val="center"/>
              <w:rPr>
                <w:rFonts w:ascii="Arial" w:eastAsia="Times New Roman" w:hAnsi="Arial" w:cs="Arial"/>
                <w:b/>
                <w:bCs/>
                <w:sz w:val="20"/>
                <w:szCs w:val="20"/>
              </w:rPr>
            </w:pPr>
            <w:r>
              <w:rPr>
                <w:rFonts w:ascii="Arial" w:eastAsia="Times New Roman" w:hAnsi="Arial" w:cs="Arial"/>
                <w:b/>
                <w:bCs/>
                <w:sz w:val="20"/>
                <w:szCs w:val="20"/>
              </w:rPr>
              <w:t>AHPs and HSS</w:t>
            </w:r>
          </w:p>
        </w:tc>
      </w:tr>
      <w:tr w:rsidR="00C24B48" w14:paraId="5380F233" w14:textId="77777777" w:rsidTr="00C24B48">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76E3B21" w14:textId="77777777" w:rsidR="00C24B48" w:rsidRDefault="00C24B48">
            <w:pPr>
              <w:rPr>
                <w:rFonts w:ascii="Calibri" w:eastAsia="Times New Roman" w:hAnsi="Calibri" w:cs="Calibri"/>
                <w:sz w:val="22"/>
                <w:szCs w:val="22"/>
              </w:rPr>
            </w:pPr>
            <w:r>
              <w:rPr>
                <w:rFonts w:ascii="Calibri" w:eastAsia="Times New Roman" w:hAnsi="Calibri" w:cs="Calibri"/>
                <w:sz w:val="22"/>
                <w:szCs w:val="22"/>
              </w:rPr>
              <w:t xml:space="preserve">Does your Trust use an E-Rostering provider? (Yes/No - if No, have you previously tried to implement an </w:t>
            </w:r>
            <w:proofErr w:type="spellStart"/>
            <w:r>
              <w:rPr>
                <w:rFonts w:ascii="Calibri" w:eastAsia="Times New Roman" w:hAnsi="Calibri" w:cs="Calibri"/>
                <w:sz w:val="22"/>
                <w:szCs w:val="22"/>
              </w:rPr>
              <w:t>e-rostering</w:t>
            </w:r>
            <w:proofErr w:type="spellEnd"/>
            <w:r>
              <w:rPr>
                <w:rFonts w:ascii="Calibri" w:eastAsia="Times New Roman" w:hAnsi="Calibri" w:cs="Calibri"/>
                <w:sz w:val="22"/>
                <w:szCs w:val="22"/>
              </w:rPr>
              <w:t xml:space="preserve"> provider? Please name the provider).</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ADF3A3B" w14:textId="77777777" w:rsidR="00C24B48" w:rsidRDefault="00C24B48">
            <w:pPr>
              <w:rPr>
                <w:rFonts w:ascii="Calibri" w:eastAsia="Times New Roman" w:hAnsi="Calibri" w:cs="Calibri"/>
                <w:sz w:val="22"/>
                <w:szCs w:val="22"/>
              </w:rPr>
            </w:pPr>
            <w:r>
              <w:rPr>
                <w:rFonts w:ascii="Calibri" w:eastAsia="Times New Roman" w:hAnsi="Calibri" w:cs="Calibri"/>
                <w:sz w:val="22"/>
                <w:szCs w:val="22"/>
              </w:rPr>
              <w:t>Yes</w:t>
            </w:r>
          </w:p>
        </w:tc>
        <w:tc>
          <w:tcPr>
            <w:tcW w:w="0" w:type="auto"/>
            <w:gridSpan w:val="2"/>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0C9A9BA" w14:textId="77777777" w:rsidR="00C24B48" w:rsidRPr="00D121A6" w:rsidRDefault="00C24B48" w:rsidP="00C24B48">
            <w:pPr>
              <w:jc w:val="center"/>
              <w:rPr>
                <w:rFonts w:ascii="Calibri" w:eastAsia="Times New Roman" w:hAnsi="Calibri" w:cs="Calibri"/>
                <w:sz w:val="22"/>
                <w:szCs w:val="22"/>
              </w:rPr>
            </w:pPr>
            <w:r w:rsidRPr="00D121A6">
              <w:rPr>
                <w:rFonts w:ascii="Calibri" w:eastAsia="Times New Roman" w:hAnsi="Calibri" w:cs="Calibri"/>
                <w:sz w:val="22"/>
                <w:szCs w:val="22"/>
              </w:rPr>
              <w:t>Yes</w:t>
            </w:r>
          </w:p>
        </w:tc>
      </w:tr>
      <w:tr w:rsidR="00C24B48" w14:paraId="3AFF4EFC" w14:textId="77777777" w:rsidTr="00C445CE">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4D8801F" w14:textId="77777777" w:rsidR="00C24B48" w:rsidRDefault="00C24B48">
            <w:pPr>
              <w:rPr>
                <w:rFonts w:ascii="Calibri" w:eastAsia="Times New Roman" w:hAnsi="Calibri" w:cs="Calibri"/>
                <w:sz w:val="22"/>
                <w:szCs w:val="22"/>
              </w:rPr>
            </w:pPr>
            <w:r>
              <w:rPr>
                <w:rFonts w:ascii="Calibri" w:eastAsia="Times New Roman" w:hAnsi="Calibri" w:cs="Calibri"/>
                <w:sz w:val="22"/>
                <w:szCs w:val="22"/>
              </w:rPr>
              <w:t>What is the name of your E-Rostering provider?</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0B7F24A" w14:textId="77777777" w:rsidR="00C24B48" w:rsidRDefault="00C24B48">
            <w:pPr>
              <w:rPr>
                <w:rFonts w:ascii="Calibri" w:eastAsia="Times New Roman" w:hAnsi="Calibri" w:cs="Calibri"/>
                <w:sz w:val="22"/>
                <w:szCs w:val="22"/>
              </w:rPr>
            </w:pPr>
            <w:proofErr w:type="spellStart"/>
            <w:r>
              <w:rPr>
                <w:rFonts w:ascii="Calibri" w:eastAsia="Times New Roman" w:hAnsi="Calibri" w:cs="Calibri"/>
                <w:sz w:val="22"/>
                <w:szCs w:val="22"/>
              </w:rPr>
              <w:t>RLDatix</w:t>
            </w:r>
            <w:proofErr w:type="spellEnd"/>
          </w:p>
        </w:tc>
        <w:tc>
          <w:tcPr>
            <w:tcW w:w="0" w:type="auto"/>
            <w:gridSpan w:val="2"/>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BD6D03C" w14:textId="77777777" w:rsidR="00C24B48" w:rsidRPr="00D121A6" w:rsidRDefault="00C24B48" w:rsidP="00C24B48">
            <w:pPr>
              <w:jc w:val="center"/>
              <w:rPr>
                <w:rFonts w:ascii="Calibri" w:eastAsia="Times New Roman" w:hAnsi="Calibri" w:cs="Calibri"/>
                <w:sz w:val="22"/>
                <w:szCs w:val="22"/>
              </w:rPr>
            </w:pPr>
            <w:proofErr w:type="spellStart"/>
            <w:r>
              <w:rPr>
                <w:rFonts w:ascii="Calibri" w:eastAsia="Times New Roman" w:hAnsi="Calibri" w:cs="Calibri"/>
                <w:sz w:val="22"/>
                <w:szCs w:val="22"/>
              </w:rPr>
              <w:t>RLDatix</w:t>
            </w:r>
            <w:proofErr w:type="spellEnd"/>
          </w:p>
        </w:tc>
      </w:tr>
      <w:tr w:rsidR="00C24B48" w14:paraId="16B5B760" w14:textId="77777777" w:rsidTr="00684D8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F85F46F" w14:textId="77777777" w:rsidR="00C24B48" w:rsidRDefault="00C24B48" w:rsidP="00C24B48">
            <w:pPr>
              <w:rPr>
                <w:rFonts w:ascii="Calibri" w:eastAsia="Times New Roman" w:hAnsi="Calibri" w:cs="Calibri"/>
                <w:sz w:val="22"/>
                <w:szCs w:val="22"/>
              </w:rPr>
            </w:pPr>
            <w:r>
              <w:rPr>
                <w:rFonts w:ascii="Calibri" w:eastAsia="Times New Roman" w:hAnsi="Calibri" w:cs="Calibri"/>
                <w:sz w:val="22"/>
                <w:szCs w:val="22"/>
              </w:rPr>
              <w:t>When does the contract for the software you currently use for E-Rostering expire? (dd/mm/</w:t>
            </w:r>
            <w:proofErr w:type="spellStart"/>
            <w:r>
              <w:rPr>
                <w:rFonts w:ascii="Calibri" w:eastAsia="Times New Roman" w:hAnsi="Calibri" w:cs="Calibri"/>
                <w:sz w:val="22"/>
                <w:szCs w:val="22"/>
              </w:rPr>
              <w:t>yyyy</w:t>
            </w:r>
            <w:proofErr w:type="spellEnd"/>
            <w:r>
              <w:rPr>
                <w:rFonts w:ascii="Calibri" w:eastAsia="Times New Roman" w:hAnsi="Calibri" w:cs="Calibri"/>
                <w:sz w:val="22"/>
                <w:szCs w:val="22"/>
              </w:rPr>
              <w:t>)</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0FF2CD5" w14:textId="77777777" w:rsidR="00C24B48" w:rsidRDefault="00C24B48" w:rsidP="00C24B48">
            <w:pPr>
              <w:rPr>
                <w:rFonts w:ascii="Calibri" w:eastAsia="Times New Roman" w:hAnsi="Calibri" w:cs="Calibri"/>
                <w:sz w:val="22"/>
                <w:szCs w:val="22"/>
              </w:rPr>
            </w:pPr>
            <w:r>
              <w:rPr>
                <w:rFonts w:ascii="Calibri" w:eastAsia="Times New Roman" w:hAnsi="Calibri" w:cs="Calibri"/>
                <w:sz w:val="22"/>
                <w:szCs w:val="22"/>
              </w:rPr>
              <w:t>29/11/2024</w:t>
            </w:r>
          </w:p>
        </w:tc>
        <w:tc>
          <w:tcPr>
            <w:tcW w:w="0" w:type="auto"/>
            <w:gridSpan w:val="2"/>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8678713" w14:textId="77777777" w:rsidR="00C24B48" w:rsidRPr="00D121A6" w:rsidRDefault="00C24B48" w:rsidP="00C24B48">
            <w:pPr>
              <w:jc w:val="center"/>
              <w:rPr>
                <w:rFonts w:ascii="Calibri" w:eastAsia="Times New Roman" w:hAnsi="Calibri" w:cs="Calibri"/>
                <w:sz w:val="22"/>
                <w:szCs w:val="22"/>
              </w:rPr>
            </w:pPr>
            <w:r w:rsidRPr="00D121A6">
              <w:rPr>
                <w:rFonts w:ascii="Calibri" w:eastAsia="Times New Roman" w:hAnsi="Calibri" w:cs="Calibri"/>
                <w:sz w:val="22"/>
                <w:szCs w:val="22"/>
              </w:rPr>
              <w:t>30/01/2026</w:t>
            </w:r>
          </w:p>
        </w:tc>
      </w:tr>
      <w:tr w:rsidR="00C24B48" w14:paraId="76001579" w14:textId="77777777" w:rsidTr="00A6576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448AA27" w14:textId="77777777" w:rsidR="00C24B48" w:rsidRDefault="00C24B48" w:rsidP="00C24B48">
            <w:pPr>
              <w:rPr>
                <w:rFonts w:ascii="Calibri" w:eastAsia="Times New Roman" w:hAnsi="Calibri" w:cs="Calibri"/>
                <w:sz w:val="22"/>
                <w:szCs w:val="22"/>
              </w:rPr>
            </w:pPr>
            <w:r>
              <w:rPr>
                <w:rFonts w:ascii="Calibri" w:eastAsia="Times New Roman" w:hAnsi="Calibri" w:cs="Calibri"/>
                <w:sz w:val="22"/>
                <w:szCs w:val="22"/>
              </w:rPr>
              <w:t>How many licenses is your contract for?</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2B47090" w14:textId="77777777" w:rsidR="00C24B48" w:rsidRDefault="00C24B48" w:rsidP="00C24B48">
            <w:pPr>
              <w:rPr>
                <w:rFonts w:ascii="Calibri" w:eastAsia="Times New Roman" w:hAnsi="Calibri" w:cs="Calibri"/>
                <w:sz w:val="22"/>
                <w:szCs w:val="22"/>
              </w:rPr>
            </w:pPr>
            <w:r>
              <w:rPr>
                <w:rFonts w:ascii="Calibri" w:eastAsia="Times New Roman" w:hAnsi="Calibri" w:cs="Calibri"/>
                <w:sz w:val="22"/>
                <w:szCs w:val="22"/>
              </w:rPr>
              <w:t>4000</w:t>
            </w:r>
          </w:p>
        </w:tc>
        <w:tc>
          <w:tcPr>
            <w:tcW w:w="0" w:type="auto"/>
            <w:gridSpan w:val="2"/>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F4F0859" w14:textId="77777777" w:rsidR="00C24B48" w:rsidRPr="00D121A6" w:rsidRDefault="00C24B48" w:rsidP="00C24B48">
            <w:pPr>
              <w:jc w:val="center"/>
              <w:rPr>
                <w:rFonts w:ascii="Calibri" w:eastAsia="Times New Roman" w:hAnsi="Calibri" w:cs="Calibri"/>
                <w:sz w:val="22"/>
                <w:szCs w:val="22"/>
              </w:rPr>
            </w:pPr>
            <w:r w:rsidRPr="00D121A6">
              <w:rPr>
                <w:rFonts w:ascii="Calibri" w:eastAsia="Times New Roman" w:hAnsi="Calibri" w:cs="Calibri"/>
                <w:sz w:val="22"/>
                <w:szCs w:val="22"/>
              </w:rPr>
              <w:t>15000</w:t>
            </w:r>
          </w:p>
        </w:tc>
      </w:tr>
      <w:tr w:rsidR="00B941AC" w14:paraId="7D311D6D" w14:textId="77777777" w:rsidTr="00B941AC">
        <w:trPr>
          <w:trHeight w:val="749"/>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C44BD50" w14:textId="77777777" w:rsidR="00B941AC" w:rsidRDefault="00B941AC" w:rsidP="00C24B48">
            <w:pPr>
              <w:rPr>
                <w:rFonts w:ascii="Calibri" w:eastAsia="Times New Roman" w:hAnsi="Calibri" w:cs="Calibri"/>
                <w:sz w:val="22"/>
                <w:szCs w:val="22"/>
              </w:rPr>
            </w:pPr>
            <w:r>
              <w:rPr>
                <w:rFonts w:ascii="Calibri" w:eastAsia="Times New Roman" w:hAnsi="Calibri" w:cs="Calibri"/>
                <w:sz w:val="22"/>
                <w:szCs w:val="22"/>
              </w:rPr>
              <w:t>What is the cost per annum for the provider?</w:t>
            </w:r>
          </w:p>
        </w:tc>
        <w:tc>
          <w:tcPr>
            <w:tcW w:w="0" w:type="auto"/>
            <w:gridSpan w:val="3"/>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5249CB61" w14:textId="77777777" w:rsidR="00B941AC" w:rsidRPr="00B941AC" w:rsidRDefault="00B941AC" w:rsidP="00B941AC">
            <w:pPr>
              <w:jc w:val="center"/>
              <w:rPr>
                <w:rFonts w:ascii="Calibri" w:eastAsia="Times New Roman" w:hAnsi="Calibri" w:cs="Calibri"/>
                <w:sz w:val="20"/>
                <w:szCs w:val="20"/>
              </w:rPr>
            </w:pPr>
            <w:r w:rsidRPr="00B941AC">
              <w:rPr>
                <w:rFonts w:ascii="Calibri" w:eastAsia="Times New Roman" w:hAnsi="Calibri" w:cs="Calibri"/>
                <w:sz w:val="20"/>
                <w:szCs w:val="20"/>
              </w:rPr>
              <w:t>** The information you are requesting is exempt from disclosure under section 43(2) of the Freedom of Information Act 2000 (FOIA).</w:t>
            </w:r>
          </w:p>
          <w:p w14:paraId="740C3B53" w14:textId="77777777" w:rsidR="00B941AC" w:rsidRPr="00B941AC" w:rsidRDefault="00B941AC" w:rsidP="00B941AC">
            <w:pPr>
              <w:jc w:val="center"/>
              <w:rPr>
                <w:rFonts w:ascii="Calibri" w:eastAsia="Times New Roman" w:hAnsi="Calibri" w:cs="Calibri"/>
                <w:sz w:val="20"/>
                <w:szCs w:val="20"/>
              </w:rPr>
            </w:pPr>
          </w:p>
          <w:p w14:paraId="144CDF5C" w14:textId="77777777" w:rsidR="00B941AC" w:rsidRPr="00B941AC" w:rsidRDefault="00B941AC" w:rsidP="00B941AC">
            <w:pPr>
              <w:jc w:val="center"/>
              <w:rPr>
                <w:rFonts w:ascii="Calibri" w:eastAsia="Times New Roman" w:hAnsi="Calibri" w:cs="Calibri"/>
                <w:sz w:val="20"/>
                <w:szCs w:val="20"/>
              </w:rPr>
            </w:pPr>
            <w:r w:rsidRPr="00B941AC">
              <w:rPr>
                <w:rFonts w:ascii="Calibri" w:eastAsia="Times New Roman" w:hAnsi="Calibri" w:cs="Calibri"/>
                <w:sz w:val="20"/>
                <w:szCs w:val="20"/>
              </w:rPr>
              <w:t>It is considered that the release of the requested information is likely to prejudice the commercial interests of Betsi Cadwaladr University Health Board (BCUHB).  The release of such information is likely to deter a number of organisations from entering into contracts with the NHS. This will negatively affect the NHS in engaging in commercial Activity and carrying out its function of delivering effective health care provision to the public.</w:t>
            </w:r>
          </w:p>
          <w:p w14:paraId="642177CE" w14:textId="77777777" w:rsidR="00B941AC" w:rsidRPr="00B941AC" w:rsidRDefault="00B941AC" w:rsidP="00B941AC">
            <w:pPr>
              <w:jc w:val="center"/>
              <w:rPr>
                <w:rFonts w:ascii="Calibri" w:eastAsia="Times New Roman" w:hAnsi="Calibri" w:cs="Calibri"/>
                <w:sz w:val="20"/>
                <w:szCs w:val="20"/>
              </w:rPr>
            </w:pPr>
          </w:p>
          <w:p w14:paraId="72FDFA31" w14:textId="77777777" w:rsidR="00B941AC" w:rsidRPr="00B941AC" w:rsidRDefault="00B941AC" w:rsidP="00B941AC">
            <w:pPr>
              <w:jc w:val="center"/>
              <w:rPr>
                <w:rFonts w:ascii="Calibri" w:eastAsia="Times New Roman" w:hAnsi="Calibri" w:cs="Calibri"/>
                <w:sz w:val="20"/>
                <w:szCs w:val="20"/>
              </w:rPr>
            </w:pPr>
            <w:r w:rsidRPr="00B941AC">
              <w:rPr>
                <w:rFonts w:ascii="Calibri" w:eastAsia="Times New Roman" w:hAnsi="Calibri" w:cs="Calibri"/>
                <w:sz w:val="20"/>
                <w:szCs w:val="20"/>
              </w:rPr>
              <w:t xml:space="preserve">The Public Interest Test </w:t>
            </w:r>
          </w:p>
          <w:p w14:paraId="14741A45" w14:textId="77777777" w:rsidR="00B941AC" w:rsidRPr="00B941AC" w:rsidRDefault="00B941AC" w:rsidP="00B941AC">
            <w:pPr>
              <w:jc w:val="center"/>
              <w:rPr>
                <w:rFonts w:ascii="Calibri" w:eastAsia="Times New Roman" w:hAnsi="Calibri" w:cs="Calibri"/>
                <w:sz w:val="20"/>
                <w:szCs w:val="20"/>
              </w:rPr>
            </w:pPr>
            <w:r w:rsidRPr="00B941AC">
              <w:rPr>
                <w:rFonts w:ascii="Calibri" w:eastAsia="Times New Roman" w:hAnsi="Calibri" w:cs="Calibri"/>
                <w:sz w:val="20"/>
                <w:szCs w:val="20"/>
              </w:rPr>
              <w:t>In considering the application of the section 43 exemption it is necessary to consider the balance of the public interest for and against disclosure.</w:t>
            </w:r>
          </w:p>
          <w:p w14:paraId="45209545" w14:textId="77777777" w:rsidR="00B941AC" w:rsidRPr="00B941AC" w:rsidRDefault="00B941AC" w:rsidP="00B941AC">
            <w:pPr>
              <w:jc w:val="center"/>
              <w:rPr>
                <w:rFonts w:ascii="Calibri" w:eastAsia="Times New Roman" w:hAnsi="Calibri" w:cs="Calibri"/>
                <w:sz w:val="20"/>
                <w:szCs w:val="20"/>
              </w:rPr>
            </w:pPr>
          </w:p>
          <w:p w14:paraId="0E0B477E" w14:textId="77777777" w:rsidR="00B941AC" w:rsidRPr="00B941AC" w:rsidRDefault="00B941AC" w:rsidP="00B941AC">
            <w:pPr>
              <w:jc w:val="center"/>
              <w:rPr>
                <w:rFonts w:ascii="Calibri" w:eastAsia="Times New Roman" w:hAnsi="Calibri" w:cs="Calibri"/>
                <w:sz w:val="20"/>
                <w:szCs w:val="20"/>
              </w:rPr>
            </w:pPr>
            <w:r w:rsidRPr="00B941AC">
              <w:rPr>
                <w:rFonts w:ascii="Calibri" w:eastAsia="Times New Roman" w:hAnsi="Calibri" w:cs="Calibri"/>
                <w:sz w:val="20"/>
                <w:szCs w:val="20"/>
              </w:rPr>
              <w:t>Public Interest for disclosure</w:t>
            </w:r>
          </w:p>
          <w:p w14:paraId="61C274ED" w14:textId="77777777" w:rsidR="00B941AC" w:rsidRPr="00B941AC" w:rsidRDefault="00B941AC" w:rsidP="00B941AC">
            <w:pPr>
              <w:jc w:val="center"/>
              <w:rPr>
                <w:rFonts w:ascii="Calibri" w:eastAsia="Times New Roman" w:hAnsi="Calibri" w:cs="Calibri"/>
                <w:sz w:val="20"/>
                <w:szCs w:val="20"/>
              </w:rPr>
            </w:pPr>
            <w:r w:rsidRPr="00B941AC">
              <w:rPr>
                <w:rFonts w:ascii="Calibri" w:eastAsia="Times New Roman" w:hAnsi="Calibri" w:cs="Calibri"/>
                <w:sz w:val="20"/>
                <w:szCs w:val="20"/>
              </w:rPr>
              <w:t xml:space="preserve">As the NHS is funded through public money it is especially important that its commissioning and spending activities are scrutinised and held to high account. Disclosure of the information would enable the public to see how much of taxpayers’ money is being spent. </w:t>
            </w:r>
          </w:p>
          <w:p w14:paraId="7C0CA539" w14:textId="77777777" w:rsidR="00B941AC" w:rsidRPr="00B941AC" w:rsidRDefault="00B941AC" w:rsidP="00B941AC">
            <w:pPr>
              <w:jc w:val="center"/>
              <w:rPr>
                <w:rFonts w:ascii="Calibri" w:eastAsia="Times New Roman" w:hAnsi="Calibri" w:cs="Calibri"/>
                <w:sz w:val="20"/>
                <w:szCs w:val="20"/>
              </w:rPr>
            </w:pPr>
          </w:p>
          <w:p w14:paraId="0C2B88F3" w14:textId="77777777" w:rsidR="00B941AC" w:rsidRPr="00B941AC" w:rsidRDefault="00B941AC" w:rsidP="00B941AC">
            <w:pPr>
              <w:jc w:val="center"/>
              <w:rPr>
                <w:rFonts w:ascii="Calibri" w:eastAsia="Times New Roman" w:hAnsi="Calibri" w:cs="Calibri"/>
                <w:sz w:val="20"/>
                <w:szCs w:val="20"/>
              </w:rPr>
            </w:pPr>
            <w:r w:rsidRPr="00B941AC">
              <w:rPr>
                <w:rFonts w:ascii="Calibri" w:eastAsia="Times New Roman" w:hAnsi="Calibri" w:cs="Calibri"/>
                <w:sz w:val="20"/>
                <w:szCs w:val="20"/>
              </w:rPr>
              <w:t>Public Interest against disclosure</w:t>
            </w:r>
          </w:p>
          <w:p w14:paraId="7D3194E3" w14:textId="77777777" w:rsidR="00B941AC" w:rsidRPr="00B941AC" w:rsidRDefault="00B941AC" w:rsidP="00B941AC">
            <w:pPr>
              <w:jc w:val="center"/>
              <w:rPr>
                <w:rFonts w:ascii="Calibri" w:eastAsia="Times New Roman" w:hAnsi="Calibri" w:cs="Calibri"/>
                <w:sz w:val="20"/>
                <w:szCs w:val="20"/>
              </w:rPr>
            </w:pPr>
            <w:r w:rsidRPr="00B941AC">
              <w:rPr>
                <w:rFonts w:ascii="Calibri" w:eastAsia="Times New Roman" w:hAnsi="Calibri" w:cs="Calibri"/>
                <w:sz w:val="20"/>
                <w:szCs w:val="20"/>
              </w:rPr>
              <w:t>It is not in the public interest for a national organisation such as the NHS to be prejudiced when engaging in commercial activity. Disclosure would lead to a risk of the NHS being unable to effectively commission services for patients.</w:t>
            </w:r>
          </w:p>
          <w:p w14:paraId="7229B4A9" w14:textId="77777777" w:rsidR="00B941AC" w:rsidRPr="00B941AC" w:rsidRDefault="00B941AC" w:rsidP="00B941AC">
            <w:pPr>
              <w:jc w:val="center"/>
              <w:rPr>
                <w:rFonts w:ascii="Calibri" w:eastAsia="Times New Roman" w:hAnsi="Calibri" w:cs="Calibri"/>
                <w:sz w:val="20"/>
                <w:szCs w:val="20"/>
              </w:rPr>
            </w:pPr>
          </w:p>
          <w:p w14:paraId="45049C53" w14:textId="77777777" w:rsidR="00B941AC" w:rsidRPr="00B941AC" w:rsidRDefault="00B941AC" w:rsidP="00B941AC">
            <w:pPr>
              <w:jc w:val="center"/>
              <w:rPr>
                <w:rFonts w:ascii="Calibri" w:eastAsia="Times New Roman" w:hAnsi="Calibri" w:cs="Calibri"/>
                <w:sz w:val="20"/>
                <w:szCs w:val="20"/>
              </w:rPr>
            </w:pPr>
            <w:r w:rsidRPr="00B941AC">
              <w:rPr>
                <w:rFonts w:ascii="Calibri" w:eastAsia="Times New Roman" w:hAnsi="Calibri" w:cs="Calibri"/>
                <w:sz w:val="20"/>
                <w:szCs w:val="20"/>
              </w:rPr>
              <w:lastRenderedPageBreak/>
              <w:t>The balance of the public interest</w:t>
            </w:r>
          </w:p>
          <w:p w14:paraId="5CEDE967" w14:textId="5AA8DFD6" w:rsidR="00B941AC" w:rsidRPr="00B941AC" w:rsidRDefault="00B941AC" w:rsidP="00B941AC">
            <w:pPr>
              <w:jc w:val="center"/>
              <w:rPr>
                <w:rFonts w:ascii="Calibri" w:eastAsia="Times New Roman" w:hAnsi="Calibri" w:cs="Calibri"/>
                <w:sz w:val="20"/>
                <w:szCs w:val="20"/>
              </w:rPr>
            </w:pPr>
            <w:r w:rsidRPr="00B941AC">
              <w:rPr>
                <w:rFonts w:ascii="Calibri" w:eastAsia="Times New Roman" w:hAnsi="Calibri" w:cs="Calibri"/>
                <w:sz w:val="20"/>
                <w:szCs w:val="20"/>
              </w:rPr>
              <w:t xml:space="preserve">Whilst disclosure may give the public an insight in to how money is being spent on </w:t>
            </w:r>
            <w:r>
              <w:rPr>
                <w:rFonts w:ascii="Calibri" w:eastAsia="Times New Roman" w:hAnsi="Calibri" w:cs="Calibri"/>
                <w:sz w:val="20"/>
                <w:szCs w:val="20"/>
              </w:rPr>
              <w:t xml:space="preserve">software contracts, </w:t>
            </w:r>
            <w:r w:rsidRPr="00B941AC">
              <w:rPr>
                <w:rFonts w:ascii="Calibri" w:eastAsia="Times New Roman" w:hAnsi="Calibri" w:cs="Calibri"/>
                <w:sz w:val="20"/>
                <w:szCs w:val="20"/>
              </w:rPr>
              <w:t xml:space="preserve">there are other avenues in which NHS spending is being scrutinised and made transparent, i.e. published budgets for general spending within the NHS. </w:t>
            </w:r>
          </w:p>
          <w:p w14:paraId="2E1FF8AC" w14:textId="77777777" w:rsidR="00B941AC" w:rsidRPr="00B941AC" w:rsidRDefault="00B941AC" w:rsidP="00B941AC">
            <w:pPr>
              <w:jc w:val="center"/>
              <w:rPr>
                <w:rFonts w:ascii="Calibri" w:eastAsia="Times New Roman" w:hAnsi="Calibri" w:cs="Calibri"/>
                <w:sz w:val="20"/>
                <w:szCs w:val="20"/>
              </w:rPr>
            </w:pPr>
          </w:p>
          <w:p w14:paraId="2FD0ED6C" w14:textId="1B93B9AD" w:rsidR="00B941AC" w:rsidRPr="00B941AC" w:rsidRDefault="00B941AC" w:rsidP="00B941AC">
            <w:pPr>
              <w:jc w:val="center"/>
              <w:rPr>
                <w:rFonts w:ascii="Calibri" w:eastAsia="Times New Roman" w:hAnsi="Calibri" w:cs="Calibri"/>
                <w:sz w:val="20"/>
                <w:szCs w:val="20"/>
              </w:rPr>
            </w:pPr>
            <w:r w:rsidRPr="00B941AC">
              <w:rPr>
                <w:rFonts w:ascii="Calibri" w:eastAsia="Times New Roman" w:hAnsi="Calibri" w:cs="Calibri"/>
                <w:sz w:val="20"/>
                <w:szCs w:val="20"/>
              </w:rPr>
              <w:t>Therefore, in considering the balance it is considered that the public interest lies against disclosure.</w:t>
            </w:r>
          </w:p>
        </w:tc>
      </w:tr>
    </w:tbl>
    <w:p w14:paraId="6042CC97" w14:textId="77777777" w:rsidR="00821ED7" w:rsidRDefault="00821ED7" w:rsidP="00821ED7">
      <w:pPr>
        <w:rPr>
          <w:rFonts w:eastAsia="Times New Roman"/>
        </w:rPr>
      </w:pPr>
    </w:p>
    <w:p w14:paraId="7DAFAF91" w14:textId="77777777" w:rsidR="00821ED7" w:rsidRDefault="00821ED7" w:rsidP="00821ED7">
      <w:pPr>
        <w:rPr>
          <w:rFonts w:eastAsia="Times New Roman"/>
        </w:rPr>
      </w:pPr>
      <w:r>
        <w:rPr>
          <w:rFonts w:ascii="Arial" w:eastAsia="Times New Roman" w:hAnsi="Arial" w:cs="Arial"/>
          <w:b/>
          <w:bCs/>
          <w:color w:val="000000"/>
          <w:sz w:val="20"/>
          <w:szCs w:val="20"/>
        </w:rPr>
        <w:t>Bank</w:t>
      </w:r>
    </w:p>
    <w:tbl>
      <w:tblPr>
        <w:tblW w:w="13942" w:type="dxa"/>
        <w:tblCellMar>
          <w:left w:w="0" w:type="dxa"/>
          <w:right w:w="0" w:type="dxa"/>
        </w:tblCellMar>
        <w:tblLook w:val="04A0" w:firstRow="1" w:lastRow="0" w:firstColumn="1" w:lastColumn="0" w:noHBand="0" w:noVBand="1"/>
      </w:tblPr>
      <w:tblGrid>
        <w:gridCol w:w="7930"/>
        <w:gridCol w:w="3770"/>
        <w:gridCol w:w="1259"/>
        <w:gridCol w:w="983"/>
      </w:tblGrid>
      <w:tr w:rsidR="00821ED7" w14:paraId="35C89523" w14:textId="77777777" w:rsidTr="00D121A6">
        <w:trPr>
          <w:trHeight w:val="315"/>
        </w:trPr>
        <w:tc>
          <w:tcPr>
            <w:tcW w:w="793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7EF5166" w14:textId="77777777" w:rsidR="00821ED7" w:rsidRDefault="00821ED7">
            <w:pPr>
              <w:jc w:val="center"/>
              <w:rPr>
                <w:rFonts w:ascii="Arial" w:eastAsia="Times New Roman" w:hAnsi="Arial" w:cs="Arial"/>
                <w:b/>
                <w:bCs/>
                <w:sz w:val="20"/>
                <w:szCs w:val="20"/>
              </w:rPr>
            </w:pPr>
            <w:r>
              <w:rPr>
                <w:rFonts w:ascii="Arial" w:eastAsia="Times New Roman" w:hAnsi="Arial" w:cs="Arial"/>
                <w:b/>
                <w:bCs/>
                <w:sz w:val="20"/>
                <w:szCs w:val="20"/>
              </w:rPr>
              <w:t>For each of the staff group categories:</w:t>
            </w:r>
          </w:p>
        </w:tc>
        <w:tc>
          <w:tcPr>
            <w:tcW w:w="3770" w:type="dxa"/>
            <w:tcBorders>
              <w:top w:val="single" w:sz="6" w:space="0" w:color="000000"/>
              <w:left w:val="single" w:sz="6" w:space="0" w:color="CCCCCC"/>
              <w:bottom w:val="single" w:sz="6" w:space="0" w:color="000000"/>
              <w:right w:val="single" w:sz="6" w:space="0" w:color="000000"/>
            </w:tcBorders>
            <w:shd w:val="clear" w:color="auto" w:fill="EFEFEF"/>
            <w:tcMar>
              <w:top w:w="30" w:type="dxa"/>
              <w:left w:w="45" w:type="dxa"/>
              <w:bottom w:w="30" w:type="dxa"/>
              <w:right w:w="45" w:type="dxa"/>
            </w:tcMar>
            <w:vAlign w:val="bottom"/>
            <w:hideMark/>
          </w:tcPr>
          <w:p w14:paraId="13129C7C" w14:textId="77777777" w:rsidR="00821ED7" w:rsidRDefault="00821ED7">
            <w:pPr>
              <w:jc w:val="center"/>
              <w:rPr>
                <w:rFonts w:ascii="Arial" w:eastAsia="Times New Roman" w:hAnsi="Arial" w:cs="Arial"/>
                <w:b/>
                <w:bCs/>
                <w:sz w:val="20"/>
                <w:szCs w:val="20"/>
              </w:rPr>
            </w:pPr>
            <w:r>
              <w:rPr>
                <w:rFonts w:ascii="Arial" w:eastAsia="Times New Roman" w:hAnsi="Arial" w:cs="Arial"/>
                <w:b/>
                <w:bCs/>
                <w:sz w:val="20"/>
                <w:szCs w:val="20"/>
              </w:rPr>
              <w:t>Medical and Dental</w:t>
            </w:r>
          </w:p>
        </w:tc>
        <w:tc>
          <w:tcPr>
            <w:tcW w:w="0" w:type="auto"/>
            <w:tcBorders>
              <w:top w:val="single" w:sz="6" w:space="0" w:color="000000"/>
              <w:left w:val="single" w:sz="6" w:space="0" w:color="CCCCCC"/>
              <w:bottom w:val="single" w:sz="6" w:space="0" w:color="000000"/>
              <w:right w:val="single" w:sz="6" w:space="0" w:color="000000"/>
            </w:tcBorders>
            <w:shd w:val="clear" w:color="auto" w:fill="EFEFEF"/>
            <w:tcMar>
              <w:top w:w="30" w:type="dxa"/>
              <w:left w:w="45" w:type="dxa"/>
              <w:bottom w:w="30" w:type="dxa"/>
              <w:right w:w="45" w:type="dxa"/>
            </w:tcMar>
            <w:vAlign w:val="bottom"/>
            <w:hideMark/>
          </w:tcPr>
          <w:p w14:paraId="4C0A0023" w14:textId="77777777" w:rsidR="00821ED7" w:rsidRDefault="00821ED7">
            <w:pPr>
              <w:jc w:val="center"/>
              <w:rPr>
                <w:rFonts w:ascii="Arial" w:eastAsia="Times New Roman" w:hAnsi="Arial" w:cs="Arial"/>
                <w:b/>
                <w:bCs/>
                <w:sz w:val="20"/>
                <w:szCs w:val="20"/>
              </w:rPr>
            </w:pPr>
            <w:r>
              <w:rPr>
                <w:rFonts w:ascii="Arial" w:eastAsia="Times New Roman" w:hAnsi="Arial" w:cs="Arial"/>
                <w:b/>
                <w:bCs/>
                <w:sz w:val="20"/>
                <w:szCs w:val="20"/>
              </w:rPr>
              <w:t>Nursing and HCAs</w:t>
            </w:r>
          </w:p>
        </w:tc>
        <w:tc>
          <w:tcPr>
            <w:tcW w:w="0" w:type="auto"/>
            <w:tcBorders>
              <w:top w:val="single" w:sz="6" w:space="0" w:color="000000"/>
              <w:left w:val="single" w:sz="6" w:space="0" w:color="CCCCCC"/>
              <w:bottom w:val="single" w:sz="6" w:space="0" w:color="000000"/>
              <w:right w:val="single" w:sz="6" w:space="0" w:color="000000"/>
            </w:tcBorders>
            <w:shd w:val="clear" w:color="auto" w:fill="EFEFEF"/>
            <w:tcMar>
              <w:top w:w="30" w:type="dxa"/>
              <w:left w:w="45" w:type="dxa"/>
              <w:bottom w:w="30" w:type="dxa"/>
              <w:right w:w="45" w:type="dxa"/>
            </w:tcMar>
            <w:vAlign w:val="bottom"/>
            <w:hideMark/>
          </w:tcPr>
          <w:p w14:paraId="36B4164F" w14:textId="77777777" w:rsidR="00821ED7" w:rsidRDefault="00821ED7">
            <w:pPr>
              <w:jc w:val="center"/>
              <w:rPr>
                <w:rFonts w:ascii="Arial" w:eastAsia="Times New Roman" w:hAnsi="Arial" w:cs="Arial"/>
                <w:b/>
                <w:bCs/>
                <w:sz w:val="20"/>
                <w:szCs w:val="20"/>
              </w:rPr>
            </w:pPr>
            <w:r>
              <w:rPr>
                <w:rFonts w:ascii="Arial" w:eastAsia="Times New Roman" w:hAnsi="Arial" w:cs="Arial"/>
                <w:b/>
                <w:bCs/>
                <w:sz w:val="20"/>
                <w:szCs w:val="20"/>
              </w:rPr>
              <w:t>AHPs and HSS</w:t>
            </w:r>
          </w:p>
        </w:tc>
      </w:tr>
      <w:tr w:rsidR="00C24B48" w:rsidRPr="00D121A6" w14:paraId="06ACE104" w14:textId="77777777" w:rsidTr="00D121A6">
        <w:trPr>
          <w:trHeight w:val="315"/>
        </w:trPr>
        <w:tc>
          <w:tcPr>
            <w:tcW w:w="7930"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B0E41A5" w14:textId="14D43DC0" w:rsidR="00C24B48" w:rsidRDefault="00C24B48" w:rsidP="00D121A6">
            <w:pPr>
              <w:jc w:val="center"/>
              <w:rPr>
                <w:rFonts w:ascii="Calibri" w:eastAsia="Times New Roman" w:hAnsi="Calibri" w:cs="Calibri"/>
                <w:sz w:val="22"/>
                <w:szCs w:val="22"/>
              </w:rPr>
            </w:pPr>
            <w:r>
              <w:rPr>
                <w:rFonts w:ascii="Calibri" w:eastAsia="Times New Roman" w:hAnsi="Calibri" w:cs="Calibri"/>
                <w:sz w:val="22"/>
                <w:szCs w:val="22"/>
              </w:rPr>
              <w:t>Do you have a Digital staff bank provider?</w:t>
            </w:r>
          </w:p>
        </w:tc>
        <w:tc>
          <w:tcPr>
            <w:tcW w:w="377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CF9404B" w14:textId="4A0E2FEB" w:rsidR="00C24B48" w:rsidRDefault="00D121A6" w:rsidP="00D121A6">
            <w:pPr>
              <w:jc w:val="center"/>
              <w:rPr>
                <w:rFonts w:ascii="Calibri" w:eastAsia="Times New Roman" w:hAnsi="Calibri" w:cs="Calibri"/>
                <w:sz w:val="22"/>
                <w:szCs w:val="22"/>
              </w:rPr>
            </w:pPr>
            <w:r w:rsidRPr="00D121A6">
              <w:rPr>
                <w:rFonts w:ascii="Calibri" w:eastAsia="Times New Roman" w:hAnsi="Calibri" w:cs="Calibri"/>
                <w:sz w:val="22"/>
                <w:szCs w:val="22"/>
              </w:rPr>
              <w:t>no digital bank provider as BCU have a managed service provider contract with Medacs, and the contract for the technology platforms relating to this is owned by Medacs</w:t>
            </w:r>
          </w:p>
        </w:tc>
        <w:tc>
          <w:tcPr>
            <w:tcW w:w="0" w:type="auto"/>
            <w:gridSpan w:val="2"/>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1243FB6" w14:textId="77777777" w:rsidR="00C24B48" w:rsidRPr="00D121A6" w:rsidRDefault="00C24B48" w:rsidP="00D121A6">
            <w:pPr>
              <w:jc w:val="center"/>
              <w:rPr>
                <w:rFonts w:ascii="Calibri" w:eastAsia="Times New Roman" w:hAnsi="Calibri" w:cs="Calibri"/>
                <w:sz w:val="22"/>
                <w:szCs w:val="22"/>
              </w:rPr>
            </w:pPr>
            <w:r w:rsidRPr="00D121A6">
              <w:rPr>
                <w:rFonts w:ascii="Calibri" w:eastAsia="Times New Roman" w:hAnsi="Calibri" w:cs="Calibri"/>
                <w:sz w:val="22"/>
                <w:szCs w:val="22"/>
              </w:rPr>
              <w:t>Yes</w:t>
            </w:r>
          </w:p>
        </w:tc>
      </w:tr>
      <w:tr w:rsidR="00C24B48" w:rsidRPr="00D121A6" w14:paraId="46473190" w14:textId="77777777" w:rsidTr="00D121A6">
        <w:trPr>
          <w:trHeight w:val="315"/>
        </w:trPr>
        <w:tc>
          <w:tcPr>
            <w:tcW w:w="7930"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1411D43" w14:textId="77777777" w:rsidR="00C24B48" w:rsidRDefault="00C24B48" w:rsidP="00D121A6">
            <w:pPr>
              <w:jc w:val="center"/>
              <w:rPr>
                <w:rFonts w:ascii="Calibri" w:eastAsia="Times New Roman" w:hAnsi="Calibri" w:cs="Calibri"/>
                <w:sz w:val="22"/>
                <w:szCs w:val="22"/>
              </w:rPr>
            </w:pPr>
            <w:r>
              <w:rPr>
                <w:rFonts w:ascii="Calibri" w:eastAsia="Times New Roman" w:hAnsi="Calibri" w:cs="Calibri"/>
                <w:sz w:val="22"/>
                <w:szCs w:val="22"/>
              </w:rPr>
              <w:t>What is the name of your Digital staff bank provider?</w:t>
            </w:r>
          </w:p>
        </w:tc>
        <w:tc>
          <w:tcPr>
            <w:tcW w:w="377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A0C5FC5" w14:textId="6B448CB6" w:rsidR="00C24B48" w:rsidRDefault="00D121A6" w:rsidP="00D121A6">
            <w:pPr>
              <w:jc w:val="center"/>
              <w:rPr>
                <w:rFonts w:ascii="Calibri" w:eastAsia="Times New Roman" w:hAnsi="Calibri" w:cs="Calibri"/>
                <w:sz w:val="22"/>
                <w:szCs w:val="22"/>
              </w:rPr>
            </w:pPr>
            <w:r>
              <w:rPr>
                <w:rFonts w:ascii="Calibri" w:eastAsia="Times New Roman" w:hAnsi="Calibri" w:cs="Calibri"/>
                <w:sz w:val="22"/>
                <w:szCs w:val="22"/>
              </w:rPr>
              <w:t>n/a</w:t>
            </w:r>
          </w:p>
        </w:tc>
        <w:tc>
          <w:tcPr>
            <w:tcW w:w="0" w:type="auto"/>
            <w:gridSpan w:val="2"/>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C2C688" w14:textId="77777777" w:rsidR="00C24B48" w:rsidRPr="00D121A6" w:rsidRDefault="00C24B48" w:rsidP="00D121A6">
            <w:pPr>
              <w:jc w:val="center"/>
              <w:rPr>
                <w:rFonts w:ascii="Calibri" w:eastAsia="Times New Roman" w:hAnsi="Calibri" w:cs="Calibri"/>
                <w:sz w:val="22"/>
                <w:szCs w:val="22"/>
              </w:rPr>
            </w:pPr>
            <w:proofErr w:type="spellStart"/>
            <w:r>
              <w:rPr>
                <w:rFonts w:ascii="Calibri" w:eastAsia="Times New Roman" w:hAnsi="Calibri" w:cs="Calibri"/>
                <w:sz w:val="22"/>
                <w:szCs w:val="22"/>
              </w:rPr>
              <w:t>RLDatix</w:t>
            </w:r>
            <w:proofErr w:type="spellEnd"/>
          </w:p>
        </w:tc>
      </w:tr>
      <w:tr w:rsidR="00C24B48" w:rsidRPr="00D121A6" w14:paraId="3122B617" w14:textId="77777777" w:rsidTr="00D121A6">
        <w:trPr>
          <w:trHeight w:val="315"/>
        </w:trPr>
        <w:tc>
          <w:tcPr>
            <w:tcW w:w="7930"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4453934" w14:textId="77777777" w:rsidR="00C24B48" w:rsidRDefault="00C24B48" w:rsidP="00D121A6">
            <w:pPr>
              <w:jc w:val="center"/>
              <w:rPr>
                <w:rFonts w:ascii="Calibri" w:eastAsia="Times New Roman" w:hAnsi="Calibri" w:cs="Calibri"/>
                <w:sz w:val="22"/>
                <w:szCs w:val="22"/>
              </w:rPr>
            </w:pPr>
            <w:r>
              <w:rPr>
                <w:rFonts w:ascii="Calibri" w:eastAsia="Times New Roman" w:hAnsi="Calibri" w:cs="Calibri"/>
                <w:sz w:val="22"/>
                <w:szCs w:val="22"/>
              </w:rPr>
              <w:t>What is the contract expiry date for the provider you currently use for your Digital staff bank? (dd/mm/</w:t>
            </w:r>
            <w:proofErr w:type="spellStart"/>
            <w:r>
              <w:rPr>
                <w:rFonts w:ascii="Calibri" w:eastAsia="Times New Roman" w:hAnsi="Calibri" w:cs="Calibri"/>
                <w:sz w:val="22"/>
                <w:szCs w:val="22"/>
              </w:rPr>
              <w:t>yyyy</w:t>
            </w:r>
            <w:proofErr w:type="spellEnd"/>
            <w:r>
              <w:rPr>
                <w:rFonts w:ascii="Calibri" w:eastAsia="Times New Roman" w:hAnsi="Calibri" w:cs="Calibri"/>
                <w:sz w:val="22"/>
                <w:szCs w:val="22"/>
              </w:rPr>
              <w:t>)</w:t>
            </w:r>
          </w:p>
        </w:tc>
        <w:tc>
          <w:tcPr>
            <w:tcW w:w="377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EB05C33" w14:textId="52120E60" w:rsidR="00C24B48" w:rsidRDefault="00D121A6" w:rsidP="00D121A6">
            <w:pPr>
              <w:jc w:val="center"/>
              <w:rPr>
                <w:rFonts w:ascii="Calibri" w:eastAsia="Times New Roman" w:hAnsi="Calibri" w:cs="Calibri"/>
                <w:sz w:val="22"/>
                <w:szCs w:val="22"/>
              </w:rPr>
            </w:pPr>
            <w:r>
              <w:rPr>
                <w:rFonts w:ascii="Calibri" w:eastAsia="Times New Roman" w:hAnsi="Calibri" w:cs="Calibri"/>
                <w:sz w:val="22"/>
                <w:szCs w:val="22"/>
              </w:rPr>
              <w:t>n/a</w:t>
            </w:r>
          </w:p>
        </w:tc>
        <w:tc>
          <w:tcPr>
            <w:tcW w:w="0" w:type="auto"/>
            <w:gridSpan w:val="2"/>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ECE0857" w14:textId="77777777" w:rsidR="00C24B48" w:rsidRPr="00D121A6" w:rsidRDefault="00C24B48" w:rsidP="00D121A6">
            <w:pPr>
              <w:jc w:val="center"/>
              <w:rPr>
                <w:rFonts w:ascii="Calibri" w:eastAsia="Times New Roman" w:hAnsi="Calibri" w:cs="Calibri"/>
                <w:sz w:val="22"/>
                <w:szCs w:val="22"/>
              </w:rPr>
            </w:pPr>
            <w:r w:rsidRPr="00D121A6">
              <w:rPr>
                <w:rFonts w:ascii="Calibri" w:eastAsia="Times New Roman" w:hAnsi="Calibri" w:cs="Calibri"/>
                <w:sz w:val="22"/>
                <w:szCs w:val="22"/>
              </w:rPr>
              <w:t>30/01/2026</w:t>
            </w:r>
          </w:p>
        </w:tc>
      </w:tr>
      <w:tr w:rsidR="00C24B48" w:rsidRPr="00D121A6" w14:paraId="33C7809B" w14:textId="77777777" w:rsidTr="00D121A6">
        <w:trPr>
          <w:trHeight w:val="315"/>
        </w:trPr>
        <w:tc>
          <w:tcPr>
            <w:tcW w:w="7930"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BB06AF2" w14:textId="77777777" w:rsidR="00C24B48" w:rsidRDefault="00C24B48" w:rsidP="00D121A6">
            <w:pPr>
              <w:jc w:val="center"/>
              <w:rPr>
                <w:rFonts w:ascii="Calibri" w:eastAsia="Times New Roman" w:hAnsi="Calibri" w:cs="Calibri"/>
                <w:sz w:val="22"/>
                <w:szCs w:val="22"/>
              </w:rPr>
            </w:pPr>
            <w:r>
              <w:rPr>
                <w:rFonts w:ascii="Calibri" w:eastAsia="Times New Roman" w:hAnsi="Calibri" w:cs="Calibri"/>
                <w:sz w:val="22"/>
                <w:szCs w:val="22"/>
              </w:rPr>
              <w:t>What is the cost per annum for the provider?</w:t>
            </w:r>
          </w:p>
        </w:tc>
        <w:tc>
          <w:tcPr>
            <w:tcW w:w="377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A03908B" w14:textId="0DEB3EC8" w:rsidR="00C24B48" w:rsidRDefault="00D121A6" w:rsidP="00D121A6">
            <w:pPr>
              <w:jc w:val="center"/>
              <w:rPr>
                <w:rFonts w:ascii="Calibri" w:eastAsia="Times New Roman" w:hAnsi="Calibri" w:cs="Calibri"/>
                <w:sz w:val="22"/>
                <w:szCs w:val="22"/>
              </w:rPr>
            </w:pPr>
            <w:r>
              <w:rPr>
                <w:rFonts w:ascii="Calibri" w:eastAsia="Times New Roman" w:hAnsi="Calibri" w:cs="Calibri"/>
                <w:sz w:val="22"/>
                <w:szCs w:val="22"/>
              </w:rPr>
              <w:t>n/a</w:t>
            </w:r>
          </w:p>
        </w:tc>
        <w:tc>
          <w:tcPr>
            <w:tcW w:w="0" w:type="auto"/>
            <w:gridSpan w:val="2"/>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CCFB0A" w14:textId="77777777" w:rsidR="00C24B48" w:rsidRPr="00D121A6" w:rsidRDefault="00C24B48" w:rsidP="00D121A6">
            <w:pPr>
              <w:jc w:val="center"/>
              <w:rPr>
                <w:rFonts w:ascii="Calibri" w:eastAsia="Times New Roman" w:hAnsi="Calibri" w:cs="Calibri"/>
                <w:sz w:val="22"/>
                <w:szCs w:val="22"/>
              </w:rPr>
            </w:pPr>
            <w:r w:rsidRPr="00D121A6">
              <w:rPr>
                <w:rFonts w:ascii="Calibri" w:eastAsia="Times New Roman" w:hAnsi="Calibri" w:cs="Calibri"/>
                <w:sz w:val="22"/>
                <w:szCs w:val="22"/>
              </w:rPr>
              <w:t>See above</w:t>
            </w:r>
          </w:p>
        </w:tc>
      </w:tr>
    </w:tbl>
    <w:p w14:paraId="079D8936" w14:textId="33DAA840" w:rsidR="00821ED7" w:rsidRDefault="00821ED7" w:rsidP="00D121A6">
      <w:pPr>
        <w:jc w:val="center"/>
        <w:rPr>
          <w:rFonts w:ascii="Calibri" w:eastAsia="Times New Roman" w:hAnsi="Calibri" w:cs="Calibri"/>
          <w:sz w:val="22"/>
          <w:szCs w:val="22"/>
        </w:rPr>
      </w:pPr>
    </w:p>
    <w:p w14:paraId="667570D8" w14:textId="42770741" w:rsidR="00D121A6" w:rsidRDefault="00D121A6" w:rsidP="00D121A6">
      <w:pPr>
        <w:jc w:val="center"/>
        <w:rPr>
          <w:rFonts w:ascii="Calibri" w:eastAsia="Times New Roman" w:hAnsi="Calibri" w:cs="Calibri"/>
          <w:sz w:val="22"/>
          <w:szCs w:val="22"/>
        </w:rPr>
      </w:pPr>
    </w:p>
    <w:p w14:paraId="6B5E1AF5" w14:textId="44D05B2B" w:rsidR="00D121A6" w:rsidRDefault="00D121A6" w:rsidP="00D121A6">
      <w:pPr>
        <w:jc w:val="center"/>
        <w:rPr>
          <w:rFonts w:ascii="Calibri" w:eastAsia="Times New Roman" w:hAnsi="Calibri" w:cs="Calibri"/>
          <w:sz w:val="22"/>
          <w:szCs w:val="22"/>
        </w:rPr>
      </w:pPr>
    </w:p>
    <w:p w14:paraId="08464748" w14:textId="0B2953A6" w:rsidR="00D121A6" w:rsidRDefault="00D121A6" w:rsidP="00D121A6">
      <w:pPr>
        <w:jc w:val="center"/>
        <w:rPr>
          <w:rFonts w:ascii="Calibri" w:eastAsia="Times New Roman" w:hAnsi="Calibri" w:cs="Calibri"/>
          <w:sz w:val="22"/>
          <w:szCs w:val="22"/>
        </w:rPr>
      </w:pPr>
    </w:p>
    <w:p w14:paraId="4B7ACD83" w14:textId="77777777" w:rsidR="00D121A6" w:rsidRPr="00D121A6" w:rsidRDefault="00D121A6" w:rsidP="00D121A6">
      <w:pPr>
        <w:jc w:val="center"/>
        <w:rPr>
          <w:rFonts w:ascii="Calibri" w:eastAsia="Times New Roman" w:hAnsi="Calibri" w:cs="Calibri"/>
          <w:sz w:val="22"/>
          <w:szCs w:val="22"/>
        </w:rPr>
      </w:pPr>
    </w:p>
    <w:p w14:paraId="41A59A5C" w14:textId="77777777" w:rsidR="00821ED7" w:rsidRDefault="00821ED7" w:rsidP="00821ED7">
      <w:pPr>
        <w:rPr>
          <w:rFonts w:eastAsia="Times New Roman"/>
        </w:rPr>
      </w:pPr>
      <w:r>
        <w:rPr>
          <w:rFonts w:ascii="Arial" w:eastAsia="Times New Roman" w:hAnsi="Arial" w:cs="Arial"/>
          <w:b/>
          <w:bCs/>
          <w:color w:val="000000"/>
          <w:sz w:val="20"/>
          <w:szCs w:val="20"/>
        </w:rPr>
        <w:t>Agency Management Software/Agency Tech</w:t>
      </w:r>
    </w:p>
    <w:tbl>
      <w:tblPr>
        <w:tblW w:w="13903" w:type="dxa"/>
        <w:tblCellMar>
          <w:left w:w="0" w:type="dxa"/>
          <w:right w:w="0" w:type="dxa"/>
        </w:tblCellMar>
        <w:tblLook w:val="04A0" w:firstRow="1" w:lastRow="0" w:firstColumn="1" w:lastColumn="0" w:noHBand="0" w:noVBand="1"/>
      </w:tblPr>
      <w:tblGrid>
        <w:gridCol w:w="7595"/>
        <w:gridCol w:w="4004"/>
        <w:gridCol w:w="1152"/>
        <w:gridCol w:w="1152"/>
      </w:tblGrid>
      <w:tr w:rsidR="00D121A6" w14:paraId="007DC969" w14:textId="77777777" w:rsidTr="00D121A6">
        <w:trPr>
          <w:trHeight w:val="315"/>
        </w:trPr>
        <w:tc>
          <w:tcPr>
            <w:tcW w:w="759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91F88AD" w14:textId="77777777" w:rsidR="00D121A6" w:rsidRDefault="00D121A6">
            <w:pPr>
              <w:jc w:val="center"/>
              <w:rPr>
                <w:rFonts w:ascii="Arial" w:eastAsia="Times New Roman" w:hAnsi="Arial" w:cs="Arial"/>
                <w:b/>
                <w:bCs/>
                <w:sz w:val="20"/>
                <w:szCs w:val="20"/>
              </w:rPr>
            </w:pPr>
            <w:r>
              <w:rPr>
                <w:rFonts w:ascii="Arial" w:eastAsia="Times New Roman" w:hAnsi="Arial" w:cs="Arial"/>
                <w:b/>
                <w:bCs/>
                <w:sz w:val="20"/>
                <w:szCs w:val="20"/>
              </w:rPr>
              <w:t>For each of the staff group categories:</w:t>
            </w:r>
          </w:p>
        </w:tc>
        <w:tc>
          <w:tcPr>
            <w:tcW w:w="4004" w:type="dxa"/>
            <w:tcBorders>
              <w:top w:val="single" w:sz="6" w:space="0" w:color="000000"/>
              <w:left w:val="single" w:sz="6" w:space="0" w:color="CCCCCC"/>
              <w:bottom w:val="single" w:sz="6" w:space="0" w:color="000000"/>
              <w:right w:val="single" w:sz="6" w:space="0" w:color="000000"/>
            </w:tcBorders>
            <w:shd w:val="clear" w:color="auto" w:fill="EFEFEF"/>
            <w:tcMar>
              <w:top w:w="30" w:type="dxa"/>
              <w:left w:w="45" w:type="dxa"/>
              <w:bottom w:w="30" w:type="dxa"/>
              <w:right w:w="45" w:type="dxa"/>
            </w:tcMar>
            <w:vAlign w:val="bottom"/>
            <w:hideMark/>
          </w:tcPr>
          <w:p w14:paraId="19CB12BE" w14:textId="77777777" w:rsidR="00D121A6" w:rsidRDefault="00D121A6">
            <w:pPr>
              <w:jc w:val="center"/>
              <w:rPr>
                <w:rFonts w:ascii="Arial" w:eastAsia="Times New Roman" w:hAnsi="Arial" w:cs="Arial"/>
                <w:b/>
                <w:bCs/>
                <w:sz w:val="20"/>
                <w:szCs w:val="20"/>
              </w:rPr>
            </w:pPr>
            <w:r>
              <w:rPr>
                <w:rFonts w:ascii="Arial" w:eastAsia="Times New Roman" w:hAnsi="Arial" w:cs="Arial"/>
                <w:b/>
                <w:bCs/>
                <w:sz w:val="20"/>
                <w:szCs w:val="20"/>
              </w:rPr>
              <w:t>Medical and Dental</w:t>
            </w:r>
          </w:p>
        </w:tc>
        <w:tc>
          <w:tcPr>
            <w:tcW w:w="1152" w:type="dxa"/>
            <w:tcBorders>
              <w:top w:val="single" w:sz="6" w:space="0" w:color="000000"/>
              <w:left w:val="single" w:sz="6" w:space="0" w:color="CCCCCC"/>
              <w:bottom w:val="single" w:sz="6" w:space="0" w:color="000000"/>
              <w:right w:val="single" w:sz="6" w:space="0" w:color="000000"/>
            </w:tcBorders>
            <w:shd w:val="clear" w:color="auto" w:fill="EFEFEF"/>
            <w:tcMar>
              <w:top w:w="30" w:type="dxa"/>
              <w:left w:w="45" w:type="dxa"/>
              <w:bottom w:w="30" w:type="dxa"/>
              <w:right w:w="45" w:type="dxa"/>
            </w:tcMar>
            <w:vAlign w:val="bottom"/>
            <w:hideMark/>
          </w:tcPr>
          <w:p w14:paraId="1E9AB7DA" w14:textId="77777777" w:rsidR="00D121A6" w:rsidRDefault="00D121A6">
            <w:pPr>
              <w:jc w:val="center"/>
              <w:rPr>
                <w:rFonts w:ascii="Arial" w:eastAsia="Times New Roman" w:hAnsi="Arial" w:cs="Arial"/>
                <w:b/>
                <w:bCs/>
                <w:sz w:val="20"/>
                <w:szCs w:val="20"/>
              </w:rPr>
            </w:pPr>
            <w:r>
              <w:rPr>
                <w:rFonts w:ascii="Arial" w:eastAsia="Times New Roman" w:hAnsi="Arial" w:cs="Arial"/>
                <w:b/>
                <w:bCs/>
                <w:sz w:val="20"/>
                <w:szCs w:val="20"/>
              </w:rPr>
              <w:t>Nursing and HCAs</w:t>
            </w:r>
          </w:p>
        </w:tc>
        <w:tc>
          <w:tcPr>
            <w:tcW w:w="1152" w:type="dxa"/>
            <w:tcBorders>
              <w:top w:val="single" w:sz="6" w:space="0" w:color="000000"/>
              <w:left w:val="single" w:sz="6" w:space="0" w:color="CCCCCC"/>
              <w:bottom w:val="single" w:sz="6" w:space="0" w:color="000000"/>
              <w:right w:val="single" w:sz="6" w:space="0" w:color="CCCCCC"/>
            </w:tcBorders>
            <w:shd w:val="clear" w:color="auto" w:fill="EFEFEF"/>
          </w:tcPr>
          <w:p w14:paraId="03EFEF22" w14:textId="7CADAE8B" w:rsidR="00D121A6" w:rsidRDefault="00D121A6">
            <w:pPr>
              <w:jc w:val="center"/>
              <w:rPr>
                <w:rFonts w:ascii="Arial" w:eastAsia="Times New Roman" w:hAnsi="Arial" w:cs="Arial"/>
                <w:b/>
                <w:bCs/>
                <w:sz w:val="20"/>
                <w:szCs w:val="20"/>
              </w:rPr>
            </w:pPr>
            <w:r w:rsidRPr="00D121A6">
              <w:rPr>
                <w:rFonts w:ascii="Arial" w:eastAsia="Times New Roman" w:hAnsi="Arial" w:cs="Arial"/>
                <w:b/>
                <w:bCs/>
                <w:sz w:val="20"/>
                <w:szCs w:val="20"/>
              </w:rPr>
              <w:t>AHPs and HSS</w:t>
            </w:r>
          </w:p>
        </w:tc>
      </w:tr>
      <w:tr w:rsidR="00D121A6" w14:paraId="56E9E97B" w14:textId="26B5A6FF" w:rsidTr="00D121A6">
        <w:trPr>
          <w:trHeight w:val="315"/>
        </w:trPr>
        <w:tc>
          <w:tcPr>
            <w:tcW w:w="7595"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4A46FBF" w14:textId="77777777" w:rsidR="00D121A6" w:rsidRDefault="00D121A6">
            <w:pPr>
              <w:rPr>
                <w:rFonts w:ascii="Calibri" w:eastAsia="Times New Roman" w:hAnsi="Calibri" w:cs="Calibri"/>
                <w:sz w:val="22"/>
                <w:szCs w:val="22"/>
              </w:rPr>
            </w:pPr>
            <w:r>
              <w:rPr>
                <w:rFonts w:ascii="Calibri" w:eastAsia="Times New Roman" w:hAnsi="Calibri" w:cs="Calibri"/>
                <w:sz w:val="22"/>
                <w:szCs w:val="22"/>
              </w:rPr>
              <w:t xml:space="preserve">Do you use </w:t>
            </w:r>
            <w:proofErr w:type="spellStart"/>
            <w:proofErr w:type="gramStart"/>
            <w:r>
              <w:rPr>
                <w:rFonts w:ascii="Calibri" w:eastAsia="Times New Roman" w:hAnsi="Calibri" w:cs="Calibri"/>
                <w:sz w:val="22"/>
                <w:szCs w:val="22"/>
              </w:rPr>
              <w:t>a</w:t>
            </w:r>
            <w:proofErr w:type="spellEnd"/>
            <w:proofErr w:type="gramEnd"/>
            <w:r>
              <w:rPr>
                <w:rFonts w:ascii="Calibri" w:eastAsia="Times New Roman" w:hAnsi="Calibri" w:cs="Calibri"/>
                <w:sz w:val="22"/>
                <w:szCs w:val="22"/>
              </w:rPr>
              <w:t xml:space="preserve"> Agency Tech provider? (Yes/No/Not Applicable)</w:t>
            </w:r>
          </w:p>
        </w:tc>
        <w:tc>
          <w:tcPr>
            <w:tcW w:w="4004"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35FF1D7" w14:textId="6474BEE0" w:rsidR="00D121A6" w:rsidRDefault="00D121A6">
            <w:pPr>
              <w:rPr>
                <w:rFonts w:ascii="Calibri" w:eastAsia="Times New Roman" w:hAnsi="Calibri" w:cs="Calibri"/>
                <w:sz w:val="22"/>
                <w:szCs w:val="22"/>
              </w:rPr>
            </w:pPr>
            <w:r w:rsidRPr="00D121A6">
              <w:rPr>
                <w:rFonts w:ascii="Calibri" w:eastAsia="Times New Roman" w:hAnsi="Calibri" w:cs="Calibri"/>
                <w:sz w:val="22"/>
                <w:szCs w:val="22"/>
              </w:rPr>
              <w:t>no digital bank provider as BCU have a managed service provider contract with Medacs, and the contract for the technology platforms relating to this is owned by Medacs</w:t>
            </w:r>
          </w:p>
        </w:tc>
        <w:tc>
          <w:tcPr>
            <w:tcW w:w="2304" w:type="dxa"/>
            <w:gridSpan w:val="2"/>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1D44E98" w14:textId="023467BC" w:rsidR="00D121A6" w:rsidRPr="00D121A6" w:rsidRDefault="00D121A6" w:rsidP="00D121A6">
            <w:pPr>
              <w:rPr>
                <w:rFonts w:ascii="Calibri" w:eastAsia="Times New Roman" w:hAnsi="Calibri" w:cs="Calibri"/>
                <w:sz w:val="22"/>
                <w:szCs w:val="22"/>
              </w:rPr>
            </w:pPr>
            <w:r w:rsidRPr="00D121A6">
              <w:rPr>
                <w:rFonts w:ascii="Calibri" w:eastAsia="Times New Roman" w:hAnsi="Calibri" w:cs="Calibri"/>
                <w:sz w:val="22"/>
                <w:szCs w:val="22"/>
              </w:rPr>
              <w:t>Yes</w:t>
            </w:r>
          </w:p>
        </w:tc>
      </w:tr>
      <w:tr w:rsidR="00D121A6" w14:paraId="3F730A5A" w14:textId="68D7DB68" w:rsidTr="00D121A6">
        <w:trPr>
          <w:trHeight w:val="315"/>
        </w:trPr>
        <w:tc>
          <w:tcPr>
            <w:tcW w:w="7595"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6AEEBB9" w14:textId="77777777" w:rsidR="00D121A6" w:rsidRDefault="00D121A6">
            <w:pPr>
              <w:rPr>
                <w:rFonts w:ascii="Calibri" w:eastAsia="Times New Roman" w:hAnsi="Calibri" w:cs="Calibri"/>
                <w:sz w:val="22"/>
                <w:szCs w:val="22"/>
              </w:rPr>
            </w:pPr>
            <w:r>
              <w:rPr>
                <w:rFonts w:ascii="Calibri" w:eastAsia="Times New Roman" w:hAnsi="Calibri" w:cs="Calibri"/>
                <w:sz w:val="22"/>
                <w:szCs w:val="22"/>
              </w:rPr>
              <w:lastRenderedPageBreak/>
              <w:t>What is the name of your VMS Provider?</w:t>
            </w:r>
          </w:p>
        </w:tc>
        <w:tc>
          <w:tcPr>
            <w:tcW w:w="4004"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F960274" w14:textId="6E30449A" w:rsidR="00D121A6" w:rsidRDefault="00D121A6">
            <w:pPr>
              <w:rPr>
                <w:rFonts w:ascii="Calibri" w:eastAsia="Times New Roman" w:hAnsi="Calibri" w:cs="Calibri"/>
                <w:sz w:val="22"/>
                <w:szCs w:val="22"/>
              </w:rPr>
            </w:pPr>
            <w:r>
              <w:rPr>
                <w:rFonts w:ascii="Calibri" w:eastAsia="Times New Roman" w:hAnsi="Calibri" w:cs="Calibri"/>
                <w:sz w:val="22"/>
                <w:szCs w:val="22"/>
              </w:rPr>
              <w:t>n/a</w:t>
            </w:r>
          </w:p>
        </w:tc>
        <w:tc>
          <w:tcPr>
            <w:tcW w:w="2304" w:type="dxa"/>
            <w:gridSpan w:val="2"/>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3C091BD8" w14:textId="6653216E" w:rsidR="00D121A6" w:rsidRDefault="00D121A6" w:rsidP="00D121A6">
            <w:pPr>
              <w:rPr>
                <w:rFonts w:ascii="Calibri" w:eastAsia="Times New Roman" w:hAnsi="Calibri" w:cs="Calibri"/>
                <w:sz w:val="22"/>
                <w:szCs w:val="22"/>
              </w:rPr>
            </w:pPr>
            <w:proofErr w:type="spellStart"/>
            <w:r>
              <w:rPr>
                <w:rFonts w:ascii="Calibri" w:eastAsia="Times New Roman" w:hAnsi="Calibri" w:cs="Calibri"/>
                <w:sz w:val="22"/>
                <w:szCs w:val="22"/>
              </w:rPr>
              <w:t>RLDatix</w:t>
            </w:r>
            <w:proofErr w:type="spellEnd"/>
          </w:p>
        </w:tc>
      </w:tr>
      <w:tr w:rsidR="00D121A6" w14:paraId="711DCD3E" w14:textId="447DF8FF" w:rsidTr="00D121A6">
        <w:trPr>
          <w:trHeight w:val="315"/>
        </w:trPr>
        <w:tc>
          <w:tcPr>
            <w:tcW w:w="7595"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B60F23E" w14:textId="77777777" w:rsidR="00D121A6" w:rsidRDefault="00D121A6">
            <w:pPr>
              <w:rPr>
                <w:rFonts w:ascii="Calibri" w:eastAsia="Times New Roman" w:hAnsi="Calibri" w:cs="Calibri"/>
                <w:sz w:val="22"/>
                <w:szCs w:val="22"/>
              </w:rPr>
            </w:pPr>
            <w:r>
              <w:rPr>
                <w:rFonts w:ascii="Calibri" w:eastAsia="Times New Roman" w:hAnsi="Calibri" w:cs="Calibri"/>
                <w:sz w:val="22"/>
                <w:szCs w:val="22"/>
              </w:rPr>
              <w:t>What is the contract expiry date for the provider you currently use? (dd/mm/</w:t>
            </w:r>
            <w:proofErr w:type="spellStart"/>
            <w:r>
              <w:rPr>
                <w:rFonts w:ascii="Calibri" w:eastAsia="Times New Roman" w:hAnsi="Calibri" w:cs="Calibri"/>
                <w:sz w:val="22"/>
                <w:szCs w:val="22"/>
              </w:rPr>
              <w:t>yyyy</w:t>
            </w:r>
            <w:proofErr w:type="spellEnd"/>
            <w:r>
              <w:rPr>
                <w:rFonts w:ascii="Calibri" w:eastAsia="Times New Roman" w:hAnsi="Calibri" w:cs="Calibri"/>
                <w:sz w:val="22"/>
                <w:szCs w:val="22"/>
              </w:rPr>
              <w:t>)</w:t>
            </w:r>
          </w:p>
        </w:tc>
        <w:tc>
          <w:tcPr>
            <w:tcW w:w="4004" w:type="dxa"/>
            <w:tcBorders>
              <w:top w:val="single" w:sz="6" w:space="0" w:color="CCCCCC"/>
              <w:left w:val="single" w:sz="6" w:space="0" w:color="CCCCCC"/>
              <w:bottom w:val="single" w:sz="6" w:space="0" w:color="000000"/>
              <w:right w:val="single" w:sz="4" w:space="0" w:color="auto"/>
            </w:tcBorders>
            <w:tcMar>
              <w:top w:w="30" w:type="dxa"/>
              <w:left w:w="45" w:type="dxa"/>
              <w:bottom w:w="30" w:type="dxa"/>
              <w:right w:w="45" w:type="dxa"/>
            </w:tcMar>
            <w:vAlign w:val="bottom"/>
            <w:hideMark/>
          </w:tcPr>
          <w:p w14:paraId="1139FC4F" w14:textId="1EF3C363" w:rsidR="00D121A6" w:rsidRDefault="00D121A6">
            <w:pPr>
              <w:rPr>
                <w:rFonts w:ascii="Calibri" w:eastAsia="Times New Roman" w:hAnsi="Calibri" w:cs="Calibri"/>
                <w:sz w:val="22"/>
                <w:szCs w:val="22"/>
              </w:rPr>
            </w:pPr>
            <w:r>
              <w:rPr>
                <w:rFonts w:ascii="Calibri" w:eastAsia="Times New Roman" w:hAnsi="Calibri" w:cs="Calibri"/>
                <w:sz w:val="22"/>
                <w:szCs w:val="22"/>
              </w:rPr>
              <w:t>n/a</w:t>
            </w:r>
          </w:p>
        </w:tc>
        <w:tc>
          <w:tcPr>
            <w:tcW w:w="2304" w:type="dxa"/>
            <w:gridSpan w:val="2"/>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2FC62C13" w14:textId="3DC75457" w:rsidR="00D121A6" w:rsidRPr="00D121A6" w:rsidRDefault="00D121A6" w:rsidP="00D121A6">
            <w:pPr>
              <w:rPr>
                <w:rFonts w:ascii="Calibri" w:eastAsia="Times New Roman" w:hAnsi="Calibri" w:cs="Calibri"/>
                <w:sz w:val="22"/>
                <w:szCs w:val="22"/>
              </w:rPr>
            </w:pPr>
            <w:r w:rsidRPr="00D121A6">
              <w:rPr>
                <w:rFonts w:ascii="Calibri" w:eastAsia="Times New Roman" w:hAnsi="Calibri" w:cs="Calibri"/>
                <w:sz w:val="22"/>
                <w:szCs w:val="22"/>
              </w:rPr>
              <w:t>30/01/2026</w:t>
            </w:r>
          </w:p>
        </w:tc>
      </w:tr>
      <w:tr w:rsidR="00D121A6" w14:paraId="0BA0DC67" w14:textId="77777777" w:rsidTr="00D121A6">
        <w:trPr>
          <w:trHeight w:val="315"/>
        </w:trPr>
        <w:tc>
          <w:tcPr>
            <w:tcW w:w="7595"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02F89C66" w14:textId="34AC96A9" w:rsidR="00D121A6" w:rsidRDefault="00D121A6" w:rsidP="00D121A6">
            <w:pPr>
              <w:rPr>
                <w:rFonts w:ascii="Calibri" w:eastAsia="Times New Roman" w:hAnsi="Calibri" w:cs="Calibri"/>
                <w:sz w:val="22"/>
                <w:szCs w:val="22"/>
              </w:rPr>
            </w:pPr>
            <w:r>
              <w:rPr>
                <w:rFonts w:ascii="Calibri" w:eastAsia="Times New Roman" w:hAnsi="Calibri" w:cs="Calibri"/>
                <w:sz w:val="22"/>
                <w:szCs w:val="22"/>
              </w:rPr>
              <w:t>What is the cost per annum for the provider?</w:t>
            </w:r>
          </w:p>
        </w:tc>
        <w:tc>
          <w:tcPr>
            <w:tcW w:w="4004" w:type="dxa"/>
            <w:tcBorders>
              <w:top w:val="single" w:sz="6" w:space="0" w:color="CCCCCC"/>
              <w:left w:val="single" w:sz="6" w:space="0" w:color="CCCCCC"/>
              <w:bottom w:val="single" w:sz="6" w:space="0" w:color="000000"/>
              <w:right w:val="single" w:sz="4" w:space="0" w:color="auto"/>
            </w:tcBorders>
            <w:tcMar>
              <w:top w:w="30" w:type="dxa"/>
              <w:left w:w="45" w:type="dxa"/>
              <w:bottom w:w="30" w:type="dxa"/>
              <w:right w:w="45" w:type="dxa"/>
            </w:tcMar>
            <w:vAlign w:val="bottom"/>
          </w:tcPr>
          <w:p w14:paraId="16949427" w14:textId="1EDAE5B9" w:rsidR="00D121A6" w:rsidRDefault="00D121A6" w:rsidP="00D121A6">
            <w:pPr>
              <w:rPr>
                <w:rFonts w:ascii="Calibri" w:eastAsia="Times New Roman" w:hAnsi="Calibri" w:cs="Calibri"/>
                <w:sz w:val="22"/>
                <w:szCs w:val="22"/>
              </w:rPr>
            </w:pPr>
            <w:r>
              <w:rPr>
                <w:rFonts w:ascii="Calibri" w:eastAsia="Times New Roman" w:hAnsi="Calibri" w:cs="Calibri"/>
                <w:sz w:val="22"/>
                <w:szCs w:val="22"/>
              </w:rPr>
              <w:t>n/a</w:t>
            </w:r>
          </w:p>
        </w:tc>
        <w:tc>
          <w:tcPr>
            <w:tcW w:w="2304" w:type="dxa"/>
            <w:gridSpan w:val="2"/>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5D045E41" w14:textId="60D13EF9" w:rsidR="00D121A6" w:rsidRPr="00D121A6" w:rsidRDefault="00D121A6" w:rsidP="00D121A6">
            <w:pPr>
              <w:rPr>
                <w:rFonts w:ascii="Calibri" w:eastAsia="Times New Roman" w:hAnsi="Calibri" w:cs="Calibri"/>
                <w:sz w:val="22"/>
                <w:szCs w:val="22"/>
              </w:rPr>
            </w:pPr>
            <w:r>
              <w:rPr>
                <w:rFonts w:ascii="Calibri" w:eastAsia="Times New Roman" w:hAnsi="Calibri" w:cs="Calibri"/>
                <w:sz w:val="22"/>
                <w:szCs w:val="22"/>
              </w:rPr>
              <w:t>See above</w:t>
            </w:r>
          </w:p>
        </w:tc>
      </w:tr>
    </w:tbl>
    <w:p w14:paraId="19E70328" w14:textId="77777777" w:rsidR="00D74227" w:rsidRDefault="00D74227" w:rsidP="001F02B5"/>
    <w:sectPr w:rsidR="00D74227" w:rsidSect="00821ED7">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1ED7"/>
    <w:rsid w:val="001F02B5"/>
    <w:rsid w:val="007B77B1"/>
    <w:rsid w:val="00821ED7"/>
    <w:rsid w:val="00B941AC"/>
    <w:rsid w:val="00C24B48"/>
    <w:rsid w:val="00D121A6"/>
    <w:rsid w:val="00D742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4D82C7"/>
  <w15:chartTrackingRefBased/>
  <w15:docId w15:val="{6F67AC1D-5ADE-4F9B-A4E9-D114A1B4A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1ED7"/>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7837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508</Words>
  <Characters>2898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3400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Caira Duncan (BCUHB - Digital, Data and Technology)</dc:creator>
  <cp:keywords/>
  <dc:description/>
  <cp:lastModifiedBy>Keeley Howard (BCUHB - Digital, Data and Technology)</cp:lastModifiedBy>
  <cp:revision>2</cp:revision>
  <dcterms:created xsi:type="dcterms:W3CDTF">2024-04-08T11:18:00Z</dcterms:created>
  <dcterms:modified xsi:type="dcterms:W3CDTF">2024-04-08T11:18:00Z</dcterms:modified>
</cp:coreProperties>
</file>