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C812F8" w:rsidRPr="00F82DD6" w14:paraId="6C6AA885" w14:textId="77777777" w:rsidTr="00F063FC">
        <w:trPr>
          <w:trHeight w:val="343"/>
          <w:tblCellSpacing w:w="5" w:type="dxa"/>
        </w:trPr>
        <w:tc>
          <w:tcPr>
            <w:tcW w:w="5267" w:type="dxa"/>
            <w:vAlign w:val="center"/>
          </w:tcPr>
          <w:p w14:paraId="2001496D" w14:textId="77777777" w:rsidR="00C812F8" w:rsidRPr="00A91E3B" w:rsidRDefault="00C812F8" w:rsidP="00F063FC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proofErr w:type="spellStart"/>
            <w:r w:rsidRPr="00A91E3B">
              <w:rPr>
                <w:rFonts w:ascii="Arial" w:hAnsi="Arial" w:cs="Arial"/>
                <w:b/>
              </w:rPr>
              <w:t>Ein</w:t>
            </w:r>
            <w:proofErr w:type="spellEnd"/>
            <w:r w:rsidRPr="00A91E3B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91E3B">
              <w:rPr>
                <w:rFonts w:ascii="Arial" w:hAnsi="Arial" w:cs="Arial"/>
                <w:b/>
              </w:rPr>
              <w:t>cyf</w:t>
            </w:r>
            <w:proofErr w:type="spellEnd"/>
            <w:r w:rsidRPr="00A91E3B">
              <w:rPr>
                <w:rFonts w:ascii="Arial" w:hAnsi="Arial" w:cs="Arial"/>
                <w:b/>
              </w:rPr>
              <w:t xml:space="preserve"> / Our ref: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D37BF1">
              <w:rPr>
                <w:rFonts w:ascii="Arial" w:hAnsi="Arial" w:cs="Arial"/>
              </w:rPr>
              <w:t>119</w:t>
            </w:r>
            <w:r>
              <w:rPr>
                <w:rFonts w:ascii="Arial" w:hAnsi="Arial" w:cs="Arial"/>
              </w:rPr>
              <w:t>/23</w:t>
            </w:r>
            <w:r w:rsidRPr="00652A56">
              <w:rPr>
                <w:rFonts w:ascii="Arial" w:hAnsi="Arial" w:cs="Arial"/>
              </w:rPr>
              <w:t>/FOI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E62CFC">
              <w:rPr>
                <w:rFonts w:ascii="Arial" w:hAnsi="Arial" w:cs="Arial"/>
              </w:rPr>
              <w:tab/>
            </w:r>
          </w:p>
        </w:tc>
      </w:tr>
      <w:tr w:rsidR="00C812F8" w:rsidRPr="00F82DD6" w14:paraId="07C725FF" w14:textId="77777777" w:rsidTr="00F063FC">
        <w:trPr>
          <w:trHeight w:val="338"/>
          <w:tblCellSpacing w:w="5" w:type="dxa"/>
        </w:trPr>
        <w:tc>
          <w:tcPr>
            <w:tcW w:w="5267" w:type="dxa"/>
            <w:vAlign w:val="center"/>
          </w:tcPr>
          <w:p w14:paraId="389002C6" w14:textId="3B061076" w:rsidR="00C812F8" w:rsidRPr="00A91E3B" w:rsidRDefault="00C812F8" w:rsidP="00F063FC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proofErr w:type="spellStart"/>
            <w:r w:rsidRPr="00A91E3B">
              <w:rPr>
                <w:rFonts w:ascii="Arial" w:hAnsi="Arial" w:cs="Arial"/>
                <w:b/>
              </w:rPr>
              <w:t>Dyddiad</w:t>
            </w:r>
            <w:proofErr w:type="spellEnd"/>
            <w:r w:rsidRPr="00A91E3B">
              <w:rPr>
                <w:rFonts w:ascii="Arial" w:hAnsi="Arial" w:cs="Arial"/>
                <w:b/>
              </w:rPr>
              <w:t xml:space="preserve"> / Date: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666619" w:rsidRPr="00666619">
              <w:rPr>
                <w:rFonts w:ascii="Arial" w:hAnsi="Arial" w:cs="Arial"/>
              </w:rPr>
              <w:t>27</w:t>
            </w:r>
            <w:r w:rsidR="00666619" w:rsidRPr="00666619">
              <w:rPr>
                <w:rFonts w:ascii="Arial" w:hAnsi="Arial" w:cs="Arial"/>
                <w:vertAlign w:val="superscript"/>
              </w:rPr>
              <w:t>th</w:t>
            </w:r>
            <w:r w:rsidR="00666619" w:rsidRPr="00666619">
              <w:rPr>
                <w:rFonts w:ascii="Arial" w:hAnsi="Arial" w:cs="Arial"/>
              </w:rPr>
              <w:t xml:space="preserve"> June 2023</w:t>
            </w:r>
          </w:p>
        </w:tc>
      </w:tr>
    </w:tbl>
    <w:p w14:paraId="7E0966B9" w14:textId="77777777" w:rsidR="00C812F8" w:rsidRDefault="00C812F8" w:rsidP="00C812F8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7CEC8472" w14:textId="5D2D3BF4" w:rsidR="00C812F8" w:rsidRDefault="00C812F8" w:rsidP="00C812F8">
      <w:pPr>
        <w:rPr>
          <w:rFonts w:ascii="Arial" w:hAnsi="Arial" w:cs="Arial"/>
          <w:lang w:val="en-GB"/>
        </w:rPr>
      </w:pPr>
    </w:p>
    <w:p w14:paraId="2B61E9D1" w14:textId="6653B929" w:rsidR="00A541C6" w:rsidRDefault="00A541C6" w:rsidP="00C812F8">
      <w:pPr>
        <w:rPr>
          <w:rFonts w:ascii="Arial" w:hAnsi="Arial" w:cs="Arial"/>
          <w:lang w:val="en-GB"/>
        </w:rPr>
      </w:pPr>
    </w:p>
    <w:p w14:paraId="34F3499D" w14:textId="745BDF34" w:rsidR="00A541C6" w:rsidRDefault="00A541C6" w:rsidP="00C812F8">
      <w:pPr>
        <w:rPr>
          <w:rFonts w:ascii="Arial" w:hAnsi="Arial" w:cs="Arial"/>
          <w:lang w:val="en-GB"/>
        </w:rPr>
      </w:pPr>
    </w:p>
    <w:p w14:paraId="038EBF90" w14:textId="1657998F" w:rsidR="00A541C6" w:rsidRDefault="00A541C6" w:rsidP="00C812F8">
      <w:pPr>
        <w:rPr>
          <w:rFonts w:ascii="Arial" w:hAnsi="Arial" w:cs="Arial"/>
          <w:lang w:val="en-GB"/>
        </w:rPr>
      </w:pPr>
    </w:p>
    <w:p w14:paraId="39AAB6CD" w14:textId="6533A49F" w:rsidR="00A541C6" w:rsidRDefault="00A541C6" w:rsidP="00C812F8">
      <w:pPr>
        <w:rPr>
          <w:rFonts w:ascii="Arial" w:hAnsi="Arial" w:cs="Arial"/>
          <w:lang w:val="en-GB"/>
        </w:rPr>
      </w:pPr>
    </w:p>
    <w:p w14:paraId="093F52EA" w14:textId="5D5C84BE" w:rsidR="00A541C6" w:rsidRDefault="00A541C6" w:rsidP="00C812F8">
      <w:pPr>
        <w:rPr>
          <w:rFonts w:ascii="Arial" w:hAnsi="Arial" w:cs="Arial"/>
          <w:lang w:val="en-GB"/>
        </w:rPr>
      </w:pPr>
    </w:p>
    <w:p w14:paraId="0BC029AA" w14:textId="660B27F6" w:rsidR="00A541C6" w:rsidRDefault="00A541C6" w:rsidP="00C812F8">
      <w:pPr>
        <w:rPr>
          <w:rFonts w:ascii="Arial" w:hAnsi="Arial" w:cs="Arial"/>
          <w:lang w:val="en-GB"/>
        </w:rPr>
      </w:pPr>
    </w:p>
    <w:p w14:paraId="18A2117B" w14:textId="77777777" w:rsidR="00C812F8" w:rsidRDefault="00C812F8" w:rsidP="00C812F8">
      <w:pPr>
        <w:rPr>
          <w:rFonts w:ascii="Arial" w:hAnsi="Arial" w:cs="Arial"/>
        </w:rPr>
      </w:pPr>
      <w:r>
        <w:rPr>
          <w:rFonts w:ascii="Arial" w:hAnsi="Arial" w:cs="Arial"/>
        </w:rPr>
        <w:t xml:space="preserve">Further to your request for information dated </w:t>
      </w:r>
      <w:proofErr w:type="gramStart"/>
      <w:r w:rsidRPr="00D37BF1">
        <w:rPr>
          <w:rFonts w:ascii="Arial" w:hAnsi="Arial" w:cs="Arial"/>
        </w:rPr>
        <w:t>8</w:t>
      </w:r>
      <w:r w:rsidRPr="00D37BF1">
        <w:rPr>
          <w:rFonts w:ascii="Arial" w:hAnsi="Arial" w:cs="Arial"/>
          <w:vertAlign w:val="superscript"/>
        </w:rPr>
        <w:t>th</w:t>
      </w:r>
      <w:proofErr w:type="gramEnd"/>
      <w:r w:rsidRPr="00D37BF1">
        <w:rPr>
          <w:rFonts w:ascii="Arial" w:hAnsi="Arial" w:cs="Arial"/>
        </w:rPr>
        <w:t xml:space="preserve"> June</w:t>
      </w:r>
      <w:r>
        <w:rPr>
          <w:rFonts w:ascii="Arial" w:hAnsi="Arial" w:cs="Arial"/>
        </w:rPr>
        <w:t xml:space="preserve"> 2023, I am pleased to provide the following response. </w:t>
      </w:r>
    </w:p>
    <w:p w14:paraId="1C8568A3" w14:textId="77777777" w:rsidR="00C812F8" w:rsidRDefault="00C812F8" w:rsidP="00C812F8">
      <w:pPr>
        <w:rPr>
          <w:rFonts w:ascii="Arial" w:hAnsi="Arial" w:cs="Arial"/>
        </w:rPr>
      </w:pPr>
    </w:p>
    <w:p w14:paraId="450BFD98" w14:textId="77777777" w:rsidR="00C812F8" w:rsidRDefault="00C812F8" w:rsidP="00C812F8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Your request and our response:</w:t>
      </w:r>
    </w:p>
    <w:p w14:paraId="780C9BE3" w14:textId="77777777" w:rsidR="00C812F8" w:rsidRPr="00943B51" w:rsidRDefault="00C812F8" w:rsidP="00C812F8">
      <w:pPr>
        <w:rPr>
          <w:rFonts w:ascii="Arial" w:hAnsi="Arial" w:cs="Arial"/>
          <w:b/>
          <w:sz w:val="22"/>
          <w:szCs w:val="22"/>
          <w:lang w:val="en-GB"/>
        </w:rPr>
      </w:pPr>
      <w:r w:rsidRPr="00943B51">
        <w:rPr>
          <w:rFonts w:ascii="Arial" w:hAnsi="Arial" w:cs="Arial"/>
          <w:b/>
        </w:rPr>
        <w:t xml:space="preserve">Please provide the following information for Betsi Cadwaladr University Health Board (BCUHB) </w:t>
      </w:r>
      <w:r w:rsidRPr="00943B51">
        <w:rPr>
          <w:rFonts w:ascii="Arial" w:hAnsi="Arial" w:cs="Arial"/>
          <w:b/>
          <w:bCs/>
          <w:u w:val="single"/>
        </w:rPr>
        <w:t>for the calendar year 2022</w:t>
      </w:r>
      <w:r w:rsidRPr="00943B51">
        <w:rPr>
          <w:rFonts w:ascii="Arial" w:hAnsi="Arial" w:cs="Arial"/>
          <w:b/>
        </w:rPr>
        <w:t>:</w:t>
      </w:r>
    </w:p>
    <w:p w14:paraId="16C55458" w14:textId="77777777" w:rsidR="00C812F8" w:rsidRDefault="00C812F8" w:rsidP="00C812F8">
      <w:pPr>
        <w:rPr>
          <w:sz w:val="22"/>
          <w:szCs w:val="22"/>
          <w:lang w:val="en-GB"/>
        </w:rPr>
      </w:pPr>
    </w:p>
    <w:p w14:paraId="2B4177A1" w14:textId="77777777" w:rsidR="00C812F8" w:rsidRDefault="00C812F8" w:rsidP="00C812F8">
      <w:pPr>
        <w:numPr>
          <w:ilvl w:val="0"/>
          <w:numId w:val="1"/>
        </w:numPr>
      </w:pPr>
    </w:p>
    <w:p w14:paraId="09973628" w14:textId="77777777" w:rsidR="00C812F8" w:rsidRDefault="00C812F8" w:rsidP="00C812F8">
      <w:pPr>
        <w:rPr>
          <w:rFonts w:ascii="Calibri" w:eastAsia="Calibri" w:hAnsi="Calibri" w:cs="Calibr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9"/>
        <w:gridCol w:w="3458"/>
        <w:gridCol w:w="2192"/>
      </w:tblGrid>
      <w:tr w:rsidR="00C812F8" w:rsidRPr="00F063FC" w14:paraId="48A4E556" w14:textId="77777777" w:rsidTr="00F063FC">
        <w:tc>
          <w:tcPr>
            <w:tcW w:w="4077" w:type="dxa"/>
            <w:shd w:val="clear" w:color="auto" w:fill="auto"/>
          </w:tcPr>
          <w:p w14:paraId="090547C5" w14:textId="77777777" w:rsidR="00C812F8" w:rsidRPr="00F063FC" w:rsidRDefault="00C812F8" w:rsidP="00F063FC">
            <w:pPr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F063FC">
              <w:rPr>
                <w:rFonts w:ascii="Arial" w:hAnsi="Arial" w:cs="Arial"/>
                <w:b/>
                <w:lang w:eastAsia="en-GB"/>
              </w:rPr>
              <w:t>Name of each GP practice that has closed and had its patient list dispersed</w:t>
            </w:r>
          </w:p>
        </w:tc>
        <w:tc>
          <w:tcPr>
            <w:tcW w:w="3544" w:type="dxa"/>
            <w:shd w:val="clear" w:color="auto" w:fill="auto"/>
          </w:tcPr>
          <w:p w14:paraId="2A9EFCA0" w14:textId="77777777" w:rsidR="00C812F8" w:rsidRPr="00F063FC" w:rsidRDefault="00C812F8" w:rsidP="00F063FC">
            <w:pPr>
              <w:jc w:val="center"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F063FC">
              <w:rPr>
                <w:rFonts w:ascii="Arial" w:hAnsi="Arial" w:cs="Arial"/>
                <w:b/>
                <w:lang w:eastAsia="en-GB"/>
              </w:rPr>
              <w:t>The list size of each practice</w:t>
            </w:r>
          </w:p>
        </w:tc>
        <w:tc>
          <w:tcPr>
            <w:tcW w:w="2234" w:type="dxa"/>
            <w:shd w:val="clear" w:color="auto" w:fill="auto"/>
          </w:tcPr>
          <w:p w14:paraId="304E5879" w14:textId="77777777" w:rsidR="00C812F8" w:rsidRPr="00F063FC" w:rsidRDefault="00C812F8" w:rsidP="00F063FC">
            <w:pPr>
              <w:jc w:val="center"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F063FC">
              <w:rPr>
                <w:rFonts w:ascii="Arial" w:hAnsi="Arial" w:cs="Arial"/>
                <w:b/>
                <w:lang w:eastAsia="en-GB"/>
              </w:rPr>
              <w:t>The date of closure</w:t>
            </w:r>
          </w:p>
        </w:tc>
      </w:tr>
      <w:tr w:rsidR="00C812F8" w:rsidRPr="00F063FC" w14:paraId="4D540E07" w14:textId="77777777" w:rsidTr="00F063FC">
        <w:tc>
          <w:tcPr>
            <w:tcW w:w="4077" w:type="dxa"/>
            <w:shd w:val="clear" w:color="auto" w:fill="auto"/>
          </w:tcPr>
          <w:p w14:paraId="78FEE3BD" w14:textId="77777777" w:rsidR="00C812F8" w:rsidRPr="00F063FC" w:rsidRDefault="00C812F8" w:rsidP="00F063FC">
            <w:pPr>
              <w:rPr>
                <w:rFonts w:ascii="Arial" w:eastAsia="Calibri" w:hAnsi="Arial" w:cs="Arial"/>
                <w:sz w:val="22"/>
                <w:szCs w:val="22"/>
              </w:rPr>
            </w:pPr>
            <w:r w:rsidRPr="00F063FC">
              <w:rPr>
                <w:rFonts w:ascii="Arial" w:hAnsi="Arial" w:cs="Arial"/>
                <w:lang w:eastAsia="en-GB"/>
              </w:rPr>
              <w:t>No GP Practice Closures in 2022</w:t>
            </w:r>
          </w:p>
        </w:tc>
        <w:tc>
          <w:tcPr>
            <w:tcW w:w="3544" w:type="dxa"/>
            <w:shd w:val="clear" w:color="auto" w:fill="auto"/>
          </w:tcPr>
          <w:p w14:paraId="6573BF25" w14:textId="77777777" w:rsidR="00C812F8" w:rsidRPr="00F063FC" w:rsidRDefault="00C812F8" w:rsidP="00F063FC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 w:rsidRPr="00F063FC">
              <w:rPr>
                <w:rFonts w:ascii="Arial" w:eastAsia="Calibri" w:hAnsi="Arial" w:cs="Arial"/>
                <w:sz w:val="22"/>
                <w:szCs w:val="22"/>
              </w:rPr>
              <w:t>N/A</w:t>
            </w:r>
          </w:p>
        </w:tc>
        <w:tc>
          <w:tcPr>
            <w:tcW w:w="2234" w:type="dxa"/>
            <w:shd w:val="clear" w:color="auto" w:fill="auto"/>
          </w:tcPr>
          <w:p w14:paraId="2478E774" w14:textId="77777777" w:rsidR="00C812F8" w:rsidRPr="00F063FC" w:rsidRDefault="00C812F8" w:rsidP="00F063FC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 w:rsidRPr="00F063FC">
              <w:rPr>
                <w:rFonts w:ascii="Arial" w:eastAsia="Calibri" w:hAnsi="Arial" w:cs="Arial"/>
                <w:sz w:val="22"/>
                <w:szCs w:val="22"/>
              </w:rPr>
              <w:t>N/A</w:t>
            </w:r>
          </w:p>
        </w:tc>
      </w:tr>
    </w:tbl>
    <w:p w14:paraId="2CAB07EC" w14:textId="77777777" w:rsidR="00C812F8" w:rsidRPr="00F063FC" w:rsidRDefault="00C812F8" w:rsidP="00C812F8">
      <w:pPr>
        <w:rPr>
          <w:rFonts w:ascii="Arial" w:eastAsia="Calibri" w:hAnsi="Arial" w:cs="Arial"/>
          <w:sz w:val="22"/>
          <w:szCs w:val="22"/>
        </w:rPr>
      </w:pPr>
    </w:p>
    <w:p w14:paraId="385BB95C" w14:textId="77777777" w:rsidR="00C812F8" w:rsidRPr="00F063FC" w:rsidRDefault="00C812F8" w:rsidP="00C812F8">
      <w:pPr>
        <w:numPr>
          <w:ilvl w:val="0"/>
          <w:numId w:val="1"/>
        </w:numPr>
        <w:rPr>
          <w:rFonts w:ascii="Arial" w:hAnsi="Arial" w:cs="Arial"/>
        </w:rPr>
      </w:pPr>
    </w:p>
    <w:p w14:paraId="31E2C2FC" w14:textId="77777777" w:rsidR="00C812F8" w:rsidRPr="00F063FC" w:rsidRDefault="00C812F8" w:rsidP="00C812F8">
      <w:pPr>
        <w:rPr>
          <w:rFonts w:ascii="Arial" w:eastAsia="Calibri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3469"/>
        <w:gridCol w:w="2188"/>
      </w:tblGrid>
      <w:tr w:rsidR="00C812F8" w:rsidRPr="00F063FC" w14:paraId="36FAE59A" w14:textId="77777777" w:rsidTr="00F063FC">
        <w:tc>
          <w:tcPr>
            <w:tcW w:w="4077" w:type="dxa"/>
            <w:shd w:val="clear" w:color="auto" w:fill="auto"/>
          </w:tcPr>
          <w:p w14:paraId="635EF8BD" w14:textId="77777777" w:rsidR="00C812F8" w:rsidRPr="00F063FC" w:rsidRDefault="00C812F8" w:rsidP="00F063FC">
            <w:pPr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F063FC">
              <w:rPr>
                <w:rFonts w:ascii="Arial" w:hAnsi="Arial" w:cs="Arial"/>
                <w:b/>
                <w:lang w:eastAsia="en-GB"/>
              </w:rPr>
              <w:t>Name of each GP surgery/premises that has closed as a result of a merger</w:t>
            </w:r>
          </w:p>
        </w:tc>
        <w:tc>
          <w:tcPr>
            <w:tcW w:w="3544" w:type="dxa"/>
            <w:shd w:val="clear" w:color="auto" w:fill="auto"/>
          </w:tcPr>
          <w:p w14:paraId="4D795788" w14:textId="77777777" w:rsidR="00C812F8" w:rsidRPr="00F063FC" w:rsidRDefault="00C812F8" w:rsidP="00F063FC">
            <w:pPr>
              <w:jc w:val="center"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F063FC">
              <w:rPr>
                <w:rFonts w:ascii="Arial" w:hAnsi="Arial" w:cs="Arial"/>
                <w:b/>
                <w:lang w:eastAsia="en-GB"/>
              </w:rPr>
              <w:t>List size of surgery/premises closed as a result of a merger</w:t>
            </w:r>
          </w:p>
        </w:tc>
        <w:tc>
          <w:tcPr>
            <w:tcW w:w="2234" w:type="dxa"/>
            <w:shd w:val="clear" w:color="auto" w:fill="auto"/>
          </w:tcPr>
          <w:p w14:paraId="431FD353" w14:textId="77777777" w:rsidR="00C812F8" w:rsidRPr="00F063FC" w:rsidRDefault="00C812F8" w:rsidP="00F063FC">
            <w:pPr>
              <w:jc w:val="center"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F063FC">
              <w:rPr>
                <w:rFonts w:ascii="Arial" w:hAnsi="Arial" w:cs="Arial"/>
                <w:b/>
                <w:lang w:eastAsia="en-GB"/>
              </w:rPr>
              <w:t>The date of closure</w:t>
            </w:r>
          </w:p>
        </w:tc>
      </w:tr>
      <w:tr w:rsidR="00C812F8" w:rsidRPr="00F063FC" w14:paraId="79695FF9" w14:textId="77777777" w:rsidTr="00F063FC">
        <w:tc>
          <w:tcPr>
            <w:tcW w:w="4077" w:type="dxa"/>
            <w:shd w:val="clear" w:color="auto" w:fill="auto"/>
          </w:tcPr>
          <w:p w14:paraId="5247259A" w14:textId="77777777" w:rsidR="00C812F8" w:rsidRPr="00F063FC" w:rsidRDefault="00C812F8" w:rsidP="00F063FC">
            <w:pPr>
              <w:rPr>
                <w:rFonts w:ascii="Arial" w:eastAsia="Calibri" w:hAnsi="Arial" w:cs="Arial"/>
                <w:sz w:val="22"/>
                <w:szCs w:val="22"/>
              </w:rPr>
            </w:pPr>
            <w:proofErr w:type="spellStart"/>
            <w:r w:rsidRPr="00F063FC">
              <w:rPr>
                <w:rFonts w:ascii="Arial" w:hAnsi="Arial" w:cs="Arial"/>
                <w:lang w:eastAsia="en-GB"/>
              </w:rPr>
              <w:t>Rhoslan</w:t>
            </w:r>
            <w:proofErr w:type="spellEnd"/>
            <w:r w:rsidRPr="00F063FC">
              <w:rPr>
                <w:rFonts w:ascii="Arial" w:hAnsi="Arial" w:cs="Arial"/>
                <w:lang w:eastAsia="en-GB"/>
              </w:rPr>
              <w:t xml:space="preserve"> Surgery**</w:t>
            </w:r>
          </w:p>
        </w:tc>
        <w:tc>
          <w:tcPr>
            <w:tcW w:w="3544" w:type="dxa"/>
            <w:shd w:val="clear" w:color="auto" w:fill="auto"/>
          </w:tcPr>
          <w:p w14:paraId="0E7A6AED" w14:textId="77777777" w:rsidR="00C812F8" w:rsidRPr="00F063FC" w:rsidRDefault="00C812F8" w:rsidP="00F063FC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 w:rsidRPr="00F063FC">
              <w:rPr>
                <w:rFonts w:ascii="Arial" w:hAnsi="Arial" w:cs="Arial"/>
                <w:lang w:eastAsia="en-GB"/>
              </w:rPr>
              <w:t>9,768</w:t>
            </w:r>
          </w:p>
        </w:tc>
        <w:tc>
          <w:tcPr>
            <w:tcW w:w="2234" w:type="dxa"/>
            <w:shd w:val="clear" w:color="auto" w:fill="auto"/>
          </w:tcPr>
          <w:p w14:paraId="0964C1BF" w14:textId="77777777" w:rsidR="00C812F8" w:rsidRPr="00F063FC" w:rsidRDefault="00C812F8" w:rsidP="00F063FC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 w:rsidRPr="00F063FC">
              <w:rPr>
                <w:rFonts w:ascii="Arial" w:hAnsi="Arial" w:cs="Arial"/>
                <w:lang w:eastAsia="en-GB"/>
              </w:rPr>
              <w:t>05/12/2022</w:t>
            </w:r>
          </w:p>
        </w:tc>
      </w:tr>
      <w:tr w:rsidR="00C812F8" w:rsidRPr="00F063FC" w14:paraId="2CE506D4" w14:textId="77777777" w:rsidTr="00F063FC">
        <w:tc>
          <w:tcPr>
            <w:tcW w:w="4077" w:type="dxa"/>
            <w:shd w:val="clear" w:color="auto" w:fill="auto"/>
          </w:tcPr>
          <w:p w14:paraId="5A93DE5F" w14:textId="77777777" w:rsidR="00C812F8" w:rsidRPr="00F063FC" w:rsidRDefault="00C812F8" w:rsidP="00F063FC">
            <w:pPr>
              <w:rPr>
                <w:rFonts w:ascii="Arial" w:eastAsia="Calibri" w:hAnsi="Arial" w:cs="Arial"/>
                <w:sz w:val="22"/>
                <w:szCs w:val="22"/>
              </w:rPr>
            </w:pPr>
            <w:r w:rsidRPr="00F063FC">
              <w:rPr>
                <w:rFonts w:ascii="Arial" w:hAnsi="Arial" w:cs="Arial"/>
                <w:lang w:eastAsia="en-GB"/>
              </w:rPr>
              <w:t>Rysseldene Surgery**</w:t>
            </w:r>
          </w:p>
        </w:tc>
        <w:tc>
          <w:tcPr>
            <w:tcW w:w="3544" w:type="dxa"/>
            <w:shd w:val="clear" w:color="auto" w:fill="auto"/>
          </w:tcPr>
          <w:p w14:paraId="75C6D9B8" w14:textId="77777777" w:rsidR="00C812F8" w:rsidRPr="00F063FC" w:rsidRDefault="00C812F8" w:rsidP="00F063FC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 w:rsidRPr="00F063FC">
              <w:rPr>
                <w:rFonts w:ascii="Arial" w:hAnsi="Arial" w:cs="Arial"/>
                <w:lang w:eastAsia="en-GB"/>
              </w:rPr>
              <w:t>8,059</w:t>
            </w:r>
          </w:p>
        </w:tc>
        <w:tc>
          <w:tcPr>
            <w:tcW w:w="2234" w:type="dxa"/>
            <w:shd w:val="clear" w:color="auto" w:fill="auto"/>
          </w:tcPr>
          <w:p w14:paraId="689B67AB" w14:textId="77777777" w:rsidR="00C812F8" w:rsidRPr="00F063FC" w:rsidRDefault="00C812F8" w:rsidP="00F063FC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 w:rsidRPr="00F063FC">
              <w:rPr>
                <w:rFonts w:ascii="Arial" w:hAnsi="Arial" w:cs="Arial"/>
                <w:lang w:eastAsia="en-GB"/>
              </w:rPr>
              <w:t>05/12/2022</w:t>
            </w:r>
          </w:p>
        </w:tc>
      </w:tr>
    </w:tbl>
    <w:p w14:paraId="6943C895" w14:textId="77777777" w:rsidR="00C812F8" w:rsidRPr="00F063FC" w:rsidRDefault="00C812F8" w:rsidP="00C812F8">
      <w:pPr>
        <w:rPr>
          <w:rFonts w:ascii="Arial" w:eastAsia="Calibri" w:hAnsi="Arial" w:cs="Arial"/>
          <w:sz w:val="22"/>
          <w:szCs w:val="22"/>
        </w:rPr>
      </w:pPr>
    </w:p>
    <w:p w14:paraId="6872E69A" w14:textId="77777777" w:rsidR="00C812F8" w:rsidRPr="00F063FC" w:rsidRDefault="00C812F8" w:rsidP="00C812F8">
      <w:pPr>
        <w:rPr>
          <w:rFonts w:ascii="Arial" w:hAnsi="Arial" w:cs="Arial"/>
        </w:rPr>
      </w:pPr>
      <w:r w:rsidRPr="00F063FC">
        <w:rPr>
          <w:rFonts w:ascii="Arial" w:hAnsi="Arial" w:cs="Arial"/>
        </w:rPr>
        <w:t>** These practices were located within the same building and merged on 5</w:t>
      </w:r>
      <w:r w:rsidRPr="00F063FC">
        <w:rPr>
          <w:rFonts w:ascii="Arial" w:hAnsi="Arial" w:cs="Arial"/>
          <w:vertAlign w:val="superscript"/>
        </w:rPr>
        <w:t>th</w:t>
      </w:r>
      <w:r w:rsidRPr="00F063FC">
        <w:rPr>
          <w:rFonts w:ascii="Arial" w:hAnsi="Arial" w:cs="Arial"/>
        </w:rPr>
        <w:t xml:space="preserve"> December 2022.  There have therefore not been any closures of sites / premises, but we have included in this response for transparency and clarity as the total overall number of practices in BCUHB has reduced by 1.</w:t>
      </w:r>
    </w:p>
    <w:p w14:paraId="1B05800F" w14:textId="77777777" w:rsidR="00C812F8" w:rsidRPr="00F063FC" w:rsidRDefault="00C812F8" w:rsidP="00C812F8">
      <w:pPr>
        <w:rPr>
          <w:rFonts w:ascii="Arial" w:hAnsi="Arial" w:cs="Arial"/>
        </w:rPr>
      </w:pPr>
    </w:p>
    <w:p w14:paraId="3D0E7852" w14:textId="77777777" w:rsidR="00C812F8" w:rsidRPr="00F063FC" w:rsidRDefault="00C812F8" w:rsidP="00C812F8">
      <w:pPr>
        <w:numPr>
          <w:ilvl w:val="0"/>
          <w:numId w:val="1"/>
        </w:numPr>
        <w:rPr>
          <w:rFonts w:ascii="Arial" w:hAnsi="Arial" w:cs="Arial"/>
        </w:rPr>
      </w:pPr>
    </w:p>
    <w:tbl>
      <w:tblPr>
        <w:tblW w:w="90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0"/>
      </w:tblGrid>
      <w:tr w:rsidR="00C812F8" w:rsidRPr="00F063FC" w14:paraId="54A68A15" w14:textId="77777777" w:rsidTr="00F063FC">
        <w:tc>
          <w:tcPr>
            <w:tcW w:w="0" w:type="auto"/>
            <w:hideMark/>
          </w:tcPr>
          <w:p w14:paraId="6F2AB675" w14:textId="77777777" w:rsidR="00C812F8" w:rsidRPr="00F063FC" w:rsidRDefault="00C812F8" w:rsidP="00F063FC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</w:tr>
    </w:tbl>
    <w:p w14:paraId="140C30E8" w14:textId="77777777" w:rsidR="00C812F8" w:rsidRPr="00B04B7B" w:rsidRDefault="00C812F8" w:rsidP="00C812F8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7"/>
        <w:gridCol w:w="3460"/>
        <w:gridCol w:w="2202"/>
      </w:tblGrid>
      <w:tr w:rsidR="00C812F8" w:rsidRPr="00F063FC" w14:paraId="0A3E6CC9" w14:textId="77777777" w:rsidTr="00F063FC">
        <w:tc>
          <w:tcPr>
            <w:tcW w:w="4077" w:type="dxa"/>
            <w:shd w:val="clear" w:color="auto" w:fill="auto"/>
          </w:tcPr>
          <w:p w14:paraId="32BCEFA0" w14:textId="77777777" w:rsidR="00C812F8" w:rsidRPr="00B04B7B" w:rsidRDefault="00C812F8" w:rsidP="00F063FC">
            <w:pPr>
              <w:rPr>
                <w:rFonts w:ascii="Arial" w:hAnsi="Arial" w:cs="Arial"/>
              </w:rPr>
            </w:pPr>
            <w:r w:rsidRPr="00F063FC">
              <w:rPr>
                <w:rFonts w:ascii="Arial" w:hAnsi="Arial" w:cs="Arial"/>
                <w:lang w:eastAsia="en-GB"/>
              </w:rPr>
              <w:t xml:space="preserve">The name of each GP practice </w:t>
            </w:r>
            <w:r w:rsidRPr="00F063FC">
              <w:rPr>
                <w:rFonts w:ascii="Arial" w:hAnsi="Arial" w:cs="Arial"/>
                <w:i/>
                <w:iCs/>
                <w:lang w:eastAsia="en-GB"/>
              </w:rPr>
              <w:t>branch</w:t>
            </w:r>
            <w:r w:rsidRPr="00F063FC">
              <w:rPr>
                <w:rFonts w:ascii="Arial" w:hAnsi="Arial" w:cs="Arial"/>
                <w:lang w:eastAsia="en-GB"/>
              </w:rPr>
              <w:t xml:space="preserve"> that has closed - </w:t>
            </w:r>
            <w:r w:rsidRPr="00F063FC">
              <w:rPr>
                <w:rFonts w:ascii="Arial" w:hAnsi="Arial" w:cs="Arial"/>
                <w:b/>
                <w:bCs/>
                <w:lang w:eastAsia="en-GB"/>
              </w:rPr>
              <w:t>NOT</w:t>
            </w:r>
            <w:r w:rsidRPr="00F063FC">
              <w:rPr>
                <w:rFonts w:ascii="Arial" w:hAnsi="Arial" w:cs="Arial"/>
                <w:lang w:eastAsia="en-GB"/>
              </w:rPr>
              <w:t xml:space="preserve"> as result of a merger</w:t>
            </w:r>
          </w:p>
        </w:tc>
        <w:tc>
          <w:tcPr>
            <w:tcW w:w="3544" w:type="dxa"/>
            <w:shd w:val="clear" w:color="auto" w:fill="auto"/>
          </w:tcPr>
          <w:p w14:paraId="1541A192" w14:textId="77777777" w:rsidR="00C812F8" w:rsidRPr="00F063FC" w:rsidRDefault="00C812F8" w:rsidP="00F063FC">
            <w:pPr>
              <w:jc w:val="center"/>
              <w:rPr>
                <w:rFonts w:ascii="Arial" w:hAnsi="Arial" w:cs="Arial"/>
                <w:lang w:eastAsia="en-GB"/>
              </w:rPr>
            </w:pPr>
            <w:r w:rsidRPr="00F063FC">
              <w:rPr>
                <w:rFonts w:ascii="Arial" w:hAnsi="Arial" w:cs="Arial"/>
                <w:lang w:eastAsia="en-GB"/>
              </w:rPr>
              <w:t>The list size of the practice branch that closed (</w:t>
            </w:r>
            <w:r w:rsidRPr="00F063FC">
              <w:rPr>
                <w:rFonts w:ascii="Arial" w:hAnsi="Arial" w:cs="Arial"/>
                <w:b/>
                <w:bCs/>
                <w:lang w:eastAsia="en-GB"/>
              </w:rPr>
              <w:t>NOT</w:t>
            </w:r>
            <w:r w:rsidRPr="00F063FC">
              <w:rPr>
                <w:rFonts w:ascii="Arial" w:hAnsi="Arial" w:cs="Arial"/>
                <w:lang w:eastAsia="en-GB"/>
              </w:rPr>
              <w:t xml:space="preserve"> as a result of a merger)</w:t>
            </w:r>
          </w:p>
          <w:p w14:paraId="11E02CB8" w14:textId="77777777" w:rsidR="00C812F8" w:rsidRPr="00F063FC" w:rsidRDefault="00C812F8" w:rsidP="00F063FC">
            <w:pPr>
              <w:jc w:val="center"/>
              <w:rPr>
                <w:rFonts w:ascii="Arial" w:hAnsi="Arial" w:cs="Arial"/>
                <w:lang w:eastAsia="en-GB"/>
              </w:rPr>
            </w:pPr>
          </w:p>
          <w:p w14:paraId="602037AE" w14:textId="77777777" w:rsidR="00C812F8" w:rsidRPr="00B04B7B" w:rsidRDefault="00C812F8" w:rsidP="00F063FC">
            <w:pPr>
              <w:jc w:val="center"/>
              <w:rPr>
                <w:rFonts w:ascii="Arial" w:hAnsi="Arial" w:cs="Arial"/>
              </w:rPr>
            </w:pPr>
            <w:r w:rsidRPr="00F063FC">
              <w:rPr>
                <w:rFonts w:ascii="Arial" w:hAnsi="Arial" w:cs="Arial"/>
                <w:lang w:eastAsia="en-GB"/>
              </w:rPr>
              <w:t xml:space="preserve">** Please note – branch surgeries do not have their own lists.  A practice has a single list size irrespective of </w:t>
            </w:r>
            <w:r w:rsidRPr="00F063FC">
              <w:rPr>
                <w:rFonts w:ascii="Arial" w:hAnsi="Arial" w:cs="Arial"/>
                <w:lang w:eastAsia="en-GB"/>
              </w:rPr>
              <w:lastRenderedPageBreak/>
              <w:t>the number and locations of sites from which it provides services.</w:t>
            </w:r>
          </w:p>
        </w:tc>
        <w:tc>
          <w:tcPr>
            <w:tcW w:w="2234" w:type="dxa"/>
            <w:shd w:val="clear" w:color="auto" w:fill="auto"/>
          </w:tcPr>
          <w:p w14:paraId="4F04E7D3" w14:textId="77777777" w:rsidR="00C812F8" w:rsidRPr="00B04B7B" w:rsidRDefault="00C812F8" w:rsidP="00F063FC">
            <w:pPr>
              <w:jc w:val="center"/>
              <w:rPr>
                <w:rFonts w:ascii="Arial" w:hAnsi="Arial" w:cs="Arial"/>
              </w:rPr>
            </w:pPr>
            <w:r w:rsidRPr="00F063FC">
              <w:rPr>
                <w:rFonts w:ascii="Arial" w:hAnsi="Arial" w:cs="Arial"/>
                <w:lang w:eastAsia="en-GB"/>
              </w:rPr>
              <w:lastRenderedPageBreak/>
              <w:t>The date of closure</w:t>
            </w:r>
          </w:p>
        </w:tc>
      </w:tr>
      <w:tr w:rsidR="00C812F8" w:rsidRPr="00F063FC" w14:paraId="4BF38C52" w14:textId="77777777" w:rsidTr="00F063FC">
        <w:tc>
          <w:tcPr>
            <w:tcW w:w="4077" w:type="dxa"/>
            <w:shd w:val="clear" w:color="auto" w:fill="auto"/>
          </w:tcPr>
          <w:p w14:paraId="17E01A69" w14:textId="77777777" w:rsidR="00C812F8" w:rsidRPr="00B04B7B" w:rsidRDefault="00C812F8" w:rsidP="00F063FC">
            <w:pPr>
              <w:rPr>
                <w:rFonts w:ascii="Arial" w:hAnsi="Arial" w:cs="Arial"/>
              </w:rPr>
            </w:pPr>
            <w:r w:rsidRPr="00F063FC">
              <w:rPr>
                <w:rFonts w:ascii="Arial" w:hAnsi="Arial" w:cs="Arial"/>
                <w:lang w:eastAsia="en-GB"/>
              </w:rPr>
              <w:t>St Martin’s – branch of Chirk Practice</w:t>
            </w:r>
          </w:p>
        </w:tc>
        <w:tc>
          <w:tcPr>
            <w:tcW w:w="3544" w:type="dxa"/>
            <w:shd w:val="clear" w:color="auto" w:fill="auto"/>
          </w:tcPr>
          <w:p w14:paraId="0B61FB40" w14:textId="77777777" w:rsidR="00C812F8" w:rsidRPr="00B04B7B" w:rsidRDefault="00C812F8" w:rsidP="00F063FC">
            <w:pPr>
              <w:jc w:val="center"/>
              <w:rPr>
                <w:rFonts w:ascii="Arial" w:hAnsi="Arial" w:cs="Arial"/>
              </w:rPr>
            </w:pPr>
            <w:r w:rsidRPr="00F063FC">
              <w:rPr>
                <w:rFonts w:ascii="Arial" w:hAnsi="Arial" w:cs="Arial"/>
                <w:lang w:eastAsia="en-GB"/>
              </w:rPr>
              <w:t>Total practice list size 9,500</w:t>
            </w:r>
          </w:p>
        </w:tc>
        <w:tc>
          <w:tcPr>
            <w:tcW w:w="2234" w:type="dxa"/>
            <w:shd w:val="clear" w:color="auto" w:fill="auto"/>
          </w:tcPr>
          <w:p w14:paraId="48F07634" w14:textId="77777777" w:rsidR="00C812F8" w:rsidRPr="00B04B7B" w:rsidRDefault="00C812F8" w:rsidP="00F063FC">
            <w:pPr>
              <w:jc w:val="center"/>
              <w:rPr>
                <w:rFonts w:ascii="Arial" w:hAnsi="Arial" w:cs="Arial"/>
              </w:rPr>
            </w:pPr>
            <w:r w:rsidRPr="00F063FC">
              <w:rPr>
                <w:rFonts w:ascii="Arial" w:hAnsi="Arial" w:cs="Arial"/>
                <w:lang w:eastAsia="en-GB"/>
              </w:rPr>
              <w:t>24/05/2022</w:t>
            </w:r>
          </w:p>
        </w:tc>
      </w:tr>
      <w:tr w:rsidR="00C812F8" w:rsidRPr="00F063FC" w14:paraId="2906F599" w14:textId="77777777" w:rsidTr="00F063FC">
        <w:tc>
          <w:tcPr>
            <w:tcW w:w="4077" w:type="dxa"/>
            <w:shd w:val="clear" w:color="auto" w:fill="auto"/>
          </w:tcPr>
          <w:p w14:paraId="595B010D" w14:textId="77777777" w:rsidR="00C812F8" w:rsidRPr="00B04B7B" w:rsidRDefault="00C812F8" w:rsidP="00F063FC">
            <w:pPr>
              <w:rPr>
                <w:rFonts w:ascii="Arial" w:hAnsi="Arial" w:cs="Arial"/>
              </w:rPr>
            </w:pPr>
            <w:r w:rsidRPr="00F063FC">
              <w:rPr>
                <w:rFonts w:ascii="Arial" w:hAnsi="Arial" w:cs="Arial"/>
                <w:lang w:eastAsia="en-GB"/>
              </w:rPr>
              <w:t xml:space="preserve">Plas Madoc – branch of </w:t>
            </w:r>
            <w:proofErr w:type="spellStart"/>
            <w:r w:rsidRPr="00F063FC">
              <w:rPr>
                <w:rFonts w:ascii="Arial" w:hAnsi="Arial" w:cs="Arial"/>
                <w:lang w:eastAsia="en-GB"/>
              </w:rPr>
              <w:t>Llangollen</w:t>
            </w:r>
            <w:proofErr w:type="spellEnd"/>
            <w:r w:rsidRPr="00F063FC">
              <w:rPr>
                <w:rFonts w:ascii="Arial" w:hAnsi="Arial" w:cs="Arial"/>
                <w:lang w:eastAsia="en-GB"/>
              </w:rPr>
              <w:t xml:space="preserve"> practice</w:t>
            </w:r>
          </w:p>
        </w:tc>
        <w:tc>
          <w:tcPr>
            <w:tcW w:w="3544" w:type="dxa"/>
            <w:shd w:val="clear" w:color="auto" w:fill="auto"/>
          </w:tcPr>
          <w:p w14:paraId="134432B5" w14:textId="77777777" w:rsidR="00C812F8" w:rsidRPr="00B04B7B" w:rsidRDefault="00C812F8" w:rsidP="00F063FC">
            <w:pPr>
              <w:jc w:val="center"/>
              <w:rPr>
                <w:rFonts w:ascii="Arial" w:hAnsi="Arial" w:cs="Arial"/>
              </w:rPr>
            </w:pPr>
            <w:r w:rsidRPr="00F063FC">
              <w:rPr>
                <w:rFonts w:ascii="Arial" w:hAnsi="Arial" w:cs="Arial"/>
                <w:lang w:eastAsia="en-GB"/>
              </w:rPr>
              <w:t>Total practice list size 9,364</w:t>
            </w:r>
          </w:p>
        </w:tc>
        <w:tc>
          <w:tcPr>
            <w:tcW w:w="2234" w:type="dxa"/>
            <w:shd w:val="clear" w:color="auto" w:fill="auto"/>
          </w:tcPr>
          <w:p w14:paraId="3A59FB35" w14:textId="77777777" w:rsidR="00C812F8" w:rsidRPr="00B04B7B" w:rsidRDefault="00C812F8" w:rsidP="00F063FC">
            <w:pPr>
              <w:jc w:val="center"/>
              <w:rPr>
                <w:rFonts w:ascii="Arial" w:hAnsi="Arial" w:cs="Arial"/>
              </w:rPr>
            </w:pPr>
            <w:r w:rsidRPr="00F063FC">
              <w:rPr>
                <w:rFonts w:ascii="Arial" w:hAnsi="Arial" w:cs="Arial"/>
                <w:lang w:eastAsia="en-GB"/>
              </w:rPr>
              <w:t>16/03/2022</w:t>
            </w:r>
          </w:p>
        </w:tc>
      </w:tr>
      <w:tr w:rsidR="00C812F8" w:rsidRPr="00F063FC" w14:paraId="6EF3AA26" w14:textId="77777777" w:rsidTr="00F063FC">
        <w:tc>
          <w:tcPr>
            <w:tcW w:w="4077" w:type="dxa"/>
            <w:shd w:val="clear" w:color="auto" w:fill="auto"/>
          </w:tcPr>
          <w:p w14:paraId="0B08C427" w14:textId="54CE8BA8" w:rsidR="00C812F8" w:rsidRPr="00B04B7B" w:rsidRDefault="00C812F8" w:rsidP="00F063FC">
            <w:pPr>
              <w:rPr>
                <w:rFonts w:ascii="Arial" w:hAnsi="Arial" w:cs="Arial"/>
              </w:rPr>
            </w:pPr>
            <w:proofErr w:type="spellStart"/>
            <w:r w:rsidRPr="00F063FC">
              <w:rPr>
                <w:rFonts w:ascii="Arial" w:hAnsi="Arial" w:cs="Arial"/>
                <w:lang w:eastAsia="en-GB"/>
              </w:rPr>
              <w:t>Brymbo</w:t>
            </w:r>
            <w:proofErr w:type="spellEnd"/>
            <w:r w:rsidRPr="00F063FC">
              <w:rPr>
                <w:rFonts w:ascii="Arial" w:hAnsi="Arial" w:cs="Arial"/>
                <w:lang w:eastAsia="en-GB"/>
              </w:rPr>
              <w:t xml:space="preserve"> Clinic – branch </w:t>
            </w:r>
            <w:r>
              <w:rPr>
                <w:rFonts w:ascii="Arial" w:hAnsi="Arial" w:cs="Arial"/>
                <w:lang w:eastAsia="en-GB"/>
              </w:rPr>
              <w:t>o</w:t>
            </w:r>
            <w:r w:rsidRPr="00F063FC">
              <w:rPr>
                <w:rFonts w:ascii="Arial" w:hAnsi="Arial" w:cs="Arial"/>
                <w:lang w:eastAsia="en-GB"/>
              </w:rPr>
              <w:t>f Hillcrest Practice</w:t>
            </w:r>
          </w:p>
        </w:tc>
        <w:tc>
          <w:tcPr>
            <w:tcW w:w="3544" w:type="dxa"/>
            <w:shd w:val="clear" w:color="auto" w:fill="auto"/>
          </w:tcPr>
          <w:p w14:paraId="6A59D047" w14:textId="77777777" w:rsidR="00C812F8" w:rsidRPr="00B04B7B" w:rsidRDefault="00C812F8" w:rsidP="00F063FC">
            <w:pPr>
              <w:jc w:val="center"/>
              <w:rPr>
                <w:rFonts w:ascii="Arial" w:hAnsi="Arial" w:cs="Arial"/>
              </w:rPr>
            </w:pPr>
            <w:r w:rsidRPr="00F063FC">
              <w:rPr>
                <w:rFonts w:ascii="Arial" w:hAnsi="Arial" w:cs="Arial"/>
                <w:lang w:eastAsia="en-GB"/>
              </w:rPr>
              <w:t>Total practice list size - 15,787</w:t>
            </w:r>
          </w:p>
        </w:tc>
        <w:tc>
          <w:tcPr>
            <w:tcW w:w="2234" w:type="dxa"/>
            <w:shd w:val="clear" w:color="auto" w:fill="auto"/>
          </w:tcPr>
          <w:p w14:paraId="129811E8" w14:textId="77777777" w:rsidR="00C812F8" w:rsidRPr="00B04B7B" w:rsidRDefault="00C812F8" w:rsidP="00F063FC">
            <w:pPr>
              <w:jc w:val="center"/>
              <w:rPr>
                <w:rFonts w:ascii="Arial" w:hAnsi="Arial" w:cs="Arial"/>
              </w:rPr>
            </w:pPr>
            <w:r w:rsidRPr="00F063FC">
              <w:rPr>
                <w:rFonts w:ascii="Arial" w:hAnsi="Arial" w:cs="Arial"/>
                <w:lang w:eastAsia="en-GB"/>
              </w:rPr>
              <w:t>15/07/2022</w:t>
            </w:r>
          </w:p>
        </w:tc>
      </w:tr>
    </w:tbl>
    <w:p w14:paraId="14D36ED7" w14:textId="77777777" w:rsidR="00C812F8" w:rsidRPr="00F063FC" w:rsidRDefault="00C812F8" w:rsidP="00C812F8">
      <w:pPr>
        <w:tabs>
          <w:tab w:val="left" w:pos="7830"/>
        </w:tabs>
        <w:rPr>
          <w:rFonts w:ascii="Arial" w:hAnsi="Arial" w:cs="Arial"/>
        </w:rPr>
      </w:pPr>
    </w:p>
    <w:p w14:paraId="3A964A45" w14:textId="77777777" w:rsidR="00417D7A" w:rsidRDefault="00417D7A">
      <w:bookmarkStart w:id="0" w:name="_GoBack"/>
      <w:bookmarkEnd w:id="0"/>
    </w:p>
    <w:sectPr w:rsidR="00417D7A" w:rsidSect="00E62CFC">
      <w:headerReference w:type="default" r:id="rId7"/>
      <w:footerReference w:type="default" r:id="rId8"/>
      <w:headerReference w:type="first" r:id="rId9"/>
      <w:footerReference w:type="first" r:id="rId10"/>
      <w:pgSz w:w="11907" w:h="16840" w:code="9"/>
      <w:pgMar w:top="2523" w:right="1134" w:bottom="1560" w:left="1134" w:header="709" w:footer="264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E0BDF4" w14:textId="77777777" w:rsidR="00AA1EE0" w:rsidRDefault="00E91FDA">
      <w:r>
        <w:separator/>
      </w:r>
    </w:p>
  </w:endnote>
  <w:endnote w:type="continuationSeparator" w:id="0">
    <w:p w14:paraId="009F2B2A" w14:textId="77777777" w:rsidR="00AA1EE0" w:rsidRDefault="00E91F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918D1C" w14:textId="77777777" w:rsidR="001C6390" w:rsidRPr="005B4181" w:rsidRDefault="00C812F8" w:rsidP="001C6390">
    <w:pPr>
      <w:jc w:val="center"/>
      <w:rPr>
        <w:rFonts w:ascii="Arial" w:hAnsi="Arial" w:cs="Arial"/>
        <w:b/>
        <w:iCs/>
      </w:rPr>
    </w:pPr>
    <w:r w:rsidRPr="005B4181">
      <w:rPr>
        <w:rFonts w:ascii="Arial" w:hAnsi="Arial" w:cs="Arial"/>
        <w:b/>
        <w:iCs/>
      </w:rPr>
      <w:t>We welcome correspondence through the medium of Welsh</w:t>
    </w:r>
  </w:p>
  <w:p w14:paraId="0BDF2000" w14:textId="77777777" w:rsidR="001C6390" w:rsidRPr="005B4181" w:rsidRDefault="00C812F8" w:rsidP="001C6390">
    <w:pPr>
      <w:jc w:val="center"/>
      <w:rPr>
        <w:rFonts w:ascii="Arial" w:hAnsi="Arial" w:cs="Arial"/>
        <w:b/>
      </w:rPr>
    </w:pPr>
    <w:proofErr w:type="spellStart"/>
    <w:r w:rsidRPr="005B4181">
      <w:rPr>
        <w:rFonts w:ascii="Arial" w:hAnsi="Arial" w:cs="Arial"/>
        <w:b/>
      </w:rPr>
      <w:t>Rydym</w:t>
    </w:r>
    <w:proofErr w:type="spellEnd"/>
    <w:r w:rsidRPr="005B4181">
      <w:rPr>
        <w:rFonts w:ascii="Arial" w:hAnsi="Arial" w:cs="Arial"/>
        <w:b/>
      </w:rPr>
      <w:t xml:space="preserve"> </w:t>
    </w:r>
    <w:proofErr w:type="spellStart"/>
    <w:r w:rsidRPr="005B4181">
      <w:rPr>
        <w:rFonts w:ascii="Arial" w:hAnsi="Arial" w:cs="Arial"/>
        <w:b/>
      </w:rPr>
      <w:t>yn</w:t>
    </w:r>
    <w:proofErr w:type="spellEnd"/>
    <w:r w:rsidRPr="005B4181">
      <w:rPr>
        <w:rFonts w:ascii="Arial" w:hAnsi="Arial" w:cs="Arial"/>
        <w:b/>
      </w:rPr>
      <w:t xml:space="preserve"> </w:t>
    </w:r>
    <w:proofErr w:type="spellStart"/>
    <w:r w:rsidRPr="005B4181">
      <w:rPr>
        <w:rFonts w:ascii="Arial" w:hAnsi="Arial" w:cs="Arial"/>
        <w:b/>
      </w:rPr>
      <w:t>croesawu</w:t>
    </w:r>
    <w:proofErr w:type="spellEnd"/>
    <w:r w:rsidRPr="005B4181">
      <w:rPr>
        <w:rFonts w:ascii="Arial" w:hAnsi="Arial" w:cs="Arial"/>
        <w:b/>
      </w:rPr>
      <w:t xml:space="preserve"> </w:t>
    </w:r>
    <w:proofErr w:type="spellStart"/>
    <w:r w:rsidRPr="005B4181">
      <w:rPr>
        <w:rFonts w:ascii="Arial" w:hAnsi="Arial" w:cs="Arial"/>
        <w:b/>
      </w:rPr>
      <w:t>gohebiaeth</w:t>
    </w:r>
    <w:proofErr w:type="spellEnd"/>
    <w:r w:rsidRPr="005B4181">
      <w:rPr>
        <w:rFonts w:ascii="Arial" w:hAnsi="Arial" w:cs="Arial"/>
        <w:b/>
      </w:rPr>
      <w:t xml:space="preserve"> </w:t>
    </w:r>
    <w:proofErr w:type="spellStart"/>
    <w:r w:rsidRPr="005B4181">
      <w:rPr>
        <w:rFonts w:ascii="Arial" w:hAnsi="Arial" w:cs="Arial"/>
        <w:b/>
      </w:rPr>
      <w:t>drwy</w:t>
    </w:r>
    <w:proofErr w:type="spellEnd"/>
    <w:r w:rsidRPr="005B4181">
      <w:rPr>
        <w:rFonts w:ascii="Arial" w:hAnsi="Arial" w:cs="Arial"/>
        <w:b/>
      </w:rPr>
      <w:t xml:space="preserve"> </w:t>
    </w:r>
    <w:proofErr w:type="spellStart"/>
    <w:r w:rsidRPr="005B4181">
      <w:rPr>
        <w:rFonts w:ascii="Arial" w:hAnsi="Arial" w:cs="Arial"/>
        <w:b/>
      </w:rPr>
      <w:t>gyfrwng</w:t>
    </w:r>
    <w:proofErr w:type="spellEnd"/>
    <w:r w:rsidRPr="005B4181">
      <w:rPr>
        <w:rFonts w:ascii="Arial" w:hAnsi="Arial" w:cs="Arial"/>
        <w:b/>
      </w:rPr>
      <w:t xml:space="preserve"> y </w:t>
    </w:r>
    <w:proofErr w:type="spellStart"/>
    <w:r w:rsidRPr="005B4181">
      <w:rPr>
        <w:rFonts w:ascii="Arial" w:hAnsi="Arial" w:cs="Arial"/>
        <w:b/>
      </w:rPr>
      <w:t>Gymraeg</w:t>
    </w:r>
    <w:proofErr w:type="spellEnd"/>
  </w:p>
  <w:p w14:paraId="09DB55A7" w14:textId="77777777" w:rsidR="001C6390" w:rsidRDefault="00A541C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71F100" w14:textId="3998F887" w:rsidR="000E00F8" w:rsidRDefault="00C812F8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E17B759" wp14:editId="02C779D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E1966B" w14:textId="77777777" w:rsidR="000E00F8" w:rsidRPr="00D328F9" w:rsidRDefault="00A541C6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14:paraId="1F544C7B" w14:textId="77777777" w:rsidR="000E00F8" w:rsidRPr="00336546" w:rsidRDefault="00A541C6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14:paraId="0006DAB6" w14:textId="77777777" w:rsidR="000E00F8" w:rsidRPr="00CE6D64" w:rsidRDefault="00C812F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Cyfeiriad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Gohebiaeth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ar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gyfer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y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Cadeirydd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a'r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Prif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Weithredwr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14:paraId="22012B4C" w14:textId="77777777" w:rsidR="000E00F8" w:rsidRPr="00CE6D64" w:rsidRDefault="00C812F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 xml:space="preserve">Swyddfa'r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Gweithredwyr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 xml:space="preserve"> / Executives’ Office,</w:t>
                          </w:r>
                        </w:p>
                        <w:p w14:paraId="21E6B869" w14:textId="77777777" w:rsidR="000E00F8" w:rsidRPr="00303254" w:rsidRDefault="00C812F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Ysbyty Gwynedd,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Penrhosgarnedd</w:t>
                          </w:r>
                          <w:proofErr w:type="spellEnd"/>
                        </w:p>
                        <w:p w14:paraId="2B3D654B" w14:textId="77777777" w:rsidR="000E00F8" w:rsidRPr="00303254" w:rsidRDefault="00C812F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place">
                            <w:smartTag w:uri="urn:schemas-microsoft-com:office:smarttags" w:element="City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</w:r>
                          <w:proofErr w:type="spellStart"/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>Gwefan</w:t>
                          </w:r>
                          <w:proofErr w:type="spellEnd"/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17B75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05pt;margin-top:760.85pt;width:542.35pt;height:65.6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" stroked="f">
              <v:textbox inset="0,,0">
                <w:txbxContent>
                  <w:p w14:paraId="2EE1966B" w14:textId="77777777" w:rsidR="000E00F8" w:rsidRPr="00D328F9" w:rsidRDefault="00E91FDA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14:paraId="1F544C7B" w14:textId="77777777" w:rsidR="000E00F8" w:rsidRPr="00336546" w:rsidRDefault="00E91FDA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14:paraId="0006DAB6" w14:textId="77777777" w:rsidR="000E00F8" w:rsidRPr="00CE6D64" w:rsidRDefault="00C812F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Cyfeiriad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Gohebiaeth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ar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gyfer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y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Cadeirydd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a'r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Prif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Weithredwr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14:paraId="22012B4C" w14:textId="77777777" w:rsidR="000E00F8" w:rsidRPr="00CE6D64" w:rsidRDefault="00C812F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proofErr w:type="spellStart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</w:t>
                    </w:r>
                    <w:proofErr w:type="spellEnd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Gweithredwyr</w:t>
                    </w:r>
                    <w:proofErr w:type="spellEnd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 xml:space="preserve"> / Executives’ Office,</w:t>
                    </w:r>
                  </w:p>
                  <w:p w14:paraId="21E6B869" w14:textId="77777777" w:rsidR="000E00F8" w:rsidRPr="00303254" w:rsidRDefault="00C812F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Ysbyty </w:t>
                    </w:r>
                    <w:proofErr w:type="spellStart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</w:t>
                    </w:r>
                    <w:proofErr w:type="spellEnd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proofErr w:type="spellStart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Penrhosgarnedd</w:t>
                    </w:r>
                    <w:proofErr w:type="spellEnd"/>
                  </w:p>
                  <w:p w14:paraId="2B3D654B" w14:textId="77777777" w:rsidR="000E00F8" w:rsidRPr="00303254" w:rsidRDefault="00C812F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place">
                      <w:smartTag w:uri="urn:schemas-microsoft-com:office:smarttags" w:element="City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proofErr w:type="spellStart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</w:t>
                    </w:r>
                    <w:proofErr w:type="spellEnd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</w:r>
                    <w:proofErr w:type="spellStart"/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Gwefan</w:t>
                    </w:r>
                    <w:proofErr w:type="spellEnd"/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60B063" w14:textId="77777777" w:rsidR="00AA1EE0" w:rsidRDefault="00E91FDA">
      <w:r>
        <w:separator/>
      </w:r>
    </w:p>
  </w:footnote>
  <w:footnote w:type="continuationSeparator" w:id="0">
    <w:p w14:paraId="59AD2D80" w14:textId="77777777" w:rsidR="00AA1EE0" w:rsidRDefault="00E91F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5EF86B" w14:textId="63A086CE" w:rsidR="000E00F8" w:rsidRDefault="00C812F8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9264" behindDoc="0" locked="1" layoutInCell="1" allowOverlap="1" wp14:anchorId="72BF34D7" wp14:editId="2480288E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207385" cy="768985"/>
          <wp:effectExtent l="0" t="0" r="0" b="0"/>
          <wp:wrapNone/>
          <wp:docPr id="4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07385" cy="7689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46CEA14" w14:textId="77777777" w:rsidR="000E00F8" w:rsidRDefault="00A541C6" w:rsidP="004C5131">
    <w:pPr>
      <w:pStyle w:val="Header"/>
      <w:jc w:val="right"/>
      <w:rPr>
        <w:sz w:val="16"/>
        <w:szCs w:val="16"/>
      </w:rPr>
    </w:pPr>
  </w:p>
  <w:p w14:paraId="015CC681" w14:textId="77777777" w:rsidR="000E00F8" w:rsidRDefault="00A541C6" w:rsidP="004C5131">
    <w:pPr>
      <w:pStyle w:val="Header"/>
      <w:jc w:val="right"/>
      <w:rPr>
        <w:sz w:val="16"/>
        <w:szCs w:val="16"/>
      </w:rPr>
    </w:pPr>
  </w:p>
  <w:p w14:paraId="5F37F00B" w14:textId="77777777" w:rsidR="000E00F8" w:rsidRDefault="00A541C6" w:rsidP="004C5131">
    <w:pPr>
      <w:pStyle w:val="Header"/>
      <w:jc w:val="right"/>
      <w:rPr>
        <w:sz w:val="16"/>
        <w:szCs w:val="16"/>
      </w:rPr>
    </w:pPr>
  </w:p>
  <w:p w14:paraId="0000C425" w14:textId="77777777" w:rsidR="000E00F8" w:rsidRDefault="00A541C6" w:rsidP="004C5131">
    <w:pPr>
      <w:pStyle w:val="Header"/>
      <w:jc w:val="right"/>
      <w:rPr>
        <w:sz w:val="16"/>
        <w:szCs w:val="16"/>
      </w:rPr>
    </w:pPr>
  </w:p>
  <w:p w14:paraId="38717ED5" w14:textId="77777777" w:rsidR="000E00F8" w:rsidRDefault="00A541C6" w:rsidP="004C5131">
    <w:pPr>
      <w:pStyle w:val="Header"/>
      <w:jc w:val="right"/>
      <w:rPr>
        <w:sz w:val="16"/>
        <w:szCs w:val="16"/>
      </w:rPr>
    </w:pPr>
  </w:p>
  <w:p w14:paraId="751B7E7B" w14:textId="77777777" w:rsidR="000E00F8" w:rsidRDefault="00A541C6" w:rsidP="004C5131">
    <w:pPr>
      <w:pStyle w:val="Header"/>
      <w:jc w:val="right"/>
      <w:rPr>
        <w:sz w:val="16"/>
        <w:szCs w:val="16"/>
      </w:rPr>
    </w:pPr>
  </w:p>
  <w:p w14:paraId="3AD018CA" w14:textId="77777777" w:rsidR="000E00F8" w:rsidRDefault="00A541C6" w:rsidP="00A91E3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AA287E" w14:textId="43690FF3" w:rsidR="000E00F8" w:rsidRDefault="00C812F8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61312" behindDoc="0" locked="1" layoutInCell="1" allowOverlap="1" wp14:anchorId="2C5B1A96" wp14:editId="741421FE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207385" cy="768985"/>
          <wp:effectExtent l="0" t="0" r="0" b="0"/>
          <wp:wrapNone/>
          <wp:docPr id="3" name="Picture 3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07385" cy="7689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A5DE2"/>
    <w:multiLevelType w:val="hybridMultilevel"/>
    <w:tmpl w:val="5BAE9FF4"/>
    <w:lvl w:ilvl="0" w:tplc="D9541A18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  <w:bCs/>
      </w:rPr>
    </w:lvl>
    <w:lvl w:ilvl="1" w:tplc="08090019">
      <w:start w:val="1"/>
      <w:numFmt w:val="lowerLetter"/>
      <w:lvlText w:val="%2."/>
      <w:lvlJc w:val="left"/>
      <w:pPr>
        <w:ind w:left="1298" w:hanging="360"/>
      </w:pPr>
    </w:lvl>
    <w:lvl w:ilvl="2" w:tplc="0809001B">
      <w:start w:val="1"/>
      <w:numFmt w:val="lowerRoman"/>
      <w:lvlText w:val="%3."/>
      <w:lvlJc w:val="right"/>
      <w:pPr>
        <w:ind w:left="2018" w:hanging="180"/>
      </w:pPr>
    </w:lvl>
    <w:lvl w:ilvl="3" w:tplc="0809000F">
      <w:start w:val="1"/>
      <w:numFmt w:val="decimal"/>
      <w:lvlText w:val="%4."/>
      <w:lvlJc w:val="left"/>
      <w:pPr>
        <w:ind w:left="2738" w:hanging="360"/>
      </w:pPr>
    </w:lvl>
    <w:lvl w:ilvl="4" w:tplc="08090019">
      <w:start w:val="1"/>
      <w:numFmt w:val="lowerLetter"/>
      <w:lvlText w:val="%5."/>
      <w:lvlJc w:val="left"/>
      <w:pPr>
        <w:ind w:left="3458" w:hanging="360"/>
      </w:pPr>
    </w:lvl>
    <w:lvl w:ilvl="5" w:tplc="0809001B">
      <w:start w:val="1"/>
      <w:numFmt w:val="lowerRoman"/>
      <w:lvlText w:val="%6."/>
      <w:lvlJc w:val="right"/>
      <w:pPr>
        <w:ind w:left="4178" w:hanging="180"/>
      </w:pPr>
    </w:lvl>
    <w:lvl w:ilvl="6" w:tplc="0809000F">
      <w:start w:val="1"/>
      <w:numFmt w:val="decimal"/>
      <w:lvlText w:val="%7."/>
      <w:lvlJc w:val="left"/>
      <w:pPr>
        <w:ind w:left="4898" w:hanging="360"/>
      </w:pPr>
    </w:lvl>
    <w:lvl w:ilvl="7" w:tplc="08090019">
      <w:start w:val="1"/>
      <w:numFmt w:val="lowerLetter"/>
      <w:lvlText w:val="%8."/>
      <w:lvlJc w:val="left"/>
      <w:pPr>
        <w:ind w:left="5618" w:hanging="360"/>
      </w:pPr>
    </w:lvl>
    <w:lvl w:ilvl="8" w:tplc="0809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F9F"/>
    <w:rsid w:val="00036249"/>
    <w:rsid w:val="00417D7A"/>
    <w:rsid w:val="00531668"/>
    <w:rsid w:val="00666619"/>
    <w:rsid w:val="00A541C6"/>
    <w:rsid w:val="00AA1EE0"/>
    <w:rsid w:val="00AB0F9F"/>
    <w:rsid w:val="00C812F8"/>
    <w:rsid w:val="00E91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"/>
  <w:shapeDefaults>
    <o:shapedefaults v:ext="edit" spidmax="8193"/>
    <o:shapelayout v:ext="edit">
      <o:idmap v:ext="edit" data="1"/>
    </o:shapelayout>
  </w:shapeDefaults>
  <w:decimalSymbol w:val="."/>
  <w:listSeparator w:val=","/>
  <w14:docId w14:val="55EBDCB1"/>
  <w15:chartTrackingRefBased/>
  <w15:docId w15:val="{F3A6078F-EED4-463D-9C50-A25E87A59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12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812F8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12F8"/>
    <w:rPr>
      <w:rFonts w:ascii="Times New Roman" w:eastAsia="Times New Roman" w:hAnsi="Times New Roman" w:cs="Times New Roman"/>
      <w:sz w:val="24"/>
      <w:szCs w:val="20"/>
    </w:rPr>
  </w:style>
  <w:style w:type="paragraph" w:styleId="Header">
    <w:name w:val="header"/>
    <w:basedOn w:val="Normal"/>
    <w:link w:val="HeaderChar"/>
    <w:rsid w:val="00C812F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C812F8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rsid w:val="00C812F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12F8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Default">
    <w:name w:val="Default"/>
    <w:rsid w:val="00C812F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character" w:styleId="Hyperlink">
    <w:name w:val="Hyperlink"/>
    <w:rsid w:val="00C812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Alaw Thomas (BCUHB - Digital, Data and Technology)</dc:creator>
  <cp:keywords/>
  <dc:description/>
  <cp:lastModifiedBy>Jenna Hughes (BCUHB - Digital, Data and Technology)</cp:lastModifiedBy>
  <cp:revision>3</cp:revision>
  <dcterms:created xsi:type="dcterms:W3CDTF">2023-06-27T14:12:00Z</dcterms:created>
  <dcterms:modified xsi:type="dcterms:W3CDTF">2023-10-23T15:50:00Z</dcterms:modified>
</cp:coreProperties>
</file>