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4.xml" ContentType="application/vnd.openxmlformats-officedocument.wordprocessingml.footer+xml"/>
  <Override PartName="/word/header6.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76723E7" w14:textId="77777777" w:rsidR="00D93D53" w:rsidRDefault="00D93D53">
      <w:pPr>
        <w:pStyle w:val="Heading1"/>
        <w:spacing w:before="71"/>
      </w:pPr>
    </w:p>
    <w:p w14:paraId="4DD5D346" w14:textId="013DECA9" w:rsidR="000E3D84" w:rsidRDefault="000813D4">
      <w:pPr>
        <w:pStyle w:val="Heading1"/>
        <w:spacing w:before="71"/>
        <w:rPr>
          <w:spacing w:val="-5"/>
        </w:rPr>
      </w:pPr>
      <w:r>
        <w:t>Schedule</w:t>
      </w:r>
      <w:r>
        <w:rPr>
          <w:spacing w:val="-25"/>
        </w:rPr>
        <w:t xml:space="preserve"> </w:t>
      </w:r>
      <w:r>
        <w:rPr>
          <w:spacing w:val="-5"/>
        </w:rPr>
        <w:t>2.1</w:t>
      </w:r>
    </w:p>
    <w:p w14:paraId="3FACC75E" w14:textId="77777777" w:rsidR="00157689" w:rsidRDefault="00157689">
      <w:pPr>
        <w:pStyle w:val="Heading1"/>
        <w:spacing w:before="71"/>
      </w:pPr>
    </w:p>
    <w:p w14:paraId="1F170876" w14:textId="77777777" w:rsidR="000E3D84" w:rsidRDefault="000813D4">
      <w:pPr>
        <w:pStyle w:val="BodyText"/>
        <w:spacing w:before="22"/>
        <w:rPr>
          <w:b/>
          <w:sz w:val="20"/>
        </w:rPr>
      </w:pPr>
      <w:r>
        <w:rPr>
          <w:noProof/>
          <w:lang w:val="en-GB" w:eastAsia="en-GB"/>
        </w:rPr>
        <mc:AlternateContent>
          <mc:Choice Requires="wps">
            <w:drawing>
              <wp:anchor distT="0" distB="0" distL="0" distR="0" simplePos="0" relativeHeight="251658241" behindDoc="1" locked="0" layoutInCell="1" allowOverlap="1" wp14:anchorId="746AD7B8" wp14:editId="41E29F36">
                <wp:simplePos x="0" y="0"/>
                <wp:positionH relativeFrom="page">
                  <wp:posOffset>1070152</wp:posOffset>
                </wp:positionH>
                <wp:positionV relativeFrom="paragraph">
                  <wp:posOffset>178462</wp:posOffset>
                </wp:positionV>
                <wp:extent cx="5423535" cy="1199515"/>
                <wp:effectExtent l="0" t="0" r="0" b="0"/>
                <wp:wrapTopAndBottom/>
                <wp:docPr id="5" name="Text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423535" cy="1199515"/>
                        </a:xfrm>
                        <a:prstGeom prst="rect">
                          <a:avLst/>
                        </a:prstGeom>
                        <a:solidFill>
                          <a:srgbClr val="DFDFDF"/>
                        </a:solidFill>
                        <a:ln w="6096">
                          <a:solidFill>
                            <a:srgbClr val="000000"/>
                          </a:solidFill>
                          <a:prstDash val="solid"/>
                        </a:ln>
                      </wps:spPr>
                      <wps:txbx>
                        <w:txbxContent>
                          <w:p w14:paraId="1A5F0BA5" w14:textId="77777777" w:rsidR="0044072D" w:rsidRDefault="0044072D">
                            <w:pPr>
                              <w:pStyle w:val="BodyText"/>
                              <w:spacing w:before="15"/>
                              <w:rPr>
                                <w:b/>
                                <w:color w:val="000000"/>
                                <w:sz w:val="32"/>
                              </w:rPr>
                            </w:pPr>
                          </w:p>
                          <w:p w14:paraId="4B4E6C0B" w14:textId="6780EC30" w:rsidR="0044072D" w:rsidRDefault="0044072D" w:rsidP="002B7E88">
                            <w:pPr>
                              <w:spacing w:before="1"/>
                              <w:ind w:left="1322" w:right="580"/>
                              <w:rPr>
                                <w:b/>
                                <w:color w:val="000000"/>
                                <w:sz w:val="32"/>
                              </w:rPr>
                            </w:pPr>
                            <w:r>
                              <w:rPr>
                                <w:b/>
                                <w:color w:val="000000"/>
                                <w:sz w:val="32"/>
                              </w:rPr>
                              <w:t>STANDING FINANCIAL INSTRUCTIONS FOR</w:t>
                            </w:r>
                            <w:r>
                              <w:rPr>
                                <w:b/>
                                <w:color w:val="000000"/>
                                <w:spacing w:val="-10"/>
                                <w:sz w:val="32"/>
                              </w:rPr>
                              <w:t xml:space="preserve"> </w:t>
                            </w:r>
                            <w:r>
                              <w:rPr>
                                <w:b/>
                                <w:color w:val="000000"/>
                                <w:sz w:val="32"/>
                              </w:rPr>
                              <w:t>BETSI</w:t>
                            </w:r>
                            <w:r>
                              <w:rPr>
                                <w:b/>
                                <w:color w:val="000000"/>
                                <w:spacing w:val="-10"/>
                                <w:sz w:val="32"/>
                              </w:rPr>
                              <w:t xml:space="preserve"> </w:t>
                            </w:r>
                            <w:r>
                              <w:rPr>
                                <w:b/>
                                <w:color w:val="000000"/>
                                <w:sz w:val="32"/>
                              </w:rPr>
                              <w:t>CADWALADR</w:t>
                            </w:r>
                            <w:r>
                              <w:rPr>
                                <w:b/>
                                <w:color w:val="000000"/>
                                <w:spacing w:val="-11"/>
                                <w:sz w:val="32"/>
                              </w:rPr>
                              <w:t xml:space="preserve"> </w:t>
                            </w:r>
                            <w:r>
                              <w:rPr>
                                <w:b/>
                                <w:color w:val="000000"/>
                                <w:sz w:val="32"/>
                              </w:rPr>
                              <w:t>UNIVERSITY</w:t>
                            </w:r>
                            <w:r>
                              <w:rPr>
                                <w:b/>
                                <w:color w:val="000000"/>
                                <w:spacing w:val="-8"/>
                                <w:sz w:val="32"/>
                              </w:rPr>
                              <w:t xml:space="preserve"> </w:t>
                            </w:r>
                          </w:p>
                          <w:p w14:paraId="1A93B731" w14:textId="77777777" w:rsidR="0044072D" w:rsidRDefault="0044072D">
                            <w:pPr>
                              <w:spacing w:line="366" w:lineRule="exact"/>
                              <w:ind w:left="2986"/>
                              <w:rPr>
                                <w:b/>
                                <w:color w:val="000000"/>
                                <w:sz w:val="32"/>
                              </w:rPr>
                            </w:pPr>
                            <w:r>
                              <w:rPr>
                                <w:b/>
                                <w:color w:val="000000"/>
                                <w:sz w:val="32"/>
                              </w:rPr>
                              <w:t>HEALTH</w:t>
                            </w:r>
                            <w:r>
                              <w:rPr>
                                <w:b/>
                                <w:color w:val="000000"/>
                                <w:spacing w:val="-15"/>
                                <w:sz w:val="32"/>
                              </w:rPr>
                              <w:t xml:space="preserve"> </w:t>
                            </w:r>
                            <w:r>
                              <w:rPr>
                                <w:b/>
                                <w:color w:val="000000"/>
                                <w:spacing w:val="-4"/>
                                <w:sz w:val="32"/>
                              </w:rPr>
                              <w:t>BOARD</w:t>
                            </w:r>
                          </w:p>
                        </w:txbxContent>
                      </wps:txbx>
                      <wps:bodyPr wrap="square" lIns="0" tIns="0" rIns="0" bIns="0" rtlCol="0">
                        <a:noAutofit/>
                      </wps:bodyPr>
                    </wps:wsp>
                  </a:graphicData>
                </a:graphic>
              </wp:anchor>
            </w:drawing>
          </mc:Choice>
          <mc:Fallback>
            <w:pict>
              <v:shapetype w14:anchorId="746AD7B8" id="_x0000_t202" coordsize="21600,21600" o:spt="202" path="m,l,21600r21600,l21600,xe">
                <v:stroke joinstyle="miter"/>
                <v:path gradientshapeok="t" o:connecttype="rect"/>
              </v:shapetype>
              <v:shape id="Textbox 5" o:spid="_x0000_s1026" type="#_x0000_t202" style="position:absolute;margin-left:84.25pt;margin-top:14.05pt;width:427.05pt;height:94.45pt;z-index:-251658239;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" fillcolor="#dfdfdf" strokeweight=".48pt">
                <v:path arrowok="t"/>
                <v:textbox inset="0,0,0,0">
                  <w:txbxContent>
                    <w:p w14:paraId="1A5F0BA5" w14:textId="77777777" w:rsidR="0044072D" w:rsidRDefault="0044072D">
                      <w:pPr>
                        <w:pStyle w:val="BodyText"/>
                        <w:spacing w:before="15"/>
                        <w:rPr>
                          <w:b/>
                          <w:color w:val="000000"/>
                          <w:sz w:val="32"/>
                        </w:rPr>
                      </w:pPr>
                    </w:p>
                    <w:p w14:paraId="4B4E6C0B" w14:textId="6780EC30" w:rsidR="0044072D" w:rsidRDefault="0044072D" w:rsidP="002B7E88">
                      <w:pPr>
                        <w:spacing w:before="1"/>
                        <w:ind w:left="1322" w:right="580"/>
                        <w:rPr>
                          <w:b/>
                          <w:color w:val="000000"/>
                          <w:sz w:val="32"/>
                        </w:rPr>
                      </w:pPr>
                      <w:r>
                        <w:rPr>
                          <w:b/>
                          <w:color w:val="000000"/>
                          <w:sz w:val="32"/>
                        </w:rPr>
                        <w:t>STANDING FINANCIAL INSTRUCTIONS FOR</w:t>
                      </w:r>
                      <w:r>
                        <w:rPr>
                          <w:b/>
                          <w:color w:val="000000"/>
                          <w:spacing w:val="-10"/>
                          <w:sz w:val="32"/>
                        </w:rPr>
                        <w:t xml:space="preserve"> </w:t>
                      </w:r>
                      <w:r>
                        <w:rPr>
                          <w:b/>
                          <w:color w:val="000000"/>
                          <w:sz w:val="32"/>
                        </w:rPr>
                        <w:t>BETSI</w:t>
                      </w:r>
                      <w:r>
                        <w:rPr>
                          <w:b/>
                          <w:color w:val="000000"/>
                          <w:spacing w:val="-10"/>
                          <w:sz w:val="32"/>
                        </w:rPr>
                        <w:t xml:space="preserve"> </w:t>
                      </w:r>
                      <w:r>
                        <w:rPr>
                          <w:b/>
                          <w:color w:val="000000"/>
                          <w:sz w:val="32"/>
                        </w:rPr>
                        <w:t>CADWALADR</w:t>
                      </w:r>
                      <w:r>
                        <w:rPr>
                          <w:b/>
                          <w:color w:val="000000"/>
                          <w:spacing w:val="-11"/>
                          <w:sz w:val="32"/>
                        </w:rPr>
                        <w:t xml:space="preserve"> </w:t>
                      </w:r>
                      <w:r>
                        <w:rPr>
                          <w:b/>
                          <w:color w:val="000000"/>
                          <w:sz w:val="32"/>
                        </w:rPr>
                        <w:t>UNIVERSITY</w:t>
                      </w:r>
                      <w:r>
                        <w:rPr>
                          <w:b/>
                          <w:color w:val="000000"/>
                          <w:spacing w:val="-8"/>
                          <w:sz w:val="32"/>
                        </w:rPr>
                        <w:t xml:space="preserve"> </w:t>
                      </w:r>
                    </w:p>
                    <w:p w14:paraId="1A93B731" w14:textId="77777777" w:rsidR="0044072D" w:rsidRDefault="0044072D">
                      <w:pPr>
                        <w:spacing w:line="366" w:lineRule="exact"/>
                        <w:ind w:left="2986"/>
                        <w:rPr>
                          <w:b/>
                          <w:color w:val="000000"/>
                          <w:sz w:val="32"/>
                        </w:rPr>
                      </w:pPr>
                      <w:r>
                        <w:rPr>
                          <w:b/>
                          <w:color w:val="000000"/>
                          <w:sz w:val="32"/>
                        </w:rPr>
                        <w:t>HEALTH</w:t>
                      </w:r>
                      <w:r>
                        <w:rPr>
                          <w:b/>
                          <w:color w:val="000000"/>
                          <w:spacing w:val="-15"/>
                          <w:sz w:val="32"/>
                        </w:rPr>
                        <w:t xml:space="preserve"> </w:t>
                      </w:r>
                      <w:r>
                        <w:rPr>
                          <w:b/>
                          <w:color w:val="000000"/>
                          <w:spacing w:val="-4"/>
                          <w:sz w:val="32"/>
                        </w:rPr>
                        <w:t>BOARD</w:t>
                      </w:r>
                    </w:p>
                  </w:txbxContent>
                </v:textbox>
                <w10:wrap type="topAndBottom" anchorx="page"/>
              </v:shape>
            </w:pict>
          </mc:Fallback>
        </mc:AlternateContent>
      </w:r>
    </w:p>
    <w:p w14:paraId="51AC5D26" w14:textId="77777777" w:rsidR="000E3D84" w:rsidRDefault="000E3D84">
      <w:pPr>
        <w:pStyle w:val="BodyText"/>
        <w:rPr>
          <w:b/>
          <w:sz w:val="20"/>
        </w:rPr>
      </w:pPr>
    </w:p>
    <w:p w14:paraId="5C7E632E" w14:textId="77777777" w:rsidR="000E3D84" w:rsidRDefault="000E3D84">
      <w:pPr>
        <w:pStyle w:val="BodyText"/>
        <w:rPr>
          <w:b/>
          <w:sz w:val="20"/>
        </w:rPr>
      </w:pPr>
    </w:p>
    <w:p w14:paraId="77AFB685" w14:textId="77777777" w:rsidR="000E3D84" w:rsidRDefault="000E3D84">
      <w:pPr>
        <w:pStyle w:val="BodyText"/>
        <w:rPr>
          <w:b/>
          <w:sz w:val="20"/>
        </w:rPr>
      </w:pPr>
    </w:p>
    <w:p w14:paraId="2AFA1237" w14:textId="77777777" w:rsidR="000E3D84" w:rsidRDefault="000E3D84">
      <w:pPr>
        <w:pStyle w:val="BodyText"/>
        <w:rPr>
          <w:b/>
          <w:sz w:val="20"/>
        </w:rPr>
      </w:pPr>
    </w:p>
    <w:p w14:paraId="5699923C" w14:textId="77777777" w:rsidR="000E3D84" w:rsidRDefault="000E3D84">
      <w:pPr>
        <w:pStyle w:val="BodyText"/>
        <w:rPr>
          <w:b/>
          <w:sz w:val="20"/>
        </w:rPr>
      </w:pPr>
    </w:p>
    <w:p w14:paraId="5C8BE1DC" w14:textId="77777777" w:rsidR="000E3D84" w:rsidRDefault="000E3D84">
      <w:pPr>
        <w:pStyle w:val="BodyText"/>
        <w:rPr>
          <w:b/>
          <w:sz w:val="20"/>
        </w:rPr>
      </w:pPr>
    </w:p>
    <w:p w14:paraId="7D649B7F" w14:textId="77777777" w:rsidR="000E3D84" w:rsidRDefault="000E3D84">
      <w:pPr>
        <w:pStyle w:val="BodyText"/>
        <w:rPr>
          <w:b/>
          <w:sz w:val="20"/>
        </w:rPr>
      </w:pPr>
    </w:p>
    <w:p w14:paraId="17AE4A87" w14:textId="77777777" w:rsidR="000E3D84" w:rsidRDefault="000E3D84">
      <w:pPr>
        <w:pStyle w:val="BodyText"/>
        <w:rPr>
          <w:b/>
          <w:sz w:val="20"/>
        </w:rPr>
      </w:pPr>
    </w:p>
    <w:p w14:paraId="146DEC65" w14:textId="77777777" w:rsidR="000E3D84" w:rsidRDefault="000E3D84">
      <w:pPr>
        <w:pStyle w:val="BodyText"/>
        <w:rPr>
          <w:b/>
          <w:sz w:val="20"/>
        </w:rPr>
      </w:pPr>
    </w:p>
    <w:p w14:paraId="69BA038B" w14:textId="77777777" w:rsidR="000E3D84" w:rsidRDefault="000E3D84">
      <w:pPr>
        <w:pStyle w:val="BodyText"/>
        <w:rPr>
          <w:b/>
          <w:sz w:val="20"/>
        </w:rPr>
      </w:pPr>
    </w:p>
    <w:p w14:paraId="2026E568" w14:textId="77777777" w:rsidR="000E3D84" w:rsidRDefault="000E3D84">
      <w:pPr>
        <w:pStyle w:val="BodyText"/>
        <w:rPr>
          <w:b/>
          <w:sz w:val="20"/>
        </w:rPr>
      </w:pPr>
    </w:p>
    <w:p w14:paraId="0F3B8E91" w14:textId="77777777" w:rsidR="000E3D84" w:rsidRDefault="000E3D84">
      <w:pPr>
        <w:pStyle w:val="BodyText"/>
        <w:rPr>
          <w:b/>
          <w:sz w:val="20"/>
        </w:rPr>
      </w:pPr>
    </w:p>
    <w:p w14:paraId="7AD90499" w14:textId="77777777" w:rsidR="000E3D84" w:rsidRDefault="000E3D84">
      <w:pPr>
        <w:pStyle w:val="BodyText"/>
        <w:rPr>
          <w:b/>
          <w:sz w:val="20"/>
        </w:rPr>
      </w:pPr>
    </w:p>
    <w:p w14:paraId="72925D10" w14:textId="77777777" w:rsidR="000E3D84" w:rsidRDefault="000E3D84">
      <w:pPr>
        <w:pStyle w:val="BodyText"/>
        <w:rPr>
          <w:b/>
          <w:sz w:val="20"/>
        </w:rPr>
      </w:pPr>
    </w:p>
    <w:p w14:paraId="740915D6" w14:textId="77777777" w:rsidR="000E3D84" w:rsidRDefault="000E3D84">
      <w:pPr>
        <w:pStyle w:val="BodyText"/>
        <w:rPr>
          <w:b/>
          <w:sz w:val="20"/>
        </w:rPr>
      </w:pPr>
    </w:p>
    <w:p w14:paraId="1B97A9A8" w14:textId="77777777" w:rsidR="000E3D84" w:rsidRDefault="000E3D84">
      <w:pPr>
        <w:pStyle w:val="BodyText"/>
        <w:rPr>
          <w:b/>
          <w:sz w:val="20"/>
        </w:rPr>
      </w:pPr>
    </w:p>
    <w:p w14:paraId="24544FB3" w14:textId="77777777" w:rsidR="000E3D84" w:rsidRDefault="000E3D84">
      <w:pPr>
        <w:pStyle w:val="BodyText"/>
        <w:rPr>
          <w:b/>
          <w:sz w:val="20"/>
        </w:rPr>
      </w:pPr>
    </w:p>
    <w:p w14:paraId="51824C4F" w14:textId="77777777" w:rsidR="000E3D84" w:rsidRDefault="000E3D84">
      <w:pPr>
        <w:pStyle w:val="BodyText"/>
        <w:rPr>
          <w:b/>
          <w:sz w:val="20"/>
        </w:rPr>
      </w:pPr>
    </w:p>
    <w:p w14:paraId="0EB65B14" w14:textId="77777777" w:rsidR="000E3D84" w:rsidRDefault="000E3D84">
      <w:pPr>
        <w:pStyle w:val="BodyText"/>
        <w:rPr>
          <w:b/>
          <w:sz w:val="20"/>
        </w:rPr>
      </w:pPr>
    </w:p>
    <w:p w14:paraId="04D0C2B8" w14:textId="77777777" w:rsidR="000E3D84" w:rsidRDefault="000E3D84">
      <w:pPr>
        <w:pStyle w:val="BodyText"/>
        <w:rPr>
          <w:b/>
          <w:sz w:val="20"/>
        </w:rPr>
      </w:pPr>
    </w:p>
    <w:p w14:paraId="57CAC603" w14:textId="77777777" w:rsidR="000E3D84" w:rsidRDefault="000E3D84">
      <w:pPr>
        <w:pStyle w:val="BodyText"/>
        <w:rPr>
          <w:b/>
          <w:sz w:val="20"/>
        </w:rPr>
      </w:pPr>
    </w:p>
    <w:p w14:paraId="191B51A3" w14:textId="77777777" w:rsidR="000E3D84" w:rsidRDefault="000E3D84">
      <w:pPr>
        <w:pStyle w:val="BodyText"/>
        <w:rPr>
          <w:b/>
          <w:sz w:val="20"/>
        </w:rPr>
      </w:pPr>
    </w:p>
    <w:p w14:paraId="481786F2" w14:textId="77777777" w:rsidR="000E3D84" w:rsidRDefault="000E3D84">
      <w:pPr>
        <w:pStyle w:val="BodyText"/>
        <w:rPr>
          <w:b/>
          <w:sz w:val="20"/>
        </w:rPr>
      </w:pPr>
    </w:p>
    <w:p w14:paraId="49A0DC9D" w14:textId="77777777" w:rsidR="000E3D84" w:rsidRDefault="000E3D84">
      <w:pPr>
        <w:pStyle w:val="BodyText"/>
        <w:rPr>
          <w:b/>
          <w:sz w:val="20"/>
        </w:rPr>
      </w:pPr>
    </w:p>
    <w:p w14:paraId="3B3C3FB0" w14:textId="77777777" w:rsidR="000E3D84" w:rsidRDefault="000E3D84">
      <w:pPr>
        <w:pStyle w:val="BodyText"/>
        <w:rPr>
          <w:b/>
          <w:sz w:val="20"/>
        </w:rPr>
      </w:pPr>
    </w:p>
    <w:p w14:paraId="116415D0" w14:textId="77777777" w:rsidR="000E3D84" w:rsidRDefault="000E3D84">
      <w:pPr>
        <w:pStyle w:val="BodyText"/>
        <w:rPr>
          <w:b/>
          <w:sz w:val="20"/>
        </w:rPr>
      </w:pPr>
    </w:p>
    <w:p w14:paraId="47A57BFE" w14:textId="77777777" w:rsidR="000E3D84" w:rsidRDefault="000E3D84">
      <w:pPr>
        <w:pStyle w:val="BodyText"/>
        <w:rPr>
          <w:b/>
          <w:sz w:val="20"/>
        </w:rPr>
      </w:pPr>
    </w:p>
    <w:p w14:paraId="3292984A" w14:textId="77777777" w:rsidR="000E3D84" w:rsidRDefault="000E3D84">
      <w:pPr>
        <w:pStyle w:val="BodyText"/>
        <w:rPr>
          <w:b/>
          <w:sz w:val="20"/>
        </w:rPr>
      </w:pPr>
    </w:p>
    <w:p w14:paraId="3CE920A1" w14:textId="77777777" w:rsidR="000E3D84" w:rsidRDefault="000E3D84">
      <w:pPr>
        <w:pStyle w:val="BodyText"/>
        <w:rPr>
          <w:b/>
          <w:sz w:val="20"/>
        </w:rPr>
      </w:pPr>
    </w:p>
    <w:p w14:paraId="5695A0D8" w14:textId="77777777" w:rsidR="000E3D84" w:rsidRDefault="000813D4">
      <w:pPr>
        <w:pStyle w:val="BodyText"/>
        <w:spacing w:before="212"/>
        <w:rPr>
          <w:b/>
          <w:sz w:val="20"/>
        </w:rPr>
      </w:pPr>
      <w:r>
        <w:rPr>
          <w:noProof/>
          <w:lang w:val="en-GB" w:eastAsia="en-GB"/>
        </w:rPr>
        <mc:AlternateContent>
          <mc:Choice Requires="wps">
            <w:drawing>
              <wp:anchor distT="0" distB="0" distL="0" distR="0" simplePos="0" relativeHeight="251658242" behindDoc="1" locked="0" layoutInCell="1" allowOverlap="1" wp14:anchorId="2E02ADB7" wp14:editId="37CF09D1">
                <wp:simplePos x="0" y="0"/>
                <wp:positionH relativeFrom="page">
                  <wp:posOffset>1070152</wp:posOffset>
                </wp:positionH>
                <wp:positionV relativeFrom="paragraph">
                  <wp:posOffset>299633</wp:posOffset>
                </wp:positionV>
                <wp:extent cx="5423535" cy="760730"/>
                <wp:effectExtent l="0" t="0" r="0" b="0"/>
                <wp:wrapTopAndBottom/>
                <wp:docPr id="6" name="Text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423535" cy="760730"/>
                        </a:xfrm>
                        <a:prstGeom prst="rect">
                          <a:avLst/>
                        </a:prstGeom>
                        <a:solidFill>
                          <a:srgbClr val="D9D9D9"/>
                        </a:solidFill>
                        <a:ln w="6096">
                          <a:solidFill>
                            <a:srgbClr val="000000"/>
                          </a:solidFill>
                          <a:prstDash val="solid"/>
                        </a:ln>
                      </wps:spPr>
                      <wps:txbx>
                        <w:txbxContent>
                          <w:p w14:paraId="631C60AD" w14:textId="77777777" w:rsidR="0044072D" w:rsidRDefault="0044072D">
                            <w:pPr>
                              <w:pStyle w:val="BodyText"/>
                              <w:spacing w:before="62"/>
                              <w:rPr>
                                <w:b/>
                                <w:color w:val="000000"/>
                              </w:rPr>
                            </w:pPr>
                          </w:p>
                          <w:p w14:paraId="52B5AA35" w14:textId="77777777" w:rsidR="0044072D" w:rsidRDefault="0044072D">
                            <w:pPr>
                              <w:spacing w:before="1"/>
                              <w:ind w:left="242" w:right="246" w:firstLine="3"/>
                              <w:jc w:val="center"/>
                              <w:rPr>
                                <w:b/>
                                <w:color w:val="000000"/>
                                <w:sz w:val="24"/>
                              </w:rPr>
                            </w:pPr>
                            <w:r>
                              <w:rPr>
                                <w:b/>
                                <w:color w:val="000000"/>
                                <w:sz w:val="24"/>
                              </w:rPr>
                              <w:t>This</w:t>
                            </w:r>
                            <w:r>
                              <w:rPr>
                                <w:b/>
                                <w:color w:val="000000"/>
                                <w:spacing w:val="-2"/>
                                <w:sz w:val="24"/>
                              </w:rPr>
                              <w:t xml:space="preserve"> </w:t>
                            </w:r>
                            <w:r>
                              <w:rPr>
                                <w:b/>
                                <w:color w:val="000000"/>
                                <w:sz w:val="24"/>
                              </w:rPr>
                              <w:t>Schedule</w:t>
                            </w:r>
                            <w:r>
                              <w:rPr>
                                <w:b/>
                                <w:color w:val="000000"/>
                                <w:spacing w:val="-1"/>
                                <w:sz w:val="24"/>
                              </w:rPr>
                              <w:t xml:space="preserve"> </w:t>
                            </w:r>
                            <w:r>
                              <w:rPr>
                                <w:b/>
                                <w:color w:val="000000"/>
                                <w:sz w:val="24"/>
                              </w:rPr>
                              <w:t>forms</w:t>
                            </w:r>
                            <w:r>
                              <w:rPr>
                                <w:b/>
                                <w:color w:val="000000"/>
                                <w:spacing w:val="-6"/>
                                <w:sz w:val="24"/>
                              </w:rPr>
                              <w:t xml:space="preserve"> </w:t>
                            </w:r>
                            <w:r>
                              <w:rPr>
                                <w:b/>
                                <w:color w:val="000000"/>
                                <w:sz w:val="24"/>
                              </w:rPr>
                              <w:t>part</w:t>
                            </w:r>
                            <w:r>
                              <w:rPr>
                                <w:b/>
                                <w:color w:val="000000"/>
                                <w:spacing w:val="-3"/>
                                <w:sz w:val="24"/>
                              </w:rPr>
                              <w:t xml:space="preserve"> </w:t>
                            </w:r>
                            <w:r>
                              <w:rPr>
                                <w:b/>
                                <w:color w:val="000000"/>
                                <w:sz w:val="24"/>
                              </w:rPr>
                              <w:t>of,</w:t>
                            </w:r>
                            <w:r>
                              <w:rPr>
                                <w:b/>
                                <w:color w:val="000000"/>
                                <w:spacing w:val="-3"/>
                                <w:sz w:val="24"/>
                              </w:rPr>
                              <w:t xml:space="preserve"> </w:t>
                            </w:r>
                            <w:r>
                              <w:rPr>
                                <w:b/>
                                <w:color w:val="000000"/>
                                <w:sz w:val="24"/>
                              </w:rPr>
                              <w:t>and</w:t>
                            </w:r>
                            <w:r>
                              <w:rPr>
                                <w:b/>
                                <w:color w:val="000000"/>
                                <w:spacing w:val="-2"/>
                                <w:sz w:val="24"/>
                              </w:rPr>
                              <w:t xml:space="preserve"> </w:t>
                            </w:r>
                            <w:r>
                              <w:rPr>
                                <w:b/>
                                <w:color w:val="000000"/>
                                <w:sz w:val="24"/>
                              </w:rPr>
                              <w:t>shall</w:t>
                            </w:r>
                            <w:r>
                              <w:rPr>
                                <w:b/>
                                <w:color w:val="000000"/>
                                <w:spacing w:val="-3"/>
                                <w:sz w:val="24"/>
                              </w:rPr>
                              <w:t xml:space="preserve"> </w:t>
                            </w:r>
                            <w:r>
                              <w:rPr>
                                <w:b/>
                                <w:color w:val="000000"/>
                                <w:sz w:val="24"/>
                              </w:rPr>
                              <w:t>have</w:t>
                            </w:r>
                            <w:r>
                              <w:rPr>
                                <w:b/>
                                <w:color w:val="000000"/>
                                <w:spacing w:val="-3"/>
                                <w:sz w:val="24"/>
                              </w:rPr>
                              <w:t xml:space="preserve"> </w:t>
                            </w:r>
                            <w:r>
                              <w:rPr>
                                <w:b/>
                                <w:color w:val="000000"/>
                                <w:sz w:val="24"/>
                              </w:rPr>
                              <w:t>effect</w:t>
                            </w:r>
                            <w:r>
                              <w:rPr>
                                <w:b/>
                                <w:color w:val="000000"/>
                                <w:spacing w:val="-3"/>
                                <w:sz w:val="24"/>
                              </w:rPr>
                              <w:t xml:space="preserve"> </w:t>
                            </w:r>
                            <w:r>
                              <w:rPr>
                                <w:b/>
                                <w:color w:val="000000"/>
                                <w:sz w:val="24"/>
                              </w:rPr>
                              <w:t>as if</w:t>
                            </w:r>
                            <w:r>
                              <w:rPr>
                                <w:b/>
                                <w:color w:val="000000"/>
                                <w:spacing w:val="-3"/>
                                <w:sz w:val="24"/>
                              </w:rPr>
                              <w:t xml:space="preserve"> </w:t>
                            </w:r>
                            <w:r>
                              <w:rPr>
                                <w:b/>
                                <w:color w:val="000000"/>
                                <w:sz w:val="24"/>
                              </w:rPr>
                              <w:t>incorporated</w:t>
                            </w:r>
                            <w:r>
                              <w:rPr>
                                <w:b/>
                                <w:color w:val="000000"/>
                                <w:spacing w:val="-3"/>
                                <w:sz w:val="24"/>
                              </w:rPr>
                              <w:t xml:space="preserve"> </w:t>
                            </w:r>
                            <w:r>
                              <w:rPr>
                                <w:b/>
                                <w:color w:val="000000"/>
                                <w:sz w:val="24"/>
                              </w:rPr>
                              <w:t>in the</w:t>
                            </w:r>
                            <w:r>
                              <w:rPr>
                                <w:b/>
                                <w:color w:val="000000"/>
                                <w:spacing w:val="-4"/>
                                <w:sz w:val="24"/>
                              </w:rPr>
                              <w:t xml:space="preserve"> </w:t>
                            </w:r>
                            <w:r>
                              <w:rPr>
                                <w:b/>
                                <w:color w:val="000000"/>
                                <w:sz w:val="24"/>
                              </w:rPr>
                              <w:t>Local</w:t>
                            </w:r>
                            <w:r>
                              <w:rPr>
                                <w:b/>
                                <w:color w:val="000000"/>
                                <w:spacing w:val="-5"/>
                                <w:sz w:val="24"/>
                              </w:rPr>
                              <w:t xml:space="preserve"> </w:t>
                            </w:r>
                            <w:r>
                              <w:rPr>
                                <w:b/>
                                <w:color w:val="000000"/>
                                <w:sz w:val="24"/>
                              </w:rPr>
                              <w:t>Health</w:t>
                            </w:r>
                            <w:r>
                              <w:rPr>
                                <w:b/>
                                <w:color w:val="000000"/>
                                <w:spacing w:val="-5"/>
                                <w:sz w:val="24"/>
                              </w:rPr>
                              <w:t xml:space="preserve"> </w:t>
                            </w:r>
                            <w:r>
                              <w:rPr>
                                <w:b/>
                                <w:color w:val="000000"/>
                                <w:sz w:val="24"/>
                              </w:rPr>
                              <w:t>Board</w:t>
                            </w:r>
                            <w:r>
                              <w:rPr>
                                <w:b/>
                                <w:color w:val="000000"/>
                                <w:spacing w:val="-5"/>
                                <w:sz w:val="24"/>
                              </w:rPr>
                              <w:t xml:space="preserve"> </w:t>
                            </w:r>
                            <w:r>
                              <w:rPr>
                                <w:b/>
                                <w:color w:val="000000"/>
                                <w:sz w:val="24"/>
                              </w:rPr>
                              <w:t>Standing</w:t>
                            </w:r>
                            <w:r>
                              <w:rPr>
                                <w:b/>
                                <w:color w:val="000000"/>
                                <w:spacing w:val="-5"/>
                                <w:sz w:val="24"/>
                              </w:rPr>
                              <w:t xml:space="preserve"> </w:t>
                            </w:r>
                            <w:r>
                              <w:rPr>
                                <w:b/>
                                <w:color w:val="000000"/>
                                <w:sz w:val="24"/>
                              </w:rPr>
                              <w:t>Orders</w:t>
                            </w:r>
                            <w:r>
                              <w:rPr>
                                <w:b/>
                                <w:color w:val="000000"/>
                                <w:spacing w:val="-2"/>
                                <w:sz w:val="24"/>
                              </w:rPr>
                              <w:t xml:space="preserve"> </w:t>
                            </w:r>
                            <w:r>
                              <w:rPr>
                                <w:b/>
                                <w:color w:val="000000"/>
                                <w:sz w:val="24"/>
                              </w:rPr>
                              <w:t>(incorporated</w:t>
                            </w:r>
                            <w:r>
                              <w:rPr>
                                <w:b/>
                                <w:color w:val="000000"/>
                                <w:spacing w:val="-5"/>
                                <w:sz w:val="24"/>
                              </w:rPr>
                              <w:t xml:space="preserve"> </w:t>
                            </w:r>
                            <w:r>
                              <w:rPr>
                                <w:b/>
                                <w:color w:val="000000"/>
                                <w:sz w:val="24"/>
                              </w:rPr>
                              <w:t>as</w:t>
                            </w:r>
                            <w:r>
                              <w:rPr>
                                <w:b/>
                                <w:color w:val="000000"/>
                                <w:spacing w:val="-5"/>
                                <w:sz w:val="24"/>
                              </w:rPr>
                              <w:t xml:space="preserve"> </w:t>
                            </w:r>
                            <w:r>
                              <w:rPr>
                                <w:b/>
                                <w:color w:val="000000"/>
                                <w:sz w:val="24"/>
                              </w:rPr>
                              <w:t>Schedule</w:t>
                            </w:r>
                            <w:r>
                              <w:rPr>
                                <w:b/>
                                <w:color w:val="000000"/>
                                <w:spacing w:val="-5"/>
                                <w:sz w:val="24"/>
                              </w:rPr>
                              <w:t xml:space="preserve"> </w:t>
                            </w:r>
                            <w:r>
                              <w:rPr>
                                <w:b/>
                                <w:color w:val="000000"/>
                                <w:sz w:val="24"/>
                              </w:rPr>
                              <w:t>2.1 of SOs).</w:t>
                            </w:r>
                          </w:p>
                        </w:txbxContent>
                      </wps:txbx>
                      <wps:bodyPr wrap="square" lIns="0" tIns="0" rIns="0" bIns="0" rtlCol="0">
                        <a:noAutofit/>
                      </wps:bodyPr>
                    </wps:wsp>
                  </a:graphicData>
                </a:graphic>
              </wp:anchor>
            </w:drawing>
          </mc:Choice>
          <mc:Fallback>
            <w:pict>
              <v:shape w14:anchorId="2E02ADB7" id="Textbox 6" o:spid="_x0000_s1027" type="#_x0000_t202" style="position:absolute;margin-left:84.25pt;margin-top:23.6pt;width:427.05pt;height:59.9pt;z-index:-251658238;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" fillcolor="#d9d9d9" strokeweight=".48pt">
                <v:path arrowok="t"/>
                <v:textbox inset="0,0,0,0">
                  <w:txbxContent>
                    <w:p w14:paraId="631C60AD" w14:textId="77777777" w:rsidR="0044072D" w:rsidRDefault="0044072D">
                      <w:pPr>
                        <w:pStyle w:val="BodyText"/>
                        <w:spacing w:before="62"/>
                        <w:rPr>
                          <w:b/>
                          <w:color w:val="000000"/>
                        </w:rPr>
                      </w:pPr>
                    </w:p>
                    <w:p w14:paraId="52B5AA35" w14:textId="77777777" w:rsidR="0044072D" w:rsidRDefault="0044072D">
                      <w:pPr>
                        <w:spacing w:before="1"/>
                        <w:ind w:left="242" w:right="246" w:firstLine="3"/>
                        <w:jc w:val="center"/>
                        <w:rPr>
                          <w:b/>
                          <w:color w:val="000000"/>
                          <w:sz w:val="24"/>
                        </w:rPr>
                      </w:pPr>
                      <w:r>
                        <w:rPr>
                          <w:b/>
                          <w:color w:val="000000"/>
                          <w:sz w:val="24"/>
                        </w:rPr>
                        <w:t>This</w:t>
                      </w:r>
                      <w:r>
                        <w:rPr>
                          <w:b/>
                          <w:color w:val="000000"/>
                          <w:spacing w:val="-2"/>
                          <w:sz w:val="24"/>
                        </w:rPr>
                        <w:t xml:space="preserve"> </w:t>
                      </w:r>
                      <w:r>
                        <w:rPr>
                          <w:b/>
                          <w:color w:val="000000"/>
                          <w:sz w:val="24"/>
                        </w:rPr>
                        <w:t>Schedule</w:t>
                      </w:r>
                      <w:r>
                        <w:rPr>
                          <w:b/>
                          <w:color w:val="000000"/>
                          <w:spacing w:val="-1"/>
                          <w:sz w:val="24"/>
                        </w:rPr>
                        <w:t xml:space="preserve"> </w:t>
                      </w:r>
                      <w:r>
                        <w:rPr>
                          <w:b/>
                          <w:color w:val="000000"/>
                          <w:sz w:val="24"/>
                        </w:rPr>
                        <w:t>forms</w:t>
                      </w:r>
                      <w:r>
                        <w:rPr>
                          <w:b/>
                          <w:color w:val="000000"/>
                          <w:spacing w:val="-6"/>
                          <w:sz w:val="24"/>
                        </w:rPr>
                        <w:t xml:space="preserve"> </w:t>
                      </w:r>
                      <w:r>
                        <w:rPr>
                          <w:b/>
                          <w:color w:val="000000"/>
                          <w:sz w:val="24"/>
                        </w:rPr>
                        <w:t>part</w:t>
                      </w:r>
                      <w:r>
                        <w:rPr>
                          <w:b/>
                          <w:color w:val="000000"/>
                          <w:spacing w:val="-3"/>
                          <w:sz w:val="24"/>
                        </w:rPr>
                        <w:t xml:space="preserve"> </w:t>
                      </w:r>
                      <w:r>
                        <w:rPr>
                          <w:b/>
                          <w:color w:val="000000"/>
                          <w:sz w:val="24"/>
                        </w:rPr>
                        <w:t>of,</w:t>
                      </w:r>
                      <w:r>
                        <w:rPr>
                          <w:b/>
                          <w:color w:val="000000"/>
                          <w:spacing w:val="-3"/>
                          <w:sz w:val="24"/>
                        </w:rPr>
                        <w:t xml:space="preserve"> </w:t>
                      </w:r>
                      <w:r>
                        <w:rPr>
                          <w:b/>
                          <w:color w:val="000000"/>
                          <w:sz w:val="24"/>
                        </w:rPr>
                        <w:t>and</w:t>
                      </w:r>
                      <w:r>
                        <w:rPr>
                          <w:b/>
                          <w:color w:val="000000"/>
                          <w:spacing w:val="-2"/>
                          <w:sz w:val="24"/>
                        </w:rPr>
                        <w:t xml:space="preserve"> </w:t>
                      </w:r>
                      <w:r>
                        <w:rPr>
                          <w:b/>
                          <w:color w:val="000000"/>
                          <w:sz w:val="24"/>
                        </w:rPr>
                        <w:t>shall</w:t>
                      </w:r>
                      <w:r>
                        <w:rPr>
                          <w:b/>
                          <w:color w:val="000000"/>
                          <w:spacing w:val="-3"/>
                          <w:sz w:val="24"/>
                        </w:rPr>
                        <w:t xml:space="preserve"> </w:t>
                      </w:r>
                      <w:r>
                        <w:rPr>
                          <w:b/>
                          <w:color w:val="000000"/>
                          <w:sz w:val="24"/>
                        </w:rPr>
                        <w:t>have</w:t>
                      </w:r>
                      <w:r>
                        <w:rPr>
                          <w:b/>
                          <w:color w:val="000000"/>
                          <w:spacing w:val="-3"/>
                          <w:sz w:val="24"/>
                        </w:rPr>
                        <w:t xml:space="preserve"> </w:t>
                      </w:r>
                      <w:r>
                        <w:rPr>
                          <w:b/>
                          <w:color w:val="000000"/>
                          <w:sz w:val="24"/>
                        </w:rPr>
                        <w:t>effect</w:t>
                      </w:r>
                      <w:r>
                        <w:rPr>
                          <w:b/>
                          <w:color w:val="000000"/>
                          <w:spacing w:val="-3"/>
                          <w:sz w:val="24"/>
                        </w:rPr>
                        <w:t xml:space="preserve"> </w:t>
                      </w:r>
                      <w:r>
                        <w:rPr>
                          <w:b/>
                          <w:color w:val="000000"/>
                          <w:sz w:val="24"/>
                        </w:rPr>
                        <w:t>as if</w:t>
                      </w:r>
                      <w:r>
                        <w:rPr>
                          <w:b/>
                          <w:color w:val="000000"/>
                          <w:spacing w:val="-3"/>
                          <w:sz w:val="24"/>
                        </w:rPr>
                        <w:t xml:space="preserve"> </w:t>
                      </w:r>
                      <w:r>
                        <w:rPr>
                          <w:b/>
                          <w:color w:val="000000"/>
                          <w:sz w:val="24"/>
                        </w:rPr>
                        <w:t>incorporated</w:t>
                      </w:r>
                      <w:r>
                        <w:rPr>
                          <w:b/>
                          <w:color w:val="000000"/>
                          <w:spacing w:val="-3"/>
                          <w:sz w:val="24"/>
                        </w:rPr>
                        <w:t xml:space="preserve"> </w:t>
                      </w:r>
                      <w:r>
                        <w:rPr>
                          <w:b/>
                          <w:color w:val="000000"/>
                          <w:sz w:val="24"/>
                        </w:rPr>
                        <w:t>in the</w:t>
                      </w:r>
                      <w:r>
                        <w:rPr>
                          <w:b/>
                          <w:color w:val="000000"/>
                          <w:spacing w:val="-4"/>
                          <w:sz w:val="24"/>
                        </w:rPr>
                        <w:t xml:space="preserve"> </w:t>
                      </w:r>
                      <w:r>
                        <w:rPr>
                          <w:b/>
                          <w:color w:val="000000"/>
                          <w:sz w:val="24"/>
                        </w:rPr>
                        <w:t>Local</w:t>
                      </w:r>
                      <w:r>
                        <w:rPr>
                          <w:b/>
                          <w:color w:val="000000"/>
                          <w:spacing w:val="-5"/>
                          <w:sz w:val="24"/>
                        </w:rPr>
                        <w:t xml:space="preserve"> </w:t>
                      </w:r>
                      <w:r>
                        <w:rPr>
                          <w:b/>
                          <w:color w:val="000000"/>
                          <w:sz w:val="24"/>
                        </w:rPr>
                        <w:t>Health</w:t>
                      </w:r>
                      <w:r>
                        <w:rPr>
                          <w:b/>
                          <w:color w:val="000000"/>
                          <w:spacing w:val="-5"/>
                          <w:sz w:val="24"/>
                        </w:rPr>
                        <w:t xml:space="preserve"> </w:t>
                      </w:r>
                      <w:r>
                        <w:rPr>
                          <w:b/>
                          <w:color w:val="000000"/>
                          <w:sz w:val="24"/>
                        </w:rPr>
                        <w:t>Board</w:t>
                      </w:r>
                      <w:r>
                        <w:rPr>
                          <w:b/>
                          <w:color w:val="000000"/>
                          <w:spacing w:val="-5"/>
                          <w:sz w:val="24"/>
                        </w:rPr>
                        <w:t xml:space="preserve"> </w:t>
                      </w:r>
                      <w:r>
                        <w:rPr>
                          <w:b/>
                          <w:color w:val="000000"/>
                          <w:sz w:val="24"/>
                        </w:rPr>
                        <w:t>Standing</w:t>
                      </w:r>
                      <w:r>
                        <w:rPr>
                          <w:b/>
                          <w:color w:val="000000"/>
                          <w:spacing w:val="-5"/>
                          <w:sz w:val="24"/>
                        </w:rPr>
                        <w:t xml:space="preserve"> </w:t>
                      </w:r>
                      <w:r>
                        <w:rPr>
                          <w:b/>
                          <w:color w:val="000000"/>
                          <w:sz w:val="24"/>
                        </w:rPr>
                        <w:t>Orders</w:t>
                      </w:r>
                      <w:r>
                        <w:rPr>
                          <w:b/>
                          <w:color w:val="000000"/>
                          <w:spacing w:val="-2"/>
                          <w:sz w:val="24"/>
                        </w:rPr>
                        <w:t xml:space="preserve"> </w:t>
                      </w:r>
                      <w:r>
                        <w:rPr>
                          <w:b/>
                          <w:color w:val="000000"/>
                          <w:sz w:val="24"/>
                        </w:rPr>
                        <w:t>(incorporated</w:t>
                      </w:r>
                      <w:r>
                        <w:rPr>
                          <w:b/>
                          <w:color w:val="000000"/>
                          <w:spacing w:val="-5"/>
                          <w:sz w:val="24"/>
                        </w:rPr>
                        <w:t xml:space="preserve"> </w:t>
                      </w:r>
                      <w:r>
                        <w:rPr>
                          <w:b/>
                          <w:color w:val="000000"/>
                          <w:sz w:val="24"/>
                        </w:rPr>
                        <w:t>as</w:t>
                      </w:r>
                      <w:r>
                        <w:rPr>
                          <w:b/>
                          <w:color w:val="000000"/>
                          <w:spacing w:val="-5"/>
                          <w:sz w:val="24"/>
                        </w:rPr>
                        <w:t xml:space="preserve"> </w:t>
                      </w:r>
                      <w:r>
                        <w:rPr>
                          <w:b/>
                          <w:color w:val="000000"/>
                          <w:sz w:val="24"/>
                        </w:rPr>
                        <w:t>Schedule</w:t>
                      </w:r>
                      <w:r>
                        <w:rPr>
                          <w:b/>
                          <w:color w:val="000000"/>
                          <w:spacing w:val="-5"/>
                          <w:sz w:val="24"/>
                        </w:rPr>
                        <w:t xml:space="preserve"> </w:t>
                      </w:r>
                      <w:r>
                        <w:rPr>
                          <w:b/>
                          <w:color w:val="000000"/>
                          <w:sz w:val="24"/>
                        </w:rPr>
                        <w:t>2.1 of SOs).</w:t>
                      </w:r>
                    </w:p>
                  </w:txbxContent>
                </v:textbox>
                <w10:wrap type="topAndBottom" anchorx="page"/>
              </v:shape>
            </w:pict>
          </mc:Fallback>
        </mc:AlternateContent>
      </w:r>
    </w:p>
    <w:p w14:paraId="45486EF0" w14:textId="77777777" w:rsidR="000E3D84" w:rsidRDefault="000E3D84">
      <w:pPr>
        <w:pStyle w:val="BodyText"/>
        <w:spacing w:before="5"/>
        <w:rPr>
          <w:b/>
        </w:rPr>
      </w:pPr>
    </w:p>
    <w:p w14:paraId="29D620E2" w14:textId="77777777" w:rsidR="000E3D84" w:rsidRDefault="000E3D84">
      <w:pPr>
        <w:spacing w:line="303" w:lineRule="exact"/>
        <w:sectPr w:rsidR="000E3D84">
          <w:headerReference w:type="even" r:id="rId11"/>
          <w:headerReference w:type="default" r:id="rId12"/>
          <w:footerReference w:type="even" r:id="rId13"/>
          <w:footerReference w:type="default" r:id="rId14"/>
          <w:headerReference w:type="first" r:id="rId15"/>
          <w:footerReference w:type="first" r:id="rId16"/>
          <w:type w:val="continuous"/>
          <w:pgSz w:w="11910" w:h="16850"/>
          <w:pgMar w:top="1880" w:right="920" w:bottom="2400" w:left="1580" w:header="0" w:footer="2203" w:gutter="0"/>
          <w:pgNumType w:start="1"/>
          <w:cols w:space="720"/>
        </w:sectPr>
      </w:pPr>
    </w:p>
    <w:p w14:paraId="16B84A62" w14:textId="77777777" w:rsidR="000E3D84" w:rsidRDefault="000813D4">
      <w:pPr>
        <w:spacing w:before="70"/>
        <w:ind w:left="218"/>
        <w:rPr>
          <w:b/>
          <w:sz w:val="36"/>
        </w:rPr>
      </w:pPr>
      <w:r>
        <w:rPr>
          <w:b/>
          <w:spacing w:val="-2"/>
          <w:sz w:val="36"/>
        </w:rPr>
        <w:lastRenderedPageBreak/>
        <w:t>Foreword</w:t>
      </w:r>
    </w:p>
    <w:p w14:paraId="370A41A2" w14:textId="77777777" w:rsidR="000E3D84" w:rsidRDefault="000813D4">
      <w:pPr>
        <w:pStyle w:val="BodyText"/>
        <w:spacing w:before="383"/>
        <w:ind w:left="218" w:right="945"/>
      </w:pPr>
      <w:r>
        <w:t>These</w:t>
      </w:r>
      <w:r>
        <w:rPr>
          <w:spacing w:val="-3"/>
        </w:rPr>
        <w:t xml:space="preserve"> </w:t>
      </w:r>
      <w:r>
        <w:t>Model</w:t>
      </w:r>
      <w:r>
        <w:rPr>
          <w:spacing w:val="-3"/>
        </w:rPr>
        <w:t xml:space="preserve"> </w:t>
      </w:r>
      <w:r>
        <w:t>Standing</w:t>
      </w:r>
      <w:r>
        <w:rPr>
          <w:spacing w:val="-4"/>
        </w:rPr>
        <w:t xml:space="preserve"> </w:t>
      </w:r>
      <w:r>
        <w:t>Financial</w:t>
      </w:r>
      <w:r>
        <w:rPr>
          <w:spacing w:val="-3"/>
        </w:rPr>
        <w:t xml:space="preserve"> </w:t>
      </w:r>
      <w:r>
        <w:t>Instructions</w:t>
      </w:r>
      <w:r>
        <w:rPr>
          <w:spacing w:val="-5"/>
        </w:rPr>
        <w:t xml:space="preserve"> </w:t>
      </w:r>
      <w:r>
        <w:t>are</w:t>
      </w:r>
      <w:r>
        <w:rPr>
          <w:spacing w:val="-3"/>
        </w:rPr>
        <w:t xml:space="preserve"> </w:t>
      </w:r>
      <w:r>
        <w:t>issued</w:t>
      </w:r>
      <w:r>
        <w:rPr>
          <w:spacing w:val="-3"/>
        </w:rPr>
        <w:t xml:space="preserve"> </w:t>
      </w:r>
      <w:r>
        <w:t>by</w:t>
      </w:r>
      <w:r>
        <w:rPr>
          <w:spacing w:val="-10"/>
        </w:rPr>
        <w:t xml:space="preserve"> </w:t>
      </w:r>
      <w:r>
        <w:t>Welsh</w:t>
      </w:r>
      <w:r>
        <w:rPr>
          <w:spacing w:val="-3"/>
        </w:rPr>
        <w:t xml:space="preserve"> </w:t>
      </w:r>
      <w:r>
        <w:t>Ministers to Local Health Boards using powers of direction provided in section 12 (3) of the National Health Service (Wales) Act 2006.</w:t>
      </w:r>
      <w:r>
        <w:rPr>
          <w:spacing w:val="40"/>
        </w:rPr>
        <w:t xml:space="preserve"> </w:t>
      </w:r>
      <w:r>
        <w:t>Local Health Boards in Wales must agree Standing Financial Instructions (SFIs) for the regulation of their financial proceedings and business.</w:t>
      </w:r>
      <w:r>
        <w:rPr>
          <w:spacing w:val="40"/>
        </w:rPr>
        <w:t xml:space="preserve"> </w:t>
      </w:r>
      <w:r>
        <w:t>Designed to achieve probity, accuracy, economy, efficiency, effectiveness and sustainability in the conduct of business, they translate statutory and Welsh Government financial requirements for the NHS in Wales into day to day operating practice.</w:t>
      </w:r>
    </w:p>
    <w:p w14:paraId="1F84A7E4" w14:textId="4E3AE642" w:rsidR="000E3D84" w:rsidRDefault="000813D4">
      <w:pPr>
        <w:pStyle w:val="BodyText"/>
        <w:ind w:left="218" w:right="964"/>
      </w:pPr>
      <w:r>
        <w:t>Together</w:t>
      </w:r>
      <w:r>
        <w:rPr>
          <w:spacing w:val="-4"/>
        </w:rPr>
        <w:t xml:space="preserve"> </w:t>
      </w:r>
      <w:r>
        <w:t>with</w:t>
      </w:r>
      <w:r>
        <w:rPr>
          <w:spacing w:val="-4"/>
        </w:rPr>
        <w:t xml:space="preserve"> </w:t>
      </w:r>
      <w:r>
        <w:t>the</w:t>
      </w:r>
      <w:r>
        <w:rPr>
          <w:spacing w:val="-5"/>
        </w:rPr>
        <w:t xml:space="preserve"> </w:t>
      </w:r>
      <w:r>
        <w:t>adoption</w:t>
      </w:r>
      <w:r>
        <w:rPr>
          <w:spacing w:val="-4"/>
        </w:rPr>
        <w:t xml:space="preserve"> </w:t>
      </w:r>
      <w:r>
        <w:t>of</w:t>
      </w:r>
      <w:r>
        <w:rPr>
          <w:spacing w:val="-4"/>
        </w:rPr>
        <w:t xml:space="preserve"> </w:t>
      </w:r>
      <w:r>
        <w:t>Standing</w:t>
      </w:r>
      <w:r>
        <w:rPr>
          <w:spacing w:val="-5"/>
        </w:rPr>
        <w:t xml:space="preserve"> </w:t>
      </w:r>
      <w:r>
        <w:t>Orders (SOs),</w:t>
      </w:r>
      <w:r>
        <w:rPr>
          <w:spacing w:val="-3"/>
        </w:rPr>
        <w:t xml:space="preserve"> </w:t>
      </w:r>
      <w:r>
        <w:t>a</w:t>
      </w:r>
      <w:r>
        <w:rPr>
          <w:spacing w:val="-3"/>
        </w:rPr>
        <w:t xml:space="preserve"> </w:t>
      </w:r>
      <w:r w:rsidR="002A42B4">
        <w:t>s</w:t>
      </w:r>
      <w:r>
        <w:t>cheme</w:t>
      </w:r>
      <w:r>
        <w:rPr>
          <w:spacing w:val="-5"/>
        </w:rPr>
        <w:t xml:space="preserve"> </w:t>
      </w:r>
      <w:r>
        <w:t>of</w:t>
      </w:r>
      <w:r>
        <w:rPr>
          <w:spacing w:val="-4"/>
        </w:rPr>
        <w:t xml:space="preserve"> </w:t>
      </w:r>
      <w:r>
        <w:t>decisions reserved to the Board and a scheme of delegations to officers and others, they provide the regulatory framework for the business conduct of the LHB.</w:t>
      </w:r>
    </w:p>
    <w:p w14:paraId="3F29869B" w14:textId="77777777" w:rsidR="000E3D84" w:rsidRDefault="000E3D84">
      <w:pPr>
        <w:pStyle w:val="BodyText"/>
        <w:spacing w:before="1"/>
      </w:pPr>
    </w:p>
    <w:p w14:paraId="371DCBAA" w14:textId="77777777" w:rsidR="000E3D84" w:rsidRDefault="000813D4">
      <w:pPr>
        <w:pStyle w:val="BodyText"/>
        <w:ind w:left="218" w:right="892"/>
      </w:pPr>
      <w:r>
        <w:t>These documents form the basis upon which the LHB's governance and accountability</w:t>
      </w:r>
      <w:r>
        <w:rPr>
          <w:spacing w:val="-7"/>
        </w:rPr>
        <w:t xml:space="preserve"> </w:t>
      </w:r>
      <w:r>
        <w:t>framework</w:t>
      </w:r>
      <w:r>
        <w:rPr>
          <w:spacing w:val="-4"/>
        </w:rPr>
        <w:t xml:space="preserve"> </w:t>
      </w:r>
      <w:r>
        <w:t>is</w:t>
      </w:r>
      <w:r>
        <w:rPr>
          <w:spacing w:val="-4"/>
        </w:rPr>
        <w:t xml:space="preserve"> </w:t>
      </w:r>
      <w:r>
        <w:t>developed</w:t>
      </w:r>
      <w:r>
        <w:rPr>
          <w:spacing w:val="-6"/>
        </w:rPr>
        <w:t xml:space="preserve"> </w:t>
      </w:r>
      <w:r>
        <w:t>and,</w:t>
      </w:r>
      <w:r>
        <w:rPr>
          <w:spacing w:val="-3"/>
        </w:rPr>
        <w:t xml:space="preserve"> </w:t>
      </w:r>
      <w:r>
        <w:t>together</w:t>
      </w:r>
      <w:r>
        <w:rPr>
          <w:spacing w:val="-3"/>
        </w:rPr>
        <w:t xml:space="preserve"> </w:t>
      </w:r>
      <w:r>
        <w:t>with</w:t>
      </w:r>
      <w:r>
        <w:rPr>
          <w:spacing w:val="-3"/>
        </w:rPr>
        <w:t xml:space="preserve"> </w:t>
      </w:r>
      <w:r>
        <w:t>the</w:t>
      </w:r>
      <w:r>
        <w:rPr>
          <w:spacing w:val="-5"/>
        </w:rPr>
        <w:t xml:space="preserve"> </w:t>
      </w:r>
      <w:r>
        <w:t>adoption</w:t>
      </w:r>
      <w:r>
        <w:rPr>
          <w:spacing w:val="-3"/>
        </w:rPr>
        <w:t xml:space="preserve"> </w:t>
      </w:r>
      <w:r>
        <w:t>of</w:t>
      </w:r>
      <w:r>
        <w:rPr>
          <w:spacing w:val="-3"/>
        </w:rPr>
        <w:t xml:space="preserve"> </w:t>
      </w:r>
      <w:r>
        <w:t>the LHB’s</w:t>
      </w:r>
      <w:r>
        <w:rPr>
          <w:spacing w:val="-4"/>
        </w:rPr>
        <w:t xml:space="preserve"> </w:t>
      </w:r>
      <w:r>
        <w:t>Values</w:t>
      </w:r>
      <w:r>
        <w:rPr>
          <w:spacing w:val="-4"/>
        </w:rPr>
        <w:t xml:space="preserve"> </w:t>
      </w:r>
      <w:r>
        <w:t>and</w:t>
      </w:r>
      <w:r>
        <w:rPr>
          <w:spacing w:val="-6"/>
        </w:rPr>
        <w:t xml:space="preserve"> </w:t>
      </w:r>
      <w:r>
        <w:t>Standards</w:t>
      </w:r>
      <w:r>
        <w:rPr>
          <w:spacing w:val="-6"/>
        </w:rPr>
        <w:t xml:space="preserve"> </w:t>
      </w:r>
      <w:r>
        <w:t>of</w:t>
      </w:r>
      <w:r>
        <w:rPr>
          <w:spacing w:val="-4"/>
        </w:rPr>
        <w:t xml:space="preserve"> </w:t>
      </w:r>
      <w:r>
        <w:t>Behaviour</w:t>
      </w:r>
      <w:r>
        <w:rPr>
          <w:spacing w:val="-4"/>
        </w:rPr>
        <w:t xml:space="preserve"> </w:t>
      </w:r>
      <w:r>
        <w:t>framework,</w:t>
      </w:r>
      <w:r>
        <w:rPr>
          <w:spacing w:val="-4"/>
        </w:rPr>
        <w:t xml:space="preserve"> </w:t>
      </w:r>
      <w:r>
        <w:t>is</w:t>
      </w:r>
      <w:r>
        <w:rPr>
          <w:spacing w:val="-4"/>
        </w:rPr>
        <w:t xml:space="preserve"> </w:t>
      </w:r>
      <w:r>
        <w:t>designed</w:t>
      </w:r>
      <w:r>
        <w:rPr>
          <w:spacing w:val="-4"/>
        </w:rPr>
        <w:t xml:space="preserve"> </w:t>
      </w:r>
      <w:r>
        <w:t>to</w:t>
      </w:r>
      <w:r>
        <w:rPr>
          <w:spacing w:val="-4"/>
        </w:rPr>
        <w:t xml:space="preserve"> </w:t>
      </w:r>
      <w:r>
        <w:t xml:space="preserve">ensure the achievement of the standards of good governance set for the NHS in </w:t>
      </w:r>
      <w:r>
        <w:rPr>
          <w:spacing w:val="-2"/>
        </w:rPr>
        <w:t>Wales.</w:t>
      </w:r>
    </w:p>
    <w:p w14:paraId="0D1B0D0E" w14:textId="77777777" w:rsidR="000E3D84" w:rsidRDefault="000E3D84">
      <w:pPr>
        <w:pStyle w:val="BodyText"/>
      </w:pPr>
    </w:p>
    <w:p w14:paraId="61D092D2" w14:textId="0E787AF0" w:rsidR="000E3D84" w:rsidRDefault="000813D4">
      <w:pPr>
        <w:pStyle w:val="BodyText"/>
        <w:tabs>
          <w:tab w:val="left" w:pos="5544"/>
        </w:tabs>
        <w:ind w:left="218" w:right="892"/>
      </w:pPr>
      <w:r>
        <w:t xml:space="preserve">All LHB Board members and officers must be made aware of these Standing Financial Instructions and, where </w:t>
      </w:r>
      <w:r w:rsidRPr="00D662E1">
        <w:t>appropriate, should be familiar with their detailed</w:t>
      </w:r>
      <w:r w:rsidRPr="00D662E1">
        <w:rPr>
          <w:spacing w:val="-3"/>
        </w:rPr>
        <w:t xml:space="preserve"> </w:t>
      </w:r>
      <w:r w:rsidRPr="00D662E1">
        <w:t>content.</w:t>
      </w:r>
      <w:r w:rsidRPr="00D662E1">
        <w:rPr>
          <w:spacing w:val="40"/>
        </w:rPr>
        <w:t xml:space="preserve"> </w:t>
      </w:r>
      <w:r w:rsidRPr="00D662E1">
        <w:t>The</w:t>
      </w:r>
      <w:r w:rsidR="003F388A" w:rsidRPr="00D662E1">
        <w:t xml:space="preserve"> Executive</w:t>
      </w:r>
      <w:r w:rsidRPr="00D662E1">
        <w:rPr>
          <w:spacing w:val="-5"/>
        </w:rPr>
        <w:t xml:space="preserve"> </w:t>
      </w:r>
      <w:r w:rsidRPr="00D662E1">
        <w:t>Director</w:t>
      </w:r>
      <w:r w:rsidRPr="00D662E1">
        <w:rPr>
          <w:spacing w:val="-3"/>
        </w:rPr>
        <w:t xml:space="preserve"> </w:t>
      </w:r>
      <w:r w:rsidRPr="00D662E1">
        <w:t>of</w:t>
      </w:r>
      <w:r w:rsidRPr="00D662E1">
        <w:rPr>
          <w:spacing w:val="-1"/>
        </w:rPr>
        <w:t xml:space="preserve"> </w:t>
      </w:r>
      <w:r w:rsidRPr="00D662E1">
        <w:t>Finance</w:t>
      </w:r>
      <w:r w:rsidRPr="00D662E1">
        <w:rPr>
          <w:spacing w:val="-3"/>
        </w:rPr>
        <w:t xml:space="preserve"> </w:t>
      </w:r>
      <w:r w:rsidRPr="00D662E1">
        <w:t>will</w:t>
      </w:r>
      <w:r w:rsidRPr="00D662E1">
        <w:rPr>
          <w:spacing w:val="-2"/>
        </w:rPr>
        <w:t xml:space="preserve"> </w:t>
      </w:r>
      <w:r w:rsidRPr="00D662E1">
        <w:t>be</w:t>
      </w:r>
      <w:r w:rsidRPr="00D662E1">
        <w:rPr>
          <w:spacing w:val="-5"/>
        </w:rPr>
        <w:t xml:space="preserve"> </w:t>
      </w:r>
      <w:r w:rsidRPr="00D662E1">
        <w:t>able</w:t>
      </w:r>
      <w:r w:rsidRPr="00D662E1">
        <w:rPr>
          <w:spacing w:val="-5"/>
        </w:rPr>
        <w:t xml:space="preserve"> </w:t>
      </w:r>
      <w:r w:rsidRPr="00D662E1">
        <w:t>to</w:t>
      </w:r>
      <w:r w:rsidRPr="00D662E1">
        <w:rPr>
          <w:spacing w:val="-4"/>
        </w:rPr>
        <w:t xml:space="preserve"> </w:t>
      </w:r>
      <w:r w:rsidRPr="00D662E1">
        <w:t>provide</w:t>
      </w:r>
      <w:r w:rsidRPr="00D662E1">
        <w:rPr>
          <w:spacing w:val="-4"/>
        </w:rPr>
        <w:t xml:space="preserve"> </w:t>
      </w:r>
      <w:r w:rsidRPr="00D662E1">
        <w:t>further</w:t>
      </w:r>
      <w:r w:rsidRPr="00D662E1">
        <w:rPr>
          <w:spacing w:val="-3"/>
        </w:rPr>
        <w:t xml:space="preserve"> </w:t>
      </w:r>
      <w:r w:rsidRPr="00D662E1">
        <w:t>advice and guidance on any aspect of the Standing Financial Instructions.</w:t>
      </w:r>
      <w:r w:rsidRPr="00D662E1">
        <w:rPr>
          <w:spacing w:val="80"/>
        </w:rPr>
        <w:t xml:space="preserve"> </w:t>
      </w:r>
      <w:r w:rsidRPr="00D662E1">
        <w:t>The</w:t>
      </w:r>
      <w:r w:rsidR="002A42B4" w:rsidRPr="00D662E1">
        <w:t xml:space="preserve"> Director of Corporate Governance</w:t>
      </w:r>
      <w:r w:rsidRPr="00D662E1">
        <w:rPr>
          <w:spacing w:val="40"/>
        </w:rPr>
        <w:t xml:space="preserve"> </w:t>
      </w:r>
      <w:r w:rsidRPr="00D662E1">
        <w:t>will be able to provide further advice and guidance on the wider</w:t>
      </w:r>
      <w:r>
        <w:t xml:space="preserve"> governance arrangements within the LHB.</w:t>
      </w:r>
      <w:r w:rsidR="002A42B4">
        <w:t xml:space="preserve">  </w:t>
      </w:r>
      <w:r>
        <w:t xml:space="preserve">Further information on governance in the NHS in Wales may be accessed at </w:t>
      </w:r>
      <w:hyperlink r:id="rId17">
        <w:r>
          <w:rPr>
            <w:color w:val="0000FF"/>
            <w:spacing w:val="-2"/>
            <w:u w:val="single" w:color="0000FF"/>
          </w:rPr>
          <w:t>https://nwssp.nhs.wales/all-wales-programmes/governance-e-manual/</w:t>
        </w:r>
      </w:hyperlink>
    </w:p>
    <w:p w14:paraId="199D8019" w14:textId="77777777" w:rsidR="000E3D84" w:rsidRDefault="000E3D84">
      <w:pPr>
        <w:sectPr w:rsidR="000E3D84">
          <w:headerReference w:type="even" r:id="rId18"/>
          <w:headerReference w:type="default" r:id="rId19"/>
          <w:footerReference w:type="default" r:id="rId20"/>
          <w:headerReference w:type="first" r:id="rId21"/>
          <w:pgSz w:w="11910" w:h="16850"/>
          <w:pgMar w:top="1000" w:right="920" w:bottom="2400" w:left="1580" w:header="0" w:footer="2203" w:gutter="0"/>
          <w:pgNumType w:start="2"/>
          <w:cols w:space="720"/>
        </w:sectPr>
      </w:pPr>
    </w:p>
    <w:p w14:paraId="4A47F195" w14:textId="77777777" w:rsidR="000E3D84" w:rsidRDefault="000813D4">
      <w:pPr>
        <w:pStyle w:val="BodyText"/>
        <w:ind w:left="100"/>
        <w:rPr>
          <w:sz w:val="20"/>
        </w:rPr>
      </w:pPr>
      <w:r>
        <w:rPr>
          <w:noProof/>
          <w:sz w:val="20"/>
          <w:lang w:val="en-GB" w:eastAsia="en-GB"/>
        </w:rPr>
        <w:lastRenderedPageBreak/>
        <mc:AlternateContent>
          <mc:Choice Requires="wps">
            <w:drawing>
              <wp:inline distT="0" distB="0" distL="0" distR="0" wp14:anchorId="1CB86394" wp14:editId="68D0F7A2">
                <wp:extent cx="5080635" cy="294640"/>
                <wp:effectExtent l="9525" t="0" r="0" b="10160"/>
                <wp:docPr id="11" name="Textbox 1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080635" cy="294640"/>
                        </a:xfrm>
                        <a:prstGeom prst="rect">
                          <a:avLst/>
                        </a:prstGeom>
                        <a:solidFill>
                          <a:srgbClr val="DFDFDF"/>
                        </a:solidFill>
                        <a:ln w="6096">
                          <a:solidFill>
                            <a:srgbClr val="000000"/>
                          </a:solidFill>
                          <a:prstDash val="solid"/>
                        </a:ln>
                      </wps:spPr>
                      <wps:txbx>
                        <w:txbxContent>
                          <w:p w14:paraId="6EC1CDEC" w14:textId="77777777" w:rsidR="0044072D" w:rsidRDefault="0044072D">
                            <w:pPr>
                              <w:spacing w:before="15"/>
                              <w:jc w:val="center"/>
                              <w:rPr>
                                <w:b/>
                                <w:color w:val="000000"/>
                                <w:sz w:val="36"/>
                              </w:rPr>
                            </w:pPr>
                            <w:r>
                              <w:rPr>
                                <w:b/>
                                <w:color w:val="000000"/>
                                <w:spacing w:val="-2"/>
                                <w:sz w:val="36"/>
                              </w:rPr>
                              <w:t>Contents</w:t>
                            </w:r>
                          </w:p>
                        </w:txbxContent>
                      </wps:txbx>
                      <wps:bodyPr wrap="square" lIns="0" tIns="0" rIns="0" bIns="0" rtlCol="0">
                        <a:noAutofit/>
                      </wps:bodyPr>
                    </wps:wsp>
                  </a:graphicData>
                </a:graphic>
              </wp:inline>
            </w:drawing>
          </mc:Choice>
          <mc:Fallback>
            <w:pict>
              <v:shape w14:anchorId="1CB86394" id="Textbox 11" o:spid="_x0000_s1028" type="#_x0000_t202" style="width:400.05pt;height:23.2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" fillcolor="#dfdfdf" strokeweight=".48pt">
                <v:path arrowok="t"/>
                <v:textbox inset="0,0,0,0">
                  <w:txbxContent>
                    <w:p w14:paraId="6EC1CDEC" w14:textId="77777777" w:rsidR="0044072D" w:rsidRDefault="0044072D">
                      <w:pPr>
                        <w:spacing w:before="15"/>
                        <w:jc w:val="center"/>
                        <w:rPr>
                          <w:b/>
                          <w:color w:val="000000"/>
                          <w:sz w:val="36"/>
                        </w:rPr>
                      </w:pPr>
                      <w:r>
                        <w:rPr>
                          <w:b/>
                          <w:color w:val="000000"/>
                          <w:spacing w:val="-2"/>
                          <w:sz w:val="36"/>
                        </w:rPr>
                        <w:t>Contents</w:t>
                      </w:r>
                    </w:p>
                  </w:txbxContent>
                </v:textbox>
                <w10:anchorlock/>
              </v:shape>
            </w:pict>
          </mc:Fallback>
        </mc:AlternateContent>
      </w:r>
    </w:p>
    <w:p w14:paraId="70833192" w14:textId="77777777" w:rsidR="000E3D84" w:rsidRPr="002825E9" w:rsidRDefault="000813D4">
      <w:pPr>
        <w:ind w:left="218"/>
        <w:rPr>
          <w:b/>
          <w:bCs/>
          <w:sz w:val="28"/>
        </w:rPr>
      </w:pPr>
      <w:r w:rsidRPr="002825E9">
        <w:rPr>
          <w:b/>
          <w:bCs/>
          <w:spacing w:val="-2"/>
          <w:sz w:val="28"/>
        </w:rPr>
        <w:t>Foreword</w:t>
      </w:r>
    </w:p>
    <w:p w14:paraId="74119DC1" w14:textId="77777777" w:rsidR="000E3D84" w:rsidRDefault="000813D4" w:rsidP="003B6B93">
      <w:pPr>
        <w:pStyle w:val="ListParagraph"/>
        <w:numPr>
          <w:ilvl w:val="0"/>
          <w:numId w:val="45"/>
        </w:numPr>
        <w:tabs>
          <w:tab w:val="left" w:pos="1069"/>
        </w:tabs>
        <w:spacing w:before="322" w:line="322" w:lineRule="exact"/>
        <w:ind w:left="1069" w:hanging="851"/>
        <w:rPr>
          <w:b/>
          <w:sz w:val="28"/>
        </w:rPr>
      </w:pPr>
      <w:r>
        <w:rPr>
          <w:b/>
          <w:spacing w:val="-2"/>
          <w:sz w:val="28"/>
        </w:rPr>
        <w:t>INTRODUCTION</w:t>
      </w:r>
    </w:p>
    <w:p w14:paraId="62DDEEB8" w14:textId="77777777" w:rsidR="000E3D84" w:rsidRDefault="000813D4" w:rsidP="003B6B93">
      <w:pPr>
        <w:pStyle w:val="ListParagraph"/>
        <w:numPr>
          <w:ilvl w:val="1"/>
          <w:numId w:val="45"/>
        </w:numPr>
        <w:tabs>
          <w:tab w:val="left" w:pos="1069"/>
        </w:tabs>
        <w:spacing w:line="322" w:lineRule="exact"/>
        <w:ind w:left="1069" w:hanging="851"/>
        <w:rPr>
          <w:sz w:val="28"/>
        </w:rPr>
      </w:pPr>
      <w:r>
        <w:rPr>
          <w:spacing w:val="-2"/>
          <w:sz w:val="28"/>
        </w:rPr>
        <w:t>General</w:t>
      </w:r>
    </w:p>
    <w:p w14:paraId="771C018D" w14:textId="77777777" w:rsidR="000E3D84" w:rsidRDefault="000813D4" w:rsidP="003B6B93">
      <w:pPr>
        <w:pStyle w:val="ListParagraph"/>
        <w:numPr>
          <w:ilvl w:val="1"/>
          <w:numId w:val="45"/>
        </w:numPr>
        <w:tabs>
          <w:tab w:val="left" w:pos="1069"/>
        </w:tabs>
        <w:spacing w:line="322" w:lineRule="exact"/>
        <w:ind w:left="1069" w:hanging="851"/>
        <w:rPr>
          <w:sz w:val="28"/>
        </w:rPr>
      </w:pPr>
      <w:r>
        <w:rPr>
          <w:sz w:val="28"/>
        </w:rPr>
        <w:t>Overriding</w:t>
      </w:r>
      <w:r>
        <w:rPr>
          <w:spacing w:val="-9"/>
          <w:sz w:val="28"/>
        </w:rPr>
        <w:t xml:space="preserve"> </w:t>
      </w:r>
      <w:r>
        <w:rPr>
          <w:sz w:val="28"/>
        </w:rPr>
        <w:t>Standing</w:t>
      </w:r>
      <w:r>
        <w:rPr>
          <w:spacing w:val="-8"/>
          <w:sz w:val="28"/>
        </w:rPr>
        <w:t xml:space="preserve"> </w:t>
      </w:r>
      <w:r>
        <w:rPr>
          <w:sz w:val="28"/>
        </w:rPr>
        <w:t>Financial</w:t>
      </w:r>
      <w:r>
        <w:rPr>
          <w:spacing w:val="-9"/>
          <w:sz w:val="28"/>
        </w:rPr>
        <w:t xml:space="preserve"> </w:t>
      </w:r>
      <w:r>
        <w:rPr>
          <w:spacing w:val="-2"/>
          <w:sz w:val="28"/>
        </w:rPr>
        <w:t>Instructions</w:t>
      </w:r>
    </w:p>
    <w:p w14:paraId="08746FF8" w14:textId="77777777" w:rsidR="000E3D84" w:rsidRDefault="000813D4" w:rsidP="003B6B93">
      <w:pPr>
        <w:pStyle w:val="ListParagraph"/>
        <w:numPr>
          <w:ilvl w:val="1"/>
          <w:numId w:val="45"/>
        </w:numPr>
        <w:tabs>
          <w:tab w:val="left" w:pos="1069"/>
        </w:tabs>
        <w:ind w:left="1069" w:hanging="851"/>
        <w:rPr>
          <w:sz w:val="28"/>
        </w:rPr>
      </w:pPr>
      <w:r>
        <w:rPr>
          <w:sz w:val="28"/>
        </w:rPr>
        <w:t>Financial</w:t>
      </w:r>
      <w:r>
        <w:rPr>
          <w:spacing w:val="-7"/>
          <w:sz w:val="28"/>
        </w:rPr>
        <w:t xml:space="preserve"> </w:t>
      </w:r>
      <w:r>
        <w:rPr>
          <w:sz w:val="28"/>
        </w:rPr>
        <w:t>provisions</w:t>
      </w:r>
      <w:r>
        <w:rPr>
          <w:spacing w:val="-5"/>
          <w:sz w:val="28"/>
        </w:rPr>
        <w:t xml:space="preserve"> </w:t>
      </w:r>
      <w:r>
        <w:rPr>
          <w:sz w:val="28"/>
        </w:rPr>
        <w:t>and</w:t>
      </w:r>
      <w:r>
        <w:rPr>
          <w:spacing w:val="-4"/>
          <w:sz w:val="28"/>
        </w:rPr>
        <w:t xml:space="preserve"> </w:t>
      </w:r>
      <w:r>
        <w:rPr>
          <w:sz w:val="28"/>
        </w:rPr>
        <w:t>obligations</w:t>
      </w:r>
      <w:r>
        <w:rPr>
          <w:spacing w:val="-7"/>
          <w:sz w:val="28"/>
        </w:rPr>
        <w:t xml:space="preserve"> </w:t>
      </w:r>
      <w:r>
        <w:rPr>
          <w:sz w:val="28"/>
        </w:rPr>
        <w:t>of</w:t>
      </w:r>
      <w:r>
        <w:rPr>
          <w:spacing w:val="-5"/>
          <w:sz w:val="28"/>
        </w:rPr>
        <w:t xml:space="preserve"> </w:t>
      </w:r>
      <w:r>
        <w:rPr>
          <w:spacing w:val="-4"/>
          <w:sz w:val="28"/>
        </w:rPr>
        <w:t>LHBs</w:t>
      </w:r>
    </w:p>
    <w:p w14:paraId="75F82660" w14:textId="77777777" w:rsidR="000E3D84" w:rsidRDefault="000E3D84">
      <w:pPr>
        <w:pStyle w:val="BodyText"/>
        <w:spacing w:before="1"/>
        <w:rPr>
          <w:sz w:val="28"/>
        </w:rPr>
      </w:pPr>
    </w:p>
    <w:p w14:paraId="4BE5344D" w14:textId="77777777" w:rsidR="000E3D84" w:rsidRDefault="000813D4" w:rsidP="003B6B93">
      <w:pPr>
        <w:pStyle w:val="ListParagraph"/>
        <w:numPr>
          <w:ilvl w:val="0"/>
          <w:numId w:val="45"/>
        </w:numPr>
        <w:tabs>
          <w:tab w:val="left" w:pos="1069"/>
        </w:tabs>
        <w:spacing w:line="322" w:lineRule="exact"/>
        <w:ind w:left="1069" w:hanging="851"/>
        <w:rPr>
          <w:b/>
          <w:sz w:val="28"/>
        </w:rPr>
      </w:pPr>
      <w:r>
        <w:rPr>
          <w:b/>
          <w:sz w:val="28"/>
        </w:rPr>
        <w:t>RESPONSIBILITIES</w:t>
      </w:r>
      <w:r>
        <w:rPr>
          <w:b/>
          <w:spacing w:val="-9"/>
          <w:sz w:val="28"/>
        </w:rPr>
        <w:t xml:space="preserve"> </w:t>
      </w:r>
      <w:r>
        <w:rPr>
          <w:b/>
          <w:sz w:val="28"/>
        </w:rPr>
        <w:t>AND</w:t>
      </w:r>
      <w:r>
        <w:rPr>
          <w:b/>
          <w:spacing w:val="-12"/>
          <w:sz w:val="28"/>
        </w:rPr>
        <w:t xml:space="preserve"> </w:t>
      </w:r>
      <w:r>
        <w:rPr>
          <w:b/>
          <w:spacing w:val="-2"/>
          <w:sz w:val="28"/>
        </w:rPr>
        <w:t>DELEGATION</w:t>
      </w:r>
    </w:p>
    <w:p w14:paraId="33143887" w14:textId="77777777" w:rsidR="000E3D84" w:rsidRDefault="000813D4" w:rsidP="003B6B93">
      <w:pPr>
        <w:pStyle w:val="ListParagraph"/>
        <w:numPr>
          <w:ilvl w:val="1"/>
          <w:numId w:val="45"/>
        </w:numPr>
        <w:tabs>
          <w:tab w:val="left" w:pos="1069"/>
        </w:tabs>
        <w:ind w:left="1069" w:hanging="851"/>
        <w:rPr>
          <w:sz w:val="28"/>
        </w:rPr>
      </w:pPr>
      <w:r>
        <w:rPr>
          <w:sz w:val="28"/>
        </w:rPr>
        <w:t>The</w:t>
      </w:r>
      <w:r>
        <w:rPr>
          <w:spacing w:val="-3"/>
          <w:sz w:val="28"/>
        </w:rPr>
        <w:t xml:space="preserve"> </w:t>
      </w:r>
      <w:r>
        <w:rPr>
          <w:spacing w:val="-2"/>
          <w:sz w:val="28"/>
        </w:rPr>
        <w:t>Board</w:t>
      </w:r>
    </w:p>
    <w:p w14:paraId="29C9629E" w14:textId="77777777" w:rsidR="000E3D84" w:rsidRDefault="000813D4" w:rsidP="003B6B93">
      <w:pPr>
        <w:pStyle w:val="ListParagraph"/>
        <w:numPr>
          <w:ilvl w:val="1"/>
          <w:numId w:val="45"/>
        </w:numPr>
        <w:tabs>
          <w:tab w:val="left" w:pos="1069"/>
        </w:tabs>
        <w:spacing w:line="322" w:lineRule="exact"/>
        <w:ind w:left="1069" w:hanging="851"/>
        <w:rPr>
          <w:sz w:val="28"/>
        </w:rPr>
      </w:pPr>
      <w:r>
        <w:rPr>
          <w:sz w:val="28"/>
        </w:rPr>
        <w:t>The</w:t>
      </w:r>
      <w:r>
        <w:rPr>
          <w:spacing w:val="-4"/>
          <w:sz w:val="28"/>
        </w:rPr>
        <w:t xml:space="preserve"> </w:t>
      </w:r>
      <w:r>
        <w:rPr>
          <w:sz w:val="28"/>
        </w:rPr>
        <w:t>Chief</w:t>
      </w:r>
      <w:r>
        <w:rPr>
          <w:spacing w:val="-4"/>
          <w:sz w:val="28"/>
        </w:rPr>
        <w:t xml:space="preserve"> </w:t>
      </w:r>
      <w:r>
        <w:rPr>
          <w:sz w:val="28"/>
        </w:rPr>
        <w:t>Executive</w:t>
      </w:r>
      <w:r>
        <w:rPr>
          <w:spacing w:val="-2"/>
          <w:sz w:val="28"/>
        </w:rPr>
        <w:t xml:space="preserve"> </w:t>
      </w:r>
      <w:r>
        <w:rPr>
          <w:sz w:val="28"/>
        </w:rPr>
        <w:t>and</w:t>
      </w:r>
      <w:r>
        <w:rPr>
          <w:spacing w:val="-5"/>
          <w:sz w:val="28"/>
        </w:rPr>
        <w:t xml:space="preserve"> </w:t>
      </w:r>
      <w:r>
        <w:rPr>
          <w:sz w:val="28"/>
        </w:rPr>
        <w:t>Director</w:t>
      </w:r>
      <w:r>
        <w:rPr>
          <w:spacing w:val="-5"/>
          <w:sz w:val="28"/>
        </w:rPr>
        <w:t xml:space="preserve"> </w:t>
      </w:r>
      <w:r>
        <w:rPr>
          <w:sz w:val="28"/>
        </w:rPr>
        <w:t>of</w:t>
      </w:r>
      <w:r>
        <w:rPr>
          <w:spacing w:val="-4"/>
          <w:sz w:val="28"/>
        </w:rPr>
        <w:t xml:space="preserve"> </w:t>
      </w:r>
      <w:r>
        <w:rPr>
          <w:spacing w:val="-2"/>
          <w:sz w:val="28"/>
        </w:rPr>
        <w:t>Finance</w:t>
      </w:r>
    </w:p>
    <w:p w14:paraId="2DD91D7E" w14:textId="77777777" w:rsidR="000E3D84" w:rsidRDefault="000813D4" w:rsidP="003B6B93">
      <w:pPr>
        <w:pStyle w:val="ListParagraph"/>
        <w:numPr>
          <w:ilvl w:val="1"/>
          <w:numId w:val="45"/>
        </w:numPr>
        <w:tabs>
          <w:tab w:val="left" w:pos="1069"/>
        </w:tabs>
        <w:spacing w:line="322" w:lineRule="exact"/>
        <w:ind w:left="1069" w:hanging="851"/>
        <w:rPr>
          <w:sz w:val="28"/>
        </w:rPr>
      </w:pPr>
      <w:r>
        <w:rPr>
          <w:sz w:val="28"/>
        </w:rPr>
        <w:t>The</w:t>
      </w:r>
      <w:r>
        <w:rPr>
          <w:spacing w:val="-3"/>
          <w:sz w:val="28"/>
        </w:rPr>
        <w:t xml:space="preserve"> </w:t>
      </w:r>
      <w:r>
        <w:rPr>
          <w:sz w:val="28"/>
        </w:rPr>
        <w:t>Director</w:t>
      </w:r>
      <w:r>
        <w:rPr>
          <w:spacing w:val="-4"/>
          <w:sz w:val="28"/>
        </w:rPr>
        <w:t xml:space="preserve"> </w:t>
      </w:r>
      <w:r>
        <w:rPr>
          <w:sz w:val="28"/>
        </w:rPr>
        <w:t>of</w:t>
      </w:r>
      <w:r>
        <w:rPr>
          <w:spacing w:val="-3"/>
          <w:sz w:val="28"/>
        </w:rPr>
        <w:t xml:space="preserve"> </w:t>
      </w:r>
      <w:r>
        <w:rPr>
          <w:spacing w:val="-2"/>
          <w:sz w:val="28"/>
        </w:rPr>
        <w:t>Finance</w:t>
      </w:r>
    </w:p>
    <w:p w14:paraId="7D4D394B" w14:textId="77777777" w:rsidR="000E3D84" w:rsidRDefault="000813D4" w:rsidP="003B6B93">
      <w:pPr>
        <w:pStyle w:val="ListParagraph"/>
        <w:numPr>
          <w:ilvl w:val="1"/>
          <w:numId w:val="45"/>
        </w:numPr>
        <w:tabs>
          <w:tab w:val="left" w:pos="1070"/>
        </w:tabs>
        <w:ind w:right="1379"/>
        <w:rPr>
          <w:sz w:val="28"/>
        </w:rPr>
      </w:pPr>
      <w:r>
        <w:rPr>
          <w:sz w:val="28"/>
        </w:rPr>
        <w:t>Board</w:t>
      </w:r>
      <w:r>
        <w:rPr>
          <w:spacing w:val="-5"/>
          <w:sz w:val="28"/>
        </w:rPr>
        <w:t xml:space="preserve"> </w:t>
      </w:r>
      <w:r>
        <w:rPr>
          <w:sz w:val="28"/>
        </w:rPr>
        <w:t>members</w:t>
      </w:r>
      <w:r>
        <w:rPr>
          <w:spacing w:val="-6"/>
          <w:sz w:val="28"/>
        </w:rPr>
        <w:t xml:space="preserve"> </w:t>
      </w:r>
      <w:r>
        <w:rPr>
          <w:sz w:val="28"/>
        </w:rPr>
        <w:t>and</w:t>
      </w:r>
      <w:r>
        <w:rPr>
          <w:spacing w:val="-4"/>
          <w:sz w:val="28"/>
        </w:rPr>
        <w:t xml:space="preserve"> </w:t>
      </w:r>
      <w:r>
        <w:rPr>
          <w:sz w:val="28"/>
        </w:rPr>
        <w:t>LHB</w:t>
      </w:r>
      <w:r>
        <w:rPr>
          <w:spacing w:val="-4"/>
          <w:sz w:val="28"/>
        </w:rPr>
        <w:t xml:space="preserve"> </w:t>
      </w:r>
      <w:r>
        <w:rPr>
          <w:sz w:val="28"/>
        </w:rPr>
        <w:t>officers,</w:t>
      </w:r>
      <w:r>
        <w:rPr>
          <w:spacing w:val="-6"/>
          <w:sz w:val="28"/>
        </w:rPr>
        <w:t xml:space="preserve"> </w:t>
      </w:r>
      <w:r>
        <w:rPr>
          <w:sz w:val="28"/>
        </w:rPr>
        <w:t>and</w:t>
      </w:r>
      <w:r>
        <w:rPr>
          <w:spacing w:val="-7"/>
          <w:sz w:val="28"/>
        </w:rPr>
        <w:t xml:space="preserve"> </w:t>
      </w:r>
      <w:r>
        <w:rPr>
          <w:sz w:val="28"/>
        </w:rPr>
        <w:t>LHB</w:t>
      </w:r>
      <w:r>
        <w:rPr>
          <w:spacing w:val="-4"/>
          <w:sz w:val="28"/>
        </w:rPr>
        <w:t xml:space="preserve"> </w:t>
      </w:r>
      <w:r>
        <w:rPr>
          <w:sz w:val="28"/>
        </w:rPr>
        <w:t>Committees and Advisory Groups</w:t>
      </w:r>
    </w:p>
    <w:p w14:paraId="169C003D" w14:textId="77777777" w:rsidR="000E3D84" w:rsidRDefault="000813D4" w:rsidP="003B6B93">
      <w:pPr>
        <w:pStyle w:val="ListParagraph"/>
        <w:numPr>
          <w:ilvl w:val="1"/>
          <w:numId w:val="45"/>
        </w:numPr>
        <w:tabs>
          <w:tab w:val="left" w:pos="1069"/>
        </w:tabs>
        <w:spacing w:before="1"/>
        <w:ind w:left="1069" w:hanging="851"/>
        <w:rPr>
          <w:sz w:val="28"/>
        </w:rPr>
      </w:pPr>
      <w:r>
        <w:rPr>
          <w:sz w:val="28"/>
        </w:rPr>
        <w:t>Contractors</w:t>
      </w:r>
      <w:r>
        <w:rPr>
          <w:spacing w:val="-5"/>
          <w:sz w:val="28"/>
        </w:rPr>
        <w:t xml:space="preserve"> </w:t>
      </w:r>
      <w:r>
        <w:rPr>
          <w:sz w:val="28"/>
        </w:rPr>
        <w:t>and</w:t>
      </w:r>
      <w:r>
        <w:rPr>
          <w:spacing w:val="-6"/>
          <w:sz w:val="28"/>
        </w:rPr>
        <w:t xml:space="preserve"> </w:t>
      </w:r>
      <w:r>
        <w:rPr>
          <w:sz w:val="28"/>
        </w:rPr>
        <w:t>their</w:t>
      </w:r>
      <w:r>
        <w:rPr>
          <w:spacing w:val="-3"/>
          <w:sz w:val="28"/>
        </w:rPr>
        <w:t xml:space="preserve"> </w:t>
      </w:r>
      <w:r>
        <w:rPr>
          <w:spacing w:val="-2"/>
          <w:sz w:val="28"/>
        </w:rPr>
        <w:t>employees</w:t>
      </w:r>
    </w:p>
    <w:p w14:paraId="79C1DFBA" w14:textId="77777777" w:rsidR="000E3D84" w:rsidRDefault="000E3D84">
      <w:pPr>
        <w:pStyle w:val="BodyText"/>
        <w:rPr>
          <w:sz w:val="28"/>
        </w:rPr>
      </w:pPr>
    </w:p>
    <w:p w14:paraId="1DB0CBEC" w14:textId="77777777" w:rsidR="000E3D84" w:rsidRDefault="000813D4" w:rsidP="003B6B93">
      <w:pPr>
        <w:pStyle w:val="ListParagraph"/>
        <w:numPr>
          <w:ilvl w:val="0"/>
          <w:numId w:val="45"/>
        </w:numPr>
        <w:tabs>
          <w:tab w:val="left" w:pos="1070"/>
        </w:tabs>
        <w:ind w:right="1447"/>
        <w:rPr>
          <w:b/>
          <w:sz w:val="28"/>
        </w:rPr>
      </w:pPr>
      <w:r>
        <w:rPr>
          <w:b/>
          <w:sz w:val="28"/>
        </w:rPr>
        <w:t>AUDIT,</w:t>
      </w:r>
      <w:r>
        <w:rPr>
          <w:b/>
          <w:spacing w:val="-8"/>
          <w:sz w:val="28"/>
        </w:rPr>
        <w:t xml:space="preserve"> </w:t>
      </w:r>
      <w:r>
        <w:rPr>
          <w:b/>
          <w:sz w:val="28"/>
        </w:rPr>
        <w:t>FRAUD</w:t>
      </w:r>
      <w:r>
        <w:rPr>
          <w:b/>
          <w:spacing w:val="-7"/>
          <w:sz w:val="28"/>
        </w:rPr>
        <w:t xml:space="preserve"> </w:t>
      </w:r>
      <w:r>
        <w:rPr>
          <w:b/>
          <w:sz w:val="28"/>
        </w:rPr>
        <w:t>AND</w:t>
      </w:r>
      <w:r>
        <w:rPr>
          <w:b/>
          <w:spacing w:val="-10"/>
          <w:sz w:val="28"/>
        </w:rPr>
        <w:t xml:space="preserve"> </w:t>
      </w:r>
      <w:r>
        <w:rPr>
          <w:b/>
          <w:sz w:val="28"/>
        </w:rPr>
        <w:t>CORRUPTION,</w:t>
      </w:r>
      <w:r>
        <w:rPr>
          <w:b/>
          <w:spacing w:val="-5"/>
          <w:sz w:val="28"/>
        </w:rPr>
        <w:t xml:space="preserve"> </w:t>
      </w:r>
      <w:r>
        <w:rPr>
          <w:b/>
          <w:sz w:val="28"/>
        </w:rPr>
        <w:t>AND</w:t>
      </w:r>
      <w:r>
        <w:rPr>
          <w:b/>
          <w:spacing w:val="-10"/>
          <w:sz w:val="28"/>
        </w:rPr>
        <w:t xml:space="preserve"> </w:t>
      </w:r>
      <w:r>
        <w:rPr>
          <w:b/>
          <w:sz w:val="28"/>
        </w:rPr>
        <w:t xml:space="preserve">SECURITY </w:t>
      </w:r>
      <w:r>
        <w:rPr>
          <w:b/>
          <w:spacing w:val="-2"/>
          <w:sz w:val="28"/>
        </w:rPr>
        <w:t>MANAGEMENT</w:t>
      </w:r>
    </w:p>
    <w:p w14:paraId="228BDF33" w14:textId="77777777" w:rsidR="000E3D84" w:rsidRDefault="000813D4" w:rsidP="003B6B93">
      <w:pPr>
        <w:pStyle w:val="ListParagraph"/>
        <w:numPr>
          <w:ilvl w:val="1"/>
          <w:numId w:val="45"/>
        </w:numPr>
        <w:tabs>
          <w:tab w:val="left" w:pos="1069"/>
        </w:tabs>
        <w:spacing w:line="321" w:lineRule="exact"/>
        <w:ind w:left="1069" w:hanging="851"/>
        <w:rPr>
          <w:sz w:val="28"/>
        </w:rPr>
      </w:pPr>
      <w:r>
        <w:rPr>
          <w:sz w:val="28"/>
        </w:rPr>
        <w:t>Audit</w:t>
      </w:r>
      <w:r>
        <w:rPr>
          <w:spacing w:val="-1"/>
          <w:sz w:val="28"/>
        </w:rPr>
        <w:t xml:space="preserve"> </w:t>
      </w:r>
      <w:r>
        <w:rPr>
          <w:spacing w:val="-2"/>
          <w:sz w:val="28"/>
        </w:rPr>
        <w:t>Committee</w:t>
      </w:r>
    </w:p>
    <w:p w14:paraId="6AFE5F6C" w14:textId="77777777" w:rsidR="000E3D84" w:rsidRDefault="000813D4" w:rsidP="003B6B93">
      <w:pPr>
        <w:pStyle w:val="ListParagraph"/>
        <w:numPr>
          <w:ilvl w:val="1"/>
          <w:numId w:val="45"/>
        </w:numPr>
        <w:tabs>
          <w:tab w:val="left" w:pos="1069"/>
        </w:tabs>
        <w:spacing w:line="322" w:lineRule="exact"/>
        <w:ind w:left="1069" w:hanging="851"/>
        <w:rPr>
          <w:sz w:val="28"/>
        </w:rPr>
      </w:pPr>
      <w:r>
        <w:rPr>
          <w:sz w:val="28"/>
        </w:rPr>
        <w:t>Chief</w:t>
      </w:r>
      <w:r>
        <w:rPr>
          <w:spacing w:val="-1"/>
          <w:sz w:val="28"/>
        </w:rPr>
        <w:t xml:space="preserve"> </w:t>
      </w:r>
      <w:r>
        <w:rPr>
          <w:spacing w:val="-2"/>
          <w:sz w:val="28"/>
        </w:rPr>
        <w:t>Executive</w:t>
      </w:r>
    </w:p>
    <w:p w14:paraId="3B9F9F68" w14:textId="77777777" w:rsidR="000E3D84" w:rsidRDefault="000813D4" w:rsidP="003B6B93">
      <w:pPr>
        <w:pStyle w:val="ListParagraph"/>
        <w:numPr>
          <w:ilvl w:val="1"/>
          <w:numId w:val="45"/>
        </w:numPr>
        <w:tabs>
          <w:tab w:val="left" w:pos="1069"/>
        </w:tabs>
        <w:ind w:left="1069" w:hanging="851"/>
        <w:rPr>
          <w:sz w:val="28"/>
        </w:rPr>
      </w:pPr>
      <w:r>
        <w:rPr>
          <w:sz w:val="28"/>
        </w:rPr>
        <w:t>Internal</w:t>
      </w:r>
      <w:r>
        <w:rPr>
          <w:spacing w:val="-8"/>
          <w:sz w:val="28"/>
        </w:rPr>
        <w:t xml:space="preserve"> </w:t>
      </w:r>
      <w:r>
        <w:rPr>
          <w:spacing w:val="-2"/>
          <w:sz w:val="28"/>
        </w:rPr>
        <w:t>Audit</w:t>
      </w:r>
    </w:p>
    <w:p w14:paraId="75B32548" w14:textId="77777777" w:rsidR="000E3D84" w:rsidRDefault="000813D4" w:rsidP="003B6B93">
      <w:pPr>
        <w:pStyle w:val="ListParagraph"/>
        <w:numPr>
          <w:ilvl w:val="1"/>
          <w:numId w:val="45"/>
        </w:numPr>
        <w:tabs>
          <w:tab w:val="left" w:pos="1069"/>
        </w:tabs>
        <w:spacing w:before="2" w:line="322" w:lineRule="exact"/>
        <w:ind w:left="1069" w:hanging="851"/>
        <w:rPr>
          <w:sz w:val="28"/>
        </w:rPr>
      </w:pPr>
      <w:r>
        <w:rPr>
          <w:sz w:val="28"/>
        </w:rPr>
        <w:t>External</w:t>
      </w:r>
      <w:r>
        <w:rPr>
          <w:spacing w:val="-10"/>
          <w:sz w:val="28"/>
        </w:rPr>
        <w:t xml:space="preserve"> </w:t>
      </w:r>
      <w:r>
        <w:rPr>
          <w:spacing w:val="-4"/>
          <w:sz w:val="28"/>
        </w:rPr>
        <w:t>Audit</w:t>
      </w:r>
    </w:p>
    <w:p w14:paraId="74AA2673" w14:textId="77777777" w:rsidR="000E3D84" w:rsidRDefault="000813D4" w:rsidP="003B6B93">
      <w:pPr>
        <w:pStyle w:val="ListParagraph"/>
        <w:numPr>
          <w:ilvl w:val="1"/>
          <w:numId w:val="45"/>
        </w:numPr>
        <w:tabs>
          <w:tab w:val="left" w:pos="1069"/>
        </w:tabs>
        <w:spacing w:line="322" w:lineRule="exact"/>
        <w:ind w:left="1069" w:hanging="851"/>
        <w:rPr>
          <w:sz w:val="28"/>
        </w:rPr>
      </w:pPr>
      <w:r>
        <w:rPr>
          <w:sz w:val="28"/>
        </w:rPr>
        <w:t>Fraud</w:t>
      </w:r>
      <w:r>
        <w:rPr>
          <w:spacing w:val="-4"/>
          <w:sz w:val="28"/>
        </w:rPr>
        <w:t xml:space="preserve"> </w:t>
      </w:r>
      <w:r>
        <w:rPr>
          <w:sz w:val="28"/>
        </w:rPr>
        <w:t>and</w:t>
      </w:r>
      <w:r>
        <w:rPr>
          <w:spacing w:val="-5"/>
          <w:sz w:val="28"/>
        </w:rPr>
        <w:t xml:space="preserve"> </w:t>
      </w:r>
      <w:r>
        <w:rPr>
          <w:spacing w:val="-2"/>
          <w:sz w:val="28"/>
        </w:rPr>
        <w:t>Corruption</w:t>
      </w:r>
    </w:p>
    <w:p w14:paraId="3E920E2D" w14:textId="77777777" w:rsidR="000E3D84" w:rsidRDefault="000813D4" w:rsidP="003B6B93">
      <w:pPr>
        <w:pStyle w:val="ListParagraph"/>
        <w:numPr>
          <w:ilvl w:val="1"/>
          <w:numId w:val="45"/>
        </w:numPr>
        <w:tabs>
          <w:tab w:val="left" w:pos="1069"/>
        </w:tabs>
        <w:ind w:left="1069" w:hanging="851"/>
        <w:rPr>
          <w:sz w:val="28"/>
        </w:rPr>
      </w:pPr>
      <w:r>
        <w:rPr>
          <w:sz w:val="28"/>
        </w:rPr>
        <w:t>Security</w:t>
      </w:r>
      <w:r>
        <w:rPr>
          <w:spacing w:val="-8"/>
          <w:sz w:val="28"/>
        </w:rPr>
        <w:t xml:space="preserve"> </w:t>
      </w:r>
      <w:r>
        <w:rPr>
          <w:spacing w:val="-2"/>
          <w:sz w:val="28"/>
        </w:rPr>
        <w:t>Management</w:t>
      </w:r>
    </w:p>
    <w:p w14:paraId="0436ACB1" w14:textId="77777777" w:rsidR="000E3D84" w:rsidRDefault="000813D4" w:rsidP="003B6B93">
      <w:pPr>
        <w:pStyle w:val="ListParagraph"/>
        <w:numPr>
          <w:ilvl w:val="0"/>
          <w:numId w:val="45"/>
        </w:numPr>
        <w:tabs>
          <w:tab w:val="left" w:pos="1069"/>
        </w:tabs>
        <w:spacing w:before="321" w:line="322" w:lineRule="exact"/>
        <w:ind w:left="1069" w:hanging="851"/>
        <w:rPr>
          <w:b/>
          <w:sz w:val="28"/>
        </w:rPr>
      </w:pPr>
      <w:r>
        <w:rPr>
          <w:b/>
          <w:sz w:val="28"/>
        </w:rPr>
        <w:t>FINANCIAL</w:t>
      </w:r>
      <w:r>
        <w:rPr>
          <w:b/>
          <w:spacing w:val="-14"/>
          <w:sz w:val="28"/>
        </w:rPr>
        <w:t xml:space="preserve"> </w:t>
      </w:r>
      <w:r>
        <w:rPr>
          <w:b/>
          <w:spacing w:val="-2"/>
          <w:sz w:val="28"/>
        </w:rPr>
        <w:t>DUTIES</w:t>
      </w:r>
    </w:p>
    <w:p w14:paraId="408BBBB2" w14:textId="77777777" w:rsidR="000E3D84" w:rsidRDefault="000813D4" w:rsidP="003B6B93">
      <w:pPr>
        <w:pStyle w:val="ListParagraph"/>
        <w:numPr>
          <w:ilvl w:val="1"/>
          <w:numId w:val="45"/>
        </w:numPr>
        <w:tabs>
          <w:tab w:val="left" w:pos="1069"/>
        </w:tabs>
        <w:ind w:left="1069" w:hanging="851"/>
        <w:rPr>
          <w:sz w:val="28"/>
        </w:rPr>
      </w:pPr>
      <w:r>
        <w:rPr>
          <w:sz w:val="28"/>
        </w:rPr>
        <w:t>Legislation</w:t>
      </w:r>
      <w:r>
        <w:rPr>
          <w:spacing w:val="-6"/>
          <w:sz w:val="28"/>
        </w:rPr>
        <w:t xml:space="preserve"> </w:t>
      </w:r>
      <w:r>
        <w:rPr>
          <w:sz w:val="28"/>
        </w:rPr>
        <w:t>and</w:t>
      </w:r>
      <w:r>
        <w:rPr>
          <w:spacing w:val="-5"/>
          <w:sz w:val="28"/>
        </w:rPr>
        <w:t xml:space="preserve"> </w:t>
      </w:r>
      <w:r>
        <w:rPr>
          <w:spacing w:val="-2"/>
          <w:sz w:val="28"/>
        </w:rPr>
        <w:t>Directions</w:t>
      </w:r>
    </w:p>
    <w:p w14:paraId="4BAC7ABF" w14:textId="77777777" w:rsidR="000E3D84" w:rsidRDefault="000813D4" w:rsidP="003B6B93">
      <w:pPr>
        <w:pStyle w:val="ListParagraph"/>
        <w:numPr>
          <w:ilvl w:val="1"/>
          <w:numId w:val="45"/>
        </w:numPr>
        <w:tabs>
          <w:tab w:val="left" w:pos="1069"/>
        </w:tabs>
        <w:spacing w:before="2" w:line="322" w:lineRule="exact"/>
        <w:ind w:left="1069" w:hanging="851"/>
        <w:rPr>
          <w:sz w:val="28"/>
        </w:rPr>
      </w:pPr>
      <w:r>
        <w:rPr>
          <w:sz w:val="28"/>
        </w:rPr>
        <w:t>First</w:t>
      </w:r>
      <w:r>
        <w:rPr>
          <w:spacing w:val="-8"/>
          <w:sz w:val="28"/>
        </w:rPr>
        <w:t xml:space="preserve"> </w:t>
      </w:r>
      <w:r>
        <w:rPr>
          <w:sz w:val="28"/>
        </w:rPr>
        <w:t>Financial</w:t>
      </w:r>
      <w:r>
        <w:rPr>
          <w:spacing w:val="-4"/>
          <w:sz w:val="28"/>
        </w:rPr>
        <w:t xml:space="preserve"> </w:t>
      </w:r>
      <w:r>
        <w:rPr>
          <w:sz w:val="28"/>
        </w:rPr>
        <w:t>Duty</w:t>
      </w:r>
      <w:r>
        <w:rPr>
          <w:spacing w:val="-6"/>
          <w:sz w:val="28"/>
        </w:rPr>
        <w:t xml:space="preserve"> </w:t>
      </w:r>
      <w:r>
        <w:rPr>
          <w:sz w:val="28"/>
        </w:rPr>
        <w:t>–</w:t>
      </w:r>
      <w:r>
        <w:rPr>
          <w:spacing w:val="-4"/>
          <w:sz w:val="28"/>
        </w:rPr>
        <w:t xml:space="preserve"> </w:t>
      </w:r>
      <w:r>
        <w:rPr>
          <w:sz w:val="28"/>
        </w:rPr>
        <w:t>The</w:t>
      </w:r>
      <w:r>
        <w:rPr>
          <w:spacing w:val="-7"/>
          <w:sz w:val="28"/>
        </w:rPr>
        <w:t xml:space="preserve"> </w:t>
      </w:r>
      <w:r>
        <w:rPr>
          <w:sz w:val="28"/>
        </w:rPr>
        <w:t>Breakeven</w:t>
      </w:r>
      <w:r>
        <w:rPr>
          <w:spacing w:val="-6"/>
          <w:sz w:val="28"/>
        </w:rPr>
        <w:t xml:space="preserve"> </w:t>
      </w:r>
      <w:r>
        <w:rPr>
          <w:spacing w:val="-4"/>
          <w:sz w:val="28"/>
        </w:rPr>
        <w:t>Duty</w:t>
      </w:r>
    </w:p>
    <w:p w14:paraId="32EDDE7C" w14:textId="77777777" w:rsidR="000E3D84" w:rsidRDefault="000813D4" w:rsidP="003B6B93">
      <w:pPr>
        <w:pStyle w:val="ListParagraph"/>
        <w:numPr>
          <w:ilvl w:val="1"/>
          <w:numId w:val="45"/>
        </w:numPr>
        <w:tabs>
          <w:tab w:val="left" w:pos="1069"/>
        </w:tabs>
        <w:ind w:left="1069" w:hanging="851"/>
        <w:rPr>
          <w:sz w:val="28"/>
        </w:rPr>
      </w:pPr>
      <w:r>
        <w:rPr>
          <w:sz w:val="28"/>
        </w:rPr>
        <w:t>Second</w:t>
      </w:r>
      <w:r>
        <w:rPr>
          <w:spacing w:val="-9"/>
          <w:sz w:val="28"/>
        </w:rPr>
        <w:t xml:space="preserve"> </w:t>
      </w:r>
      <w:r>
        <w:rPr>
          <w:sz w:val="28"/>
        </w:rPr>
        <w:t>Financial</w:t>
      </w:r>
      <w:r>
        <w:rPr>
          <w:spacing w:val="-6"/>
          <w:sz w:val="28"/>
        </w:rPr>
        <w:t xml:space="preserve"> </w:t>
      </w:r>
      <w:r>
        <w:rPr>
          <w:sz w:val="28"/>
        </w:rPr>
        <w:t>Duty</w:t>
      </w:r>
      <w:r>
        <w:rPr>
          <w:spacing w:val="-4"/>
          <w:sz w:val="28"/>
        </w:rPr>
        <w:t xml:space="preserve"> </w:t>
      </w:r>
      <w:r>
        <w:rPr>
          <w:sz w:val="28"/>
        </w:rPr>
        <w:t>–</w:t>
      </w:r>
      <w:r>
        <w:rPr>
          <w:spacing w:val="-4"/>
          <w:sz w:val="28"/>
        </w:rPr>
        <w:t xml:space="preserve"> </w:t>
      </w:r>
      <w:r>
        <w:rPr>
          <w:sz w:val="28"/>
        </w:rPr>
        <w:t>The</w:t>
      </w:r>
      <w:r>
        <w:rPr>
          <w:spacing w:val="-4"/>
          <w:sz w:val="28"/>
        </w:rPr>
        <w:t xml:space="preserve"> </w:t>
      </w:r>
      <w:r>
        <w:rPr>
          <w:sz w:val="28"/>
        </w:rPr>
        <w:t>Planning</w:t>
      </w:r>
      <w:r>
        <w:rPr>
          <w:spacing w:val="-8"/>
          <w:sz w:val="28"/>
        </w:rPr>
        <w:t xml:space="preserve"> </w:t>
      </w:r>
      <w:r>
        <w:rPr>
          <w:spacing w:val="-4"/>
          <w:sz w:val="28"/>
        </w:rPr>
        <w:t>Duty</w:t>
      </w:r>
    </w:p>
    <w:p w14:paraId="6A7D0081" w14:textId="77777777" w:rsidR="000E3D84" w:rsidRDefault="000813D4" w:rsidP="003B6B93">
      <w:pPr>
        <w:pStyle w:val="ListParagraph"/>
        <w:numPr>
          <w:ilvl w:val="0"/>
          <w:numId w:val="44"/>
        </w:numPr>
        <w:tabs>
          <w:tab w:val="left" w:pos="1070"/>
        </w:tabs>
        <w:spacing w:before="321"/>
        <w:ind w:right="2177"/>
        <w:rPr>
          <w:b/>
          <w:sz w:val="28"/>
        </w:rPr>
      </w:pPr>
      <w:r>
        <w:rPr>
          <w:b/>
          <w:sz w:val="28"/>
        </w:rPr>
        <w:t>FINANCIAL</w:t>
      </w:r>
      <w:r>
        <w:rPr>
          <w:b/>
          <w:spacing w:val="-15"/>
          <w:sz w:val="28"/>
        </w:rPr>
        <w:t xml:space="preserve"> </w:t>
      </w:r>
      <w:r>
        <w:rPr>
          <w:b/>
          <w:sz w:val="28"/>
        </w:rPr>
        <w:t>MANAGEMENT</w:t>
      </w:r>
      <w:r>
        <w:rPr>
          <w:b/>
          <w:spacing w:val="-12"/>
          <w:sz w:val="28"/>
        </w:rPr>
        <w:t xml:space="preserve"> </w:t>
      </w:r>
      <w:r>
        <w:rPr>
          <w:b/>
          <w:sz w:val="28"/>
        </w:rPr>
        <w:t>AND</w:t>
      </w:r>
      <w:r>
        <w:rPr>
          <w:b/>
          <w:spacing w:val="-11"/>
          <w:sz w:val="28"/>
        </w:rPr>
        <w:t xml:space="preserve"> </w:t>
      </w:r>
      <w:r>
        <w:rPr>
          <w:b/>
          <w:sz w:val="28"/>
        </w:rPr>
        <w:t xml:space="preserve">BUDGETARY </w:t>
      </w:r>
      <w:r>
        <w:rPr>
          <w:b/>
          <w:spacing w:val="-2"/>
          <w:sz w:val="28"/>
        </w:rPr>
        <w:t>CONTROL</w:t>
      </w:r>
    </w:p>
    <w:p w14:paraId="58893D50" w14:textId="77777777" w:rsidR="000E3D84" w:rsidRDefault="000813D4" w:rsidP="003B6B93">
      <w:pPr>
        <w:pStyle w:val="ListParagraph"/>
        <w:numPr>
          <w:ilvl w:val="1"/>
          <w:numId w:val="44"/>
        </w:numPr>
        <w:tabs>
          <w:tab w:val="left" w:pos="1069"/>
        </w:tabs>
        <w:spacing w:line="322" w:lineRule="exact"/>
        <w:ind w:left="1069" w:hanging="851"/>
        <w:rPr>
          <w:sz w:val="28"/>
        </w:rPr>
      </w:pPr>
      <w:r>
        <w:rPr>
          <w:sz w:val="28"/>
        </w:rPr>
        <w:t>Budget</w:t>
      </w:r>
      <w:r>
        <w:rPr>
          <w:spacing w:val="-1"/>
          <w:sz w:val="28"/>
        </w:rPr>
        <w:t xml:space="preserve"> </w:t>
      </w:r>
      <w:r>
        <w:rPr>
          <w:spacing w:val="-2"/>
          <w:sz w:val="28"/>
        </w:rPr>
        <w:t>Setting</w:t>
      </w:r>
    </w:p>
    <w:p w14:paraId="240207D9" w14:textId="77777777" w:rsidR="000E3D84" w:rsidRDefault="000813D4" w:rsidP="003B6B93">
      <w:pPr>
        <w:pStyle w:val="ListParagraph"/>
        <w:numPr>
          <w:ilvl w:val="1"/>
          <w:numId w:val="44"/>
        </w:numPr>
        <w:tabs>
          <w:tab w:val="left" w:pos="1069"/>
        </w:tabs>
        <w:ind w:left="1069" w:hanging="851"/>
        <w:rPr>
          <w:sz w:val="28"/>
        </w:rPr>
      </w:pPr>
      <w:r>
        <w:rPr>
          <w:sz w:val="28"/>
        </w:rPr>
        <w:t>Budgetary</w:t>
      </w:r>
      <w:r>
        <w:rPr>
          <w:spacing w:val="-2"/>
          <w:sz w:val="28"/>
        </w:rPr>
        <w:t xml:space="preserve"> Delegation</w:t>
      </w:r>
    </w:p>
    <w:p w14:paraId="7CF3C4E1" w14:textId="77777777" w:rsidR="000E3D84" w:rsidRDefault="000813D4" w:rsidP="003B6B93">
      <w:pPr>
        <w:pStyle w:val="ListParagraph"/>
        <w:numPr>
          <w:ilvl w:val="1"/>
          <w:numId w:val="44"/>
        </w:numPr>
        <w:tabs>
          <w:tab w:val="left" w:pos="1069"/>
        </w:tabs>
        <w:spacing w:before="2" w:line="322" w:lineRule="exact"/>
        <w:ind w:left="1069" w:hanging="851"/>
        <w:rPr>
          <w:sz w:val="28"/>
        </w:rPr>
      </w:pPr>
      <w:r>
        <w:rPr>
          <w:sz w:val="28"/>
        </w:rPr>
        <w:t>Financial</w:t>
      </w:r>
      <w:r>
        <w:rPr>
          <w:spacing w:val="-7"/>
          <w:sz w:val="28"/>
        </w:rPr>
        <w:t xml:space="preserve"> </w:t>
      </w:r>
      <w:r>
        <w:rPr>
          <w:sz w:val="28"/>
        </w:rPr>
        <w:t>Management,</w:t>
      </w:r>
      <w:r>
        <w:rPr>
          <w:spacing w:val="-7"/>
          <w:sz w:val="28"/>
        </w:rPr>
        <w:t xml:space="preserve"> </w:t>
      </w:r>
      <w:r>
        <w:rPr>
          <w:sz w:val="28"/>
        </w:rPr>
        <w:t>Reporting</w:t>
      </w:r>
      <w:r>
        <w:rPr>
          <w:spacing w:val="-7"/>
          <w:sz w:val="28"/>
        </w:rPr>
        <w:t xml:space="preserve"> </w:t>
      </w:r>
      <w:r>
        <w:rPr>
          <w:sz w:val="28"/>
        </w:rPr>
        <w:t>and</w:t>
      </w:r>
      <w:r>
        <w:rPr>
          <w:spacing w:val="-6"/>
          <w:sz w:val="28"/>
        </w:rPr>
        <w:t xml:space="preserve"> </w:t>
      </w:r>
      <w:r>
        <w:rPr>
          <w:spacing w:val="-2"/>
          <w:sz w:val="28"/>
        </w:rPr>
        <w:t>Budgetary</w:t>
      </w:r>
    </w:p>
    <w:p w14:paraId="2ED4DCA8" w14:textId="77777777" w:rsidR="000E3D84" w:rsidRDefault="000813D4" w:rsidP="003B6B93">
      <w:pPr>
        <w:pStyle w:val="ListParagraph"/>
        <w:numPr>
          <w:ilvl w:val="1"/>
          <w:numId w:val="44"/>
        </w:numPr>
        <w:tabs>
          <w:tab w:val="left" w:pos="1070"/>
        </w:tabs>
        <w:ind w:right="1281"/>
        <w:rPr>
          <w:sz w:val="28"/>
        </w:rPr>
      </w:pPr>
      <w:r>
        <w:rPr>
          <w:sz w:val="28"/>
        </w:rPr>
        <w:t>Capital</w:t>
      </w:r>
      <w:r>
        <w:rPr>
          <w:spacing w:val="-6"/>
          <w:sz w:val="28"/>
        </w:rPr>
        <w:t xml:space="preserve"> </w:t>
      </w:r>
      <w:r>
        <w:rPr>
          <w:sz w:val="28"/>
        </w:rPr>
        <w:t>Financial</w:t>
      </w:r>
      <w:r>
        <w:rPr>
          <w:spacing w:val="-8"/>
          <w:sz w:val="28"/>
        </w:rPr>
        <w:t xml:space="preserve"> </w:t>
      </w:r>
      <w:r>
        <w:rPr>
          <w:sz w:val="28"/>
        </w:rPr>
        <w:t>Management,</w:t>
      </w:r>
      <w:r>
        <w:rPr>
          <w:spacing w:val="-6"/>
          <w:sz w:val="28"/>
        </w:rPr>
        <w:t xml:space="preserve"> </w:t>
      </w:r>
      <w:r>
        <w:rPr>
          <w:sz w:val="28"/>
        </w:rPr>
        <w:t>Reporting</w:t>
      </w:r>
      <w:r>
        <w:rPr>
          <w:spacing w:val="-7"/>
          <w:sz w:val="28"/>
        </w:rPr>
        <w:t xml:space="preserve"> </w:t>
      </w:r>
      <w:r>
        <w:rPr>
          <w:sz w:val="28"/>
        </w:rPr>
        <w:t>and</w:t>
      </w:r>
      <w:r>
        <w:rPr>
          <w:spacing w:val="-8"/>
          <w:sz w:val="28"/>
        </w:rPr>
        <w:t xml:space="preserve"> </w:t>
      </w:r>
      <w:r>
        <w:rPr>
          <w:sz w:val="28"/>
        </w:rPr>
        <w:t xml:space="preserve">Budgetary </w:t>
      </w:r>
      <w:r>
        <w:rPr>
          <w:spacing w:val="-2"/>
          <w:sz w:val="28"/>
        </w:rPr>
        <w:t>Control</w:t>
      </w:r>
    </w:p>
    <w:p w14:paraId="3721E8AE" w14:textId="77777777" w:rsidR="000E3D84" w:rsidRDefault="000E3D84">
      <w:pPr>
        <w:rPr>
          <w:sz w:val="28"/>
        </w:rPr>
        <w:sectPr w:rsidR="000E3D84">
          <w:pgSz w:w="11910" w:h="16850"/>
          <w:pgMar w:top="1360" w:right="920" w:bottom="2400" w:left="1580" w:header="0" w:footer="2203" w:gutter="0"/>
          <w:cols w:space="720"/>
        </w:sectPr>
      </w:pPr>
    </w:p>
    <w:p w14:paraId="2AE83846" w14:textId="77777777" w:rsidR="000E3D84" w:rsidRDefault="000813D4" w:rsidP="003B6B93">
      <w:pPr>
        <w:pStyle w:val="ListParagraph"/>
        <w:numPr>
          <w:ilvl w:val="1"/>
          <w:numId w:val="44"/>
        </w:numPr>
        <w:tabs>
          <w:tab w:val="left" w:pos="1069"/>
        </w:tabs>
        <w:spacing w:before="73"/>
        <w:ind w:left="1069" w:hanging="851"/>
        <w:rPr>
          <w:sz w:val="28"/>
        </w:rPr>
      </w:pPr>
      <w:r>
        <w:rPr>
          <w:sz w:val="28"/>
        </w:rPr>
        <w:lastRenderedPageBreak/>
        <w:t>Reporting</w:t>
      </w:r>
      <w:r>
        <w:rPr>
          <w:spacing w:val="-8"/>
          <w:sz w:val="28"/>
        </w:rPr>
        <w:t xml:space="preserve"> </w:t>
      </w:r>
      <w:r>
        <w:rPr>
          <w:sz w:val="28"/>
        </w:rPr>
        <w:t>to</w:t>
      </w:r>
      <w:r>
        <w:rPr>
          <w:spacing w:val="-8"/>
          <w:sz w:val="28"/>
        </w:rPr>
        <w:t xml:space="preserve"> </w:t>
      </w:r>
      <w:r>
        <w:rPr>
          <w:sz w:val="28"/>
        </w:rPr>
        <w:t>Welsh</w:t>
      </w:r>
      <w:r>
        <w:rPr>
          <w:spacing w:val="-6"/>
          <w:sz w:val="28"/>
        </w:rPr>
        <w:t xml:space="preserve"> </w:t>
      </w:r>
      <w:r>
        <w:rPr>
          <w:sz w:val="28"/>
        </w:rPr>
        <w:t>Government -</w:t>
      </w:r>
      <w:r>
        <w:rPr>
          <w:spacing w:val="-5"/>
          <w:sz w:val="28"/>
        </w:rPr>
        <w:t xml:space="preserve"> </w:t>
      </w:r>
      <w:r>
        <w:rPr>
          <w:sz w:val="28"/>
        </w:rPr>
        <w:t>Monitoring</w:t>
      </w:r>
      <w:r>
        <w:rPr>
          <w:spacing w:val="-5"/>
          <w:sz w:val="28"/>
        </w:rPr>
        <w:t xml:space="preserve"> </w:t>
      </w:r>
      <w:r>
        <w:rPr>
          <w:spacing w:val="-2"/>
          <w:sz w:val="28"/>
        </w:rPr>
        <w:t>Returns</w:t>
      </w:r>
    </w:p>
    <w:p w14:paraId="29C39FD6" w14:textId="77777777" w:rsidR="000E3D84" w:rsidRDefault="000E3D84">
      <w:pPr>
        <w:pStyle w:val="BodyText"/>
        <w:rPr>
          <w:sz w:val="28"/>
        </w:rPr>
      </w:pPr>
    </w:p>
    <w:p w14:paraId="50D79661" w14:textId="77777777" w:rsidR="000E3D84" w:rsidRDefault="000813D4" w:rsidP="003B6B93">
      <w:pPr>
        <w:pStyle w:val="ListParagraph"/>
        <w:numPr>
          <w:ilvl w:val="0"/>
          <w:numId w:val="43"/>
        </w:numPr>
        <w:tabs>
          <w:tab w:val="left" w:pos="1069"/>
        </w:tabs>
        <w:ind w:left="1069" w:hanging="851"/>
        <w:rPr>
          <w:b/>
          <w:sz w:val="28"/>
        </w:rPr>
      </w:pPr>
      <w:r>
        <w:rPr>
          <w:b/>
          <w:sz w:val="28"/>
        </w:rPr>
        <w:t>ANNUAL</w:t>
      </w:r>
      <w:r>
        <w:rPr>
          <w:b/>
          <w:spacing w:val="-6"/>
          <w:sz w:val="28"/>
        </w:rPr>
        <w:t xml:space="preserve"> </w:t>
      </w:r>
      <w:r>
        <w:rPr>
          <w:b/>
          <w:sz w:val="28"/>
        </w:rPr>
        <w:t>ACCOUNTS</w:t>
      </w:r>
      <w:r>
        <w:rPr>
          <w:b/>
          <w:spacing w:val="-6"/>
          <w:sz w:val="28"/>
        </w:rPr>
        <w:t xml:space="preserve"> </w:t>
      </w:r>
      <w:r>
        <w:rPr>
          <w:b/>
          <w:sz w:val="28"/>
        </w:rPr>
        <w:t>AND</w:t>
      </w:r>
      <w:r>
        <w:rPr>
          <w:b/>
          <w:spacing w:val="-9"/>
          <w:sz w:val="28"/>
        </w:rPr>
        <w:t xml:space="preserve"> </w:t>
      </w:r>
      <w:r>
        <w:rPr>
          <w:b/>
          <w:spacing w:val="-2"/>
          <w:sz w:val="28"/>
        </w:rPr>
        <w:t>REPORTS</w:t>
      </w:r>
    </w:p>
    <w:p w14:paraId="79B0E592" w14:textId="77777777" w:rsidR="000E3D84" w:rsidRDefault="000813D4" w:rsidP="003B6B93">
      <w:pPr>
        <w:pStyle w:val="ListParagraph"/>
        <w:numPr>
          <w:ilvl w:val="0"/>
          <w:numId w:val="43"/>
        </w:numPr>
        <w:tabs>
          <w:tab w:val="left" w:pos="1069"/>
        </w:tabs>
        <w:spacing w:before="321"/>
        <w:ind w:left="1069" w:hanging="851"/>
        <w:rPr>
          <w:b/>
          <w:sz w:val="28"/>
        </w:rPr>
      </w:pPr>
      <w:r>
        <w:rPr>
          <w:b/>
          <w:sz w:val="28"/>
        </w:rPr>
        <w:t>BANKING</w:t>
      </w:r>
      <w:r>
        <w:rPr>
          <w:b/>
          <w:spacing w:val="-6"/>
          <w:sz w:val="28"/>
        </w:rPr>
        <w:t xml:space="preserve"> </w:t>
      </w:r>
      <w:r>
        <w:rPr>
          <w:b/>
          <w:spacing w:val="-2"/>
          <w:sz w:val="28"/>
        </w:rPr>
        <w:t>ARRANGEMENTS</w:t>
      </w:r>
    </w:p>
    <w:p w14:paraId="1264062E" w14:textId="77777777" w:rsidR="000E3D84" w:rsidRDefault="000813D4" w:rsidP="003B6B93">
      <w:pPr>
        <w:pStyle w:val="ListParagraph"/>
        <w:numPr>
          <w:ilvl w:val="1"/>
          <w:numId w:val="43"/>
        </w:numPr>
        <w:tabs>
          <w:tab w:val="left" w:pos="1069"/>
        </w:tabs>
        <w:spacing w:before="2" w:line="322" w:lineRule="exact"/>
        <w:ind w:left="1069" w:hanging="851"/>
        <w:rPr>
          <w:sz w:val="28"/>
        </w:rPr>
      </w:pPr>
      <w:r>
        <w:rPr>
          <w:spacing w:val="-2"/>
          <w:sz w:val="28"/>
        </w:rPr>
        <w:t>General</w:t>
      </w:r>
    </w:p>
    <w:p w14:paraId="224DDB2B" w14:textId="77777777" w:rsidR="000E3D84" w:rsidRDefault="000813D4" w:rsidP="003B6B93">
      <w:pPr>
        <w:pStyle w:val="ListParagraph"/>
        <w:numPr>
          <w:ilvl w:val="1"/>
          <w:numId w:val="43"/>
        </w:numPr>
        <w:tabs>
          <w:tab w:val="left" w:pos="1069"/>
        </w:tabs>
        <w:spacing w:line="322" w:lineRule="exact"/>
        <w:ind w:left="1069" w:hanging="851"/>
        <w:rPr>
          <w:sz w:val="28"/>
        </w:rPr>
      </w:pPr>
      <w:r>
        <w:rPr>
          <w:sz w:val="28"/>
        </w:rPr>
        <w:t>Bank</w:t>
      </w:r>
      <w:r>
        <w:rPr>
          <w:spacing w:val="-1"/>
          <w:sz w:val="28"/>
        </w:rPr>
        <w:t xml:space="preserve"> </w:t>
      </w:r>
      <w:r>
        <w:rPr>
          <w:spacing w:val="-2"/>
          <w:sz w:val="28"/>
        </w:rPr>
        <w:t>Accounts</w:t>
      </w:r>
    </w:p>
    <w:p w14:paraId="1FDDCCE6" w14:textId="77777777" w:rsidR="000E3D84" w:rsidRDefault="000813D4" w:rsidP="003B6B93">
      <w:pPr>
        <w:pStyle w:val="ListParagraph"/>
        <w:numPr>
          <w:ilvl w:val="1"/>
          <w:numId w:val="43"/>
        </w:numPr>
        <w:tabs>
          <w:tab w:val="left" w:pos="1069"/>
        </w:tabs>
        <w:spacing w:line="322" w:lineRule="exact"/>
        <w:ind w:left="1069" w:hanging="851"/>
        <w:rPr>
          <w:sz w:val="28"/>
        </w:rPr>
      </w:pPr>
      <w:r>
        <w:rPr>
          <w:sz w:val="28"/>
        </w:rPr>
        <w:t>Banking</w:t>
      </w:r>
      <w:r>
        <w:rPr>
          <w:spacing w:val="-4"/>
          <w:sz w:val="28"/>
        </w:rPr>
        <w:t xml:space="preserve"> </w:t>
      </w:r>
      <w:r>
        <w:rPr>
          <w:spacing w:val="-2"/>
          <w:sz w:val="28"/>
        </w:rPr>
        <w:t>Procedures</w:t>
      </w:r>
    </w:p>
    <w:p w14:paraId="1B0A69F3" w14:textId="77777777" w:rsidR="000E3D84" w:rsidRDefault="000813D4" w:rsidP="003B6B93">
      <w:pPr>
        <w:pStyle w:val="ListParagraph"/>
        <w:numPr>
          <w:ilvl w:val="1"/>
          <w:numId w:val="43"/>
        </w:numPr>
        <w:tabs>
          <w:tab w:val="left" w:pos="1069"/>
        </w:tabs>
        <w:ind w:left="1069" w:hanging="851"/>
        <w:rPr>
          <w:sz w:val="28"/>
        </w:rPr>
      </w:pPr>
      <w:r>
        <w:rPr>
          <w:spacing w:val="-2"/>
          <w:sz w:val="28"/>
        </w:rPr>
        <w:t>Review</w:t>
      </w:r>
    </w:p>
    <w:p w14:paraId="798F534F" w14:textId="77777777" w:rsidR="000E3D84" w:rsidRDefault="000813D4" w:rsidP="003B6B93">
      <w:pPr>
        <w:pStyle w:val="ListParagraph"/>
        <w:numPr>
          <w:ilvl w:val="0"/>
          <w:numId w:val="43"/>
        </w:numPr>
        <w:tabs>
          <w:tab w:val="left" w:pos="1070"/>
        </w:tabs>
        <w:spacing w:before="321"/>
        <w:ind w:right="1660"/>
        <w:rPr>
          <w:b/>
          <w:sz w:val="28"/>
        </w:rPr>
      </w:pPr>
      <w:r>
        <w:rPr>
          <w:b/>
          <w:sz w:val="28"/>
        </w:rPr>
        <w:t>CASH,</w:t>
      </w:r>
      <w:r>
        <w:rPr>
          <w:b/>
          <w:spacing w:val="-5"/>
          <w:sz w:val="28"/>
        </w:rPr>
        <w:t xml:space="preserve"> </w:t>
      </w:r>
      <w:r>
        <w:rPr>
          <w:b/>
          <w:sz w:val="28"/>
        </w:rPr>
        <w:t>CHEQUES,</w:t>
      </w:r>
      <w:r>
        <w:rPr>
          <w:b/>
          <w:spacing w:val="-9"/>
          <w:sz w:val="28"/>
        </w:rPr>
        <w:t xml:space="preserve"> </w:t>
      </w:r>
      <w:r>
        <w:rPr>
          <w:b/>
          <w:sz w:val="28"/>
        </w:rPr>
        <w:t>PAYMENT</w:t>
      </w:r>
      <w:r>
        <w:rPr>
          <w:b/>
          <w:spacing w:val="-9"/>
          <w:sz w:val="28"/>
        </w:rPr>
        <w:t xml:space="preserve"> </w:t>
      </w:r>
      <w:r>
        <w:rPr>
          <w:b/>
          <w:sz w:val="28"/>
        </w:rPr>
        <w:t>CARDS</w:t>
      </w:r>
      <w:r>
        <w:rPr>
          <w:b/>
          <w:spacing w:val="-4"/>
          <w:sz w:val="28"/>
        </w:rPr>
        <w:t xml:space="preserve"> </w:t>
      </w:r>
      <w:r>
        <w:rPr>
          <w:b/>
          <w:sz w:val="28"/>
        </w:rPr>
        <w:t>AND</w:t>
      </w:r>
      <w:r>
        <w:rPr>
          <w:b/>
          <w:spacing w:val="-9"/>
          <w:sz w:val="28"/>
        </w:rPr>
        <w:t xml:space="preserve"> </w:t>
      </w:r>
      <w:r>
        <w:rPr>
          <w:b/>
          <w:sz w:val="28"/>
        </w:rPr>
        <w:t>OTHER NEGOTIABLE INSTRUMENTS</w:t>
      </w:r>
    </w:p>
    <w:p w14:paraId="0A7BFB35" w14:textId="77777777" w:rsidR="000E3D84" w:rsidRDefault="000813D4" w:rsidP="003B6B93">
      <w:pPr>
        <w:pStyle w:val="ListParagraph"/>
        <w:numPr>
          <w:ilvl w:val="1"/>
          <w:numId w:val="43"/>
        </w:numPr>
        <w:tabs>
          <w:tab w:val="left" w:pos="1069"/>
        </w:tabs>
        <w:spacing w:before="2"/>
        <w:ind w:left="1069" w:hanging="851"/>
        <w:rPr>
          <w:sz w:val="28"/>
        </w:rPr>
      </w:pPr>
      <w:r>
        <w:rPr>
          <w:spacing w:val="-2"/>
          <w:sz w:val="28"/>
        </w:rPr>
        <w:t>General</w:t>
      </w:r>
    </w:p>
    <w:p w14:paraId="5160DD52" w14:textId="77777777" w:rsidR="000E3D84" w:rsidRDefault="000813D4" w:rsidP="003B6B93">
      <w:pPr>
        <w:pStyle w:val="ListParagraph"/>
        <w:numPr>
          <w:ilvl w:val="1"/>
          <w:numId w:val="43"/>
        </w:numPr>
        <w:tabs>
          <w:tab w:val="left" w:pos="1069"/>
        </w:tabs>
        <w:ind w:left="1069" w:hanging="851"/>
        <w:rPr>
          <w:sz w:val="28"/>
        </w:rPr>
      </w:pPr>
      <w:r>
        <w:rPr>
          <w:sz w:val="28"/>
        </w:rPr>
        <w:t>Petty</w:t>
      </w:r>
      <w:r>
        <w:rPr>
          <w:spacing w:val="-5"/>
          <w:sz w:val="28"/>
        </w:rPr>
        <w:t xml:space="preserve"> </w:t>
      </w:r>
      <w:r>
        <w:rPr>
          <w:spacing w:val="-4"/>
          <w:sz w:val="28"/>
        </w:rPr>
        <w:t>Cash</w:t>
      </w:r>
    </w:p>
    <w:p w14:paraId="0C176E0E" w14:textId="77777777" w:rsidR="000E3D84" w:rsidRDefault="000813D4" w:rsidP="003B6B93">
      <w:pPr>
        <w:pStyle w:val="ListParagraph"/>
        <w:numPr>
          <w:ilvl w:val="0"/>
          <w:numId w:val="43"/>
        </w:numPr>
        <w:tabs>
          <w:tab w:val="left" w:pos="1069"/>
        </w:tabs>
        <w:spacing w:before="321" w:line="322" w:lineRule="exact"/>
        <w:ind w:left="1069" w:hanging="851"/>
        <w:rPr>
          <w:b/>
          <w:sz w:val="28"/>
        </w:rPr>
      </w:pPr>
      <w:r>
        <w:rPr>
          <w:b/>
          <w:sz w:val="28"/>
        </w:rPr>
        <w:t>INCOME,</w:t>
      </w:r>
      <w:r>
        <w:rPr>
          <w:b/>
          <w:spacing w:val="-8"/>
          <w:sz w:val="28"/>
        </w:rPr>
        <w:t xml:space="preserve"> </w:t>
      </w:r>
      <w:r>
        <w:rPr>
          <w:b/>
          <w:sz w:val="28"/>
        </w:rPr>
        <w:t>FEES</w:t>
      </w:r>
      <w:r>
        <w:rPr>
          <w:b/>
          <w:spacing w:val="-4"/>
          <w:sz w:val="28"/>
        </w:rPr>
        <w:t xml:space="preserve"> </w:t>
      </w:r>
      <w:r>
        <w:rPr>
          <w:b/>
          <w:sz w:val="28"/>
        </w:rPr>
        <w:t>AND</w:t>
      </w:r>
      <w:r>
        <w:rPr>
          <w:b/>
          <w:spacing w:val="-7"/>
          <w:sz w:val="28"/>
        </w:rPr>
        <w:t xml:space="preserve"> </w:t>
      </w:r>
      <w:r>
        <w:rPr>
          <w:b/>
          <w:spacing w:val="-2"/>
          <w:sz w:val="28"/>
        </w:rPr>
        <w:t>CHARGES</w:t>
      </w:r>
    </w:p>
    <w:p w14:paraId="79E5CBB3" w14:textId="77777777" w:rsidR="000E3D84" w:rsidRDefault="000813D4" w:rsidP="003B6B93">
      <w:pPr>
        <w:pStyle w:val="ListParagraph"/>
        <w:numPr>
          <w:ilvl w:val="1"/>
          <w:numId w:val="43"/>
        </w:numPr>
        <w:tabs>
          <w:tab w:val="left" w:pos="1069"/>
        </w:tabs>
        <w:spacing w:line="322" w:lineRule="exact"/>
        <w:ind w:left="1069" w:hanging="851"/>
        <w:rPr>
          <w:sz w:val="28"/>
        </w:rPr>
      </w:pPr>
      <w:r>
        <w:rPr>
          <w:sz w:val="28"/>
        </w:rPr>
        <w:t>Income</w:t>
      </w:r>
      <w:r>
        <w:rPr>
          <w:spacing w:val="-4"/>
          <w:sz w:val="28"/>
        </w:rPr>
        <w:t xml:space="preserve"> </w:t>
      </w:r>
      <w:r>
        <w:rPr>
          <w:spacing w:val="-2"/>
          <w:sz w:val="28"/>
        </w:rPr>
        <w:t>Generation</w:t>
      </w:r>
    </w:p>
    <w:p w14:paraId="7FC49034" w14:textId="77777777" w:rsidR="000E3D84" w:rsidRDefault="000813D4" w:rsidP="003B6B93">
      <w:pPr>
        <w:pStyle w:val="ListParagraph"/>
        <w:numPr>
          <w:ilvl w:val="1"/>
          <w:numId w:val="43"/>
        </w:numPr>
        <w:tabs>
          <w:tab w:val="left" w:pos="1069"/>
        </w:tabs>
        <w:ind w:left="1069" w:hanging="851"/>
        <w:rPr>
          <w:sz w:val="28"/>
        </w:rPr>
      </w:pPr>
      <w:r>
        <w:rPr>
          <w:sz w:val="28"/>
        </w:rPr>
        <w:t>Income</w:t>
      </w:r>
      <w:r>
        <w:rPr>
          <w:spacing w:val="-4"/>
          <w:sz w:val="28"/>
        </w:rPr>
        <w:t xml:space="preserve"> </w:t>
      </w:r>
      <w:r>
        <w:rPr>
          <w:spacing w:val="-2"/>
          <w:sz w:val="28"/>
        </w:rPr>
        <w:t>Systems</w:t>
      </w:r>
    </w:p>
    <w:p w14:paraId="32DD1699" w14:textId="77777777" w:rsidR="000E3D84" w:rsidRDefault="000813D4" w:rsidP="003B6B93">
      <w:pPr>
        <w:pStyle w:val="ListParagraph"/>
        <w:numPr>
          <w:ilvl w:val="1"/>
          <w:numId w:val="43"/>
        </w:numPr>
        <w:tabs>
          <w:tab w:val="left" w:pos="1069"/>
        </w:tabs>
        <w:spacing w:before="2" w:line="322" w:lineRule="exact"/>
        <w:ind w:left="1069" w:hanging="851"/>
        <w:rPr>
          <w:sz w:val="28"/>
        </w:rPr>
      </w:pPr>
      <w:r>
        <w:rPr>
          <w:sz w:val="28"/>
        </w:rPr>
        <w:t>Fees</w:t>
      </w:r>
      <w:r>
        <w:rPr>
          <w:spacing w:val="-2"/>
          <w:sz w:val="28"/>
        </w:rPr>
        <w:t xml:space="preserve"> </w:t>
      </w:r>
      <w:r>
        <w:rPr>
          <w:sz w:val="28"/>
        </w:rPr>
        <w:t>and</w:t>
      </w:r>
      <w:r>
        <w:rPr>
          <w:spacing w:val="-2"/>
          <w:sz w:val="28"/>
        </w:rPr>
        <w:t xml:space="preserve"> Charges</w:t>
      </w:r>
    </w:p>
    <w:p w14:paraId="66B8C139" w14:textId="77777777" w:rsidR="000E3D84" w:rsidRDefault="000813D4" w:rsidP="003B6B93">
      <w:pPr>
        <w:pStyle w:val="ListParagraph"/>
        <w:numPr>
          <w:ilvl w:val="1"/>
          <w:numId w:val="43"/>
        </w:numPr>
        <w:tabs>
          <w:tab w:val="left" w:pos="1069"/>
        </w:tabs>
        <w:ind w:left="1069" w:hanging="851"/>
        <w:rPr>
          <w:sz w:val="28"/>
        </w:rPr>
      </w:pPr>
      <w:r>
        <w:rPr>
          <w:sz w:val="28"/>
        </w:rPr>
        <w:t>Income</w:t>
      </w:r>
      <w:r>
        <w:rPr>
          <w:spacing w:val="-5"/>
          <w:sz w:val="28"/>
        </w:rPr>
        <w:t xml:space="preserve"> </w:t>
      </w:r>
      <w:r>
        <w:rPr>
          <w:sz w:val="28"/>
        </w:rPr>
        <w:t>Due</w:t>
      </w:r>
      <w:r>
        <w:rPr>
          <w:spacing w:val="-5"/>
          <w:sz w:val="28"/>
        </w:rPr>
        <w:t xml:space="preserve"> </w:t>
      </w:r>
      <w:r>
        <w:rPr>
          <w:sz w:val="28"/>
        </w:rPr>
        <w:t>and</w:t>
      </w:r>
      <w:r>
        <w:rPr>
          <w:spacing w:val="-1"/>
          <w:sz w:val="28"/>
        </w:rPr>
        <w:t xml:space="preserve"> </w:t>
      </w:r>
      <w:r>
        <w:rPr>
          <w:sz w:val="28"/>
        </w:rPr>
        <w:t>Debt</w:t>
      </w:r>
      <w:r>
        <w:rPr>
          <w:spacing w:val="-1"/>
          <w:sz w:val="28"/>
        </w:rPr>
        <w:t xml:space="preserve"> </w:t>
      </w:r>
      <w:r>
        <w:rPr>
          <w:spacing w:val="-2"/>
          <w:sz w:val="28"/>
        </w:rPr>
        <w:t>Recovery</w:t>
      </w:r>
    </w:p>
    <w:p w14:paraId="58D99926" w14:textId="77777777" w:rsidR="000E3D84" w:rsidRDefault="000813D4" w:rsidP="003B6B93">
      <w:pPr>
        <w:pStyle w:val="ListParagraph"/>
        <w:numPr>
          <w:ilvl w:val="0"/>
          <w:numId w:val="43"/>
        </w:numPr>
        <w:tabs>
          <w:tab w:val="left" w:pos="1069"/>
        </w:tabs>
        <w:spacing w:before="321" w:line="322" w:lineRule="exact"/>
        <w:ind w:left="1069" w:hanging="851"/>
        <w:rPr>
          <w:b/>
          <w:sz w:val="28"/>
        </w:rPr>
      </w:pPr>
      <w:r>
        <w:rPr>
          <w:b/>
          <w:sz w:val="28"/>
        </w:rPr>
        <w:t>NON-PAY</w:t>
      </w:r>
      <w:r>
        <w:rPr>
          <w:b/>
          <w:spacing w:val="-8"/>
          <w:sz w:val="28"/>
        </w:rPr>
        <w:t xml:space="preserve"> </w:t>
      </w:r>
      <w:r>
        <w:rPr>
          <w:b/>
          <w:spacing w:val="-2"/>
          <w:sz w:val="28"/>
        </w:rPr>
        <w:t>EXPENDITURE</w:t>
      </w:r>
    </w:p>
    <w:p w14:paraId="2ED520CC" w14:textId="77777777" w:rsidR="000E3D84" w:rsidRDefault="000813D4" w:rsidP="003B6B93">
      <w:pPr>
        <w:pStyle w:val="ListParagraph"/>
        <w:numPr>
          <w:ilvl w:val="1"/>
          <w:numId w:val="43"/>
        </w:numPr>
        <w:tabs>
          <w:tab w:val="left" w:pos="1070"/>
        </w:tabs>
        <w:ind w:right="1423"/>
        <w:rPr>
          <w:sz w:val="28"/>
        </w:rPr>
      </w:pPr>
      <w:r>
        <w:rPr>
          <w:sz w:val="28"/>
        </w:rPr>
        <w:t>Scheme</w:t>
      </w:r>
      <w:r>
        <w:rPr>
          <w:spacing w:val="-6"/>
          <w:sz w:val="28"/>
        </w:rPr>
        <w:t xml:space="preserve"> </w:t>
      </w:r>
      <w:r>
        <w:rPr>
          <w:sz w:val="28"/>
        </w:rPr>
        <w:t>of</w:t>
      </w:r>
      <w:r>
        <w:rPr>
          <w:spacing w:val="-3"/>
          <w:sz w:val="28"/>
        </w:rPr>
        <w:t xml:space="preserve"> </w:t>
      </w:r>
      <w:r>
        <w:rPr>
          <w:sz w:val="28"/>
        </w:rPr>
        <w:t>Delegation,</w:t>
      </w:r>
      <w:r>
        <w:rPr>
          <w:spacing w:val="-3"/>
          <w:sz w:val="28"/>
        </w:rPr>
        <w:t xml:space="preserve"> </w:t>
      </w:r>
      <w:r>
        <w:rPr>
          <w:sz w:val="28"/>
        </w:rPr>
        <w:t>Non</w:t>
      </w:r>
      <w:r>
        <w:rPr>
          <w:spacing w:val="-6"/>
          <w:sz w:val="28"/>
        </w:rPr>
        <w:t xml:space="preserve"> </w:t>
      </w:r>
      <w:r>
        <w:rPr>
          <w:sz w:val="28"/>
        </w:rPr>
        <w:t>Pay</w:t>
      </w:r>
      <w:r>
        <w:rPr>
          <w:spacing w:val="-7"/>
          <w:sz w:val="28"/>
        </w:rPr>
        <w:t xml:space="preserve"> </w:t>
      </w:r>
      <w:r>
        <w:rPr>
          <w:sz w:val="28"/>
        </w:rPr>
        <w:t>Expenditure</w:t>
      </w:r>
      <w:r>
        <w:rPr>
          <w:spacing w:val="-5"/>
          <w:sz w:val="28"/>
        </w:rPr>
        <w:t xml:space="preserve"> </w:t>
      </w:r>
      <w:r>
        <w:rPr>
          <w:sz w:val="28"/>
        </w:rPr>
        <w:t>Limits</w:t>
      </w:r>
      <w:r>
        <w:rPr>
          <w:spacing w:val="-5"/>
          <w:sz w:val="28"/>
        </w:rPr>
        <w:t xml:space="preserve"> </w:t>
      </w:r>
      <w:r>
        <w:rPr>
          <w:sz w:val="28"/>
        </w:rPr>
        <w:t xml:space="preserve">and </w:t>
      </w:r>
      <w:r>
        <w:rPr>
          <w:spacing w:val="-2"/>
          <w:sz w:val="28"/>
        </w:rPr>
        <w:t>Accountability</w:t>
      </w:r>
    </w:p>
    <w:p w14:paraId="4157EB5B" w14:textId="77777777" w:rsidR="000E3D84" w:rsidRDefault="000813D4" w:rsidP="003B6B93">
      <w:pPr>
        <w:pStyle w:val="ListParagraph"/>
        <w:numPr>
          <w:ilvl w:val="1"/>
          <w:numId w:val="43"/>
        </w:numPr>
        <w:tabs>
          <w:tab w:val="left" w:pos="1069"/>
        </w:tabs>
        <w:spacing w:line="322" w:lineRule="exact"/>
        <w:ind w:left="1069" w:hanging="851"/>
        <w:rPr>
          <w:sz w:val="28"/>
        </w:rPr>
      </w:pPr>
      <w:r>
        <w:rPr>
          <w:sz w:val="28"/>
        </w:rPr>
        <w:t>The</w:t>
      </w:r>
      <w:r>
        <w:rPr>
          <w:spacing w:val="-5"/>
          <w:sz w:val="28"/>
        </w:rPr>
        <w:t xml:space="preserve"> </w:t>
      </w:r>
      <w:r>
        <w:rPr>
          <w:sz w:val="28"/>
        </w:rPr>
        <w:t>Director</w:t>
      </w:r>
      <w:r>
        <w:rPr>
          <w:spacing w:val="-6"/>
          <w:sz w:val="28"/>
        </w:rPr>
        <w:t xml:space="preserve"> </w:t>
      </w:r>
      <w:r>
        <w:rPr>
          <w:sz w:val="28"/>
        </w:rPr>
        <w:t>of</w:t>
      </w:r>
      <w:r>
        <w:rPr>
          <w:spacing w:val="-5"/>
          <w:sz w:val="28"/>
        </w:rPr>
        <w:t xml:space="preserve"> </w:t>
      </w:r>
      <w:r>
        <w:rPr>
          <w:sz w:val="28"/>
        </w:rPr>
        <w:t>Finance’s</w:t>
      </w:r>
      <w:r>
        <w:rPr>
          <w:spacing w:val="-3"/>
          <w:sz w:val="28"/>
        </w:rPr>
        <w:t xml:space="preserve"> </w:t>
      </w:r>
      <w:r>
        <w:rPr>
          <w:spacing w:val="-2"/>
          <w:sz w:val="28"/>
        </w:rPr>
        <w:t>responsibilities</w:t>
      </w:r>
    </w:p>
    <w:p w14:paraId="64ECD334" w14:textId="77777777" w:rsidR="000E3D84" w:rsidRDefault="000813D4" w:rsidP="003B6B93">
      <w:pPr>
        <w:pStyle w:val="ListParagraph"/>
        <w:numPr>
          <w:ilvl w:val="1"/>
          <w:numId w:val="43"/>
        </w:numPr>
        <w:tabs>
          <w:tab w:val="left" w:pos="1069"/>
        </w:tabs>
        <w:spacing w:before="2" w:line="322" w:lineRule="exact"/>
        <w:ind w:left="1069" w:hanging="851"/>
        <w:rPr>
          <w:sz w:val="28"/>
        </w:rPr>
      </w:pPr>
      <w:r>
        <w:rPr>
          <w:sz w:val="28"/>
        </w:rPr>
        <w:t>Duties</w:t>
      </w:r>
      <w:r>
        <w:rPr>
          <w:spacing w:val="-4"/>
          <w:sz w:val="28"/>
        </w:rPr>
        <w:t xml:space="preserve"> </w:t>
      </w:r>
      <w:r>
        <w:rPr>
          <w:sz w:val="28"/>
        </w:rPr>
        <w:t>of</w:t>
      </w:r>
      <w:r>
        <w:rPr>
          <w:spacing w:val="-2"/>
          <w:sz w:val="28"/>
        </w:rPr>
        <w:t xml:space="preserve"> </w:t>
      </w:r>
      <w:r>
        <w:rPr>
          <w:sz w:val="28"/>
        </w:rPr>
        <w:t>Budget</w:t>
      </w:r>
      <w:r>
        <w:rPr>
          <w:spacing w:val="-4"/>
          <w:sz w:val="28"/>
        </w:rPr>
        <w:t xml:space="preserve"> </w:t>
      </w:r>
      <w:r>
        <w:rPr>
          <w:sz w:val="28"/>
        </w:rPr>
        <w:t>Holders</w:t>
      </w:r>
      <w:r>
        <w:rPr>
          <w:spacing w:val="-4"/>
          <w:sz w:val="28"/>
        </w:rPr>
        <w:t xml:space="preserve"> </w:t>
      </w:r>
      <w:r>
        <w:rPr>
          <w:sz w:val="28"/>
        </w:rPr>
        <w:t>and</w:t>
      </w:r>
      <w:r>
        <w:rPr>
          <w:spacing w:val="-4"/>
          <w:sz w:val="28"/>
        </w:rPr>
        <w:t xml:space="preserve"> </w:t>
      </w:r>
      <w:r>
        <w:rPr>
          <w:spacing w:val="-2"/>
          <w:sz w:val="28"/>
        </w:rPr>
        <w:t>Managers</w:t>
      </w:r>
    </w:p>
    <w:p w14:paraId="6C6F673A" w14:textId="77777777" w:rsidR="000E3D84" w:rsidRDefault="000813D4" w:rsidP="003B6B93">
      <w:pPr>
        <w:pStyle w:val="ListParagraph"/>
        <w:numPr>
          <w:ilvl w:val="1"/>
          <w:numId w:val="43"/>
        </w:numPr>
        <w:tabs>
          <w:tab w:val="left" w:pos="1069"/>
        </w:tabs>
        <w:spacing w:line="322" w:lineRule="exact"/>
        <w:ind w:left="1069" w:hanging="851"/>
        <w:rPr>
          <w:sz w:val="28"/>
        </w:rPr>
      </w:pPr>
      <w:r>
        <w:rPr>
          <w:sz w:val="28"/>
        </w:rPr>
        <w:t>Departures</w:t>
      </w:r>
      <w:r>
        <w:rPr>
          <w:spacing w:val="-5"/>
          <w:sz w:val="28"/>
        </w:rPr>
        <w:t xml:space="preserve"> </w:t>
      </w:r>
      <w:r>
        <w:rPr>
          <w:sz w:val="28"/>
        </w:rPr>
        <w:t>from</w:t>
      </w:r>
      <w:r>
        <w:rPr>
          <w:spacing w:val="-6"/>
          <w:sz w:val="28"/>
        </w:rPr>
        <w:t xml:space="preserve"> </w:t>
      </w:r>
      <w:r>
        <w:rPr>
          <w:spacing w:val="-2"/>
          <w:sz w:val="28"/>
        </w:rPr>
        <w:t>SFI’s</w:t>
      </w:r>
    </w:p>
    <w:p w14:paraId="08D80726" w14:textId="77777777" w:rsidR="000E3D84" w:rsidRDefault="000813D4" w:rsidP="003B6B93">
      <w:pPr>
        <w:pStyle w:val="ListParagraph"/>
        <w:numPr>
          <w:ilvl w:val="1"/>
          <w:numId w:val="43"/>
        </w:numPr>
        <w:tabs>
          <w:tab w:val="left" w:pos="1069"/>
        </w:tabs>
        <w:spacing w:line="322" w:lineRule="exact"/>
        <w:ind w:left="1069" w:hanging="851"/>
        <w:rPr>
          <w:sz w:val="28"/>
        </w:rPr>
      </w:pPr>
      <w:r>
        <w:rPr>
          <w:sz w:val="28"/>
        </w:rPr>
        <w:t>Accounts</w:t>
      </w:r>
      <w:r>
        <w:rPr>
          <w:spacing w:val="-5"/>
          <w:sz w:val="28"/>
        </w:rPr>
        <w:t xml:space="preserve"> </w:t>
      </w:r>
      <w:r>
        <w:rPr>
          <w:spacing w:val="-2"/>
          <w:sz w:val="28"/>
        </w:rPr>
        <w:t>Payable</w:t>
      </w:r>
    </w:p>
    <w:p w14:paraId="6296DFA5" w14:textId="77777777" w:rsidR="000E3D84" w:rsidRDefault="000813D4" w:rsidP="003B6B93">
      <w:pPr>
        <w:pStyle w:val="ListParagraph"/>
        <w:numPr>
          <w:ilvl w:val="1"/>
          <w:numId w:val="43"/>
        </w:numPr>
        <w:tabs>
          <w:tab w:val="left" w:pos="1069"/>
        </w:tabs>
        <w:ind w:left="1069" w:hanging="851"/>
        <w:rPr>
          <w:sz w:val="28"/>
        </w:rPr>
      </w:pPr>
      <w:r>
        <w:rPr>
          <w:spacing w:val="-2"/>
          <w:sz w:val="28"/>
        </w:rPr>
        <w:t>Prepayments</w:t>
      </w:r>
    </w:p>
    <w:p w14:paraId="510EA88A" w14:textId="77777777" w:rsidR="000E3D84" w:rsidRDefault="000813D4" w:rsidP="003B6B93">
      <w:pPr>
        <w:pStyle w:val="ListParagraph"/>
        <w:numPr>
          <w:ilvl w:val="0"/>
          <w:numId w:val="43"/>
        </w:numPr>
        <w:tabs>
          <w:tab w:val="left" w:pos="1070"/>
        </w:tabs>
        <w:spacing w:before="321" w:line="242" w:lineRule="auto"/>
        <w:ind w:right="1519"/>
        <w:rPr>
          <w:b/>
          <w:sz w:val="28"/>
        </w:rPr>
      </w:pPr>
      <w:r>
        <w:rPr>
          <w:b/>
          <w:sz w:val="28"/>
        </w:rPr>
        <w:t>PROCUREMENT</w:t>
      </w:r>
      <w:r>
        <w:rPr>
          <w:b/>
          <w:spacing w:val="-10"/>
          <w:sz w:val="28"/>
        </w:rPr>
        <w:t xml:space="preserve"> </w:t>
      </w:r>
      <w:r>
        <w:rPr>
          <w:b/>
          <w:sz w:val="28"/>
        </w:rPr>
        <w:t>AND</w:t>
      </w:r>
      <w:r>
        <w:rPr>
          <w:b/>
          <w:spacing w:val="-9"/>
          <w:sz w:val="28"/>
        </w:rPr>
        <w:t xml:space="preserve"> </w:t>
      </w:r>
      <w:r>
        <w:rPr>
          <w:b/>
          <w:sz w:val="28"/>
        </w:rPr>
        <w:t>CONTRACTING</w:t>
      </w:r>
      <w:r>
        <w:rPr>
          <w:b/>
          <w:spacing w:val="-8"/>
          <w:sz w:val="28"/>
        </w:rPr>
        <w:t xml:space="preserve"> </w:t>
      </w:r>
      <w:r>
        <w:rPr>
          <w:b/>
          <w:sz w:val="28"/>
        </w:rPr>
        <w:t>FOR</w:t>
      </w:r>
      <w:r>
        <w:rPr>
          <w:b/>
          <w:spacing w:val="-7"/>
          <w:sz w:val="28"/>
        </w:rPr>
        <w:t xml:space="preserve"> </w:t>
      </w:r>
      <w:r>
        <w:rPr>
          <w:b/>
          <w:sz w:val="28"/>
        </w:rPr>
        <w:t>GOODS AND SERVICES</w:t>
      </w:r>
    </w:p>
    <w:p w14:paraId="3A6489AE" w14:textId="77777777" w:rsidR="000E3D84" w:rsidRDefault="000813D4" w:rsidP="003B6B93">
      <w:pPr>
        <w:pStyle w:val="ListParagraph"/>
        <w:numPr>
          <w:ilvl w:val="1"/>
          <w:numId w:val="43"/>
        </w:numPr>
        <w:tabs>
          <w:tab w:val="left" w:pos="1069"/>
        </w:tabs>
        <w:spacing w:line="317" w:lineRule="exact"/>
        <w:ind w:left="1069" w:hanging="851"/>
        <w:rPr>
          <w:sz w:val="28"/>
        </w:rPr>
      </w:pPr>
      <w:r>
        <w:rPr>
          <w:sz w:val="28"/>
        </w:rPr>
        <w:t>Procurement</w:t>
      </w:r>
      <w:r>
        <w:rPr>
          <w:spacing w:val="-6"/>
          <w:sz w:val="28"/>
        </w:rPr>
        <w:t xml:space="preserve"> </w:t>
      </w:r>
      <w:r>
        <w:rPr>
          <w:spacing w:val="-2"/>
          <w:sz w:val="28"/>
        </w:rPr>
        <w:t>Services</w:t>
      </w:r>
    </w:p>
    <w:p w14:paraId="3E029FFE" w14:textId="77777777" w:rsidR="000E3D84" w:rsidRDefault="000813D4" w:rsidP="003B6B93">
      <w:pPr>
        <w:pStyle w:val="ListParagraph"/>
        <w:numPr>
          <w:ilvl w:val="1"/>
          <w:numId w:val="43"/>
        </w:numPr>
        <w:tabs>
          <w:tab w:val="left" w:pos="1069"/>
        </w:tabs>
        <w:spacing w:line="322" w:lineRule="exact"/>
        <w:ind w:left="1069" w:hanging="851"/>
        <w:rPr>
          <w:sz w:val="28"/>
        </w:rPr>
      </w:pPr>
      <w:r>
        <w:rPr>
          <w:sz w:val="28"/>
        </w:rPr>
        <w:t>Policies</w:t>
      </w:r>
      <w:r>
        <w:rPr>
          <w:spacing w:val="-4"/>
          <w:sz w:val="28"/>
        </w:rPr>
        <w:t xml:space="preserve"> </w:t>
      </w:r>
      <w:r>
        <w:rPr>
          <w:sz w:val="28"/>
        </w:rPr>
        <w:t>and</w:t>
      </w:r>
      <w:r>
        <w:rPr>
          <w:spacing w:val="-4"/>
          <w:sz w:val="28"/>
        </w:rPr>
        <w:t xml:space="preserve"> </w:t>
      </w:r>
      <w:r>
        <w:rPr>
          <w:spacing w:val="-2"/>
          <w:sz w:val="28"/>
        </w:rPr>
        <w:t>Procedures</w:t>
      </w:r>
    </w:p>
    <w:p w14:paraId="05C0AD91" w14:textId="77777777" w:rsidR="000E3D84" w:rsidRDefault="000813D4" w:rsidP="003B6B93">
      <w:pPr>
        <w:pStyle w:val="ListParagraph"/>
        <w:numPr>
          <w:ilvl w:val="1"/>
          <w:numId w:val="43"/>
        </w:numPr>
        <w:tabs>
          <w:tab w:val="left" w:pos="1069"/>
        </w:tabs>
        <w:ind w:left="1069" w:hanging="851"/>
        <w:rPr>
          <w:sz w:val="28"/>
        </w:rPr>
      </w:pPr>
      <w:r>
        <w:rPr>
          <w:sz w:val="28"/>
        </w:rPr>
        <w:t>Procurement</w:t>
      </w:r>
      <w:r>
        <w:rPr>
          <w:spacing w:val="-6"/>
          <w:sz w:val="28"/>
        </w:rPr>
        <w:t xml:space="preserve"> </w:t>
      </w:r>
      <w:r>
        <w:rPr>
          <w:spacing w:val="-2"/>
          <w:sz w:val="28"/>
        </w:rPr>
        <w:t>Principles</w:t>
      </w:r>
    </w:p>
    <w:p w14:paraId="4BCF426E" w14:textId="77777777" w:rsidR="000E3D84" w:rsidRDefault="000813D4" w:rsidP="003B6B93">
      <w:pPr>
        <w:pStyle w:val="ListParagraph"/>
        <w:numPr>
          <w:ilvl w:val="1"/>
          <w:numId w:val="43"/>
        </w:numPr>
        <w:tabs>
          <w:tab w:val="left" w:pos="1070"/>
        </w:tabs>
        <w:ind w:right="1019"/>
        <w:rPr>
          <w:sz w:val="28"/>
        </w:rPr>
      </w:pPr>
      <w:r>
        <w:rPr>
          <w:sz w:val="28"/>
        </w:rPr>
        <w:t>Procurement</w:t>
      </w:r>
      <w:r>
        <w:rPr>
          <w:spacing w:val="-10"/>
          <w:sz w:val="28"/>
        </w:rPr>
        <w:t xml:space="preserve"> </w:t>
      </w:r>
      <w:r>
        <w:rPr>
          <w:sz w:val="28"/>
        </w:rPr>
        <w:t>Regulations</w:t>
      </w:r>
      <w:r>
        <w:rPr>
          <w:spacing w:val="-20"/>
          <w:sz w:val="28"/>
        </w:rPr>
        <w:t xml:space="preserve"> </w:t>
      </w:r>
      <w:r>
        <w:rPr>
          <w:sz w:val="28"/>
        </w:rPr>
        <w:t>and</w:t>
      </w:r>
      <w:r>
        <w:rPr>
          <w:spacing w:val="-9"/>
          <w:sz w:val="28"/>
        </w:rPr>
        <w:t xml:space="preserve"> </w:t>
      </w:r>
      <w:r>
        <w:rPr>
          <w:sz w:val="28"/>
        </w:rPr>
        <w:t>Legislation</w:t>
      </w:r>
      <w:r>
        <w:rPr>
          <w:spacing w:val="-6"/>
          <w:sz w:val="28"/>
        </w:rPr>
        <w:t xml:space="preserve"> </w:t>
      </w:r>
      <w:r>
        <w:rPr>
          <w:sz w:val="28"/>
        </w:rPr>
        <w:t>Governing</w:t>
      </w:r>
      <w:r>
        <w:rPr>
          <w:spacing w:val="-8"/>
          <w:sz w:val="28"/>
        </w:rPr>
        <w:t xml:space="preserve"> </w:t>
      </w:r>
      <w:r>
        <w:rPr>
          <w:sz w:val="28"/>
        </w:rPr>
        <w:t xml:space="preserve">Public </w:t>
      </w:r>
      <w:r>
        <w:rPr>
          <w:spacing w:val="-2"/>
          <w:sz w:val="28"/>
        </w:rPr>
        <w:t>Procurement</w:t>
      </w:r>
    </w:p>
    <w:p w14:paraId="69345CFC" w14:textId="77777777" w:rsidR="000E3D84" w:rsidRDefault="000813D4" w:rsidP="003B6B93">
      <w:pPr>
        <w:pStyle w:val="ListParagraph"/>
        <w:numPr>
          <w:ilvl w:val="1"/>
          <w:numId w:val="43"/>
        </w:numPr>
        <w:tabs>
          <w:tab w:val="left" w:pos="1069"/>
        </w:tabs>
        <w:spacing w:line="321" w:lineRule="exact"/>
        <w:ind w:left="1069" w:hanging="851"/>
        <w:rPr>
          <w:sz w:val="28"/>
        </w:rPr>
      </w:pPr>
      <w:r>
        <w:rPr>
          <w:sz w:val="28"/>
        </w:rPr>
        <w:t>Procurement</w:t>
      </w:r>
      <w:r>
        <w:rPr>
          <w:spacing w:val="-6"/>
          <w:sz w:val="28"/>
        </w:rPr>
        <w:t xml:space="preserve"> </w:t>
      </w:r>
      <w:r>
        <w:rPr>
          <w:spacing w:val="-2"/>
          <w:sz w:val="28"/>
        </w:rPr>
        <w:t>Procedures</w:t>
      </w:r>
    </w:p>
    <w:p w14:paraId="18E02663" w14:textId="77777777" w:rsidR="000E3D84" w:rsidRDefault="000813D4" w:rsidP="003B6B93">
      <w:pPr>
        <w:pStyle w:val="ListParagraph"/>
        <w:numPr>
          <w:ilvl w:val="1"/>
          <w:numId w:val="43"/>
        </w:numPr>
        <w:tabs>
          <w:tab w:val="left" w:pos="1069"/>
        </w:tabs>
        <w:spacing w:before="2" w:line="322" w:lineRule="exact"/>
        <w:ind w:left="1069" w:hanging="851"/>
        <w:rPr>
          <w:sz w:val="28"/>
        </w:rPr>
      </w:pPr>
      <w:r>
        <w:rPr>
          <w:sz w:val="28"/>
        </w:rPr>
        <w:t>Procurement</w:t>
      </w:r>
      <w:r>
        <w:rPr>
          <w:spacing w:val="-6"/>
          <w:sz w:val="28"/>
        </w:rPr>
        <w:t xml:space="preserve"> </w:t>
      </w:r>
      <w:r>
        <w:rPr>
          <w:spacing w:val="-2"/>
          <w:sz w:val="28"/>
        </w:rPr>
        <w:t>Consent</w:t>
      </w:r>
    </w:p>
    <w:p w14:paraId="6A2D5A96" w14:textId="77777777" w:rsidR="000E3D84" w:rsidRDefault="000813D4" w:rsidP="003B6B93">
      <w:pPr>
        <w:pStyle w:val="ListParagraph"/>
        <w:numPr>
          <w:ilvl w:val="1"/>
          <w:numId w:val="43"/>
        </w:numPr>
        <w:tabs>
          <w:tab w:val="left" w:pos="1069"/>
        </w:tabs>
        <w:ind w:left="1069" w:hanging="851"/>
        <w:rPr>
          <w:sz w:val="28"/>
        </w:rPr>
      </w:pPr>
      <w:r>
        <w:rPr>
          <w:sz w:val="28"/>
        </w:rPr>
        <w:t>Sustainable</w:t>
      </w:r>
      <w:r>
        <w:rPr>
          <w:spacing w:val="-9"/>
          <w:sz w:val="28"/>
        </w:rPr>
        <w:t xml:space="preserve"> </w:t>
      </w:r>
      <w:r>
        <w:rPr>
          <w:spacing w:val="-2"/>
          <w:sz w:val="28"/>
        </w:rPr>
        <w:t>Procurement</w:t>
      </w:r>
    </w:p>
    <w:p w14:paraId="68F9164A" w14:textId="77777777" w:rsidR="000E3D84" w:rsidRDefault="000E3D84">
      <w:pPr>
        <w:rPr>
          <w:sz w:val="28"/>
        </w:rPr>
        <w:sectPr w:rsidR="000E3D84">
          <w:pgSz w:w="11910" w:h="16850"/>
          <w:pgMar w:top="1000" w:right="920" w:bottom="2400" w:left="1580" w:header="0" w:footer="2203" w:gutter="0"/>
          <w:cols w:space="720"/>
        </w:sectPr>
      </w:pPr>
    </w:p>
    <w:p w14:paraId="36D90101" w14:textId="77777777" w:rsidR="000E3D84" w:rsidRDefault="000813D4" w:rsidP="003B6B93">
      <w:pPr>
        <w:pStyle w:val="ListParagraph"/>
        <w:numPr>
          <w:ilvl w:val="1"/>
          <w:numId w:val="43"/>
        </w:numPr>
        <w:tabs>
          <w:tab w:val="left" w:pos="1070"/>
        </w:tabs>
        <w:spacing w:before="73"/>
        <w:ind w:right="1053"/>
        <w:rPr>
          <w:sz w:val="28"/>
        </w:rPr>
      </w:pPr>
      <w:r>
        <w:rPr>
          <w:sz w:val="28"/>
        </w:rPr>
        <w:lastRenderedPageBreak/>
        <w:t>Small</w:t>
      </w:r>
      <w:r>
        <w:rPr>
          <w:spacing w:val="-4"/>
          <w:sz w:val="28"/>
        </w:rPr>
        <w:t xml:space="preserve"> </w:t>
      </w:r>
      <w:r>
        <w:rPr>
          <w:sz w:val="28"/>
        </w:rPr>
        <w:t>and</w:t>
      </w:r>
      <w:r>
        <w:rPr>
          <w:spacing w:val="-7"/>
          <w:sz w:val="28"/>
        </w:rPr>
        <w:t xml:space="preserve"> </w:t>
      </w:r>
      <w:r>
        <w:rPr>
          <w:sz w:val="28"/>
        </w:rPr>
        <w:t>Medium</w:t>
      </w:r>
      <w:r>
        <w:rPr>
          <w:spacing w:val="-8"/>
          <w:sz w:val="28"/>
        </w:rPr>
        <w:t xml:space="preserve"> </w:t>
      </w:r>
      <w:r>
        <w:rPr>
          <w:sz w:val="28"/>
        </w:rPr>
        <w:t>Sized</w:t>
      </w:r>
      <w:r>
        <w:rPr>
          <w:spacing w:val="-7"/>
          <w:sz w:val="28"/>
        </w:rPr>
        <w:t xml:space="preserve"> </w:t>
      </w:r>
      <w:r>
        <w:rPr>
          <w:sz w:val="28"/>
        </w:rPr>
        <w:t>Enterprises</w:t>
      </w:r>
      <w:r>
        <w:rPr>
          <w:spacing w:val="-4"/>
          <w:sz w:val="28"/>
        </w:rPr>
        <w:t xml:space="preserve"> </w:t>
      </w:r>
      <w:r>
        <w:rPr>
          <w:sz w:val="28"/>
        </w:rPr>
        <w:t>(SMEs),</w:t>
      </w:r>
      <w:r>
        <w:rPr>
          <w:spacing w:val="-4"/>
          <w:sz w:val="28"/>
        </w:rPr>
        <w:t xml:space="preserve"> </w:t>
      </w:r>
      <w:r>
        <w:rPr>
          <w:sz w:val="28"/>
        </w:rPr>
        <w:t>Third</w:t>
      </w:r>
      <w:r>
        <w:rPr>
          <w:spacing w:val="-7"/>
          <w:sz w:val="28"/>
        </w:rPr>
        <w:t xml:space="preserve"> </w:t>
      </w:r>
      <w:r>
        <w:rPr>
          <w:sz w:val="28"/>
        </w:rPr>
        <w:t>Sector Organisations (TSOs) and Supported Factories and Businesses (SFBs)</w:t>
      </w:r>
    </w:p>
    <w:p w14:paraId="3E086153" w14:textId="77777777" w:rsidR="000E3D84" w:rsidRDefault="000813D4" w:rsidP="003B6B93">
      <w:pPr>
        <w:pStyle w:val="ListParagraph"/>
        <w:numPr>
          <w:ilvl w:val="1"/>
          <w:numId w:val="43"/>
        </w:numPr>
        <w:tabs>
          <w:tab w:val="left" w:pos="1069"/>
        </w:tabs>
        <w:spacing w:line="321" w:lineRule="exact"/>
        <w:ind w:left="1069" w:hanging="851"/>
        <w:rPr>
          <w:sz w:val="28"/>
        </w:rPr>
      </w:pPr>
      <w:r>
        <w:rPr>
          <w:sz w:val="28"/>
        </w:rPr>
        <w:t>Planning</w:t>
      </w:r>
      <w:r>
        <w:rPr>
          <w:spacing w:val="-9"/>
          <w:sz w:val="28"/>
        </w:rPr>
        <w:t xml:space="preserve"> </w:t>
      </w:r>
      <w:r>
        <w:rPr>
          <w:spacing w:val="-2"/>
          <w:sz w:val="28"/>
        </w:rPr>
        <w:t>Procurements</w:t>
      </w:r>
    </w:p>
    <w:p w14:paraId="628A7E73" w14:textId="77777777" w:rsidR="000E3D84" w:rsidRDefault="000813D4" w:rsidP="003B6B93">
      <w:pPr>
        <w:pStyle w:val="ListParagraph"/>
        <w:numPr>
          <w:ilvl w:val="1"/>
          <w:numId w:val="43"/>
        </w:numPr>
        <w:tabs>
          <w:tab w:val="left" w:pos="1069"/>
        </w:tabs>
        <w:ind w:left="1069" w:hanging="851"/>
        <w:rPr>
          <w:sz w:val="28"/>
        </w:rPr>
      </w:pPr>
      <w:r>
        <w:rPr>
          <w:sz w:val="28"/>
        </w:rPr>
        <w:t>Procurement</w:t>
      </w:r>
      <w:r>
        <w:rPr>
          <w:spacing w:val="-6"/>
          <w:sz w:val="28"/>
        </w:rPr>
        <w:t xml:space="preserve"> </w:t>
      </w:r>
      <w:r>
        <w:rPr>
          <w:spacing w:val="-2"/>
          <w:sz w:val="28"/>
        </w:rPr>
        <w:t>Process</w:t>
      </w:r>
    </w:p>
    <w:p w14:paraId="7621DEAF" w14:textId="77777777" w:rsidR="000E3D84" w:rsidRDefault="000813D4" w:rsidP="003B6B93">
      <w:pPr>
        <w:pStyle w:val="ListParagraph"/>
        <w:numPr>
          <w:ilvl w:val="1"/>
          <w:numId w:val="43"/>
        </w:numPr>
        <w:tabs>
          <w:tab w:val="left" w:pos="1069"/>
        </w:tabs>
        <w:spacing w:before="2" w:line="322" w:lineRule="exact"/>
        <w:ind w:left="1069" w:hanging="851"/>
        <w:rPr>
          <w:sz w:val="28"/>
        </w:rPr>
      </w:pPr>
      <w:r>
        <w:rPr>
          <w:sz w:val="28"/>
        </w:rPr>
        <w:t>Procurement</w:t>
      </w:r>
      <w:r>
        <w:rPr>
          <w:spacing w:val="-6"/>
          <w:sz w:val="28"/>
        </w:rPr>
        <w:t xml:space="preserve"> </w:t>
      </w:r>
      <w:r>
        <w:rPr>
          <w:spacing w:val="-2"/>
          <w:sz w:val="28"/>
        </w:rPr>
        <w:t>Thresholds</w:t>
      </w:r>
    </w:p>
    <w:p w14:paraId="0C68E8C5" w14:textId="77777777" w:rsidR="000E3D84" w:rsidRDefault="000813D4" w:rsidP="003B6B93">
      <w:pPr>
        <w:pStyle w:val="ListParagraph"/>
        <w:numPr>
          <w:ilvl w:val="1"/>
          <w:numId w:val="43"/>
        </w:numPr>
        <w:tabs>
          <w:tab w:val="left" w:pos="1069"/>
        </w:tabs>
        <w:spacing w:line="322" w:lineRule="exact"/>
        <w:ind w:left="1069" w:hanging="851"/>
        <w:rPr>
          <w:sz w:val="28"/>
        </w:rPr>
      </w:pPr>
      <w:r>
        <w:rPr>
          <w:sz w:val="28"/>
        </w:rPr>
        <w:t>Designing</w:t>
      </w:r>
      <w:r>
        <w:rPr>
          <w:spacing w:val="-9"/>
          <w:sz w:val="28"/>
        </w:rPr>
        <w:t xml:space="preserve"> </w:t>
      </w:r>
      <w:r>
        <w:rPr>
          <w:spacing w:val="-2"/>
          <w:sz w:val="28"/>
        </w:rPr>
        <w:t>Competitions</w:t>
      </w:r>
    </w:p>
    <w:p w14:paraId="2FB69786" w14:textId="77777777" w:rsidR="000E3D84" w:rsidRDefault="000813D4" w:rsidP="003B6B93">
      <w:pPr>
        <w:pStyle w:val="ListParagraph"/>
        <w:numPr>
          <w:ilvl w:val="1"/>
          <w:numId w:val="43"/>
        </w:numPr>
        <w:tabs>
          <w:tab w:val="left" w:pos="1069"/>
        </w:tabs>
        <w:spacing w:line="322" w:lineRule="exact"/>
        <w:ind w:left="1069" w:hanging="851"/>
        <w:rPr>
          <w:sz w:val="28"/>
        </w:rPr>
      </w:pPr>
      <w:r>
        <w:rPr>
          <w:sz w:val="28"/>
        </w:rPr>
        <w:t>Single</w:t>
      </w:r>
      <w:r>
        <w:rPr>
          <w:spacing w:val="-7"/>
          <w:sz w:val="28"/>
        </w:rPr>
        <w:t xml:space="preserve"> </w:t>
      </w:r>
      <w:r>
        <w:rPr>
          <w:sz w:val="28"/>
        </w:rPr>
        <w:t>Quotation</w:t>
      </w:r>
      <w:r>
        <w:rPr>
          <w:spacing w:val="-7"/>
          <w:sz w:val="28"/>
        </w:rPr>
        <w:t xml:space="preserve"> </w:t>
      </w:r>
      <w:r>
        <w:rPr>
          <w:sz w:val="28"/>
        </w:rPr>
        <w:t>Application</w:t>
      </w:r>
      <w:r>
        <w:rPr>
          <w:spacing w:val="-6"/>
          <w:sz w:val="28"/>
        </w:rPr>
        <w:t xml:space="preserve"> </w:t>
      </w:r>
      <w:r>
        <w:rPr>
          <w:sz w:val="28"/>
        </w:rPr>
        <w:t>or</w:t>
      </w:r>
      <w:r>
        <w:rPr>
          <w:spacing w:val="-7"/>
          <w:sz w:val="28"/>
        </w:rPr>
        <w:t xml:space="preserve"> </w:t>
      </w:r>
      <w:r>
        <w:rPr>
          <w:sz w:val="28"/>
        </w:rPr>
        <w:t>Single</w:t>
      </w:r>
      <w:r>
        <w:rPr>
          <w:spacing w:val="-8"/>
          <w:sz w:val="28"/>
        </w:rPr>
        <w:t xml:space="preserve"> </w:t>
      </w:r>
      <w:r>
        <w:rPr>
          <w:sz w:val="28"/>
        </w:rPr>
        <w:t>Tender</w:t>
      </w:r>
      <w:r>
        <w:rPr>
          <w:spacing w:val="-4"/>
          <w:sz w:val="28"/>
        </w:rPr>
        <w:t xml:space="preserve"> </w:t>
      </w:r>
      <w:r>
        <w:rPr>
          <w:spacing w:val="-2"/>
          <w:sz w:val="28"/>
        </w:rPr>
        <w:t>Application</w:t>
      </w:r>
    </w:p>
    <w:p w14:paraId="0ADFADE0" w14:textId="77777777" w:rsidR="000E3D84" w:rsidRDefault="000813D4" w:rsidP="003B6B93">
      <w:pPr>
        <w:pStyle w:val="ListParagraph"/>
        <w:numPr>
          <w:ilvl w:val="1"/>
          <w:numId w:val="43"/>
        </w:numPr>
        <w:tabs>
          <w:tab w:val="left" w:pos="1069"/>
        </w:tabs>
        <w:spacing w:line="322" w:lineRule="exact"/>
        <w:ind w:left="1069" w:hanging="851"/>
        <w:rPr>
          <w:sz w:val="28"/>
        </w:rPr>
      </w:pPr>
      <w:r>
        <w:rPr>
          <w:spacing w:val="-2"/>
          <w:sz w:val="28"/>
        </w:rPr>
        <w:t>Disposals</w:t>
      </w:r>
    </w:p>
    <w:p w14:paraId="421E14B6" w14:textId="77777777" w:rsidR="000E3D84" w:rsidRDefault="000813D4" w:rsidP="003B6B93">
      <w:pPr>
        <w:pStyle w:val="ListParagraph"/>
        <w:numPr>
          <w:ilvl w:val="1"/>
          <w:numId w:val="43"/>
        </w:numPr>
        <w:tabs>
          <w:tab w:val="left" w:pos="1069"/>
        </w:tabs>
        <w:spacing w:line="322" w:lineRule="exact"/>
        <w:ind w:left="1069" w:hanging="851"/>
        <w:rPr>
          <w:sz w:val="28"/>
        </w:rPr>
      </w:pPr>
      <w:r>
        <w:rPr>
          <w:sz w:val="28"/>
        </w:rPr>
        <w:t>Evaluation,</w:t>
      </w:r>
      <w:r>
        <w:rPr>
          <w:spacing w:val="-6"/>
          <w:sz w:val="28"/>
        </w:rPr>
        <w:t xml:space="preserve"> </w:t>
      </w:r>
      <w:r>
        <w:rPr>
          <w:sz w:val="28"/>
        </w:rPr>
        <w:t>Approval</w:t>
      </w:r>
      <w:r>
        <w:rPr>
          <w:spacing w:val="-5"/>
          <w:sz w:val="28"/>
        </w:rPr>
        <w:t xml:space="preserve"> </w:t>
      </w:r>
      <w:r>
        <w:rPr>
          <w:sz w:val="28"/>
        </w:rPr>
        <w:t>and</w:t>
      </w:r>
      <w:r>
        <w:rPr>
          <w:spacing w:val="-8"/>
          <w:sz w:val="28"/>
        </w:rPr>
        <w:t xml:space="preserve"> </w:t>
      </w:r>
      <w:r>
        <w:rPr>
          <w:spacing w:val="-2"/>
          <w:sz w:val="28"/>
        </w:rPr>
        <w:t>Award</w:t>
      </w:r>
    </w:p>
    <w:p w14:paraId="170D55A6" w14:textId="77777777" w:rsidR="000E3D84" w:rsidRDefault="000813D4" w:rsidP="003B6B93">
      <w:pPr>
        <w:pStyle w:val="ListParagraph"/>
        <w:numPr>
          <w:ilvl w:val="1"/>
          <w:numId w:val="43"/>
        </w:numPr>
        <w:tabs>
          <w:tab w:val="left" w:pos="1069"/>
        </w:tabs>
        <w:spacing w:line="322" w:lineRule="exact"/>
        <w:ind w:left="1069" w:hanging="851"/>
        <w:rPr>
          <w:sz w:val="28"/>
        </w:rPr>
      </w:pPr>
      <w:r>
        <w:rPr>
          <w:sz w:val="28"/>
        </w:rPr>
        <w:t>Contract</w:t>
      </w:r>
      <w:r>
        <w:rPr>
          <w:spacing w:val="-4"/>
          <w:sz w:val="28"/>
        </w:rPr>
        <w:t xml:space="preserve"> </w:t>
      </w:r>
      <w:r>
        <w:rPr>
          <w:spacing w:val="-2"/>
          <w:sz w:val="28"/>
        </w:rPr>
        <w:t>Management</w:t>
      </w:r>
    </w:p>
    <w:p w14:paraId="759B7860" w14:textId="77777777" w:rsidR="000E3D84" w:rsidRDefault="000813D4" w:rsidP="003B6B93">
      <w:pPr>
        <w:pStyle w:val="ListParagraph"/>
        <w:numPr>
          <w:ilvl w:val="1"/>
          <w:numId w:val="43"/>
        </w:numPr>
        <w:tabs>
          <w:tab w:val="left" w:pos="1069"/>
        </w:tabs>
        <w:ind w:left="1069" w:hanging="851"/>
        <w:rPr>
          <w:sz w:val="28"/>
        </w:rPr>
      </w:pPr>
      <w:r>
        <w:rPr>
          <w:sz w:val="28"/>
        </w:rPr>
        <w:t>Extending</w:t>
      </w:r>
      <w:r>
        <w:rPr>
          <w:spacing w:val="-6"/>
          <w:sz w:val="28"/>
        </w:rPr>
        <w:t xml:space="preserve"> </w:t>
      </w:r>
      <w:r>
        <w:rPr>
          <w:sz w:val="28"/>
        </w:rPr>
        <w:t>and</w:t>
      </w:r>
      <w:r>
        <w:rPr>
          <w:spacing w:val="-8"/>
          <w:sz w:val="28"/>
        </w:rPr>
        <w:t xml:space="preserve"> </w:t>
      </w:r>
      <w:r>
        <w:rPr>
          <w:sz w:val="28"/>
        </w:rPr>
        <w:t>Varying</w:t>
      </w:r>
      <w:r>
        <w:rPr>
          <w:spacing w:val="-5"/>
          <w:sz w:val="28"/>
        </w:rPr>
        <w:t xml:space="preserve"> </w:t>
      </w:r>
      <w:r>
        <w:rPr>
          <w:spacing w:val="-2"/>
          <w:sz w:val="28"/>
        </w:rPr>
        <w:t>Contracts</w:t>
      </w:r>
    </w:p>
    <w:p w14:paraId="6865E81E" w14:textId="77777777" w:rsidR="000E3D84" w:rsidRDefault="000813D4" w:rsidP="003B6B93">
      <w:pPr>
        <w:pStyle w:val="ListParagraph"/>
        <w:numPr>
          <w:ilvl w:val="1"/>
          <w:numId w:val="43"/>
        </w:numPr>
        <w:tabs>
          <w:tab w:val="left" w:pos="1069"/>
        </w:tabs>
        <w:spacing w:before="2"/>
        <w:ind w:left="1069" w:hanging="851"/>
        <w:rPr>
          <w:sz w:val="28"/>
        </w:rPr>
      </w:pPr>
      <w:r>
        <w:rPr>
          <w:spacing w:val="-2"/>
          <w:sz w:val="28"/>
        </w:rPr>
        <w:t>Requisitioning</w:t>
      </w:r>
    </w:p>
    <w:p w14:paraId="2886C0CF" w14:textId="77777777" w:rsidR="000E3D84" w:rsidRDefault="000813D4" w:rsidP="003B6B93">
      <w:pPr>
        <w:pStyle w:val="ListParagraph"/>
        <w:numPr>
          <w:ilvl w:val="1"/>
          <w:numId w:val="43"/>
        </w:numPr>
        <w:tabs>
          <w:tab w:val="left" w:pos="1069"/>
        </w:tabs>
        <w:spacing w:line="322" w:lineRule="exact"/>
        <w:ind w:left="1069" w:hanging="851"/>
        <w:rPr>
          <w:sz w:val="28"/>
        </w:rPr>
      </w:pPr>
      <w:r>
        <w:rPr>
          <w:sz w:val="28"/>
        </w:rPr>
        <w:t>No</w:t>
      </w:r>
      <w:r>
        <w:rPr>
          <w:spacing w:val="-3"/>
          <w:sz w:val="28"/>
        </w:rPr>
        <w:t xml:space="preserve"> </w:t>
      </w:r>
      <w:r>
        <w:rPr>
          <w:sz w:val="28"/>
        </w:rPr>
        <w:t>Purchase</w:t>
      </w:r>
      <w:r>
        <w:rPr>
          <w:spacing w:val="-3"/>
          <w:sz w:val="28"/>
        </w:rPr>
        <w:t xml:space="preserve"> </w:t>
      </w:r>
      <w:r>
        <w:rPr>
          <w:sz w:val="28"/>
        </w:rPr>
        <w:t>Order,</w:t>
      </w:r>
      <w:r>
        <w:rPr>
          <w:spacing w:val="-3"/>
          <w:sz w:val="28"/>
        </w:rPr>
        <w:t xml:space="preserve"> </w:t>
      </w:r>
      <w:r>
        <w:rPr>
          <w:sz w:val="28"/>
        </w:rPr>
        <w:t>No</w:t>
      </w:r>
      <w:r>
        <w:rPr>
          <w:spacing w:val="-5"/>
          <w:sz w:val="28"/>
        </w:rPr>
        <w:t xml:space="preserve"> Pay</w:t>
      </w:r>
    </w:p>
    <w:p w14:paraId="549F8CFB" w14:textId="77777777" w:rsidR="000E3D84" w:rsidRDefault="000813D4" w:rsidP="003B6B93">
      <w:pPr>
        <w:pStyle w:val="ListParagraph"/>
        <w:numPr>
          <w:ilvl w:val="1"/>
          <w:numId w:val="43"/>
        </w:numPr>
        <w:tabs>
          <w:tab w:val="left" w:pos="1069"/>
        </w:tabs>
        <w:ind w:left="1069" w:hanging="851"/>
        <w:rPr>
          <w:sz w:val="28"/>
        </w:rPr>
      </w:pPr>
      <w:r>
        <w:rPr>
          <w:sz w:val="28"/>
        </w:rPr>
        <w:t>Official</w:t>
      </w:r>
      <w:r>
        <w:rPr>
          <w:spacing w:val="-7"/>
          <w:sz w:val="28"/>
        </w:rPr>
        <w:t xml:space="preserve"> </w:t>
      </w:r>
      <w:r>
        <w:rPr>
          <w:spacing w:val="-2"/>
          <w:sz w:val="28"/>
        </w:rPr>
        <w:t>orders</w:t>
      </w:r>
    </w:p>
    <w:p w14:paraId="07F0537A" w14:textId="77777777" w:rsidR="000E3D84" w:rsidRDefault="000813D4" w:rsidP="003B6B93">
      <w:pPr>
        <w:pStyle w:val="ListParagraph"/>
        <w:numPr>
          <w:ilvl w:val="0"/>
          <w:numId w:val="43"/>
        </w:numPr>
        <w:tabs>
          <w:tab w:val="left" w:pos="1070"/>
        </w:tabs>
        <w:spacing w:before="321"/>
        <w:ind w:right="1082"/>
        <w:rPr>
          <w:b/>
          <w:sz w:val="28"/>
        </w:rPr>
      </w:pPr>
      <w:r>
        <w:rPr>
          <w:b/>
          <w:sz w:val="28"/>
        </w:rPr>
        <w:t>HEALTH</w:t>
      </w:r>
      <w:r>
        <w:rPr>
          <w:b/>
          <w:spacing w:val="-9"/>
          <w:sz w:val="28"/>
        </w:rPr>
        <w:t xml:space="preserve"> </w:t>
      </w:r>
      <w:r>
        <w:rPr>
          <w:b/>
          <w:sz w:val="28"/>
        </w:rPr>
        <w:t>CARE</w:t>
      </w:r>
      <w:r>
        <w:rPr>
          <w:b/>
          <w:spacing w:val="-4"/>
          <w:sz w:val="28"/>
        </w:rPr>
        <w:t xml:space="preserve"> </w:t>
      </w:r>
      <w:r>
        <w:rPr>
          <w:b/>
          <w:sz w:val="28"/>
        </w:rPr>
        <w:t>AGREEMENTS</w:t>
      </w:r>
      <w:r>
        <w:rPr>
          <w:b/>
          <w:spacing w:val="-7"/>
          <w:sz w:val="28"/>
        </w:rPr>
        <w:t xml:space="preserve"> </w:t>
      </w:r>
      <w:r>
        <w:rPr>
          <w:b/>
          <w:sz w:val="28"/>
        </w:rPr>
        <w:t>AND</w:t>
      </w:r>
      <w:r>
        <w:rPr>
          <w:b/>
          <w:spacing w:val="-6"/>
          <w:sz w:val="28"/>
        </w:rPr>
        <w:t xml:space="preserve"> </w:t>
      </w:r>
      <w:r>
        <w:rPr>
          <w:b/>
          <w:sz w:val="28"/>
        </w:rPr>
        <w:t>CONTRACTS</w:t>
      </w:r>
      <w:r>
        <w:rPr>
          <w:b/>
          <w:spacing w:val="-7"/>
          <w:sz w:val="28"/>
        </w:rPr>
        <w:t xml:space="preserve"> </w:t>
      </w:r>
      <w:r>
        <w:rPr>
          <w:b/>
          <w:sz w:val="28"/>
        </w:rPr>
        <w:t>FOR HEALTH CARE SERVICES</w:t>
      </w:r>
    </w:p>
    <w:p w14:paraId="29BF1E14" w14:textId="77777777" w:rsidR="000E3D84" w:rsidRDefault="000813D4" w:rsidP="003B6B93">
      <w:pPr>
        <w:pStyle w:val="ListParagraph"/>
        <w:numPr>
          <w:ilvl w:val="1"/>
          <w:numId w:val="43"/>
        </w:numPr>
        <w:tabs>
          <w:tab w:val="left" w:pos="1069"/>
        </w:tabs>
        <w:spacing w:before="2" w:line="322" w:lineRule="exact"/>
        <w:ind w:left="1069" w:hanging="851"/>
        <w:rPr>
          <w:sz w:val="28"/>
        </w:rPr>
      </w:pPr>
      <w:r>
        <w:rPr>
          <w:sz w:val="28"/>
        </w:rPr>
        <w:t>Health</w:t>
      </w:r>
      <w:r>
        <w:rPr>
          <w:spacing w:val="-3"/>
          <w:sz w:val="28"/>
        </w:rPr>
        <w:t xml:space="preserve"> </w:t>
      </w:r>
      <w:r>
        <w:rPr>
          <w:sz w:val="28"/>
        </w:rPr>
        <w:t>Care</w:t>
      </w:r>
      <w:r>
        <w:rPr>
          <w:spacing w:val="-3"/>
          <w:sz w:val="28"/>
        </w:rPr>
        <w:t xml:space="preserve"> </w:t>
      </w:r>
      <w:r>
        <w:rPr>
          <w:spacing w:val="-2"/>
          <w:sz w:val="28"/>
        </w:rPr>
        <w:t>Agreements</w:t>
      </w:r>
    </w:p>
    <w:p w14:paraId="23F1A5EE" w14:textId="77777777" w:rsidR="000E3D84" w:rsidRDefault="000813D4" w:rsidP="003B6B93">
      <w:pPr>
        <w:pStyle w:val="ListParagraph"/>
        <w:numPr>
          <w:ilvl w:val="1"/>
          <w:numId w:val="43"/>
        </w:numPr>
        <w:tabs>
          <w:tab w:val="left" w:pos="1069"/>
        </w:tabs>
        <w:spacing w:line="322" w:lineRule="exact"/>
        <w:ind w:left="1069" w:hanging="851"/>
        <w:rPr>
          <w:sz w:val="28"/>
        </w:rPr>
      </w:pPr>
      <w:r>
        <w:rPr>
          <w:sz w:val="28"/>
        </w:rPr>
        <w:t>Statutory</w:t>
      </w:r>
      <w:r>
        <w:rPr>
          <w:spacing w:val="-5"/>
          <w:sz w:val="28"/>
        </w:rPr>
        <w:t xml:space="preserve"> </w:t>
      </w:r>
      <w:r>
        <w:rPr>
          <w:spacing w:val="-2"/>
          <w:sz w:val="28"/>
        </w:rPr>
        <w:t>provisions</w:t>
      </w:r>
    </w:p>
    <w:p w14:paraId="08776BF0" w14:textId="77777777" w:rsidR="000E3D84" w:rsidRDefault="000813D4" w:rsidP="003B6B93">
      <w:pPr>
        <w:pStyle w:val="ListParagraph"/>
        <w:numPr>
          <w:ilvl w:val="1"/>
          <w:numId w:val="43"/>
        </w:numPr>
        <w:tabs>
          <w:tab w:val="left" w:pos="1069"/>
        </w:tabs>
        <w:ind w:left="1069" w:hanging="851"/>
        <w:rPr>
          <w:sz w:val="28"/>
        </w:rPr>
      </w:pPr>
      <w:r>
        <w:rPr>
          <w:sz w:val="28"/>
        </w:rPr>
        <w:t>Reports</w:t>
      </w:r>
      <w:r>
        <w:rPr>
          <w:spacing w:val="-8"/>
          <w:sz w:val="28"/>
        </w:rPr>
        <w:t xml:space="preserve"> </w:t>
      </w:r>
      <w:r>
        <w:rPr>
          <w:sz w:val="28"/>
        </w:rPr>
        <w:t>to</w:t>
      </w:r>
      <w:r>
        <w:rPr>
          <w:spacing w:val="-5"/>
          <w:sz w:val="28"/>
        </w:rPr>
        <w:t xml:space="preserve"> </w:t>
      </w:r>
      <w:r>
        <w:rPr>
          <w:sz w:val="28"/>
        </w:rPr>
        <w:t>Board</w:t>
      </w:r>
      <w:r>
        <w:rPr>
          <w:spacing w:val="-5"/>
          <w:sz w:val="28"/>
        </w:rPr>
        <w:t xml:space="preserve"> </w:t>
      </w:r>
      <w:r>
        <w:rPr>
          <w:sz w:val="28"/>
        </w:rPr>
        <w:t>on</w:t>
      </w:r>
      <w:r>
        <w:rPr>
          <w:spacing w:val="-3"/>
          <w:sz w:val="28"/>
        </w:rPr>
        <w:t xml:space="preserve"> </w:t>
      </w:r>
      <w:r>
        <w:rPr>
          <w:sz w:val="28"/>
        </w:rPr>
        <w:t>Health</w:t>
      </w:r>
      <w:r>
        <w:rPr>
          <w:spacing w:val="-5"/>
          <w:sz w:val="28"/>
        </w:rPr>
        <w:t xml:space="preserve"> </w:t>
      </w:r>
      <w:r>
        <w:rPr>
          <w:sz w:val="28"/>
        </w:rPr>
        <w:t>Care</w:t>
      </w:r>
      <w:r>
        <w:rPr>
          <w:spacing w:val="-5"/>
          <w:sz w:val="28"/>
        </w:rPr>
        <w:t xml:space="preserve"> </w:t>
      </w:r>
      <w:r>
        <w:rPr>
          <w:sz w:val="28"/>
        </w:rPr>
        <w:t>Agreements</w:t>
      </w:r>
      <w:r>
        <w:rPr>
          <w:spacing w:val="-4"/>
          <w:sz w:val="28"/>
        </w:rPr>
        <w:t xml:space="preserve"> </w:t>
      </w:r>
      <w:r>
        <w:rPr>
          <w:spacing w:val="-2"/>
          <w:sz w:val="28"/>
        </w:rPr>
        <w:t>(HCAs)</w:t>
      </w:r>
    </w:p>
    <w:p w14:paraId="68748CCF" w14:textId="77777777" w:rsidR="000E3D84" w:rsidRDefault="000813D4" w:rsidP="003B6B93">
      <w:pPr>
        <w:pStyle w:val="ListParagraph"/>
        <w:numPr>
          <w:ilvl w:val="0"/>
          <w:numId w:val="43"/>
        </w:numPr>
        <w:tabs>
          <w:tab w:val="left" w:pos="1069"/>
        </w:tabs>
        <w:spacing w:before="321" w:line="322" w:lineRule="exact"/>
        <w:ind w:left="1069" w:hanging="851"/>
        <w:rPr>
          <w:b/>
          <w:sz w:val="28"/>
        </w:rPr>
      </w:pPr>
      <w:r>
        <w:rPr>
          <w:b/>
          <w:sz w:val="28"/>
        </w:rPr>
        <w:t>GRANT</w:t>
      </w:r>
      <w:r>
        <w:rPr>
          <w:b/>
          <w:spacing w:val="-7"/>
          <w:sz w:val="28"/>
        </w:rPr>
        <w:t xml:space="preserve"> </w:t>
      </w:r>
      <w:r>
        <w:rPr>
          <w:b/>
          <w:spacing w:val="-2"/>
          <w:sz w:val="28"/>
        </w:rPr>
        <w:t>FUNDING,</w:t>
      </w:r>
    </w:p>
    <w:p w14:paraId="5A4ACAFF" w14:textId="77777777" w:rsidR="000E3D84" w:rsidRDefault="000813D4" w:rsidP="003B6B93">
      <w:pPr>
        <w:pStyle w:val="ListParagraph"/>
        <w:numPr>
          <w:ilvl w:val="1"/>
          <w:numId w:val="43"/>
        </w:numPr>
        <w:tabs>
          <w:tab w:val="left" w:pos="1069"/>
        </w:tabs>
        <w:ind w:left="1069" w:hanging="851"/>
        <w:rPr>
          <w:sz w:val="28"/>
        </w:rPr>
      </w:pPr>
      <w:r>
        <w:rPr>
          <w:sz w:val="28"/>
        </w:rPr>
        <w:t>Legal</w:t>
      </w:r>
      <w:r>
        <w:rPr>
          <w:spacing w:val="-4"/>
          <w:sz w:val="28"/>
        </w:rPr>
        <w:t xml:space="preserve"> </w:t>
      </w:r>
      <w:r>
        <w:rPr>
          <w:spacing w:val="-2"/>
          <w:sz w:val="28"/>
        </w:rPr>
        <w:t>Advice</w:t>
      </w:r>
    </w:p>
    <w:p w14:paraId="025A84C3" w14:textId="77777777" w:rsidR="000E3D84" w:rsidRDefault="000813D4" w:rsidP="003B6B93">
      <w:pPr>
        <w:pStyle w:val="ListParagraph"/>
        <w:numPr>
          <w:ilvl w:val="1"/>
          <w:numId w:val="43"/>
        </w:numPr>
        <w:tabs>
          <w:tab w:val="left" w:pos="1069"/>
        </w:tabs>
        <w:ind w:left="1069" w:hanging="851"/>
        <w:rPr>
          <w:sz w:val="28"/>
        </w:rPr>
      </w:pPr>
      <w:r>
        <w:rPr>
          <w:sz w:val="28"/>
        </w:rPr>
        <w:t>Policies</w:t>
      </w:r>
      <w:r>
        <w:rPr>
          <w:spacing w:val="-5"/>
          <w:sz w:val="28"/>
        </w:rPr>
        <w:t xml:space="preserve"> </w:t>
      </w:r>
      <w:r>
        <w:rPr>
          <w:sz w:val="28"/>
        </w:rPr>
        <w:t>and</w:t>
      </w:r>
      <w:r>
        <w:rPr>
          <w:spacing w:val="-4"/>
          <w:sz w:val="28"/>
        </w:rPr>
        <w:t xml:space="preserve"> </w:t>
      </w:r>
      <w:r>
        <w:rPr>
          <w:spacing w:val="-2"/>
          <w:sz w:val="28"/>
        </w:rPr>
        <w:t>procedures</w:t>
      </w:r>
    </w:p>
    <w:p w14:paraId="65A3E46F" w14:textId="77777777" w:rsidR="000E3D84" w:rsidRDefault="000813D4" w:rsidP="003B6B93">
      <w:pPr>
        <w:pStyle w:val="ListParagraph"/>
        <w:numPr>
          <w:ilvl w:val="1"/>
          <w:numId w:val="43"/>
        </w:numPr>
        <w:tabs>
          <w:tab w:val="left" w:pos="1069"/>
        </w:tabs>
        <w:spacing w:before="2" w:line="322" w:lineRule="exact"/>
        <w:ind w:left="1069" w:hanging="851"/>
        <w:rPr>
          <w:sz w:val="28"/>
        </w:rPr>
      </w:pPr>
      <w:r>
        <w:rPr>
          <w:sz w:val="28"/>
        </w:rPr>
        <w:t>Corporate</w:t>
      </w:r>
      <w:r>
        <w:rPr>
          <w:spacing w:val="-14"/>
          <w:sz w:val="28"/>
        </w:rPr>
        <w:t xml:space="preserve"> </w:t>
      </w:r>
      <w:r>
        <w:rPr>
          <w:sz w:val="28"/>
        </w:rPr>
        <w:t>Principles</w:t>
      </w:r>
      <w:r>
        <w:rPr>
          <w:spacing w:val="-10"/>
          <w:sz w:val="28"/>
        </w:rPr>
        <w:t xml:space="preserve"> </w:t>
      </w:r>
      <w:r>
        <w:rPr>
          <w:sz w:val="28"/>
        </w:rPr>
        <w:t>underpinning</w:t>
      </w:r>
      <w:r>
        <w:rPr>
          <w:spacing w:val="-10"/>
          <w:sz w:val="28"/>
        </w:rPr>
        <w:t xml:space="preserve"> </w:t>
      </w:r>
      <w:r>
        <w:rPr>
          <w:sz w:val="28"/>
        </w:rPr>
        <w:t>Grants</w:t>
      </w:r>
      <w:r>
        <w:rPr>
          <w:spacing w:val="-11"/>
          <w:sz w:val="28"/>
        </w:rPr>
        <w:t xml:space="preserve"> </w:t>
      </w:r>
      <w:r>
        <w:rPr>
          <w:spacing w:val="-2"/>
          <w:sz w:val="28"/>
        </w:rPr>
        <w:t>Management</w:t>
      </w:r>
    </w:p>
    <w:p w14:paraId="5B7F6DFC" w14:textId="77777777" w:rsidR="000E3D84" w:rsidRDefault="000813D4" w:rsidP="003B6B93">
      <w:pPr>
        <w:pStyle w:val="ListParagraph"/>
        <w:numPr>
          <w:ilvl w:val="1"/>
          <w:numId w:val="43"/>
        </w:numPr>
        <w:tabs>
          <w:tab w:val="left" w:pos="1069"/>
        </w:tabs>
        <w:ind w:left="1069" w:hanging="851"/>
        <w:rPr>
          <w:sz w:val="28"/>
        </w:rPr>
      </w:pPr>
      <w:r>
        <w:rPr>
          <w:sz w:val="28"/>
        </w:rPr>
        <w:t>Grant</w:t>
      </w:r>
      <w:r>
        <w:rPr>
          <w:spacing w:val="-1"/>
          <w:sz w:val="28"/>
        </w:rPr>
        <w:t xml:space="preserve"> </w:t>
      </w:r>
      <w:r>
        <w:rPr>
          <w:spacing w:val="-2"/>
          <w:sz w:val="28"/>
        </w:rPr>
        <w:t>Procedures</w:t>
      </w:r>
    </w:p>
    <w:p w14:paraId="42AB5076" w14:textId="77777777" w:rsidR="000E3D84" w:rsidRDefault="000813D4" w:rsidP="003B6B93">
      <w:pPr>
        <w:pStyle w:val="ListParagraph"/>
        <w:numPr>
          <w:ilvl w:val="0"/>
          <w:numId w:val="43"/>
        </w:numPr>
        <w:tabs>
          <w:tab w:val="left" w:pos="1069"/>
        </w:tabs>
        <w:spacing w:before="321" w:line="322" w:lineRule="exact"/>
        <w:ind w:left="1069" w:hanging="851"/>
        <w:rPr>
          <w:b/>
          <w:sz w:val="28"/>
        </w:rPr>
      </w:pPr>
      <w:r>
        <w:rPr>
          <w:b/>
          <w:sz w:val="28"/>
        </w:rPr>
        <w:t>PAY</w:t>
      </w:r>
      <w:r>
        <w:rPr>
          <w:b/>
          <w:spacing w:val="-4"/>
          <w:sz w:val="28"/>
        </w:rPr>
        <w:t xml:space="preserve"> </w:t>
      </w:r>
      <w:r>
        <w:rPr>
          <w:b/>
          <w:spacing w:val="-2"/>
          <w:sz w:val="28"/>
        </w:rPr>
        <w:t>EXPENDITURE</w:t>
      </w:r>
    </w:p>
    <w:p w14:paraId="413A98A2" w14:textId="629CB4F8" w:rsidR="000E3D84" w:rsidRDefault="000813D4">
      <w:pPr>
        <w:tabs>
          <w:tab w:val="left" w:pos="1069"/>
        </w:tabs>
        <w:spacing w:line="322" w:lineRule="exact"/>
        <w:ind w:left="218"/>
        <w:rPr>
          <w:sz w:val="28"/>
        </w:rPr>
      </w:pPr>
      <w:r>
        <w:rPr>
          <w:spacing w:val="-5"/>
          <w:sz w:val="28"/>
        </w:rPr>
        <w:t>14</w:t>
      </w:r>
      <w:r w:rsidR="00F32742">
        <w:rPr>
          <w:spacing w:val="-5"/>
          <w:sz w:val="28"/>
        </w:rPr>
        <w:t>.</w:t>
      </w:r>
      <w:r>
        <w:rPr>
          <w:spacing w:val="-5"/>
          <w:sz w:val="28"/>
        </w:rPr>
        <w:t>1</w:t>
      </w:r>
      <w:r>
        <w:rPr>
          <w:sz w:val="28"/>
        </w:rPr>
        <w:tab/>
        <w:t>Remuneration</w:t>
      </w:r>
      <w:r>
        <w:rPr>
          <w:spacing w:val="-7"/>
          <w:sz w:val="28"/>
        </w:rPr>
        <w:t xml:space="preserve"> </w:t>
      </w:r>
      <w:r>
        <w:rPr>
          <w:sz w:val="28"/>
        </w:rPr>
        <w:t>and</w:t>
      </w:r>
      <w:r>
        <w:rPr>
          <w:spacing w:val="-9"/>
          <w:sz w:val="28"/>
        </w:rPr>
        <w:t xml:space="preserve"> </w:t>
      </w:r>
      <w:r>
        <w:rPr>
          <w:sz w:val="28"/>
        </w:rPr>
        <w:t>Terms</w:t>
      </w:r>
      <w:r>
        <w:rPr>
          <w:spacing w:val="-5"/>
          <w:sz w:val="28"/>
        </w:rPr>
        <w:t xml:space="preserve"> </w:t>
      </w:r>
      <w:r>
        <w:rPr>
          <w:sz w:val="28"/>
        </w:rPr>
        <w:t>of</w:t>
      </w:r>
      <w:r>
        <w:rPr>
          <w:spacing w:val="-4"/>
          <w:sz w:val="28"/>
        </w:rPr>
        <w:t xml:space="preserve"> </w:t>
      </w:r>
      <w:r>
        <w:rPr>
          <w:sz w:val="28"/>
        </w:rPr>
        <w:t>Service</w:t>
      </w:r>
      <w:r>
        <w:rPr>
          <w:spacing w:val="-4"/>
          <w:sz w:val="28"/>
        </w:rPr>
        <w:t xml:space="preserve"> </w:t>
      </w:r>
      <w:r>
        <w:rPr>
          <w:spacing w:val="-2"/>
          <w:sz w:val="28"/>
        </w:rPr>
        <w:t>Committee</w:t>
      </w:r>
    </w:p>
    <w:p w14:paraId="7FFE498D" w14:textId="77777777" w:rsidR="000E3D84" w:rsidRDefault="000813D4" w:rsidP="003B6B93">
      <w:pPr>
        <w:pStyle w:val="ListParagraph"/>
        <w:numPr>
          <w:ilvl w:val="1"/>
          <w:numId w:val="42"/>
        </w:numPr>
        <w:tabs>
          <w:tab w:val="left" w:pos="1069"/>
        </w:tabs>
        <w:ind w:left="1069" w:hanging="851"/>
        <w:rPr>
          <w:sz w:val="28"/>
        </w:rPr>
      </w:pPr>
      <w:r>
        <w:rPr>
          <w:sz w:val="28"/>
        </w:rPr>
        <w:t>Funded</w:t>
      </w:r>
      <w:r>
        <w:rPr>
          <w:spacing w:val="-6"/>
          <w:sz w:val="28"/>
        </w:rPr>
        <w:t xml:space="preserve"> </w:t>
      </w:r>
      <w:r>
        <w:rPr>
          <w:spacing w:val="-2"/>
          <w:sz w:val="28"/>
        </w:rPr>
        <w:t>Establishment</w:t>
      </w:r>
    </w:p>
    <w:p w14:paraId="5958AA18" w14:textId="77777777" w:rsidR="000E3D84" w:rsidRDefault="000813D4" w:rsidP="003B6B93">
      <w:pPr>
        <w:pStyle w:val="ListParagraph"/>
        <w:numPr>
          <w:ilvl w:val="1"/>
          <w:numId w:val="42"/>
        </w:numPr>
        <w:tabs>
          <w:tab w:val="left" w:pos="1069"/>
        </w:tabs>
        <w:spacing w:before="1" w:line="322" w:lineRule="exact"/>
        <w:ind w:left="1069" w:hanging="851"/>
        <w:rPr>
          <w:sz w:val="28"/>
        </w:rPr>
      </w:pPr>
      <w:r>
        <w:rPr>
          <w:sz w:val="28"/>
        </w:rPr>
        <w:t>Staff</w:t>
      </w:r>
      <w:r>
        <w:rPr>
          <w:spacing w:val="-2"/>
          <w:sz w:val="28"/>
        </w:rPr>
        <w:t xml:space="preserve"> Appointments</w:t>
      </w:r>
    </w:p>
    <w:p w14:paraId="39824EEF" w14:textId="77777777" w:rsidR="000E3D84" w:rsidRDefault="000813D4" w:rsidP="003B6B93">
      <w:pPr>
        <w:pStyle w:val="ListParagraph"/>
        <w:numPr>
          <w:ilvl w:val="1"/>
          <w:numId w:val="42"/>
        </w:numPr>
        <w:tabs>
          <w:tab w:val="left" w:pos="1096"/>
        </w:tabs>
        <w:spacing w:line="322" w:lineRule="exact"/>
        <w:ind w:left="1096" w:hanging="878"/>
        <w:rPr>
          <w:sz w:val="28"/>
        </w:rPr>
      </w:pPr>
      <w:r>
        <w:rPr>
          <w:sz w:val="28"/>
        </w:rPr>
        <w:t>Pay</w:t>
      </w:r>
      <w:r>
        <w:rPr>
          <w:spacing w:val="-7"/>
          <w:sz w:val="28"/>
        </w:rPr>
        <w:t xml:space="preserve"> </w:t>
      </w:r>
      <w:r>
        <w:rPr>
          <w:sz w:val="28"/>
        </w:rPr>
        <w:t>Rates</w:t>
      </w:r>
      <w:r>
        <w:rPr>
          <w:spacing w:val="-4"/>
          <w:sz w:val="28"/>
        </w:rPr>
        <w:t xml:space="preserve"> </w:t>
      </w:r>
      <w:r>
        <w:rPr>
          <w:sz w:val="28"/>
        </w:rPr>
        <w:t>and</w:t>
      </w:r>
      <w:r>
        <w:rPr>
          <w:spacing w:val="-4"/>
          <w:sz w:val="28"/>
        </w:rPr>
        <w:t xml:space="preserve"> </w:t>
      </w:r>
      <w:r>
        <w:rPr>
          <w:sz w:val="28"/>
        </w:rPr>
        <w:t>Terms</w:t>
      </w:r>
      <w:r>
        <w:rPr>
          <w:spacing w:val="-2"/>
          <w:sz w:val="28"/>
        </w:rPr>
        <w:t xml:space="preserve"> </w:t>
      </w:r>
      <w:r>
        <w:rPr>
          <w:sz w:val="28"/>
        </w:rPr>
        <w:t>and</w:t>
      </w:r>
      <w:r>
        <w:rPr>
          <w:spacing w:val="-2"/>
          <w:sz w:val="28"/>
        </w:rPr>
        <w:t xml:space="preserve"> Conditions</w:t>
      </w:r>
    </w:p>
    <w:p w14:paraId="571AF619" w14:textId="77777777" w:rsidR="000E3D84" w:rsidRDefault="000813D4" w:rsidP="003B6B93">
      <w:pPr>
        <w:pStyle w:val="ListParagraph"/>
        <w:numPr>
          <w:ilvl w:val="1"/>
          <w:numId w:val="42"/>
        </w:numPr>
        <w:tabs>
          <w:tab w:val="left" w:pos="1069"/>
        </w:tabs>
        <w:spacing w:line="322" w:lineRule="exact"/>
        <w:ind w:left="1069" w:hanging="851"/>
        <w:rPr>
          <w:sz w:val="28"/>
        </w:rPr>
      </w:pPr>
      <w:r>
        <w:rPr>
          <w:spacing w:val="-2"/>
          <w:sz w:val="28"/>
        </w:rPr>
        <w:t>Payroll</w:t>
      </w:r>
    </w:p>
    <w:p w14:paraId="405FFDAA" w14:textId="77777777" w:rsidR="000E3D84" w:rsidRDefault="000813D4" w:rsidP="003B6B93">
      <w:pPr>
        <w:pStyle w:val="ListParagraph"/>
        <w:numPr>
          <w:ilvl w:val="1"/>
          <w:numId w:val="42"/>
        </w:numPr>
        <w:tabs>
          <w:tab w:val="left" w:pos="1069"/>
        </w:tabs>
        <w:ind w:left="1069" w:hanging="851"/>
        <w:rPr>
          <w:sz w:val="28"/>
        </w:rPr>
      </w:pPr>
      <w:r>
        <w:rPr>
          <w:sz w:val="28"/>
        </w:rPr>
        <w:t>Contracts</w:t>
      </w:r>
      <w:r>
        <w:rPr>
          <w:spacing w:val="-4"/>
          <w:sz w:val="28"/>
        </w:rPr>
        <w:t xml:space="preserve"> </w:t>
      </w:r>
      <w:r>
        <w:rPr>
          <w:sz w:val="28"/>
        </w:rPr>
        <w:t>of</w:t>
      </w:r>
      <w:r>
        <w:rPr>
          <w:spacing w:val="-4"/>
          <w:sz w:val="28"/>
        </w:rPr>
        <w:t xml:space="preserve"> </w:t>
      </w:r>
      <w:r>
        <w:rPr>
          <w:spacing w:val="-2"/>
          <w:sz w:val="28"/>
        </w:rPr>
        <w:t>Employment</w:t>
      </w:r>
    </w:p>
    <w:p w14:paraId="3D9341C4" w14:textId="77777777" w:rsidR="000E3D84" w:rsidRDefault="000E3D84">
      <w:pPr>
        <w:pStyle w:val="BodyText"/>
        <w:rPr>
          <w:sz w:val="28"/>
        </w:rPr>
      </w:pPr>
    </w:p>
    <w:p w14:paraId="554EE254" w14:textId="77777777" w:rsidR="000E3D84" w:rsidRDefault="000813D4" w:rsidP="003B6B93">
      <w:pPr>
        <w:pStyle w:val="ListParagraph"/>
        <w:numPr>
          <w:ilvl w:val="0"/>
          <w:numId w:val="43"/>
        </w:numPr>
        <w:tabs>
          <w:tab w:val="left" w:pos="1070"/>
        </w:tabs>
        <w:ind w:right="1038"/>
        <w:rPr>
          <w:b/>
          <w:sz w:val="28"/>
        </w:rPr>
      </w:pPr>
      <w:r>
        <w:rPr>
          <w:b/>
          <w:sz w:val="28"/>
        </w:rPr>
        <w:t>CAPITAL</w:t>
      </w:r>
      <w:r>
        <w:rPr>
          <w:b/>
          <w:spacing w:val="-7"/>
          <w:sz w:val="28"/>
        </w:rPr>
        <w:t xml:space="preserve"> </w:t>
      </w:r>
      <w:r>
        <w:rPr>
          <w:b/>
          <w:sz w:val="28"/>
        </w:rPr>
        <w:t>PLAN,</w:t>
      </w:r>
      <w:r>
        <w:rPr>
          <w:b/>
          <w:spacing w:val="-7"/>
          <w:sz w:val="28"/>
        </w:rPr>
        <w:t xml:space="preserve"> </w:t>
      </w:r>
      <w:r>
        <w:rPr>
          <w:b/>
          <w:sz w:val="28"/>
        </w:rPr>
        <w:t>CAPITAL</w:t>
      </w:r>
      <w:r>
        <w:rPr>
          <w:b/>
          <w:spacing w:val="-6"/>
          <w:sz w:val="28"/>
        </w:rPr>
        <w:t xml:space="preserve"> </w:t>
      </w:r>
      <w:r>
        <w:rPr>
          <w:b/>
          <w:sz w:val="28"/>
        </w:rPr>
        <w:t>INVESTMENT,</w:t>
      </w:r>
      <w:r>
        <w:rPr>
          <w:b/>
          <w:spacing w:val="-7"/>
          <w:sz w:val="28"/>
        </w:rPr>
        <w:t xml:space="preserve"> </w:t>
      </w:r>
      <w:r>
        <w:rPr>
          <w:b/>
          <w:sz w:val="28"/>
        </w:rPr>
        <w:t>FIXED</w:t>
      </w:r>
      <w:r>
        <w:rPr>
          <w:b/>
          <w:spacing w:val="-9"/>
          <w:sz w:val="28"/>
        </w:rPr>
        <w:t xml:space="preserve"> </w:t>
      </w:r>
      <w:r>
        <w:rPr>
          <w:b/>
          <w:sz w:val="28"/>
        </w:rPr>
        <w:t>ASSET REGISTERS AND SECURITY OF ASSETS</w:t>
      </w:r>
    </w:p>
    <w:p w14:paraId="4E4DA075" w14:textId="77777777" w:rsidR="000E3D84" w:rsidRDefault="000813D4" w:rsidP="003B6B93">
      <w:pPr>
        <w:pStyle w:val="ListParagraph"/>
        <w:numPr>
          <w:ilvl w:val="1"/>
          <w:numId w:val="43"/>
        </w:numPr>
        <w:tabs>
          <w:tab w:val="left" w:pos="1069"/>
        </w:tabs>
        <w:spacing w:before="2" w:line="322" w:lineRule="exact"/>
        <w:ind w:left="1069" w:hanging="851"/>
        <w:rPr>
          <w:sz w:val="28"/>
        </w:rPr>
      </w:pPr>
      <w:r>
        <w:rPr>
          <w:sz w:val="28"/>
        </w:rPr>
        <w:t>Capital</w:t>
      </w:r>
      <w:r>
        <w:rPr>
          <w:spacing w:val="-5"/>
          <w:sz w:val="28"/>
        </w:rPr>
        <w:t xml:space="preserve"> </w:t>
      </w:r>
      <w:r>
        <w:rPr>
          <w:spacing w:val="-4"/>
          <w:sz w:val="28"/>
        </w:rPr>
        <w:t>Plan</w:t>
      </w:r>
    </w:p>
    <w:p w14:paraId="13119095" w14:textId="77777777" w:rsidR="000E3D84" w:rsidRDefault="000813D4" w:rsidP="003B6B93">
      <w:pPr>
        <w:pStyle w:val="ListParagraph"/>
        <w:numPr>
          <w:ilvl w:val="1"/>
          <w:numId w:val="43"/>
        </w:numPr>
        <w:tabs>
          <w:tab w:val="left" w:pos="1069"/>
        </w:tabs>
        <w:ind w:left="1069" w:hanging="851"/>
        <w:rPr>
          <w:sz w:val="28"/>
        </w:rPr>
      </w:pPr>
      <w:r>
        <w:rPr>
          <w:sz w:val="28"/>
        </w:rPr>
        <w:t>Capital</w:t>
      </w:r>
      <w:r>
        <w:rPr>
          <w:spacing w:val="-9"/>
          <w:sz w:val="28"/>
        </w:rPr>
        <w:t xml:space="preserve"> </w:t>
      </w:r>
      <w:r>
        <w:rPr>
          <w:sz w:val="28"/>
        </w:rPr>
        <w:t>Investment</w:t>
      </w:r>
      <w:r>
        <w:rPr>
          <w:spacing w:val="-6"/>
          <w:sz w:val="28"/>
        </w:rPr>
        <w:t xml:space="preserve"> </w:t>
      </w:r>
      <w:r>
        <w:rPr>
          <w:spacing w:val="-2"/>
          <w:sz w:val="28"/>
        </w:rPr>
        <w:t>Decisions</w:t>
      </w:r>
    </w:p>
    <w:p w14:paraId="23E46312" w14:textId="77777777" w:rsidR="000E3D84" w:rsidRDefault="000E3D84">
      <w:pPr>
        <w:rPr>
          <w:sz w:val="28"/>
        </w:rPr>
        <w:sectPr w:rsidR="000E3D84">
          <w:pgSz w:w="11910" w:h="16850"/>
          <w:pgMar w:top="1000" w:right="920" w:bottom="2400" w:left="1580" w:header="0" w:footer="2203" w:gutter="0"/>
          <w:cols w:space="720"/>
        </w:sectPr>
      </w:pPr>
    </w:p>
    <w:p w14:paraId="0BB97332" w14:textId="77777777" w:rsidR="000E3D84" w:rsidRDefault="000813D4" w:rsidP="003B6B93">
      <w:pPr>
        <w:pStyle w:val="ListParagraph"/>
        <w:numPr>
          <w:ilvl w:val="1"/>
          <w:numId w:val="43"/>
        </w:numPr>
        <w:tabs>
          <w:tab w:val="left" w:pos="1069"/>
        </w:tabs>
        <w:spacing w:before="73" w:line="322" w:lineRule="exact"/>
        <w:ind w:left="1069" w:hanging="851"/>
        <w:rPr>
          <w:sz w:val="28"/>
        </w:rPr>
      </w:pPr>
      <w:r>
        <w:rPr>
          <w:sz w:val="28"/>
        </w:rPr>
        <w:lastRenderedPageBreak/>
        <w:t>Capital</w:t>
      </w:r>
      <w:r>
        <w:rPr>
          <w:spacing w:val="-5"/>
          <w:sz w:val="28"/>
        </w:rPr>
        <w:t xml:space="preserve"> </w:t>
      </w:r>
      <w:r>
        <w:rPr>
          <w:spacing w:val="-2"/>
          <w:sz w:val="28"/>
        </w:rPr>
        <w:t>Projects</w:t>
      </w:r>
    </w:p>
    <w:p w14:paraId="64850DD8" w14:textId="77777777" w:rsidR="000E3D84" w:rsidRDefault="000813D4" w:rsidP="003B6B93">
      <w:pPr>
        <w:pStyle w:val="ListParagraph"/>
        <w:numPr>
          <w:ilvl w:val="1"/>
          <w:numId w:val="43"/>
        </w:numPr>
        <w:tabs>
          <w:tab w:val="left" w:pos="1069"/>
        </w:tabs>
        <w:ind w:left="1069" w:hanging="851"/>
        <w:rPr>
          <w:sz w:val="28"/>
        </w:rPr>
      </w:pPr>
      <w:r>
        <w:rPr>
          <w:sz w:val="28"/>
        </w:rPr>
        <w:t>Capital</w:t>
      </w:r>
      <w:r>
        <w:rPr>
          <w:spacing w:val="-6"/>
          <w:sz w:val="28"/>
        </w:rPr>
        <w:t xml:space="preserve"> </w:t>
      </w:r>
      <w:r>
        <w:rPr>
          <w:sz w:val="28"/>
        </w:rPr>
        <w:t>Procedures</w:t>
      </w:r>
      <w:r>
        <w:rPr>
          <w:spacing w:val="-6"/>
          <w:sz w:val="28"/>
        </w:rPr>
        <w:t xml:space="preserve"> </w:t>
      </w:r>
      <w:r>
        <w:rPr>
          <w:sz w:val="28"/>
        </w:rPr>
        <w:t>and</w:t>
      </w:r>
      <w:r>
        <w:rPr>
          <w:spacing w:val="-4"/>
          <w:sz w:val="28"/>
        </w:rPr>
        <w:t xml:space="preserve"> </w:t>
      </w:r>
      <w:r>
        <w:rPr>
          <w:spacing w:val="-2"/>
          <w:sz w:val="28"/>
        </w:rPr>
        <w:t>Responsibilities</w:t>
      </w:r>
    </w:p>
    <w:p w14:paraId="5F70F8A6" w14:textId="77777777" w:rsidR="000E3D84" w:rsidRDefault="000813D4" w:rsidP="003B6B93">
      <w:pPr>
        <w:pStyle w:val="ListParagraph"/>
        <w:numPr>
          <w:ilvl w:val="1"/>
          <w:numId w:val="43"/>
        </w:numPr>
        <w:tabs>
          <w:tab w:val="left" w:pos="1069"/>
        </w:tabs>
        <w:spacing w:line="322" w:lineRule="exact"/>
        <w:ind w:left="1069" w:hanging="851"/>
        <w:rPr>
          <w:sz w:val="28"/>
        </w:rPr>
      </w:pPr>
      <w:r>
        <w:rPr>
          <w:sz w:val="28"/>
        </w:rPr>
        <w:t>Capital</w:t>
      </w:r>
      <w:r>
        <w:rPr>
          <w:spacing w:val="-4"/>
          <w:sz w:val="28"/>
        </w:rPr>
        <w:t xml:space="preserve"> </w:t>
      </w:r>
      <w:r>
        <w:rPr>
          <w:sz w:val="28"/>
        </w:rPr>
        <w:t>Financing</w:t>
      </w:r>
      <w:r>
        <w:rPr>
          <w:spacing w:val="-5"/>
          <w:sz w:val="28"/>
        </w:rPr>
        <w:t xml:space="preserve"> </w:t>
      </w:r>
      <w:r>
        <w:rPr>
          <w:sz w:val="28"/>
        </w:rPr>
        <w:t>with</w:t>
      </w:r>
      <w:r>
        <w:rPr>
          <w:spacing w:val="-6"/>
          <w:sz w:val="28"/>
        </w:rPr>
        <w:t xml:space="preserve"> </w:t>
      </w:r>
      <w:r>
        <w:rPr>
          <w:sz w:val="28"/>
        </w:rPr>
        <w:t>the</w:t>
      </w:r>
      <w:r>
        <w:rPr>
          <w:spacing w:val="-6"/>
          <w:sz w:val="28"/>
        </w:rPr>
        <w:t xml:space="preserve"> </w:t>
      </w:r>
      <w:r>
        <w:rPr>
          <w:sz w:val="28"/>
        </w:rPr>
        <w:t>Private</w:t>
      </w:r>
      <w:r>
        <w:rPr>
          <w:spacing w:val="-3"/>
          <w:sz w:val="28"/>
        </w:rPr>
        <w:t xml:space="preserve"> </w:t>
      </w:r>
      <w:r>
        <w:rPr>
          <w:spacing w:val="-2"/>
          <w:sz w:val="28"/>
        </w:rPr>
        <w:t>Sector</w:t>
      </w:r>
    </w:p>
    <w:p w14:paraId="0BFFE8B3" w14:textId="77777777" w:rsidR="000E3D84" w:rsidRDefault="000813D4" w:rsidP="003B6B93">
      <w:pPr>
        <w:pStyle w:val="ListParagraph"/>
        <w:numPr>
          <w:ilvl w:val="1"/>
          <w:numId w:val="43"/>
        </w:numPr>
        <w:tabs>
          <w:tab w:val="left" w:pos="1069"/>
        </w:tabs>
        <w:spacing w:line="322" w:lineRule="exact"/>
        <w:ind w:left="1069" w:hanging="851"/>
        <w:rPr>
          <w:sz w:val="28"/>
        </w:rPr>
      </w:pPr>
      <w:r>
        <w:rPr>
          <w:sz w:val="28"/>
        </w:rPr>
        <w:t>Asset</w:t>
      </w:r>
      <w:r>
        <w:rPr>
          <w:spacing w:val="-3"/>
          <w:sz w:val="28"/>
        </w:rPr>
        <w:t xml:space="preserve"> </w:t>
      </w:r>
      <w:r>
        <w:rPr>
          <w:spacing w:val="-2"/>
          <w:sz w:val="28"/>
        </w:rPr>
        <w:t>Registers</w:t>
      </w:r>
    </w:p>
    <w:p w14:paraId="738EE02F" w14:textId="77777777" w:rsidR="000E3D84" w:rsidRDefault="000813D4" w:rsidP="003B6B93">
      <w:pPr>
        <w:pStyle w:val="ListParagraph"/>
        <w:numPr>
          <w:ilvl w:val="1"/>
          <w:numId w:val="43"/>
        </w:numPr>
        <w:tabs>
          <w:tab w:val="left" w:pos="1069"/>
        </w:tabs>
        <w:ind w:left="1069" w:hanging="851"/>
        <w:rPr>
          <w:sz w:val="28"/>
        </w:rPr>
      </w:pPr>
      <w:r>
        <w:rPr>
          <w:sz w:val="28"/>
        </w:rPr>
        <w:t>Security</w:t>
      </w:r>
      <w:r>
        <w:rPr>
          <w:spacing w:val="-6"/>
          <w:sz w:val="28"/>
        </w:rPr>
        <w:t xml:space="preserve"> </w:t>
      </w:r>
      <w:r>
        <w:rPr>
          <w:sz w:val="28"/>
        </w:rPr>
        <w:t>of</w:t>
      </w:r>
      <w:r>
        <w:rPr>
          <w:spacing w:val="-2"/>
          <w:sz w:val="28"/>
        </w:rPr>
        <w:t xml:space="preserve"> Assets</w:t>
      </w:r>
    </w:p>
    <w:p w14:paraId="4B3B5E04" w14:textId="77777777" w:rsidR="000E3D84" w:rsidRDefault="000E3D84">
      <w:pPr>
        <w:pStyle w:val="BodyText"/>
        <w:spacing w:before="1"/>
        <w:rPr>
          <w:sz w:val="28"/>
        </w:rPr>
      </w:pPr>
    </w:p>
    <w:p w14:paraId="3F928B81" w14:textId="77777777" w:rsidR="000E3D84" w:rsidRDefault="000813D4" w:rsidP="003B6B93">
      <w:pPr>
        <w:pStyle w:val="ListParagraph"/>
        <w:numPr>
          <w:ilvl w:val="0"/>
          <w:numId w:val="43"/>
        </w:numPr>
        <w:tabs>
          <w:tab w:val="left" w:pos="1069"/>
        </w:tabs>
        <w:spacing w:line="322" w:lineRule="exact"/>
        <w:ind w:left="1069" w:hanging="851"/>
        <w:rPr>
          <w:b/>
          <w:sz w:val="28"/>
        </w:rPr>
      </w:pPr>
      <w:r>
        <w:rPr>
          <w:b/>
          <w:sz w:val="28"/>
        </w:rPr>
        <w:t>STORES</w:t>
      </w:r>
      <w:r>
        <w:rPr>
          <w:b/>
          <w:spacing w:val="-2"/>
          <w:sz w:val="28"/>
        </w:rPr>
        <w:t xml:space="preserve"> </w:t>
      </w:r>
      <w:r>
        <w:rPr>
          <w:b/>
          <w:sz w:val="28"/>
        </w:rPr>
        <w:t>AND</w:t>
      </w:r>
      <w:r>
        <w:rPr>
          <w:b/>
          <w:spacing w:val="-5"/>
          <w:sz w:val="28"/>
        </w:rPr>
        <w:t xml:space="preserve"> </w:t>
      </w:r>
      <w:r>
        <w:rPr>
          <w:b/>
          <w:sz w:val="28"/>
        </w:rPr>
        <w:t>RECEIPT</w:t>
      </w:r>
      <w:r>
        <w:rPr>
          <w:b/>
          <w:spacing w:val="-5"/>
          <w:sz w:val="28"/>
        </w:rPr>
        <w:t xml:space="preserve"> </w:t>
      </w:r>
      <w:r>
        <w:rPr>
          <w:b/>
          <w:sz w:val="28"/>
        </w:rPr>
        <w:t>OF</w:t>
      </w:r>
      <w:r>
        <w:rPr>
          <w:b/>
          <w:spacing w:val="-6"/>
          <w:sz w:val="28"/>
        </w:rPr>
        <w:t xml:space="preserve"> </w:t>
      </w:r>
      <w:r>
        <w:rPr>
          <w:b/>
          <w:spacing w:val="-2"/>
          <w:sz w:val="28"/>
        </w:rPr>
        <w:t>GOODS</w:t>
      </w:r>
    </w:p>
    <w:p w14:paraId="73FEBBB6" w14:textId="77777777" w:rsidR="000E3D84" w:rsidRDefault="000813D4" w:rsidP="003B6B93">
      <w:pPr>
        <w:pStyle w:val="ListParagraph"/>
        <w:numPr>
          <w:ilvl w:val="1"/>
          <w:numId w:val="43"/>
        </w:numPr>
        <w:tabs>
          <w:tab w:val="left" w:pos="1069"/>
        </w:tabs>
        <w:spacing w:line="322" w:lineRule="exact"/>
        <w:ind w:left="1069" w:hanging="851"/>
        <w:rPr>
          <w:sz w:val="28"/>
        </w:rPr>
      </w:pPr>
      <w:r>
        <w:rPr>
          <w:sz w:val="28"/>
        </w:rPr>
        <w:t>General</w:t>
      </w:r>
      <w:r>
        <w:rPr>
          <w:spacing w:val="-8"/>
          <w:sz w:val="28"/>
        </w:rPr>
        <w:t xml:space="preserve"> </w:t>
      </w:r>
      <w:r>
        <w:rPr>
          <w:spacing w:val="-2"/>
          <w:sz w:val="28"/>
        </w:rPr>
        <w:t>position</w:t>
      </w:r>
    </w:p>
    <w:p w14:paraId="0E742BE2" w14:textId="77777777" w:rsidR="000E3D84" w:rsidRDefault="000813D4" w:rsidP="003B6B93">
      <w:pPr>
        <w:pStyle w:val="ListParagraph"/>
        <w:numPr>
          <w:ilvl w:val="1"/>
          <w:numId w:val="43"/>
        </w:numPr>
        <w:tabs>
          <w:tab w:val="left" w:pos="1069"/>
        </w:tabs>
        <w:spacing w:line="322" w:lineRule="exact"/>
        <w:ind w:left="1069" w:hanging="851"/>
        <w:rPr>
          <w:sz w:val="28"/>
        </w:rPr>
      </w:pPr>
      <w:r>
        <w:rPr>
          <w:sz w:val="28"/>
        </w:rPr>
        <w:t>Control</w:t>
      </w:r>
      <w:r>
        <w:rPr>
          <w:spacing w:val="-9"/>
          <w:sz w:val="28"/>
        </w:rPr>
        <w:t xml:space="preserve"> </w:t>
      </w:r>
      <w:r>
        <w:rPr>
          <w:sz w:val="28"/>
        </w:rPr>
        <w:t>of</w:t>
      </w:r>
      <w:r>
        <w:rPr>
          <w:spacing w:val="-7"/>
          <w:sz w:val="28"/>
        </w:rPr>
        <w:t xml:space="preserve"> </w:t>
      </w:r>
      <w:r>
        <w:rPr>
          <w:sz w:val="28"/>
        </w:rPr>
        <w:t>Stores,</w:t>
      </w:r>
      <w:r>
        <w:rPr>
          <w:spacing w:val="-7"/>
          <w:sz w:val="28"/>
        </w:rPr>
        <w:t xml:space="preserve"> </w:t>
      </w:r>
      <w:r>
        <w:rPr>
          <w:sz w:val="28"/>
        </w:rPr>
        <w:t>Stocktaking,</w:t>
      </w:r>
      <w:r>
        <w:rPr>
          <w:spacing w:val="-9"/>
          <w:sz w:val="28"/>
        </w:rPr>
        <w:t xml:space="preserve"> </w:t>
      </w:r>
      <w:r>
        <w:rPr>
          <w:sz w:val="28"/>
        </w:rPr>
        <w:t>condemnations</w:t>
      </w:r>
      <w:r>
        <w:rPr>
          <w:spacing w:val="-5"/>
          <w:sz w:val="28"/>
        </w:rPr>
        <w:t xml:space="preserve"> </w:t>
      </w:r>
      <w:r>
        <w:rPr>
          <w:sz w:val="28"/>
        </w:rPr>
        <w:t>and</w:t>
      </w:r>
      <w:r>
        <w:rPr>
          <w:spacing w:val="-5"/>
          <w:sz w:val="28"/>
        </w:rPr>
        <w:t xml:space="preserve"> </w:t>
      </w:r>
      <w:r>
        <w:rPr>
          <w:spacing w:val="-2"/>
          <w:sz w:val="28"/>
        </w:rPr>
        <w:t>disposal</w:t>
      </w:r>
    </w:p>
    <w:p w14:paraId="19C42CD5" w14:textId="77777777" w:rsidR="000E3D84" w:rsidRDefault="000813D4" w:rsidP="003B6B93">
      <w:pPr>
        <w:pStyle w:val="ListParagraph"/>
        <w:numPr>
          <w:ilvl w:val="1"/>
          <w:numId w:val="43"/>
        </w:numPr>
        <w:tabs>
          <w:tab w:val="left" w:pos="1069"/>
        </w:tabs>
        <w:ind w:left="1069" w:hanging="851"/>
        <w:rPr>
          <w:sz w:val="28"/>
        </w:rPr>
      </w:pPr>
      <w:r>
        <w:rPr>
          <w:sz w:val="28"/>
        </w:rPr>
        <w:t>Goods</w:t>
      </w:r>
      <w:r>
        <w:rPr>
          <w:spacing w:val="-5"/>
          <w:sz w:val="28"/>
        </w:rPr>
        <w:t xml:space="preserve"> </w:t>
      </w:r>
      <w:r>
        <w:rPr>
          <w:sz w:val="28"/>
        </w:rPr>
        <w:t>supplied</w:t>
      </w:r>
      <w:r>
        <w:rPr>
          <w:spacing w:val="-5"/>
          <w:sz w:val="28"/>
        </w:rPr>
        <w:t xml:space="preserve"> </w:t>
      </w:r>
      <w:r>
        <w:rPr>
          <w:sz w:val="28"/>
        </w:rPr>
        <w:t>by</w:t>
      </w:r>
      <w:r>
        <w:rPr>
          <w:spacing w:val="-7"/>
          <w:sz w:val="28"/>
        </w:rPr>
        <w:t xml:space="preserve"> </w:t>
      </w:r>
      <w:r>
        <w:rPr>
          <w:sz w:val="28"/>
        </w:rPr>
        <w:t>an</w:t>
      </w:r>
      <w:r>
        <w:rPr>
          <w:spacing w:val="-3"/>
          <w:sz w:val="28"/>
        </w:rPr>
        <w:t xml:space="preserve"> </w:t>
      </w:r>
      <w:r>
        <w:rPr>
          <w:sz w:val="28"/>
        </w:rPr>
        <w:t>NHS</w:t>
      </w:r>
      <w:r>
        <w:rPr>
          <w:spacing w:val="-6"/>
          <w:sz w:val="28"/>
        </w:rPr>
        <w:t xml:space="preserve"> </w:t>
      </w:r>
      <w:r>
        <w:rPr>
          <w:sz w:val="28"/>
        </w:rPr>
        <w:t>supplies</w:t>
      </w:r>
      <w:r>
        <w:rPr>
          <w:spacing w:val="-4"/>
          <w:sz w:val="28"/>
        </w:rPr>
        <w:t xml:space="preserve"> </w:t>
      </w:r>
      <w:r>
        <w:rPr>
          <w:spacing w:val="-2"/>
          <w:sz w:val="28"/>
        </w:rPr>
        <w:t>agency</w:t>
      </w:r>
    </w:p>
    <w:p w14:paraId="15F8B5E8" w14:textId="77777777" w:rsidR="000E3D84" w:rsidRDefault="000813D4" w:rsidP="003B6B93">
      <w:pPr>
        <w:pStyle w:val="ListParagraph"/>
        <w:numPr>
          <w:ilvl w:val="0"/>
          <w:numId w:val="43"/>
        </w:numPr>
        <w:tabs>
          <w:tab w:val="left" w:pos="1070"/>
        </w:tabs>
        <w:spacing w:before="321" w:line="242" w:lineRule="auto"/>
        <w:ind w:right="1475"/>
        <w:rPr>
          <w:b/>
          <w:sz w:val="28"/>
        </w:rPr>
      </w:pPr>
      <w:r>
        <w:rPr>
          <w:b/>
          <w:sz w:val="28"/>
        </w:rPr>
        <w:t>DISPOSALS</w:t>
      </w:r>
      <w:r>
        <w:rPr>
          <w:b/>
          <w:spacing w:val="-7"/>
          <w:sz w:val="28"/>
        </w:rPr>
        <w:t xml:space="preserve"> </w:t>
      </w:r>
      <w:r>
        <w:rPr>
          <w:b/>
          <w:sz w:val="28"/>
        </w:rPr>
        <w:t>AND</w:t>
      </w:r>
      <w:r>
        <w:rPr>
          <w:b/>
          <w:spacing w:val="-8"/>
          <w:sz w:val="28"/>
        </w:rPr>
        <w:t xml:space="preserve"> </w:t>
      </w:r>
      <w:r>
        <w:rPr>
          <w:b/>
          <w:sz w:val="28"/>
        </w:rPr>
        <w:t>CONDEMNATIONS,</w:t>
      </w:r>
      <w:r>
        <w:rPr>
          <w:b/>
          <w:spacing w:val="-11"/>
          <w:sz w:val="28"/>
        </w:rPr>
        <w:t xml:space="preserve"> </w:t>
      </w:r>
      <w:r>
        <w:rPr>
          <w:b/>
          <w:sz w:val="28"/>
        </w:rPr>
        <w:t>LOSSES</w:t>
      </w:r>
      <w:r>
        <w:rPr>
          <w:b/>
          <w:spacing w:val="-12"/>
          <w:sz w:val="28"/>
        </w:rPr>
        <w:t xml:space="preserve"> </w:t>
      </w:r>
      <w:r>
        <w:rPr>
          <w:b/>
          <w:sz w:val="28"/>
        </w:rPr>
        <w:t>AND SPECIAL PAYMENTS</w:t>
      </w:r>
    </w:p>
    <w:p w14:paraId="0167468C" w14:textId="77777777" w:rsidR="000E3D84" w:rsidRDefault="000813D4" w:rsidP="003B6B93">
      <w:pPr>
        <w:pStyle w:val="ListParagraph"/>
        <w:numPr>
          <w:ilvl w:val="1"/>
          <w:numId w:val="43"/>
        </w:numPr>
        <w:tabs>
          <w:tab w:val="left" w:pos="1069"/>
        </w:tabs>
        <w:spacing w:line="318" w:lineRule="exact"/>
        <w:ind w:left="1069" w:hanging="851"/>
        <w:rPr>
          <w:sz w:val="28"/>
        </w:rPr>
      </w:pPr>
      <w:r>
        <w:rPr>
          <w:sz w:val="28"/>
        </w:rPr>
        <w:t>Disposals</w:t>
      </w:r>
      <w:r>
        <w:rPr>
          <w:spacing w:val="-5"/>
          <w:sz w:val="28"/>
        </w:rPr>
        <w:t xml:space="preserve"> </w:t>
      </w:r>
      <w:r>
        <w:rPr>
          <w:sz w:val="28"/>
        </w:rPr>
        <w:t>and</w:t>
      </w:r>
      <w:r>
        <w:rPr>
          <w:spacing w:val="-5"/>
          <w:sz w:val="28"/>
        </w:rPr>
        <w:t xml:space="preserve"> </w:t>
      </w:r>
      <w:r>
        <w:rPr>
          <w:spacing w:val="-2"/>
          <w:sz w:val="28"/>
        </w:rPr>
        <w:t>Condemnations</w:t>
      </w:r>
    </w:p>
    <w:p w14:paraId="720A245A" w14:textId="77777777" w:rsidR="000E3D84" w:rsidRDefault="000813D4" w:rsidP="003B6B93">
      <w:pPr>
        <w:pStyle w:val="ListParagraph"/>
        <w:numPr>
          <w:ilvl w:val="1"/>
          <w:numId w:val="43"/>
        </w:numPr>
        <w:tabs>
          <w:tab w:val="left" w:pos="1069"/>
        </w:tabs>
        <w:ind w:left="1069" w:hanging="851"/>
        <w:rPr>
          <w:sz w:val="28"/>
        </w:rPr>
      </w:pPr>
      <w:r>
        <w:rPr>
          <w:sz w:val="28"/>
        </w:rPr>
        <w:t>Losses</w:t>
      </w:r>
      <w:r>
        <w:rPr>
          <w:spacing w:val="-5"/>
          <w:sz w:val="28"/>
        </w:rPr>
        <w:t xml:space="preserve"> </w:t>
      </w:r>
      <w:r>
        <w:rPr>
          <w:sz w:val="28"/>
        </w:rPr>
        <w:t>and</w:t>
      </w:r>
      <w:r>
        <w:rPr>
          <w:spacing w:val="-6"/>
          <w:sz w:val="28"/>
        </w:rPr>
        <w:t xml:space="preserve"> </w:t>
      </w:r>
      <w:r>
        <w:rPr>
          <w:sz w:val="28"/>
        </w:rPr>
        <w:t>Special</w:t>
      </w:r>
      <w:r>
        <w:rPr>
          <w:spacing w:val="-5"/>
          <w:sz w:val="28"/>
        </w:rPr>
        <w:t xml:space="preserve"> </w:t>
      </w:r>
      <w:r>
        <w:rPr>
          <w:spacing w:val="-2"/>
          <w:sz w:val="28"/>
        </w:rPr>
        <w:t>Payments</w:t>
      </w:r>
    </w:p>
    <w:p w14:paraId="0A217315" w14:textId="77777777" w:rsidR="000E3D84" w:rsidRDefault="000813D4" w:rsidP="003B6B93">
      <w:pPr>
        <w:pStyle w:val="ListParagraph"/>
        <w:numPr>
          <w:ilvl w:val="0"/>
          <w:numId w:val="43"/>
        </w:numPr>
        <w:tabs>
          <w:tab w:val="left" w:pos="1069"/>
        </w:tabs>
        <w:spacing w:before="321" w:line="322" w:lineRule="exact"/>
        <w:ind w:left="1069" w:hanging="851"/>
        <w:rPr>
          <w:b/>
          <w:sz w:val="28"/>
        </w:rPr>
      </w:pPr>
      <w:r>
        <w:rPr>
          <w:b/>
          <w:sz w:val="28"/>
        </w:rPr>
        <w:t>DIGITAL,</w:t>
      </w:r>
      <w:r>
        <w:rPr>
          <w:b/>
          <w:spacing w:val="-4"/>
          <w:sz w:val="28"/>
        </w:rPr>
        <w:t xml:space="preserve"> </w:t>
      </w:r>
      <w:r>
        <w:rPr>
          <w:b/>
          <w:sz w:val="28"/>
        </w:rPr>
        <w:t>DATA</w:t>
      </w:r>
      <w:r>
        <w:rPr>
          <w:b/>
          <w:spacing w:val="-10"/>
          <w:sz w:val="28"/>
        </w:rPr>
        <w:t xml:space="preserve"> </w:t>
      </w:r>
      <w:r>
        <w:rPr>
          <w:b/>
          <w:sz w:val="28"/>
        </w:rPr>
        <w:t>and</w:t>
      </w:r>
      <w:r>
        <w:rPr>
          <w:b/>
          <w:spacing w:val="-4"/>
          <w:sz w:val="28"/>
        </w:rPr>
        <w:t xml:space="preserve"> </w:t>
      </w:r>
      <w:r>
        <w:rPr>
          <w:b/>
          <w:spacing w:val="-2"/>
          <w:sz w:val="28"/>
        </w:rPr>
        <w:t>TECHNOLOGY</w:t>
      </w:r>
    </w:p>
    <w:p w14:paraId="40489850" w14:textId="77777777" w:rsidR="000E3D84" w:rsidRDefault="000813D4" w:rsidP="003B6B93">
      <w:pPr>
        <w:pStyle w:val="ListParagraph"/>
        <w:numPr>
          <w:ilvl w:val="1"/>
          <w:numId w:val="43"/>
        </w:numPr>
        <w:tabs>
          <w:tab w:val="left" w:pos="1069"/>
        </w:tabs>
        <w:ind w:left="1069" w:hanging="851"/>
        <w:rPr>
          <w:sz w:val="28"/>
        </w:rPr>
      </w:pPr>
      <w:r>
        <w:rPr>
          <w:sz w:val="28"/>
        </w:rPr>
        <w:t>Digital</w:t>
      </w:r>
      <w:r>
        <w:rPr>
          <w:spacing w:val="-3"/>
          <w:sz w:val="28"/>
        </w:rPr>
        <w:t xml:space="preserve"> </w:t>
      </w:r>
      <w:r>
        <w:rPr>
          <w:sz w:val="28"/>
        </w:rPr>
        <w:t>Data</w:t>
      </w:r>
      <w:r>
        <w:rPr>
          <w:spacing w:val="-6"/>
          <w:sz w:val="28"/>
        </w:rPr>
        <w:t xml:space="preserve"> </w:t>
      </w:r>
      <w:r>
        <w:rPr>
          <w:sz w:val="28"/>
        </w:rPr>
        <w:t>and</w:t>
      </w:r>
      <w:r>
        <w:rPr>
          <w:spacing w:val="-3"/>
          <w:sz w:val="28"/>
        </w:rPr>
        <w:t xml:space="preserve"> </w:t>
      </w:r>
      <w:r>
        <w:rPr>
          <w:sz w:val="28"/>
        </w:rPr>
        <w:t>Technology</w:t>
      </w:r>
      <w:r>
        <w:rPr>
          <w:spacing w:val="-5"/>
          <w:sz w:val="28"/>
        </w:rPr>
        <w:t xml:space="preserve"> </w:t>
      </w:r>
      <w:r>
        <w:rPr>
          <w:spacing w:val="-2"/>
          <w:sz w:val="28"/>
        </w:rPr>
        <w:t>Strategy</w:t>
      </w:r>
    </w:p>
    <w:p w14:paraId="3C080AEE" w14:textId="77777777" w:rsidR="000E3D84" w:rsidRDefault="000813D4" w:rsidP="003B6B93">
      <w:pPr>
        <w:pStyle w:val="ListParagraph"/>
        <w:numPr>
          <w:ilvl w:val="1"/>
          <w:numId w:val="43"/>
        </w:numPr>
        <w:tabs>
          <w:tab w:val="left" w:pos="1069"/>
        </w:tabs>
        <w:spacing w:before="2" w:line="322" w:lineRule="exact"/>
        <w:ind w:left="1069" w:hanging="851"/>
        <w:rPr>
          <w:sz w:val="28"/>
        </w:rPr>
      </w:pPr>
      <w:r>
        <w:rPr>
          <w:sz w:val="28"/>
        </w:rPr>
        <w:t>Responsibilities</w:t>
      </w:r>
      <w:r>
        <w:rPr>
          <w:spacing w:val="-7"/>
          <w:sz w:val="28"/>
        </w:rPr>
        <w:t xml:space="preserve"> </w:t>
      </w:r>
      <w:r>
        <w:rPr>
          <w:sz w:val="28"/>
        </w:rPr>
        <w:t>and</w:t>
      </w:r>
      <w:r>
        <w:rPr>
          <w:spacing w:val="-5"/>
          <w:sz w:val="28"/>
        </w:rPr>
        <w:t xml:space="preserve"> </w:t>
      </w:r>
      <w:r>
        <w:rPr>
          <w:sz w:val="28"/>
        </w:rPr>
        <w:t>duties</w:t>
      </w:r>
      <w:r>
        <w:rPr>
          <w:spacing w:val="-7"/>
          <w:sz w:val="28"/>
        </w:rPr>
        <w:t xml:space="preserve"> </w:t>
      </w:r>
      <w:r>
        <w:rPr>
          <w:sz w:val="28"/>
        </w:rPr>
        <w:t>of</w:t>
      </w:r>
      <w:r>
        <w:rPr>
          <w:spacing w:val="-5"/>
          <w:sz w:val="28"/>
        </w:rPr>
        <w:t xml:space="preserve"> </w:t>
      </w:r>
      <w:r>
        <w:rPr>
          <w:sz w:val="28"/>
        </w:rPr>
        <w:t>the</w:t>
      </w:r>
      <w:r>
        <w:rPr>
          <w:spacing w:val="-8"/>
          <w:sz w:val="28"/>
        </w:rPr>
        <w:t xml:space="preserve"> </w:t>
      </w:r>
      <w:r>
        <w:rPr>
          <w:sz w:val="28"/>
        </w:rPr>
        <w:t>responsible</w:t>
      </w:r>
      <w:r>
        <w:rPr>
          <w:spacing w:val="-7"/>
          <w:sz w:val="28"/>
        </w:rPr>
        <w:t xml:space="preserve"> </w:t>
      </w:r>
      <w:r>
        <w:rPr>
          <w:spacing w:val="-2"/>
          <w:sz w:val="28"/>
        </w:rPr>
        <w:t>Director</w:t>
      </w:r>
    </w:p>
    <w:p w14:paraId="1B982C72" w14:textId="77777777" w:rsidR="000E3D84" w:rsidRDefault="000813D4" w:rsidP="003B6B93">
      <w:pPr>
        <w:pStyle w:val="ListParagraph"/>
        <w:numPr>
          <w:ilvl w:val="1"/>
          <w:numId w:val="43"/>
        </w:numPr>
        <w:tabs>
          <w:tab w:val="left" w:pos="1069"/>
        </w:tabs>
        <w:spacing w:line="322" w:lineRule="exact"/>
        <w:ind w:left="1069" w:hanging="851"/>
        <w:rPr>
          <w:sz w:val="28"/>
        </w:rPr>
      </w:pPr>
      <w:r>
        <w:rPr>
          <w:sz w:val="28"/>
        </w:rPr>
        <w:t>Responsibilities</w:t>
      </w:r>
      <w:r>
        <w:rPr>
          <w:spacing w:val="-9"/>
          <w:sz w:val="28"/>
        </w:rPr>
        <w:t xml:space="preserve"> </w:t>
      </w:r>
      <w:r>
        <w:rPr>
          <w:sz w:val="28"/>
        </w:rPr>
        <w:t>and</w:t>
      </w:r>
      <w:r>
        <w:rPr>
          <w:spacing w:val="-4"/>
          <w:sz w:val="28"/>
        </w:rPr>
        <w:t xml:space="preserve"> </w:t>
      </w:r>
      <w:r>
        <w:rPr>
          <w:sz w:val="28"/>
        </w:rPr>
        <w:t>duties</w:t>
      </w:r>
      <w:r>
        <w:rPr>
          <w:spacing w:val="-6"/>
          <w:sz w:val="28"/>
        </w:rPr>
        <w:t xml:space="preserve"> </w:t>
      </w:r>
      <w:r>
        <w:rPr>
          <w:sz w:val="28"/>
        </w:rPr>
        <w:t>of</w:t>
      </w:r>
      <w:r>
        <w:rPr>
          <w:spacing w:val="-6"/>
          <w:sz w:val="28"/>
        </w:rPr>
        <w:t xml:space="preserve"> </w:t>
      </w:r>
      <w:r>
        <w:rPr>
          <w:sz w:val="28"/>
        </w:rPr>
        <w:t>the</w:t>
      </w:r>
      <w:r>
        <w:rPr>
          <w:spacing w:val="-7"/>
          <w:sz w:val="28"/>
        </w:rPr>
        <w:t xml:space="preserve"> </w:t>
      </w:r>
      <w:r>
        <w:rPr>
          <w:sz w:val="28"/>
        </w:rPr>
        <w:t>Director</w:t>
      </w:r>
      <w:r>
        <w:rPr>
          <w:spacing w:val="-4"/>
          <w:sz w:val="28"/>
        </w:rPr>
        <w:t xml:space="preserve"> </w:t>
      </w:r>
      <w:r>
        <w:rPr>
          <w:sz w:val="28"/>
        </w:rPr>
        <w:t>of</w:t>
      </w:r>
      <w:r>
        <w:rPr>
          <w:spacing w:val="-3"/>
          <w:sz w:val="28"/>
        </w:rPr>
        <w:t xml:space="preserve"> </w:t>
      </w:r>
      <w:r>
        <w:rPr>
          <w:spacing w:val="-2"/>
          <w:sz w:val="28"/>
        </w:rPr>
        <w:t>Finance</w:t>
      </w:r>
    </w:p>
    <w:p w14:paraId="37EDDF0A" w14:textId="77777777" w:rsidR="000E3D84" w:rsidRDefault="000813D4" w:rsidP="003B6B93">
      <w:pPr>
        <w:pStyle w:val="ListParagraph"/>
        <w:numPr>
          <w:ilvl w:val="1"/>
          <w:numId w:val="43"/>
        </w:numPr>
        <w:tabs>
          <w:tab w:val="left" w:pos="1070"/>
        </w:tabs>
        <w:ind w:right="1514"/>
        <w:rPr>
          <w:sz w:val="28"/>
        </w:rPr>
      </w:pPr>
      <w:r>
        <w:rPr>
          <w:sz w:val="28"/>
        </w:rPr>
        <w:t>Contracts</w:t>
      </w:r>
      <w:r>
        <w:rPr>
          <w:spacing w:val="-5"/>
          <w:sz w:val="28"/>
        </w:rPr>
        <w:t xml:space="preserve"> </w:t>
      </w:r>
      <w:r>
        <w:rPr>
          <w:sz w:val="28"/>
        </w:rPr>
        <w:t>for</w:t>
      </w:r>
      <w:r>
        <w:rPr>
          <w:spacing w:val="-5"/>
          <w:sz w:val="28"/>
        </w:rPr>
        <w:t xml:space="preserve"> </w:t>
      </w:r>
      <w:r>
        <w:rPr>
          <w:sz w:val="28"/>
        </w:rPr>
        <w:t>data</w:t>
      </w:r>
      <w:r>
        <w:rPr>
          <w:spacing w:val="-6"/>
          <w:sz w:val="28"/>
        </w:rPr>
        <w:t xml:space="preserve"> </w:t>
      </w:r>
      <w:r>
        <w:rPr>
          <w:sz w:val="28"/>
        </w:rPr>
        <w:t>and</w:t>
      </w:r>
      <w:r>
        <w:rPr>
          <w:spacing w:val="-3"/>
          <w:sz w:val="28"/>
        </w:rPr>
        <w:t xml:space="preserve"> </w:t>
      </w:r>
      <w:r>
        <w:rPr>
          <w:sz w:val="28"/>
        </w:rPr>
        <w:t>digital</w:t>
      </w:r>
      <w:r>
        <w:rPr>
          <w:spacing w:val="-5"/>
          <w:sz w:val="28"/>
        </w:rPr>
        <w:t xml:space="preserve"> </w:t>
      </w:r>
      <w:r>
        <w:rPr>
          <w:sz w:val="28"/>
        </w:rPr>
        <w:t>services</w:t>
      </w:r>
      <w:r>
        <w:rPr>
          <w:spacing w:val="-5"/>
          <w:sz w:val="28"/>
        </w:rPr>
        <w:t xml:space="preserve"> </w:t>
      </w:r>
      <w:r>
        <w:rPr>
          <w:sz w:val="28"/>
        </w:rPr>
        <w:t>with</w:t>
      </w:r>
      <w:r>
        <w:rPr>
          <w:spacing w:val="-3"/>
          <w:sz w:val="28"/>
        </w:rPr>
        <w:t xml:space="preserve"> </w:t>
      </w:r>
      <w:r>
        <w:rPr>
          <w:sz w:val="28"/>
        </w:rPr>
        <w:t>other</w:t>
      </w:r>
      <w:r>
        <w:rPr>
          <w:spacing w:val="-3"/>
          <w:sz w:val="28"/>
        </w:rPr>
        <w:t xml:space="preserve"> </w:t>
      </w:r>
      <w:r>
        <w:rPr>
          <w:sz w:val="28"/>
        </w:rPr>
        <w:t>health bodies or outside agencies</w:t>
      </w:r>
    </w:p>
    <w:p w14:paraId="3B92635E" w14:textId="77777777" w:rsidR="000E3D84" w:rsidRDefault="000813D4" w:rsidP="003B6B93">
      <w:pPr>
        <w:pStyle w:val="ListParagraph"/>
        <w:numPr>
          <w:ilvl w:val="1"/>
          <w:numId w:val="43"/>
        </w:numPr>
        <w:tabs>
          <w:tab w:val="left" w:pos="1069"/>
        </w:tabs>
        <w:spacing w:line="321" w:lineRule="exact"/>
        <w:ind w:left="1069" w:hanging="851"/>
        <w:rPr>
          <w:sz w:val="28"/>
        </w:rPr>
      </w:pPr>
      <w:r>
        <w:rPr>
          <w:sz w:val="28"/>
        </w:rPr>
        <w:t>Risk</w:t>
      </w:r>
      <w:r>
        <w:rPr>
          <w:spacing w:val="-5"/>
          <w:sz w:val="28"/>
        </w:rPr>
        <w:t xml:space="preserve"> </w:t>
      </w:r>
      <w:r>
        <w:rPr>
          <w:spacing w:val="-2"/>
          <w:sz w:val="28"/>
        </w:rPr>
        <w:t>assurance</w:t>
      </w:r>
    </w:p>
    <w:p w14:paraId="79FAD3BA" w14:textId="77777777" w:rsidR="000E3D84" w:rsidRDefault="000E3D84">
      <w:pPr>
        <w:pStyle w:val="BodyText"/>
        <w:rPr>
          <w:sz w:val="28"/>
        </w:rPr>
      </w:pPr>
    </w:p>
    <w:p w14:paraId="26998AD2" w14:textId="77777777" w:rsidR="000E3D84" w:rsidRDefault="000813D4" w:rsidP="003B6B93">
      <w:pPr>
        <w:pStyle w:val="ListParagraph"/>
        <w:numPr>
          <w:ilvl w:val="0"/>
          <w:numId w:val="43"/>
        </w:numPr>
        <w:tabs>
          <w:tab w:val="left" w:pos="1069"/>
        </w:tabs>
        <w:ind w:left="1069" w:hanging="851"/>
        <w:rPr>
          <w:b/>
          <w:sz w:val="28"/>
        </w:rPr>
      </w:pPr>
      <w:r>
        <w:rPr>
          <w:b/>
          <w:sz w:val="28"/>
        </w:rPr>
        <w:t>PATIENTS'</w:t>
      </w:r>
      <w:r>
        <w:rPr>
          <w:b/>
          <w:spacing w:val="-10"/>
          <w:sz w:val="28"/>
        </w:rPr>
        <w:t xml:space="preserve"> </w:t>
      </w:r>
      <w:r>
        <w:rPr>
          <w:b/>
          <w:spacing w:val="-2"/>
          <w:sz w:val="28"/>
        </w:rPr>
        <w:t>PROPERTY</w:t>
      </w:r>
    </w:p>
    <w:p w14:paraId="6B6F64B1" w14:textId="77777777" w:rsidR="000E3D84" w:rsidRDefault="000813D4" w:rsidP="003B6B93">
      <w:pPr>
        <w:pStyle w:val="ListParagraph"/>
        <w:numPr>
          <w:ilvl w:val="1"/>
          <w:numId w:val="43"/>
        </w:numPr>
        <w:tabs>
          <w:tab w:val="left" w:pos="1069"/>
        </w:tabs>
        <w:spacing w:before="2" w:line="322" w:lineRule="exact"/>
        <w:ind w:left="1069" w:hanging="851"/>
        <w:rPr>
          <w:sz w:val="28"/>
        </w:rPr>
      </w:pPr>
      <w:r>
        <w:rPr>
          <w:sz w:val="28"/>
        </w:rPr>
        <w:t>LHB</w:t>
      </w:r>
      <w:r>
        <w:rPr>
          <w:spacing w:val="-1"/>
          <w:sz w:val="28"/>
        </w:rPr>
        <w:t xml:space="preserve"> </w:t>
      </w:r>
      <w:r>
        <w:rPr>
          <w:spacing w:val="-2"/>
          <w:sz w:val="28"/>
        </w:rPr>
        <w:t>Responsibility</w:t>
      </w:r>
    </w:p>
    <w:p w14:paraId="2B76C24E" w14:textId="77777777" w:rsidR="000E3D84" w:rsidRDefault="000813D4" w:rsidP="003B6B93">
      <w:pPr>
        <w:pStyle w:val="ListParagraph"/>
        <w:numPr>
          <w:ilvl w:val="1"/>
          <w:numId w:val="43"/>
        </w:numPr>
        <w:tabs>
          <w:tab w:val="left" w:pos="1069"/>
        </w:tabs>
        <w:spacing w:line="322" w:lineRule="exact"/>
        <w:ind w:left="1069" w:hanging="851"/>
        <w:rPr>
          <w:sz w:val="28"/>
        </w:rPr>
      </w:pPr>
      <w:r>
        <w:rPr>
          <w:sz w:val="28"/>
        </w:rPr>
        <w:t>Responsibilities</w:t>
      </w:r>
      <w:r>
        <w:rPr>
          <w:spacing w:val="-7"/>
          <w:sz w:val="28"/>
        </w:rPr>
        <w:t xml:space="preserve"> </w:t>
      </w:r>
      <w:r>
        <w:rPr>
          <w:sz w:val="28"/>
        </w:rPr>
        <w:t>of</w:t>
      </w:r>
      <w:r>
        <w:rPr>
          <w:spacing w:val="-5"/>
          <w:sz w:val="28"/>
        </w:rPr>
        <w:t xml:space="preserve"> </w:t>
      </w:r>
      <w:r>
        <w:rPr>
          <w:sz w:val="28"/>
        </w:rPr>
        <w:t>the</w:t>
      </w:r>
      <w:r>
        <w:rPr>
          <w:spacing w:val="-6"/>
          <w:sz w:val="28"/>
        </w:rPr>
        <w:t xml:space="preserve"> </w:t>
      </w:r>
      <w:r>
        <w:rPr>
          <w:sz w:val="28"/>
        </w:rPr>
        <w:t>Chief</w:t>
      </w:r>
      <w:r>
        <w:rPr>
          <w:spacing w:val="-6"/>
          <w:sz w:val="28"/>
        </w:rPr>
        <w:t xml:space="preserve"> </w:t>
      </w:r>
      <w:r>
        <w:rPr>
          <w:spacing w:val="-2"/>
          <w:sz w:val="28"/>
        </w:rPr>
        <w:t>Executive</w:t>
      </w:r>
    </w:p>
    <w:p w14:paraId="0608E250" w14:textId="77777777" w:rsidR="000E3D84" w:rsidRDefault="000813D4" w:rsidP="003B6B93">
      <w:pPr>
        <w:pStyle w:val="ListParagraph"/>
        <w:numPr>
          <w:ilvl w:val="1"/>
          <w:numId w:val="43"/>
        </w:numPr>
        <w:tabs>
          <w:tab w:val="left" w:pos="1069"/>
        </w:tabs>
        <w:ind w:left="1069" w:hanging="851"/>
        <w:rPr>
          <w:sz w:val="28"/>
        </w:rPr>
      </w:pPr>
      <w:r>
        <w:rPr>
          <w:sz w:val="28"/>
        </w:rPr>
        <w:t>Responsibilities</w:t>
      </w:r>
      <w:r>
        <w:rPr>
          <w:spacing w:val="-7"/>
          <w:sz w:val="28"/>
        </w:rPr>
        <w:t xml:space="preserve"> </w:t>
      </w:r>
      <w:r>
        <w:rPr>
          <w:sz w:val="28"/>
        </w:rPr>
        <w:t>of</w:t>
      </w:r>
      <w:r>
        <w:rPr>
          <w:spacing w:val="-6"/>
          <w:sz w:val="28"/>
        </w:rPr>
        <w:t xml:space="preserve"> </w:t>
      </w:r>
      <w:r>
        <w:rPr>
          <w:sz w:val="28"/>
        </w:rPr>
        <w:t>the</w:t>
      </w:r>
      <w:r>
        <w:rPr>
          <w:spacing w:val="-6"/>
          <w:sz w:val="28"/>
        </w:rPr>
        <w:t xml:space="preserve"> </w:t>
      </w:r>
      <w:r>
        <w:rPr>
          <w:sz w:val="28"/>
        </w:rPr>
        <w:t>Director</w:t>
      </w:r>
      <w:r>
        <w:rPr>
          <w:spacing w:val="-8"/>
          <w:sz w:val="28"/>
        </w:rPr>
        <w:t xml:space="preserve"> </w:t>
      </w:r>
      <w:r>
        <w:rPr>
          <w:sz w:val="28"/>
        </w:rPr>
        <w:t>of</w:t>
      </w:r>
      <w:r>
        <w:rPr>
          <w:spacing w:val="-4"/>
          <w:sz w:val="28"/>
        </w:rPr>
        <w:t xml:space="preserve"> </w:t>
      </w:r>
      <w:r>
        <w:rPr>
          <w:spacing w:val="-2"/>
          <w:sz w:val="28"/>
        </w:rPr>
        <w:t>Finance</w:t>
      </w:r>
    </w:p>
    <w:p w14:paraId="1DDEBE7A" w14:textId="77777777" w:rsidR="000E3D84" w:rsidRDefault="000813D4" w:rsidP="003B6B93">
      <w:pPr>
        <w:pStyle w:val="ListParagraph"/>
        <w:numPr>
          <w:ilvl w:val="0"/>
          <w:numId w:val="43"/>
        </w:numPr>
        <w:tabs>
          <w:tab w:val="left" w:pos="1069"/>
        </w:tabs>
        <w:spacing w:before="321" w:line="322" w:lineRule="exact"/>
        <w:ind w:left="1069" w:hanging="851"/>
        <w:rPr>
          <w:b/>
          <w:sz w:val="28"/>
        </w:rPr>
      </w:pPr>
      <w:r>
        <w:rPr>
          <w:b/>
          <w:sz w:val="28"/>
        </w:rPr>
        <w:t>FUNDS</w:t>
      </w:r>
      <w:r>
        <w:rPr>
          <w:b/>
          <w:spacing w:val="-6"/>
          <w:sz w:val="28"/>
        </w:rPr>
        <w:t xml:space="preserve"> </w:t>
      </w:r>
      <w:r>
        <w:rPr>
          <w:b/>
          <w:sz w:val="28"/>
        </w:rPr>
        <w:t>HELD</w:t>
      </w:r>
      <w:r>
        <w:rPr>
          <w:b/>
          <w:spacing w:val="-6"/>
          <w:sz w:val="28"/>
        </w:rPr>
        <w:t xml:space="preserve"> </w:t>
      </w:r>
      <w:r>
        <w:rPr>
          <w:b/>
          <w:sz w:val="28"/>
        </w:rPr>
        <w:t>ON</w:t>
      </w:r>
      <w:r>
        <w:rPr>
          <w:b/>
          <w:spacing w:val="-7"/>
          <w:sz w:val="28"/>
        </w:rPr>
        <w:t xml:space="preserve"> </w:t>
      </w:r>
      <w:r>
        <w:rPr>
          <w:b/>
          <w:sz w:val="28"/>
        </w:rPr>
        <w:t>TRUST</w:t>
      </w:r>
      <w:r>
        <w:rPr>
          <w:b/>
          <w:spacing w:val="-5"/>
          <w:sz w:val="28"/>
        </w:rPr>
        <w:t xml:space="preserve"> </w:t>
      </w:r>
      <w:r>
        <w:rPr>
          <w:b/>
          <w:sz w:val="28"/>
        </w:rPr>
        <w:t>(CHARITABLE</w:t>
      </w:r>
      <w:r>
        <w:rPr>
          <w:b/>
          <w:spacing w:val="-5"/>
          <w:sz w:val="28"/>
        </w:rPr>
        <w:t xml:space="preserve"> </w:t>
      </w:r>
      <w:r>
        <w:rPr>
          <w:b/>
          <w:spacing w:val="-2"/>
          <w:sz w:val="28"/>
        </w:rPr>
        <w:t>FUNDS)</w:t>
      </w:r>
    </w:p>
    <w:p w14:paraId="053E16A1" w14:textId="77777777" w:rsidR="000E3D84" w:rsidRDefault="000813D4" w:rsidP="003B6B93">
      <w:pPr>
        <w:pStyle w:val="ListParagraph"/>
        <w:numPr>
          <w:ilvl w:val="1"/>
          <w:numId w:val="43"/>
        </w:numPr>
        <w:tabs>
          <w:tab w:val="left" w:pos="1069"/>
        </w:tabs>
        <w:ind w:left="1069" w:hanging="851"/>
        <w:rPr>
          <w:sz w:val="28"/>
        </w:rPr>
      </w:pPr>
      <w:r>
        <w:rPr>
          <w:sz w:val="28"/>
        </w:rPr>
        <w:t>Corporate</w:t>
      </w:r>
      <w:r>
        <w:rPr>
          <w:spacing w:val="-10"/>
          <w:sz w:val="28"/>
        </w:rPr>
        <w:t xml:space="preserve"> </w:t>
      </w:r>
      <w:r>
        <w:rPr>
          <w:spacing w:val="-2"/>
          <w:sz w:val="28"/>
        </w:rPr>
        <w:t>Trustee</w:t>
      </w:r>
    </w:p>
    <w:p w14:paraId="39F6DCD4" w14:textId="77777777" w:rsidR="000E3D84" w:rsidRDefault="000813D4" w:rsidP="003B6B93">
      <w:pPr>
        <w:pStyle w:val="ListParagraph"/>
        <w:numPr>
          <w:ilvl w:val="1"/>
          <w:numId w:val="43"/>
        </w:numPr>
        <w:tabs>
          <w:tab w:val="left" w:pos="1070"/>
        </w:tabs>
        <w:spacing w:before="2"/>
        <w:ind w:right="1844"/>
        <w:rPr>
          <w:sz w:val="28"/>
        </w:rPr>
      </w:pPr>
      <w:r>
        <w:rPr>
          <w:sz w:val="28"/>
        </w:rPr>
        <w:t>Accountability</w:t>
      </w:r>
      <w:r>
        <w:rPr>
          <w:spacing w:val="-7"/>
          <w:sz w:val="28"/>
        </w:rPr>
        <w:t xml:space="preserve"> </w:t>
      </w:r>
      <w:r>
        <w:rPr>
          <w:sz w:val="28"/>
        </w:rPr>
        <w:t>to</w:t>
      </w:r>
      <w:r>
        <w:rPr>
          <w:spacing w:val="-6"/>
          <w:sz w:val="28"/>
        </w:rPr>
        <w:t xml:space="preserve"> </w:t>
      </w:r>
      <w:r>
        <w:rPr>
          <w:sz w:val="28"/>
        </w:rPr>
        <w:t>Charity</w:t>
      </w:r>
      <w:r>
        <w:rPr>
          <w:spacing w:val="-7"/>
          <w:sz w:val="28"/>
        </w:rPr>
        <w:t xml:space="preserve"> </w:t>
      </w:r>
      <w:r>
        <w:rPr>
          <w:sz w:val="28"/>
        </w:rPr>
        <w:t>Commission</w:t>
      </w:r>
      <w:r>
        <w:rPr>
          <w:spacing w:val="-8"/>
          <w:sz w:val="28"/>
        </w:rPr>
        <w:t xml:space="preserve"> </w:t>
      </w:r>
      <w:r>
        <w:rPr>
          <w:sz w:val="28"/>
        </w:rPr>
        <w:t>and</w:t>
      </w:r>
      <w:r>
        <w:rPr>
          <w:spacing w:val="-4"/>
          <w:sz w:val="28"/>
        </w:rPr>
        <w:t xml:space="preserve"> </w:t>
      </w:r>
      <w:r>
        <w:rPr>
          <w:sz w:val="28"/>
        </w:rPr>
        <w:t>the</w:t>
      </w:r>
      <w:r>
        <w:rPr>
          <w:spacing w:val="-6"/>
          <w:sz w:val="28"/>
        </w:rPr>
        <w:t xml:space="preserve"> </w:t>
      </w:r>
      <w:r>
        <w:rPr>
          <w:sz w:val="28"/>
        </w:rPr>
        <w:t xml:space="preserve">Welsh </w:t>
      </w:r>
      <w:r>
        <w:rPr>
          <w:spacing w:val="-2"/>
          <w:sz w:val="28"/>
        </w:rPr>
        <w:t>Ministers</w:t>
      </w:r>
    </w:p>
    <w:p w14:paraId="4E828FA6" w14:textId="77777777" w:rsidR="000E3D84" w:rsidRDefault="000813D4" w:rsidP="003B6B93">
      <w:pPr>
        <w:pStyle w:val="ListParagraph"/>
        <w:numPr>
          <w:ilvl w:val="1"/>
          <w:numId w:val="43"/>
        </w:numPr>
        <w:tabs>
          <w:tab w:val="left" w:pos="1070"/>
        </w:tabs>
        <w:ind w:right="971"/>
        <w:rPr>
          <w:sz w:val="28"/>
        </w:rPr>
      </w:pPr>
      <w:r>
        <w:rPr>
          <w:sz w:val="28"/>
        </w:rPr>
        <w:t>Applicability</w:t>
      </w:r>
      <w:r>
        <w:rPr>
          <w:spacing w:val="-8"/>
          <w:sz w:val="28"/>
        </w:rPr>
        <w:t xml:space="preserve"> </w:t>
      </w:r>
      <w:r>
        <w:rPr>
          <w:sz w:val="28"/>
        </w:rPr>
        <w:t>of</w:t>
      </w:r>
      <w:r>
        <w:rPr>
          <w:spacing w:val="-6"/>
          <w:sz w:val="28"/>
        </w:rPr>
        <w:t xml:space="preserve"> </w:t>
      </w:r>
      <w:r>
        <w:rPr>
          <w:sz w:val="28"/>
        </w:rPr>
        <w:t>Standing</w:t>
      </w:r>
      <w:r>
        <w:rPr>
          <w:spacing w:val="-5"/>
          <w:sz w:val="28"/>
        </w:rPr>
        <w:t xml:space="preserve"> </w:t>
      </w:r>
      <w:r>
        <w:rPr>
          <w:sz w:val="28"/>
        </w:rPr>
        <w:t>Financial</w:t>
      </w:r>
      <w:r>
        <w:rPr>
          <w:spacing w:val="-7"/>
          <w:sz w:val="28"/>
        </w:rPr>
        <w:t xml:space="preserve"> </w:t>
      </w:r>
      <w:r>
        <w:rPr>
          <w:sz w:val="28"/>
        </w:rPr>
        <w:t>Instructions</w:t>
      </w:r>
      <w:r>
        <w:rPr>
          <w:spacing w:val="-6"/>
          <w:sz w:val="28"/>
        </w:rPr>
        <w:t xml:space="preserve"> </w:t>
      </w:r>
      <w:r>
        <w:rPr>
          <w:sz w:val="28"/>
        </w:rPr>
        <w:t>to</w:t>
      </w:r>
      <w:r>
        <w:rPr>
          <w:spacing w:val="-7"/>
          <w:sz w:val="28"/>
        </w:rPr>
        <w:t xml:space="preserve"> </w:t>
      </w:r>
      <w:r>
        <w:rPr>
          <w:sz w:val="28"/>
        </w:rPr>
        <w:t>funds held on Trust</w:t>
      </w:r>
    </w:p>
    <w:p w14:paraId="01CDBCF5" w14:textId="77777777" w:rsidR="000E3D84" w:rsidRDefault="000813D4" w:rsidP="003B6B93">
      <w:pPr>
        <w:pStyle w:val="ListParagraph"/>
        <w:numPr>
          <w:ilvl w:val="0"/>
          <w:numId w:val="43"/>
        </w:numPr>
        <w:tabs>
          <w:tab w:val="left" w:pos="1069"/>
        </w:tabs>
        <w:spacing w:before="320" w:line="322" w:lineRule="exact"/>
        <w:ind w:left="1069" w:hanging="851"/>
        <w:rPr>
          <w:b/>
          <w:sz w:val="28"/>
        </w:rPr>
      </w:pPr>
      <w:r>
        <w:rPr>
          <w:b/>
          <w:sz w:val="28"/>
        </w:rPr>
        <w:t>RETENTION</w:t>
      </w:r>
      <w:r>
        <w:rPr>
          <w:b/>
          <w:spacing w:val="-5"/>
          <w:sz w:val="28"/>
        </w:rPr>
        <w:t xml:space="preserve"> </w:t>
      </w:r>
      <w:r>
        <w:rPr>
          <w:b/>
          <w:sz w:val="28"/>
        </w:rPr>
        <w:t>OF</w:t>
      </w:r>
      <w:r>
        <w:rPr>
          <w:b/>
          <w:spacing w:val="-5"/>
          <w:sz w:val="28"/>
        </w:rPr>
        <w:t xml:space="preserve"> </w:t>
      </w:r>
      <w:r>
        <w:rPr>
          <w:b/>
          <w:spacing w:val="-2"/>
          <w:sz w:val="28"/>
        </w:rPr>
        <w:t>RECORDS</w:t>
      </w:r>
    </w:p>
    <w:p w14:paraId="4CD6BAD3" w14:textId="77777777" w:rsidR="000E3D84" w:rsidRDefault="000813D4" w:rsidP="003B6B93">
      <w:pPr>
        <w:pStyle w:val="ListParagraph"/>
        <w:numPr>
          <w:ilvl w:val="1"/>
          <w:numId w:val="43"/>
        </w:numPr>
        <w:tabs>
          <w:tab w:val="left" w:pos="1069"/>
        </w:tabs>
        <w:spacing w:line="482" w:lineRule="auto"/>
        <w:ind w:left="218" w:right="3588" w:firstLine="0"/>
        <w:rPr>
          <w:sz w:val="28"/>
        </w:rPr>
      </w:pPr>
      <w:r>
        <w:rPr>
          <w:sz w:val="28"/>
        </w:rPr>
        <w:t>Responsibilities</w:t>
      </w:r>
      <w:r>
        <w:rPr>
          <w:spacing w:val="-9"/>
          <w:sz w:val="28"/>
        </w:rPr>
        <w:t xml:space="preserve"> </w:t>
      </w:r>
      <w:r>
        <w:rPr>
          <w:sz w:val="28"/>
        </w:rPr>
        <w:t>of</w:t>
      </w:r>
      <w:r>
        <w:rPr>
          <w:spacing w:val="-9"/>
          <w:sz w:val="28"/>
        </w:rPr>
        <w:t xml:space="preserve"> </w:t>
      </w:r>
      <w:r>
        <w:rPr>
          <w:sz w:val="28"/>
        </w:rPr>
        <w:t>the</w:t>
      </w:r>
      <w:r>
        <w:rPr>
          <w:spacing w:val="-9"/>
          <w:sz w:val="28"/>
        </w:rPr>
        <w:t xml:space="preserve"> </w:t>
      </w:r>
      <w:r>
        <w:rPr>
          <w:sz w:val="28"/>
        </w:rPr>
        <w:t>Chief</w:t>
      </w:r>
      <w:r>
        <w:rPr>
          <w:spacing w:val="-9"/>
          <w:sz w:val="28"/>
        </w:rPr>
        <w:t xml:space="preserve"> </w:t>
      </w:r>
      <w:r>
        <w:rPr>
          <w:sz w:val="28"/>
        </w:rPr>
        <w:t>Executive Schedule 1</w:t>
      </w:r>
    </w:p>
    <w:p w14:paraId="64CA16DB" w14:textId="77777777" w:rsidR="000E3D84" w:rsidRDefault="000E3D84">
      <w:pPr>
        <w:spacing w:line="482" w:lineRule="auto"/>
        <w:rPr>
          <w:sz w:val="28"/>
        </w:rPr>
        <w:sectPr w:rsidR="000E3D84">
          <w:pgSz w:w="11910" w:h="16850"/>
          <w:pgMar w:top="1000" w:right="920" w:bottom="2400" w:left="1580" w:header="0" w:footer="2203" w:gutter="0"/>
          <w:cols w:space="720"/>
        </w:sectPr>
      </w:pPr>
    </w:p>
    <w:p w14:paraId="37DBB71C" w14:textId="18517486" w:rsidR="000E3D84" w:rsidRDefault="000813D4">
      <w:pPr>
        <w:spacing w:before="69" w:line="360" w:lineRule="auto"/>
        <w:ind w:left="3792" w:hanging="3423"/>
        <w:rPr>
          <w:b/>
          <w:sz w:val="40"/>
        </w:rPr>
      </w:pPr>
      <w:r>
        <w:rPr>
          <w:b/>
          <w:sz w:val="40"/>
        </w:rPr>
        <w:lastRenderedPageBreak/>
        <w:t>Betsi</w:t>
      </w:r>
      <w:r>
        <w:rPr>
          <w:b/>
          <w:spacing w:val="-7"/>
          <w:sz w:val="40"/>
        </w:rPr>
        <w:t xml:space="preserve"> </w:t>
      </w:r>
      <w:r>
        <w:rPr>
          <w:b/>
          <w:sz w:val="40"/>
        </w:rPr>
        <w:t>Cadwaladr</w:t>
      </w:r>
      <w:r>
        <w:rPr>
          <w:b/>
          <w:spacing w:val="-6"/>
          <w:sz w:val="40"/>
        </w:rPr>
        <w:t xml:space="preserve"> </w:t>
      </w:r>
      <w:r>
        <w:rPr>
          <w:b/>
          <w:sz w:val="40"/>
        </w:rPr>
        <w:t>University</w:t>
      </w:r>
      <w:r>
        <w:rPr>
          <w:b/>
          <w:spacing w:val="80"/>
          <w:sz w:val="40"/>
        </w:rPr>
        <w:t xml:space="preserve"> </w:t>
      </w:r>
      <w:r>
        <w:rPr>
          <w:b/>
          <w:sz w:val="40"/>
        </w:rPr>
        <w:t xml:space="preserve">Health </w:t>
      </w:r>
      <w:r>
        <w:rPr>
          <w:b/>
          <w:spacing w:val="-4"/>
          <w:sz w:val="40"/>
        </w:rPr>
        <w:t>Board</w:t>
      </w:r>
    </w:p>
    <w:p w14:paraId="030C8810" w14:textId="77777777" w:rsidR="000E3D84" w:rsidRDefault="000813D4" w:rsidP="003B6B93">
      <w:pPr>
        <w:pStyle w:val="Heading3"/>
        <w:numPr>
          <w:ilvl w:val="0"/>
          <w:numId w:val="41"/>
        </w:numPr>
        <w:tabs>
          <w:tab w:val="left" w:pos="925"/>
        </w:tabs>
        <w:spacing w:before="278"/>
        <w:ind w:left="925" w:hanging="707"/>
      </w:pPr>
      <w:r>
        <w:rPr>
          <w:spacing w:val="-2"/>
        </w:rPr>
        <w:t>INTRODUCTION</w:t>
      </w:r>
    </w:p>
    <w:p w14:paraId="12CC8DF4" w14:textId="77777777" w:rsidR="000E3D84" w:rsidRDefault="000E3D84">
      <w:pPr>
        <w:pStyle w:val="BodyText"/>
        <w:rPr>
          <w:b/>
        </w:rPr>
      </w:pPr>
    </w:p>
    <w:p w14:paraId="4C6E8FB3" w14:textId="77777777" w:rsidR="000E3D84" w:rsidRDefault="000813D4" w:rsidP="003B6B93">
      <w:pPr>
        <w:pStyle w:val="Heading4"/>
        <w:numPr>
          <w:ilvl w:val="1"/>
          <w:numId w:val="41"/>
        </w:numPr>
        <w:tabs>
          <w:tab w:val="left" w:pos="925"/>
        </w:tabs>
        <w:ind w:left="925" w:hanging="707"/>
      </w:pPr>
      <w:r>
        <w:rPr>
          <w:spacing w:val="-2"/>
        </w:rPr>
        <w:t>General</w:t>
      </w:r>
    </w:p>
    <w:p w14:paraId="488BB080" w14:textId="77777777" w:rsidR="000E3D84" w:rsidRDefault="000E3D84">
      <w:pPr>
        <w:pStyle w:val="BodyText"/>
        <w:rPr>
          <w:b/>
        </w:rPr>
      </w:pPr>
    </w:p>
    <w:p w14:paraId="31FEFC9C" w14:textId="77777777" w:rsidR="000E3D84" w:rsidRDefault="000813D4" w:rsidP="003B6B93">
      <w:pPr>
        <w:pStyle w:val="ListParagraph"/>
        <w:numPr>
          <w:ilvl w:val="2"/>
          <w:numId w:val="41"/>
        </w:numPr>
        <w:tabs>
          <w:tab w:val="left" w:pos="936"/>
          <w:tab w:val="left" w:pos="938"/>
        </w:tabs>
        <w:ind w:right="1052"/>
        <w:rPr>
          <w:sz w:val="24"/>
        </w:rPr>
      </w:pPr>
      <w:r>
        <w:rPr>
          <w:sz w:val="24"/>
        </w:rPr>
        <w:t>These Model Standing Financial Instructions are issued by Welsh Ministers</w:t>
      </w:r>
      <w:r>
        <w:rPr>
          <w:spacing w:val="-4"/>
          <w:sz w:val="24"/>
        </w:rPr>
        <w:t xml:space="preserve"> </w:t>
      </w:r>
      <w:r>
        <w:rPr>
          <w:sz w:val="24"/>
        </w:rPr>
        <w:t>to</w:t>
      </w:r>
      <w:r>
        <w:rPr>
          <w:spacing w:val="-2"/>
          <w:sz w:val="24"/>
        </w:rPr>
        <w:t xml:space="preserve"> </w:t>
      </w:r>
      <w:r>
        <w:rPr>
          <w:sz w:val="24"/>
        </w:rPr>
        <w:t>Local</w:t>
      </w:r>
      <w:r>
        <w:rPr>
          <w:spacing w:val="-4"/>
          <w:sz w:val="24"/>
        </w:rPr>
        <w:t xml:space="preserve"> </w:t>
      </w:r>
      <w:r>
        <w:rPr>
          <w:sz w:val="24"/>
        </w:rPr>
        <w:t>Health</w:t>
      </w:r>
      <w:r>
        <w:rPr>
          <w:spacing w:val="-4"/>
          <w:sz w:val="24"/>
        </w:rPr>
        <w:t xml:space="preserve"> </w:t>
      </w:r>
      <w:r>
        <w:rPr>
          <w:sz w:val="24"/>
        </w:rPr>
        <w:t>Boards</w:t>
      </w:r>
      <w:r>
        <w:rPr>
          <w:spacing w:val="-6"/>
          <w:sz w:val="24"/>
        </w:rPr>
        <w:t xml:space="preserve"> </w:t>
      </w:r>
      <w:r>
        <w:rPr>
          <w:sz w:val="24"/>
        </w:rPr>
        <w:t>using</w:t>
      </w:r>
      <w:r>
        <w:rPr>
          <w:spacing w:val="-5"/>
          <w:sz w:val="24"/>
        </w:rPr>
        <w:t xml:space="preserve"> </w:t>
      </w:r>
      <w:r>
        <w:rPr>
          <w:sz w:val="24"/>
        </w:rPr>
        <w:t>powers</w:t>
      </w:r>
      <w:r>
        <w:rPr>
          <w:spacing w:val="-4"/>
          <w:sz w:val="24"/>
        </w:rPr>
        <w:t xml:space="preserve"> </w:t>
      </w:r>
      <w:r>
        <w:rPr>
          <w:sz w:val="24"/>
        </w:rPr>
        <w:t>of</w:t>
      </w:r>
      <w:r>
        <w:rPr>
          <w:spacing w:val="-2"/>
          <w:sz w:val="24"/>
        </w:rPr>
        <w:t xml:space="preserve"> </w:t>
      </w:r>
      <w:r>
        <w:rPr>
          <w:sz w:val="24"/>
        </w:rPr>
        <w:t>direction</w:t>
      </w:r>
      <w:r>
        <w:rPr>
          <w:spacing w:val="-6"/>
          <w:sz w:val="24"/>
        </w:rPr>
        <w:t xml:space="preserve"> </w:t>
      </w:r>
      <w:r>
        <w:rPr>
          <w:sz w:val="24"/>
        </w:rPr>
        <w:t>provided</w:t>
      </w:r>
      <w:r>
        <w:rPr>
          <w:spacing w:val="-6"/>
          <w:sz w:val="24"/>
        </w:rPr>
        <w:t xml:space="preserve"> </w:t>
      </w:r>
      <w:r>
        <w:rPr>
          <w:sz w:val="24"/>
        </w:rPr>
        <w:t>in section</w:t>
      </w:r>
      <w:r>
        <w:rPr>
          <w:spacing w:val="-1"/>
          <w:sz w:val="24"/>
        </w:rPr>
        <w:t xml:space="preserve"> </w:t>
      </w:r>
      <w:r>
        <w:rPr>
          <w:sz w:val="24"/>
        </w:rPr>
        <w:t>12 (3)</w:t>
      </w:r>
      <w:r>
        <w:rPr>
          <w:spacing w:val="-3"/>
          <w:sz w:val="24"/>
        </w:rPr>
        <w:t xml:space="preserve"> </w:t>
      </w:r>
      <w:r>
        <w:rPr>
          <w:sz w:val="24"/>
        </w:rPr>
        <w:t>of the National Health</w:t>
      </w:r>
      <w:r>
        <w:rPr>
          <w:spacing w:val="-1"/>
          <w:sz w:val="24"/>
        </w:rPr>
        <w:t xml:space="preserve"> </w:t>
      </w:r>
      <w:r>
        <w:rPr>
          <w:sz w:val="24"/>
        </w:rPr>
        <w:t>Service (Wales) Act</w:t>
      </w:r>
      <w:r>
        <w:rPr>
          <w:spacing w:val="-1"/>
          <w:sz w:val="24"/>
        </w:rPr>
        <w:t xml:space="preserve"> </w:t>
      </w:r>
      <w:r>
        <w:rPr>
          <w:sz w:val="24"/>
        </w:rPr>
        <w:t>2006.</w:t>
      </w:r>
      <w:r>
        <w:rPr>
          <w:spacing w:val="40"/>
          <w:sz w:val="24"/>
        </w:rPr>
        <w:t xml:space="preserve"> </w:t>
      </w:r>
      <w:r>
        <w:rPr>
          <w:sz w:val="24"/>
        </w:rPr>
        <w:t>Local Health Boards (LHBs) in Wales must agree Standing Financial Instructions</w:t>
      </w:r>
      <w:r>
        <w:rPr>
          <w:spacing w:val="-2"/>
          <w:sz w:val="24"/>
        </w:rPr>
        <w:t xml:space="preserve"> </w:t>
      </w:r>
      <w:r>
        <w:rPr>
          <w:sz w:val="24"/>
        </w:rPr>
        <w:t>(SFIs)</w:t>
      </w:r>
      <w:r>
        <w:rPr>
          <w:spacing w:val="-4"/>
          <w:sz w:val="24"/>
        </w:rPr>
        <w:t xml:space="preserve"> </w:t>
      </w:r>
      <w:r>
        <w:rPr>
          <w:sz w:val="24"/>
        </w:rPr>
        <w:t>for</w:t>
      </w:r>
      <w:r>
        <w:rPr>
          <w:spacing w:val="-5"/>
          <w:sz w:val="24"/>
        </w:rPr>
        <w:t xml:space="preserve"> </w:t>
      </w:r>
      <w:r>
        <w:rPr>
          <w:sz w:val="24"/>
        </w:rPr>
        <w:t>the</w:t>
      </w:r>
      <w:r>
        <w:rPr>
          <w:spacing w:val="-2"/>
          <w:sz w:val="24"/>
        </w:rPr>
        <w:t xml:space="preserve"> </w:t>
      </w:r>
      <w:r>
        <w:rPr>
          <w:sz w:val="24"/>
        </w:rPr>
        <w:t>regulation</w:t>
      </w:r>
      <w:r>
        <w:rPr>
          <w:spacing w:val="-2"/>
          <w:sz w:val="24"/>
        </w:rPr>
        <w:t xml:space="preserve"> </w:t>
      </w:r>
      <w:r>
        <w:rPr>
          <w:sz w:val="24"/>
        </w:rPr>
        <w:t>of</w:t>
      </w:r>
      <w:r>
        <w:rPr>
          <w:spacing w:val="-2"/>
          <w:sz w:val="24"/>
        </w:rPr>
        <w:t xml:space="preserve"> </w:t>
      </w:r>
      <w:r>
        <w:rPr>
          <w:sz w:val="24"/>
        </w:rPr>
        <w:t>their</w:t>
      </w:r>
      <w:r>
        <w:rPr>
          <w:spacing w:val="-6"/>
          <w:sz w:val="24"/>
        </w:rPr>
        <w:t xml:space="preserve"> </w:t>
      </w:r>
      <w:r>
        <w:rPr>
          <w:sz w:val="24"/>
        </w:rPr>
        <w:t>financial</w:t>
      </w:r>
      <w:r>
        <w:rPr>
          <w:spacing w:val="-4"/>
          <w:sz w:val="24"/>
        </w:rPr>
        <w:t xml:space="preserve"> </w:t>
      </w:r>
      <w:r>
        <w:rPr>
          <w:sz w:val="24"/>
        </w:rPr>
        <w:t>proceedings</w:t>
      </w:r>
      <w:r>
        <w:rPr>
          <w:spacing w:val="-2"/>
          <w:sz w:val="24"/>
        </w:rPr>
        <w:t xml:space="preserve"> </w:t>
      </w:r>
      <w:r>
        <w:rPr>
          <w:sz w:val="24"/>
        </w:rPr>
        <w:t>and business. They shall have effect as if incorporated in the Standing Orders (SOs) (incorporated as Schedule 2.1of SOs).</w:t>
      </w:r>
    </w:p>
    <w:p w14:paraId="1E2DCBE8" w14:textId="77777777" w:rsidR="000E3D84" w:rsidRDefault="000E3D84">
      <w:pPr>
        <w:pStyle w:val="BodyText"/>
        <w:spacing w:before="1"/>
      </w:pPr>
    </w:p>
    <w:p w14:paraId="5DF457F3" w14:textId="09480DE4" w:rsidR="000E3D84" w:rsidRDefault="000813D4" w:rsidP="003B6B93">
      <w:pPr>
        <w:pStyle w:val="ListParagraph"/>
        <w:numPr>
          <w:ilvl w:val="2"/>
          <w:numId w:val="41"/>
        </w:numPr>
        <w:tabs>
          <w:tab w:val="left" w:pos="936"/>
          <w:tab w:val="left" w:pos="938"/>
        </w:tabs>
        <w:ind w:right="898"/>
        <w:rPr>
          <w:sz w:val="24"/>
        </w:rPr>
      </w:pPr>
      <w:r>
        <w:rPr>
          <w:sz w:val="24"/>
        </w:rPr>
        <w:t xml:space="preserve">These SFIs detail the financial responsibilities, policies and procedures adopted by </w:t>
      </w:r>
      <w:r w:rsidRPr="00176205">
        <w:rPr>
          <w:sz w:val="24"/>
        </w:rPr>
        <w:t>Betsi Cadwaladr University H</w:t>
      </w:r>
      <w:r w:rsidR="006E656E">
        <w:rPr>
          <w:sz w:val="24"/>
        </w:rPr>
        <w:t xml:space="preserve">ealth </w:t>
      </w:r>
      <w:r w:rsidRPr="00176205">
        <w:rPr>
          <w:sz w:val="24"/>
        </w:rPr>
        <w:t>B</w:t>
      </w:r>
      <w:r w:rsidR="006E656E">
        <w:rPr>
          <w:sz w:val="24"/>
        </w:rPr>
        <w:t>oard</w:t>
      </w:r>
      <w:r>
        <w:rPr>
          <w:b/>
          <w:sz w:val="24"/>
        </w:rPr>
        <w:t xml:space="preserve"> </w:t>
      </w:r>
      <w:r>
        <w:rPr>
          <w:sz w:val="24"/>
        </w:rPr>
        <w:t>(the LHB).</w:t>
      </w:r>
      <w:r>
        <w:rPr>
          <w:spacing w:val="40"/>
          <w:sz w:val="24"/>
        </w:rPr>
        <w:t xml:space="preserve"> </w:t>
      </w:r>
      <w:r>
        <w:rPr>
          <w:sz w:val="24"/>
        </w:rPr>
        <w:t>They are designed to ensure</w:t>
      </w:r>
      <w:r>
        <w:rPr>
          <w:spacing w:val="-2"/>
          <w:sz w:val="24"/>
        </w:rPr>
        <w:t xml:space="preserve"> </w:t>
      </w:r>
      <w:r>
        <w:rPr>
          <w:sz w:val="24"/>
        </w:rPr>
        <w:t>that the</w:t>
      </w:r>
      <w:r>
        <w:rPr>
          <w:spacing w:val="-1"/>
          <w:sz w:val="24"/>
        </w:rPr>
        <w:t xml:space="preserve"> </w:t>
      </w:r>
      <w:r>
        <w:rPr>
          <w:sz w:val="24"/>
        </w:rPr>
        <w:t>LHB's</w:t>
      </w:r>
      <w:r>
        <w:rPr>
          <w:spacing w:val="-2"/>
          <w:sz w:val="24"/>
        </w:rPr>
        <w:t xml:space="preserve"> </w:t>
      </w:r>
      <w:r>
        <w:rPr>
          <w:sz w:val="24"/>
        </w:rPr>
        <w:t>financial</w:t>
      </w:r>
      <w:r>
        <w:rPr>
          <w:spacing w:val="-2"/>
          <w:sz w:val="24"/>
        </w:rPr>
        <w:t xml:space="preserve"> </w:t>
      </w:r>
      <w:r>
        <w:rPr>
          <w:sz w:val="24"/>
        </w:rPr>
        <w:t>transactions are carried out in accordance with the law and with Welsh Government policy in order to achieve probity, accuracy, economy, efficiency, effectiveness and sustainability. They should be used in conjunction with the Schedule of decisions</w:t>
      </w:r>
      <w:r>
        <w:rPr>
          <w:spacing w:val="-3"/>
          <w:sz w:val="24"/>
        </w:rPr>
        <w:t xml:space="preserve"> </w:t>
      </w:r>
      <w:r>
        <w:rPr>
          <w:sz w:val="24"/>
        </w:rPr>
        <w:t>reserved</w:t>
      </w:r>
      <w:r>
        <w:rPr>
          <w:spacing w:val="-4"/>
          <w:sz w:val="24"/>
        </w:rPr>
        <w:t xml:space="preserve"> </w:t>
      </w:r>
      <w:r>
        <w:rPr>
          <w:sz w:val="24"/>
        </w:rPr>
        <w:t>to</w:t>
      </w:r>
      <w:r>
        <w:rPr>
          <w:spacing w:val="-4"/>
          <w:sz w:val="24"/>
        </w:rPr>
        <w:t xml:space="preserve"> </w:t>
      </w:r>
      <w:r>
        <w:rPr>
          <w:sz w:val="24"/>
        </w:rPr>
        <w:t>the</w:t>
      </w:r>
      <w:r>
        <w:rPr>
          <w:spacing w:val="-4"/>
          <w:sz w:val="24"/>
        </w:rPr>
        <w:t xml:space="preserve"> </w:t>
      </w:r>
      <w:r>
        <w:rPr>
          <w:sz w:val="24"/>
        </w:rPr>
        <w:t>Board</w:t>
      </w:r>
      <w:r>
        <w:rPr>
          <w:spacing w:val="-6"/>
          <w:sz w:val="24"/>
        </w:rPr>
        <w:t xml:space="preserve"> </w:t>
      </w:r>
      <w:r>
        <w:rPr>
          <w:sz w:val="24"/>
        </w:rPr>
        <w:t>and</w:t>
      </w:r>
      <w:r>
        <w:rPr>
          <w:spacing w:val="-6"/>
          <w:sz w:val="24"/>
        </w:rPr>
        <w:t xml:space="preserve"> </w:t>
      </w:r>
      <w:r>
        <w:rPr>
          <w:sz w:val="24"/>
        </w:rPr>
        <w:t>the</w:t>
      </w:r>
      <w:r>
        <w:rPr>
          <w:spacing w:val="-4"/>
          <w:sz w:val="24"/>
        </w:rPr>
        <w:t xml:space="preserve"> </w:t>
      </w:r>
      <w:r>
        <w:rPr>
          <w:sz w:val="24"/>
        </w:rPr>
        <w:t>Scheme</w:t>
      </w:r>
      <w:r>
        <w:rPr>
          <w:spacing w:val="-6"/>
          <w:sz w:val="24"/>
        </w:rPr>
        <w:t xml:space="preserve"> </w:t>
      </w:r>
      <w:r>
        <w:rPr>
          <w:sz w:val="24"/>
        </w:rPr>
        <w:t>of delegation</w:t>
      </w:r>
      <w:r>
        <w:rPr>
          <w:spacing w:val="-4"/>
          <w:sz w:val="24"/>
        </w:rPr>
        <w:t xml:space="preserve"> </w:t>
      </w:r>
      <w:r>
        <w:rPr>
          <w:sz w:val="24"/>
        </w:rPr>
        <w:t>adopted by the LHB.</w:t>
      </w:r>
    </w:p>
    <w:p w14:paraId="01DEE8DC" w14:textId="3F10FB8A" w:rsidR="000E3D84" w:rsidRDefault="000813D4" w:rsidP="003B6B93">
      <w:pPr>
        <w:pStyle w:val="ListParagraph"/>
        <w:numPr>
          <w:ilvl w:val="2"/>
          <w:numId w:val="41"/>
        </w:numPr>
        <w:tabs>
          <w:tab w:val="left" w:pos="936"/>
          <w:tab w:val="left" w:pos="938"/>
        </w:tabs>
        <w:spacing w:before="274"/>
        <w:ind w:right="1080"/>
        <w:rPr>
          <w:sz w:val="24"/>
        </w:rPr>
      </w:pPr>
      <w:r>
        <w:rPr>
          <w:sz w:val="24"/>
        </w:rPr>
        <w:t>These SFIs identify the financial responsibilities which apply to everyone</w:t>
      </w:r>
      <w:r>
        <w:rPr>
          <w:spacing w:val="-3"/>
          <w:sz w:val="24"/>
        </w:rPr>
        <w:t xml:space="preserve"> </w:t>
      </w:r>
      <w:r>
        <w:rPr>
          <w:sz w:val="24"/>
        </w:rPr>
        <w:t>working</w:t>
      </w:r>
      <w:r>
        <w:rPr>
          <w:spacing w:val="-5"/>
          <w:sz w:val="24"/>
        </w:rPr>
        <w:t xml:space="preserve"> </w:t>
      </w:r>
      <w:r>
        <w:rPr>
          <w:sz w:val="24"/>
        </w:rPr>
        <w:t>for</w:t>
      </w:r>
      <w:r>
        <w:rPr>
          <w:spacing w:val="-3"/>
          <w:sz w:val="24"/>
        </w:rPr>
        <w:t xml:space="preserve"> </w:t>
      </w:r>
      <w:r>
        <w:rPr>
          <w:sz w:val="24"/>
        </w:rPr>
        <w:t>the</w:t>
      </w:r>
      <w:r>
        <w:rPr>
          <w:spacing w:val="-3"/>
          <w:sz w:val="24"/>
        </w:rPr>
        <w:t xml:space="preserve"> </w:t>
      </w:r>
      <w:r>
        <w:rPr>
          <w:sz w:val="24"/>
        </w:rPr>
        <w:t>LHB</w:t>
      </w:r>
      <w:r>
        <w:rPr>
          <w:spacing w:val="-6"/>
          <w:sz w:val="24"/>
        </w:rPr>
        <w:t xml:space="preserve"> </w:t>
      </w:r>
      <w:r>
        <w:rPr>
          <w:sz w:val="24"/>
        </w:rPr>
        <w:t>and</w:t>
      </w:r>
      <w:r>
        <w:rPr>
          <w:spacing w:val="-3"/>
          <w:sz w:val="24"/>
        </w:rPr>
        <w:t xml:space="preserve"> </w:t>
      </w:r>
      <w:r>
        <w:rPr>
          <w:sz w:val="24"/>
        </w:rPr>
        <w:t>its</w:t>
      </w:r>
      <w:r>
        <w:rPr>
          <w:spacing w:val="-3"/>
          <w:sz w:val="24"/>
        </w:rPr>
        <w:t xml:space="preserve"> </w:t>
      </w:r>
      <w:r>
        <w:rPr>
          <w:sz w:val="24"/>
        </w:rPr>
        <w:t>constituent</w:t>
      </w:r>
      <w:r>
        <w:rPr>
          <w:spacing w:val="-5"/>
          <w:sz w:val="24"/>
        </w:rPr>
        <w:t xml:space="preserve"> </w:t>
      </w:r>
      <w:r>
        <w:rPr>
          <w:sz w:val="24"/>
        </w:rPr>
        <w:t>organisations.</w:t>
      </w:r>
      <w:r>
        <w:rPr>
          <w:spacing w:val="40"/>
          <w:sz w:val="24"/>
        </w:rPr>
        <w:t xml:space="preserve"> </w:t>
      </w:r>
      <w:r>
        <w:rPr>
          <w:sz w:val="24"/>
        </w:rPr>
        <w:t>They do not provide detailed procedural advice and should be read in conjunction with the detailed departmental and financial control procedure notes.</w:t>
      </w:r>
      <w:r>
        <w:rPr>
          <w:spacing w:val="40"/>
          <w:sz w:val="24"/>
        </w:rPr>
        <w:t xml:space="preserve"> </w:t>
      </w:r>
    </w:p>
    <w:p w14:paraId="5F9802C2" w14:textId="77777777" w:rsidR="000E3D84" w:rsidRDefault="000E3D84">
      <w:pPr>
        <w:pStyle w:val="BodyText"/>
      </w:pPr>
    </w:p>
    <w:p w14:paraId="65AEA737" w14:textId="2525AD03" w:rsidR="000E3D84" w:rsidRDefault="000813D4" w:rsidP="003B6B93">
      <w:pPr>
        <w:pStyle w:val="ListParagraph"/>
        <w:numPr>
          <w:ilvl w:val="2"/>
          <w:numId w:val="41"/>
        </w:numPr>
        <w:tabs>
          <w:tab w:val="left" w:pos="936"/>
          <w:tab w:val="left" w:pos="938"/>
        </w:tabs>
        <w:ind w:right="967"/>
        <w:rPr>
          <w:sz w:val="24"/>
        </w:rPr>
      </w:pPr>
      <w:r>
        <w:rPr>
          <w:sz w:val="24"/>
        </w:rPr>
        <w:t>Should any difficulties arise regarding the interpretation or application of any</w:t>
      </w:r>
      <w:r>
        <w:rPr>
          <w:spacing w:val="-5"/>
          <w:sz w:val="24"/>
        </w:rPr>
        <w:t xml:space="preserve"> </w:t>
      </w:r>
      <w:r>
        <w:rPr>
          <w:sz w:val="24"/>
        </w:rPr>
        <w:t>of</w:t>
      </w:r>
      <w:r>
        <w:rPr>
          <w:spacing w:val="-2"/>
          <w:sz w:val="24"/>
        </w:rPr>
        <w:t xml:space="preserve"> </w:t>
      </w:r>
      <w:r>
        <w:rPr>
          <w:sz w:val="24"/>
        </w:rPr>
        <w:t>the</w:t>
      </w:r>
      <w:r>
        <w:rPr>
          <w:spacing w:val="-2"/>
          <w:sz w:val="24"/>
        </w:rPr>
        <w:t xml:space="preserve"> </w:t>
      </w:r>
      <w:r>
        <w:rPr>
          <w:sz w:val="24"/>
        </w:rPr>
        <w:t>SFIs</w:t>
      </w:r>
      <w:r>
        <w:rPr>
          <w:spacing w:val="-4"/>
          <w:sz w:val="24"/>
        </w:rPr>
        <w:t xml:space="preserve"> </w:t>
      </w:r>
      <w:r>
        <w:rPr>
          <w:sz w:val="24"/>
        </w:rPr>
        <w:t>then</w:t>
      </w:r>
      <w:r>
        <w:rPr>
          <w:spacing w:val="-4"/>
          <w:sz w:val="24"/>
        </w:rPr>
        <w:t xml:space="preserve"> </w:t>
      </w:r>
      <w:r>
        <w:rPr>
          <w:sz w:val="24"/>
        </w:rPr>
        <w:t>the</w:t>
      </w:r>
      <w:r>
        <w:rPr>
          <w:spacing w:val="-4"/>
          <w:sz w:val="24"/>
        </w:rPr>
        <w:t xml:space="preserve"> </w:t>
      </w:r>
      <w:r w:rsidRPr="00D662E1">
        <w:rPr>
          <w:sz w:val="24"/>
        </w:rPr>
        <w:t>advice</w:t>
      </w:r>
      <w:r w:rsidRPr="00D662E1">
        <w:rPr>
          <w:spacing w:val="-2"/>
          <w:sz w:val="24"/>
        </w:rPr>
        <w:t xml:space="preserve"> </w:t>
      </w:r>
      <w:r w:rsidRPr="00D662E1">
        <w:rPr>
          <w:sz w:val="24"/>
        </w:rPr>
        <w:t>of</w:t>
      </w:r>
      <w:r w:rsidRPr="00D662E1">
        <w:rPr>
          <w:spacing w:val="-2"/>
          <w:sz w:val="24"/>
        </w:rPr>
        <w:t xml:space="preserve"> </w:t>
      </w:r>
      <w:r w:rsidRPr="00D662E1">
        <w:rPr>
          <w:sz w:val="24"/>
        </w:rPr>
        <w:t xml:space="preserve">the </w:t>
      </w:r>
      <w:r w:rsidR="003F388A" w:rsidRPr="00D662E1">
        <w:rPr>
          <w:sz w:val="24"/>
        </w:rPr>
        <w:t>Director of Corporate Governance</w:t>
      </w:r>
      <w:r w:rsidR="00D662E1" w:rsidRPr="00D662E1">
        <w:rPr>
          <w:sz w:val="24"/>
        </w:rPr>
        <w:t xml:space="preserve"> </w:t>
      </w:r>
      <w:r w:rsidRPr="00D662E1">
        <w:rPr>
          <w:sz w:val="24"/>
        </w:rPr>
        <w:t>or</w:t>
      </w:r>
      <w:r w:rsidR="003F388A" w:rsidRPr="00D662E1">
        <w:rPr>
          <w:sz w:val="24"/>
        </w:rPr>
        <w:t xml:space="preserve"> Executive</w:t>
      </w:r>
      <w:r w:rsidRPr="00D662E1">
        <w:rPr>
          <w:spacing w:val="-1"/>
          <w:sz w:val="24"/>
        </w:rPr>
        <w:t xml:space="preserve"> </w:t>
      </w:r>
      <w:r w:rsidRPr="00D662E1">
        <w:rPr>
          <w:sz w:val="24"/>
        </w:rPr>
        <w:t>Dire</w:t>
      </w:r>
      <w:r>
        <w:rPr>
          <w:sz w:val="24"/>
        </w:rPr>
        <w:t>ctor</w:t>
      </w:r>
      <w:r>
        <w:rPr>
          <w:spacing w:val="-2"/>
          <w:sz w:val="24"/>
        </w:rPr>
        <w:t xml:space="preserve"> </w:t>
      </w:r>
      <w:r>
        <w:rPr>
          <w:sz w:val="24"/>
        </w:rPr>
        <w:t>of Finance must be sought before acting.</w:t>
      </w:r>
      <w:r>
        <w:rPr>
          <w:spacing w:val="40"/>
          <w:sz w:val="24"/>
        </w:rPr>
        <w:t xml:space="preserve"> </w:t>
      </w:r>
      <w:r>
        <w:rPr>
          <w:sz w:val="24"/>
        </w:rPr>
        <w:t>The user of these SFIs should also be familiar with and comply with the provisions of the LHB’s SOs.</w:t>
      </w:r>
    </w:p>
    <w:p w14:paraId="7851D88C" w14:textId="77777777" w:rsidR="000E3D84" w:rsidRDefault="000E3D84">
      <w:pPr>
        <w:pStyle w:val="BodyText"/>
      </w:pPr>
    </w:p>
    <w:p w14:paraId="76ED5E74" w14:textId="77777777" w:rsidR="000E3D84" w:rsidRDefault="000813D4" w:rsidP="003B6B93">
      <w:pPr>
        <w:pStyle w:val="Heading4"/>
        <w:numPr>
          <w:ilvl w:val="1"/>
          <w:numId w:val="41"/>
        </w:numPr>
        <w:tabs>
          <w:tab w:val="left" w:pos="925"/>
        </w:tabs>
        <w:ind w:left="925" w:hanging="707"/>
      </w:pPr>
      <w:r>
        <w:t>Overriding</w:t>
      </w:r>
      <w:r>
        <w:rPr>
          <w:spacing w:val="-7"/>
        </w:rPr>
        <w:t xml:space="preserve"> </w:t>
      </w:r>
      <w:r>
        <w:t>Standing</w:t>
      </w:r>
      <w:r>
        <w:rPr>
          <w:spacing w:val="-4"/>
        </w:rPr>
        <w:t xml:space="preserve"> </w:t>
      </w:r>
      <w:r>
        <w:t>Financial</w:t>
      </w:r>
      <w:r>
        <w:rPr>
          <w:spacing w:val="-5"/>
        </w:rPr>
        <w:t xml:space="preserve"> </w:t>
      </w:r>
      <w:r>
        <w:rPr>
          <w:spacing w:val="-2"/>
        </w:rPr>
        <w:t>Instructions</w:t>
      </w:r>
    </w:p>
    <w:p w14:paraId="0B4D820D" w14:textId="77777777" w:rsidR="000E3D84" w:rsidRDefault="000E3D84">
      <w:pPr>
        <w:pStyle w:val="BodyText"/>
        <w:spacing w:before="1"/>
        <w:rPr>
          <w:b/>
        </w:rPr>
      </w:pPr>
    </w:p>
    <w:p w14:paraId="35EDB306" w14:textId="69F6DC3E" w:rsidR="000E3D84" w:rsidRPr="002A42B4" w:rsidRDefault="000813D4" w:rsidP="002A42B4">
      <w:pPr>
        <w:pStyle w:val="ListParagraph"/>
        <w:numPr>
          <w:ilvl w:val="2"/>
          <w:numId w:val="41"/>
        </w:numPr>
        <w:tabs>
          <w:tab w:val="left" w:pos="936"/>
          <w:tab w:val="left" w:pos="938"/>
        </w:tabs>
        <w:ind w:right="1040"/>
        <w:rPr>
          <w:sz w:val="24"/>
        </w:rPr>
        <w:sectPr w:rsidR="000E3D84" w:rsidRPr="002A42B4">
          <w:pgSz w:w="11910" w:h="16850"/>
          <w:pgMar w:top="1280" w:right="920" w:bottom="2400" w:left="1580" w:header="0" w:footer="2203" w:gutter="0"/>
          <w:cols w:space="720"/>
        </w:sectPr>
      </w:pPr>
      <w:r w:rsidRPr="002A42B4">
        <w:rPr>
          <w:sz w:val="24"/>
        </w:rPr>
        <w:t>Full details of any non</w:t>
      </w:r>
      <w:r w:rsidR="00271AB3" w:rsidRPr="002A42B4">
        <w:rPr>
          <w:sz w:val="24"/>
        </w:rPr>
        <w:t>-</w:t>
      </w:r>
      <w:r w:rsidRPr="002A42B4">
        <w:rPr>
          <w:sz w:val="24"/>
        </w:rPr>
        <w:t>compliance with these SFIs, including an explanation</w:t>
      </w:r>
      <w:r w:rsidRPr="002A42B4">
        <w:rPr>
          <w:spacing w:val="-4"/>
          <w:sz w:val="24"/>
        </w:rPr>
        <w:t xml:space="preserve"> </w:t>
      </w:r>
      <w:r w:rsidRPr="002A42B4">
        <w:rPr>
          <w:sz w:val="24"/>
        </w:rPr>
        <w:t>of</w:t>
      </w:r>
      <w:r w:rsidRPr="002A42B4">
        <w:rPr>
          <w:spacing w:val="-2"/>
          <w:sz w:val="24"/>
        </w:rPr>
        <w:t xml:space="preserve"> </w:t>
      </w:r>
      <w:r w:rsidRPr="002A42B4">
        <w:rPr>
          <w:sz w:val="24"/>
        </w:rPr>
        <w:t>the</w:t>
      </w:r>
      <w:r w:rsidRPr="002A42B4">
        <w:rPr>
          <w:spacing w:val="-4"/>
          <w:sz w:val="24"/>
        </w:rPr>
        <w:t xml:space="preserve"> </w:t>
      </w:r>
      <w:r w:rsidRPr="002A42B4">
        <w:rPr>
          <w:sz w:val="24"/>
        </w:rPr>
        <w:t>reasons</w:t>
      </w:r>
      <w:r w:rsidRPr="002A42B4">
        <w:rPr>
          <w:spacing w:val="-2"/>
          <w:sz w:val="24"/>
        </w:rPr>
        <w:t xml:space="preserve"> </w:t>
      </w:r>
      <w:r w:rsidRPr="002A42B4">
        <w:rPr>
          <w:sz w:val="24"/>
        </w:rPr>
        <w:t>and</w:t>
      </w:r>
      <w:r w:rsidRPr="002A42B4">
        <w:rPr>
          <w:spacing w:val="-2"/>
          <w:sz w:val="24"/>
        </w:rPr>
        <w:t xml:space="preserve"> </w:t>
      </w:r>
      <w:r w:rsidRPr="002A42B4">
        <w:rPr>
          <w:sz w:val="24"/>
        </w:rPr>
        <w:t>circumstances</w:t>
      </w:r>
      <w:r w:rsidRPr="002A42B4">
        <w:rPr>
          <w:spacing w:val="-5"/>
          <w:sz w:val="24"/>
        </w:rPr>
        <w:t xml:space="preserve"> </w:t>
      </w:r>
      <w:r w:rsidRPr="002A42B4">
        <w:rPr>
          <w:sz w:val="24"/>
        </w:rPr>
        <w:t>must</w:t>
      </w:r>
      <w:r w:rsidRPr="002A42B4">
        <w:rPr>
          <w:spacing w:val="-4"/>
          <w:sz w:val="24"/>
        </w:rPr>
        <w:t xml:space="preserve"> </w:t>
      </w:r>
      <w:r w:rsidRPr="002A42B4">
        <w:rPr>
          <w:sz w:val="24"/>
        </w:rPr>
        <w:t>be</w:t>
      </w:r>
      <w:r w:rsidRPr="002A42B4">
        <w:rPr>
          <w:spacing w:val="-4"/>
          <w:sz w:val="24"/>
        </w:rPr>
        <w:t xml:space="preserve"> </w:t>
      </w:r>
      <w:r w:rsidRPr="002A42B4">
        <w:rPr>
          <w:sz w:val="24"/>
        </w:rPr>
        <w:t>reported</w:t>
      </w:r>
      <w:r w:rsidRPr="002A42B4">
        <w:rPr>
          <w:spacing w:val="-2"/>
          <w:sz w:val="24"/>
        </w:rPr>
        <w:t xml:space="preserve"> </w:t>
      </w:r>
      <w:r w:rsidRPr="002A42B4">
        <w:rPr>
          <w:sz w:val="24"/>
        </w:rPr>
        <w:t>in</w:t>
      </w:r>
      <w:r w:rsidRPr="002A42B4">
        <w:rPr>
          <w:spacing w:val="-2"/>
          <w:sz w:val="24"/>
        </w:rPr>
        <w:t xml:space="preserve"> </w:t>
      </w:r>
      <w:r w:rsidRPr="002A42B4">
        <w:rPr>
          <w:sz w:val="24"/>
        </w:rPr>
        <w:t xml:space="preserve">the first </w:t>
      </w:r>
      <w:r w:rsidRPr="002A42B4">
        <w:rPr>
          <w:sz w:val="24"/>
          <w:szCs w:val="24"/>
        </w:rPr>
        <w:t>instance to the</w:t>
      </w:r>
      <w:r w:rsidR="003F388A" w:rsidRPr="002A42B4">
        <w:rPr>
          <w:sz w:val="24"/>
          <w:szCs w:val="24"/>
        </w:rPr>
        <w:t xml:space="preserve"> Execu</w:t>
      </w:r>
      <w:r w:rsidR="003F388A" w:rsidRPr="00D662E1">
        <w:rPr>
          <w:sz w:val="24"/>
          <w:szCs w:val="24"/>
        </w:rPr>
        <w:t>tive</w:t>
      </w:r>
      <w:r w:rsidRPr="00D662E1">
        <w:rPr>
          <w:sz w:val="24"/>
          <w:szCs w:val="24"/>
        </w:rPr>
        <w:t xml:space="preserve"> Director of Finance and the </w:t>
      </w:r>
      <w:r w:rsidR="002A42B4" w:rsidRPr="00D662E1">
        <w:rPr>
          <w:sz w:val="24"/>
          <w:szCs w:val="24"/>
        </w:rPr>
        <w:t>Director of Corporate Governance</w:t>
      </w:r>
      <w:r w:rsidRPr="00D662E1">
        <w:rPr>
          <w:sz w:val="24"/>
          <w:szCs w:val="24"/>
        </w:rPr>
        <w:t>, who</w:t>
      </w:r>
      <w:r w:rsidRPr="002A42B4">
        <w:rPr>
          <w:sz w:val="24"/>
          <w:szCs w:val="24"/>
        </w:rPr>
        <w:t xml:space="preserve"> will</w:t>
      </w:r>
      <w:r w:rsidRPr="002A42B4">
        <w:rPr>
          <w:spacing w:val="-4"/>
          <w:sz w:val="24"/>
          <w:szCs w:val="24"/>
        </w:rPr>
        <w:t xml:space="preserve"> </w:t>
      </w:r>
      <w:r w:rsidRPr="002A42B4">
        <w:rPr>
          <w:sz w:val="24"/>
          <w:szCs w:val="24"/>
        </w:rPr>
        <w:t>ask</w:t>
      </w:r>
      <w:r w:rsidRPr="002A42B4">
        <w:rPr>
          <w:spacing w:val="-3"/>
          <w:sz w:val="24"/>
          <w:szCs w:val="24"/>
        </w:rPr>
        <w:t xml:space="preserve"> </w:t>
      </w:r>
      <w:r w:rsidRPr="002A42B4">
        <w:rPr>
          <w:sz w:val="24"/>
          <w:szCs w:val="24"/>
        </w:rPr>
        <w:t>the</w:t>
      </w:r>
      <w:r w:rsidRPr="002A42B4">
        <w:rPr>
          <w:spacing w:val="-3"/>
          <w:sz w:val="24"/>
          <w:szCs w:val="24"/>
        </w:rPr>
        <w:t xml:space="preserve"> </w:t>
      </w:r>
      <w:r w:rsidRPr="002A42B4">
        <w:rPr>
          <w:sz w:val="24"/>
          <w:szCs w:val="24"/>
        </w:rPr>
        <w:t>Audit</w:t>
      </w:r>
      <w:r w:rsidRPr="002A42B4">
        <w:rPr>
          <w:spacing w:val="-3"/>
          <w:sz w:val="24"/>
          <w:szCs w:val="24"/>
        </w:rPr>
        <w:t xml:space="preserve"> </w:t>
      </w:r>
      <w:r w:rsidRPr="002A42B4">
        <w:rPr>
          <w:sz w:val="24"/>
          <w:szCs w:val="24"/>
        </w:rPr>
        <w:t>Committee</w:t>
      </w:r>
      <w:r w:rsidRPr="002A42B4">
        <w:rPr>
          <w:spacing w:val="-3"/>
          <w:sz w:val="24"/>
        </w:rPr>
        <w:t xml:space="preserve"> </w:t>
      </w:r>
      <w:r w:rsidRPr="002A42B4">
        <w:rPr>
          <w:sz w:val="24"/>
        </w:rPr>
        <w:t>to</w:t>
      </w:r>
      <w:r w:rsidRPr="002A42B4">
        <w:rPr>
          <w:spacing w:val="-7"/>
          <w:sz w:val="24"/>
        </w:rPr>
        <w:t xml:space="preserve"> </w:t>
      </w:r>
      <w:r w:rsidRPr="002A42B4">
        <w:rPr>
          <w:sz w:val="24"/>
        </w:rPr>
        <w:t>formally</w:t>
      </w:r>
      <w:r w:rsidRPr="002A42B4">
        <w:rPr>
          <w:spacing w:val="-6"/>
          <w:sz w:val="24"/>
        </w:rPr>
        <w:t xml:space="preserve"> </w:t>
      </w:r>
      <w:r w:rsidRPr="002A42B4">
        <w:rPr>
          <w:sz w:val="24"/>
        </w:rPr>
        <w:t>consider</w:t>
      </w:r>
      <w:r w:rsidRPr="002A42B4">
        <w:rPr>
          <w:spacing w:val="-3"/>
          <w:sz w:val="24"/>
        </w:rPr>
        <w:t xml:space="preserve"> </w:t>
      </w:r>
      <w:r w:rsidRPr="002A42B4">
        <w:rPr>
          <w:sz w:val="24"/>
        </w:rPr>
        <w:t>the</w:t>
      </w:r>
      <w:r w:rsidRPr="002A42B4">
        <w:rPr>
          <w:spacing w:val="-5"/>
          <w:sz w:val="24"/>
        </w:rPr>
        <w:t xml:space="preserve"> </w:t>
      </w:r>
      <w:r w:rsidRPr="002A42B4">
        <w:rPr>
          <w:sz w:val="24"/>
        </w:rPr>
        <w:t>matter</w:t>
      </w:r>
      <w:r w:rsidRPr="002A42B4">
        <w:rPr>
          <w:spacing w:val="-3"/>
          <w:sz w:val="24"/>
        </w:rPr>
        <w:t xml:space="preserve"> </w:t>
      </w:r>
      <w:r w:rsidRPr="002A42B4">
        <w:rPr>
          <w:sz w:val="24"/>
        </w:rPr>
        <w:t>and</w:t>
      </w:r>
      <w:r w:rsidRPr="002A42B4">
        <w:rPr>
          <w:spacing w:val="-5"/>
          <w:sz w:val="24"/>
        </w:rPr>
        <w:t xml:space="preserve"> </w:t>
      </w:r>
      <w:r w:rsidRPr="002A42B4">
        <w:rPr>
          <w:sz w:val="24"/>
        </w:rPr>
        <w:t>make proposals to</w:t>
      </w:r>
      <w:r w:rsidRPr="002A42B4">
        <w:rPr>
          <w:spacing w:val="-1"/>
          <w:sz w:val="24"/>
        </w:rPr>
        <w:t xml:space="preserve"> </w:t>
      </w:r>
      <w:r w:rsidRPr="002A42B4">
        <w:rPr>
          <w:sz w:val="24"/>
        </w:rPr>
        <w:t>the</w:t>
      </w:r>
      <w:r w:rsidRPr="002A42B4">
        <w:rPr>
          <w:spacing w:val="-2"/>
          <w:sz w:val="24"/>
        </w:rPr>
        <w:t xml:space="preserve"> </w:t>
      </w:r>
      <w:r w:rsidRPr="002A42B4">
        <w:rPr>
          <w:sz w:val="24"/>
        </w:rPr>
        <w:t>Board</w:t>
      </w:r>
      <w:r w:rsidRPr="002A42B4">
        <w:rPr>
          <w:spacing w:val="-3"/>
          <w:sz w:val="24"/>
        </w:rPr>
        <w:t xml:space="preserve"> </w:t>
      </w:r>
      <w:r w:rsidRPr="002A42B4">
        <w:rPr>
          <w:sz w:val="24"/>
        </w:rPr>
        <w:t>on</w:t>
      </w:r>
      <w:r w:rsidRPr="002A42B4">
        <w:rPr>
          <w:spacing w:val="-2"/>
          <w:sz w:val="24"/>
        </w:rPr>
        <w:t xml:space="preserve"> </w:t>
      </w:r>
      <w:r w:rsidRPr="002A42B4">
        <w:rPr>
          <w:sz w:val="24"/>
        </w:rPr>
        <w:t>any</w:t>
      </w:r>
      <w:r w:rsidRPr="002A42B4">
        <w:rPr>
          <w:spacing w:val="-3"/>
          <w:sz w:val="24"/>
        </w:rPr>
        <w:t xml:space="preserve"> </w:t>
      </w:r>
      <w:r w:rsidRPr="002A42B4">
        <w:rPr>
          <w:sz w:val="24"/>
        </w:rPr>
        <w:t>action</w:t>
      </w:r>
      <w:r w:rsidRPr="002A42B4">
        <w:rPr>
          <w:spacing w:val="-2"/>
          <w:sz w:val="24"/>
        </w:rPr>
        <w:t xml:space="preserve"> </w:t>
      </w:r>
      <w:r w:rsidRPr="002A42B4">
        <w:rPr>
          <w:sz w:val="24"/>
        </w:rPr>
        <w:t>to</w:t>
      </w:r>
      <w:r w:rsidRPr="002A42B4">
        <w:rPr>
          <w:spacing w:val="-2"/>
          <w:sz w:val="24"/>
        </w:rPr>
        <w:t xml:space="preserve"> </w:t>
      </w:r>
      <w:r w:rsidRPr="002A42B4">
        <w:rPr>
          <w:sz w:val="24"/>
        </w:rPr>
        <w:t>be</w:t>
      </w:r>
      <w:r w:rsidRPr="002A42B4">
        <w:rPr>
          <w:spacing w:val="-2"/>
          <w:sz w:val="24"/>
        </w:rPr>
        <w:t xml:space="preserve"> </w:t>
      </w:r>
      <w:r w:rsidRPr="002A42B4">
        <w:rPr>
          <w:sz w:val="24"/>
        </w:rPr>
        <w:t>taken.</w:t>
      </w:r>
      <w:r w:rsidRPr="002A42B4">
        <w:rPr>
          <w:spacing w:val="40"/>
          <w:sz w:val="24"/>
        </w:rPr>
        <w:t xml:space="preserve"> </w:t>
      </w:r>
      <w:r w:rsidRPr="002A42B4">
        <w:rPr>
          <w:sz w:val="24"/>
        </w:rPr>
        <w:t>All</w:t>
      </w:r>
      <w:r w:rsidRPr="002A42B4">
        <w:rPr>
          <w:spacing w:val="-1"/>
          <w:sz w:val="24"/>
        </w:rPr>
        <w:t xml:space="preserve"> </w:t>
      </w:r>
      <w:r w:rsidRPr="002A42B4">
        <w:rPr>
          <w:sz w:val="24"/>
        </w:rPr>
        <w:t>Board</w:t>
      </w:r>
      <w:r w:rsidRPr="002A42B4">
        <w:rPr>
          <w:spacing w:val="-2"/>
          <w:sz w:val="24"/>
        </w:rPr>
        <w:t xml:space="preserve"> </w:t>
      </w:r>
      <w:r w:rsidRPr="002A42B4">
        <w:rPr>
          <w:sz w:val="24"/>
        </w:rPr>
        <w:t>members</w:t>
      </w:r>
    </w:p>
    <w:p w14:paraId="7AF9BE2D" w14:textId="2F6D1E21" w:rsidR="000E3D84" w:rsidRDefault="000813D4">
      <w:pPr>
        <w:pStyle w:val="BodyText"/>
        <w:spacing w:before="75"/>
        <w:ind w:left="938" w:right="892"/>
      </w:pPr>
      <w:r>
        <w:lastRenderedPageBreak/>
        <w:t>and LHB officers have a duty to report any non</w:t>
      </w:r>
      <w:r w:rsidR="00271AB3">
        <w:t>-</w:t>
      </w:r>
      <w:r>
        <w:t>compliance to the</w:t>
      </w:r>
      <w:r w:rsidR="003F388A" w:rsidRPr="003F388A">
        <w:t xml:space="preserve"> </w:t>
      </w:r>
      <w:r w:rsidR="003F388A">
        <w:t>Executive</w:t>
      </w:r>
      <w:r>
        <w:t xml:space="preserve"> Director</w:t>
      </w:r>
      <w:r>
        <w:rPr>
          <w:spacing w:val="-3"/>
        </w:rPr>
        <w:t xml:space="preserve"> </w:t>
      </w:r>
      <w:r>
        <w:t>of</w:t>
      </w:r>
      <w:r>
        <w:rPr>
          <w:spacing w:val="-1"/>
        </w:rPr>
        <w:t xml:space="preserve"> </w:t>
      </w:r>
      <w:r>
        <w:t>Finance</w:t>
      </w:r>
      <w:r>
        <w:rPr>
          <w:spacing w:val="-5"/>
        </w:rPr>
        <w:t xml:space="preserve"> </w:t>
      </w:r>
      <w:r w:rsidRPr="00D662E1">
        <w:t xml:space="preserve">and </w:t>
      </w:r>
      <w:r w:rsidR="002A42B4" w:rsidRPr="00D662E1">
        <w:t>Director of Corporate Governance</w:t>
      </w:r>
      <w:r w:rsidRPr="00D662E1">
        <w:rPr>
          <w:spacing w:val="-7"/>
        </w:rPr>
        <w:t xml:space="preserve"> </w:t>
      </w:r>
      <w:r w:rsidRPr="00D662E1">
        <w:t>as</w:t>
      </w:r>
      <w:r w:rsidRPr="00D662E1">
        <w:rPr>
          <w:spacing w:val="-3"/>
        </w:rPr>
        <w:t xml:space="preserve"> </w:t>
      </w:r>
      <w:r w:rsidRPr="00D662E1">
        <w:t>soon</w:t>
      </w:r>
      <w:r w:rsidRPr="00D662E1">
        <w:rPr>
          <w:spacing w:val="-5"/>
        </w:rPr>
        <w:t xml:space="preserve"> </w:t>
      </w:r>
      <w:r w:rsidRPr="00D662E1">
        <w:t>as</w:t>
      </w:r>
      <w:r w:rsidRPr="00D662E1">
        <w:rPr>
          <w:spacing w:val="-3"/>
        </w:rPr>
        <w:t xml:space="preserve"> </w:t>
      </w:r>
      <w:r w:rsidRPr="00D662E1">
        <w:t>they</w:t>
      </w:r>
      <w:r w:rsidRPr="00D662E1">
        <w:rPr>
          <w:spacing w:val="-6"/>
        </w:rPr>
        <w:t xml:space="preserve"> </w:t>
      </w:r>
      <w:r w:rsidRPr="00D662E1">
        <w:t>are</w:t>
      </w:r>
      <w:r w:rsidRPr="00D662E1">
        <w:rPr>
          <w:spacing w:val="-3"/>
        </w:rPr>
        <w:t xml:space="preserve"> </w:t>
      </w:r>
      <w:r w:rsidRPr="00D662E1">
        <w:t>aware</w:t>
      </w:r>
      <w:r w:rsidRPr="00D662E1">
        <w:rPr>
          <w:spacing w:val="-5"/>
        </w:rPr>
        <w:t xml:space="preserve"> </w:t>
      </w:r>
      <w:r w:rsidRPr="00D662E1">
        <w:t>of an</w:t>
      </w:r>
      <w:r>
        <w:t>y circumstances that has not previously been reported.</w:t>
      </w:r>
    </w:p>
    <w:p w14:paraId="5A01ABBF" w14:textId="77777777" w:rsidR="000E3D84" w:rsidRDefault="000E3D84">
      <w:pPr>
        <w:pStyle w:val="BodyText"/>
      </w:pPr>
    </w:p>
    <w:p w14:paraId="0D26B1B4" w14:textId="77777777" w:rsidR="000E3D84" w:rsidRDefault="000813D4" w:rsidP="003B6B93">
      <w:pPr>
        <w:pStyle w:val="ListParagraph"/>
        <w:numPr>
          <w:ilvl w:val="2"/>
          <w:numId w:val="41"/>
        </w:numPr>
        <w:tabs>
          <w:tab w:val="left" w:pos="936"/>
        </w:tabs>
        <w:ind w:left="936" w:hanging="718"/>
        <w:rPr>
          <w:b/>
          <w:sz w:val="24"/>
        </w:rPr>
      </w:pPr>
      <w:r>
        <w:rPr>
          <w:b/>
          <w:sz w:val="24"/>
        </w:rPr>
        <w:t>Ultimately,</w:t>
      </w:r>
      <w:r>
        <w:rPr>
          <w:b/>
          <w:spacing w:val="-4"/>
          <w:sz w:val="24"/>
        </w:rPr>
        <w:t xml:space="preserve"> </w:t>
      </w:r>
      <w:r>
        <w:rPr>
          <w:b/>
          <w:sz w:val="24"/>
        </w:rPr>
        <w:t>the</w:t>
      </w:r>
      <w:r>
        <w:rPr>
          <w:b/>
          <w:spacing w:val="-1"/>
          <w:sz w:val="24"/>
        </w:rPr>
        <w:t xml:space="preserve"> </w:t>
      </w:r>
      <w:r>
        <w:rPr>
          <w:b/>
          <w:sz w:val="24"/>
        </w:rPr>
        <w:t>failure to</w:t>
      </w:r>
      <w:r>
        <w:rPr>
          <w:b/>
          <w:spacing w:val="-2"/>
          <w:sz w:val="24"/>
        </w:rPr>
        <w:t xml:space="preserve"> </w:t>
      </w:r>
      <w:r>
        <w:rPr>
          <w:b/>
          <w:sz w:val="24"/>
        </w:rPr>
        <w:t>comply</w:t>
      </w:r>
      <w:r>
        <w:rPr>
          <w:b/>
          <w:spacing w:val="-8"/>
          <w:sz w:val="24"/>
        </w:rPr>
        <w:t xml:space="preserve"> </w:t>
      </w:r>
      <w:r>
        <w:rPr>
          <w:b/>
          <w:sz w:val="24"/>
        </w:rPr>
        <w:t>with</w:t>
      </w:r>
      <w:r>
        <w:rPr>
          <w:b/>
          <w:spacing w:val="-1"/>
          <w:sz w:val="24"/>
        </w:rPr>
        <w:t xml:space="preserve"> </w:t>
      </w:r>
      <w:r>
        <w:rPr>
          <w:b/>
          <w:sz w:val="24"/>
        </w:rPr>
        <w:t>SFIs</w:t>
      </w:r>
      <w:r>
        <w:rPr>
          <w:b/>
          <w:spacing w:val="-2"/>
          <w:sz w:val="24"/>
        </w:rPr>
        <w:t xml:space="preserve"> </w:t>
      </w:r>
      <w:r>
        <w:rPr>
          <w:b/>
          <w:sz w:val="24"/>
        </w:rPr>
        <w:t>and</w:t>
      </w:r>
      <w:r>
        <w:rPr>
          <w:b/>
          <w:spacing w:val="-1"/>
          <w:sz w:val="24"/>
        </w:rPr>
        <w:t xml:space="preserve"> </w:t>
      </w:r>
      <w:r>
        <w:rPr>
          <w:b/>
          <w:sz w:val="24"/>
        </w:rPr>
        <w:t>SOs</w:t>
      </w:r>
      <w:r>
        <w:rPr>
          <w:b/>
          <w:spacing w:val="-2"/>
          <w:sz w:val="24"/>
        </w:rPr>
        <w:t xml:space="preserve"> </w:t>
      </w:r>
      <w:r>
        <w:rPr>
          <w:b/>
          <w:sz w:val="24"/>
        </w:rPr>
        <w:t>is</w:t>
      </w:r>
      <w:r>
        <w:rPr>
          <w:b/>
          <w:spacing w:val="-3"/>
          <w:sz w:val="24"/>
        </w:rPr>
        <w:t xml:space="preserve"> </w:t>
      </w:r>
      <w:r>
        <w:rPr>
          <w:b/>
          <w:spacing w:val="-10"/>
          <w:sz w:val="24"/>
        </w:rPr>
        <w:t>a</w:t>
      </w:r>
    </w:p>
    <w:p w14:paraId="207C0EC6" w14:textId="77777777" w:rsidR="000E3D84" w:rsidRDefault="000813D4">
      <w:pPr>
        <w:ind w:left="938" w:right="964"/>
        <w:rPr>
          <w:b/>
          <w:sz w:val="24"/>
        </w:rPr>
      </w:pPr>
      <w:r>
        <w:rPr>
          <w:b/>
          <w:sz w:val="24"/>
        </w:rPr>
        <w:t>disciplinary</w:t>
      </w:r>
      <w:r>
        <w:rPr>
          <w:b/>
          <w:spacing w:val="-11"/>
          <w:sz w:val="24"/>
        </w:rPr>
        <w:t xml:space="preserve"> </w:t>
      </w:r>
      <w:r>
        <w:rPr>
          <w:b/>
          <w:sz w:val="24"/>
        </w:rPr>
        <w:t>matter</w:t>
      </w:r>
      <w:r>
        <w:rPr>
          <w:b/>
          <w:spacing w:val="-4"/>
          <w:sz w:val="24"/>
        </w:rPr>
        <w:t xml:space="preserve"> </w:t>
      </w:r>
      <w:r>
        <w:rPr>
          <w:b/>
          <w:sz w:val="24"/>
        </w:rPr>
        <w:t>that</w:t>
      </w:r>
      <w:r>
        <w:rPr>
          <w:b/>
          <w:spacing w:val="-4"/>
          <w:sz w:val="24"/>
        </w:rPr>
        <w:t xml:space="preserve"> </w:t>
      </w:r>
      <w:r>
        <w:rPr>
          <w:b/>
          <w:sz w:val="24"/>
        </w:rPr>
        <w:t>could</w:t>
      </w:r>
      <w:r>
        <w:rPr>
          <w:b/>
          <w:spacing w:val="-4"/>
          <w:sz w:val="24"/>
        </w:rPr>
        <w:t xml:space="preserve"> </w:t>
      </w:r>
      <w:r>
        <w:rPr>
          <w:b/>
          <w:sz w:val="24"/>
        </w:rPr>
        <w:t>result</w:t>
      </w:r>
      <w:r>
        <w:rPr>
          <w:b/>
          <w:spacing w:val="-4"/>
          <w:sz w:val="24"/>
        </w:rPr>
        <w:t xml:space="preserve"> </w:t>
      </w:r>
      <w:r>
        <w:rPr>
          <w:b/>
          <w:sz w:val="24"/>
        </w:rPr>
        <w:t>in</w:t>
      </w:r>
      <w:r>
        <w:rPr>
          <w:b/>
          <w:spacing w:val="-4"/>
          <w:sz w:val="24"/>
        </w:rPr>
        <w:t xml:space="preserve"> </w:t>
      </w:r>
      <w:r>
        <w:rPr>
          <w:b/>
          <w:sz w:val="24"/>
        </w:rPr>
        <w:t>an</w:t>
      </w:r>
      <w:r>
        <w:rPr>
          <w:b/>
          <w:spacing w:val="-7"/>
          <w:sz w:val="24"/>
        </w:rPr>
        <w:t xml:space="preserve"> </w:t>
      </w:r>
      <w:r>
        <w:rPr>
          <w:b/>
          <w:sz w:val="24"/>
        </w:rPr>
        <w:t>individual’s</w:t>
      </w:r>
      <w:r>
        <w:rPr>
          <w:b/>
          <w:spacing w:val="-4"/>
          <w:sz w:val="24"/>
        </w:rPr>
        <w:t xml:space="preserve"> </w:t>
      </w:r>
      <w:r>
        <w:rPr>
          <w:b/>
          <w:sz w:val="24"/>
        </w:rPr>
        <w:t>dismissal from employment or removal from the Board.</w:t>
      </w:r>
    </w:p>
    <w:p w14:paraId="524F873D" w14:textId="77777777" w:rsidR="000E3D84" w:rsidRDefault="000E3D84">
      <w:pPr>
        <w:pStyle w:val="BodyText"/>
        <w:rPr>
          <w:b/>
        </w:rPr>
      </w:pPr>
    </w:p>
    <w:p w14:paraId="500409AC" w14:textId="77777777" w:rsidR="000E3D84" w:rsidRDefault="000813D4" w:rsidP="003B6B93">
      <w:pPr>
        <w:pStyle w:val="ListParagraph"/>
        <w:numPr>
          <w:ilvl w:val="1"/>
          <w:numId w:val="41"/>
        </w:numPr>
        <w:tabs>
          <w:tab w:val="left" w:pos="925"/>
        </w:tabs>
        <w:ind w:left="925" w:hanging="707"/>
        <w:rPr>
          <w:b/>
          <w:sz w:val="24"/>
        </w:rPr>
      </w:pPr>
      <w:r>
        <w:rPr>
          <w:b/>
          <w:sz w:val="24"/>
        </w:rPr>
        <w:t>Financial</w:t>
      </w:r>
      <w:r>
        <w:rPr>
          <w:b/>
          <w:spacing w:val="-5"/>
          <w:sz w:val="24"/>
        </w:rPr>
        <w:t xml:space="preserve"> </w:t>
      </w:r>
      <w:r>
        <w:rPr>
          <w:b/>
          <w:sz w:val="24"/>
        </w:rPr>
        <w:t>provisions</w:t>
      </w:r>
      <w:r>
        <w:rPr>
          <w:b/>
          <w:spacing w:val="-3"/>
          <w:sz w:val="24"/>
        </w:rPr>
        <w:t xml:space="preserve"> </w:t>
      </w:r>
      <w:r>
        <w:rPr>
          <w:b/>
          <w:sz w:val="24"/>
        </w:rPr>
        <w:t>and</w:t>
      </w:r>
      <w:r>
        <w:rPr>
          <w:b/>
          <w:spacing w:val="-5"/>
          <w:sz w:val="24"/>
        </w:rPr>
        <w:t xml:space="preserve"> </w:t>
      </w:r>
      <w:r>
        <w:rPr>
          <w:b/>
          <w:sz w:val="24"/>
        </w:rPr>
        <w:t>obligations</w:t>
      </w:r>
      <w:r>
        <w:rPr>
          <w:b/>
          <w:spacing w:val="-3"/>
          <w:sz w:val="24"/>
        </w:rPr>
        <w:t xml:space="preserve"> </w:t>
      </w:r>
      <w:r>
        <w:rPr>
          <w:b/>
          <w:sz w:val="24"/>
        </w:rPr>
        <w:t>of</w:t>
      </w:r>
      <w:r>
        <w:rPr>
          <w:b/>
          <w:spacing w:val="-6"/>
          <w:sz w:val="24"/>
        </w:rPr>
        <w:t xml:space="preserve"> </w:t>
      </w:r>
      <w:r>
        <w:rPr>
          <w:b/>
          <w:spacing w:val="-4"/>
          <w:sz w:val="24"/>
        </w:rPr>
        <w:t>LHBs</w:t>
      </w:r>
    </w:p>
    <w:p w14:paraId="45F3F582" w14:textId="77777777" w:rsidR="000E3D84" w:rsidRDefault="000E3D84">
      <w:pPr>
        <w:pStyle w:val="BodyText"/>
        <w:rPr>
          <w:b/>
        </w:rPr>
      </w:pPr>
    </w:p>
    <w:p w14:paraId="3B1E56E4" w14:textId="77777777" w:rsidR="000E3D84" w:rsidRDefault="000813D4" w:rsidP="003B6B93">
      <w:pPr>
        <w:pStyle w:val="ListParagraph"/>
        <w:numPr>
          <w:ilvl w:val="2"/>
          <w:numId w:val="41"/>
        </w:numPr>
        <w:tabs>
          <w:tab w:val="left" w:pos="936"/>
          <w:tab w:val="left" w:pos="938"/>
        </w:tabs>
        <w:ind w:right="966"/>
        <w:rPr>
          <w:sz w:val="24"/>
        </w:rPr>
      </w:pPr>
      <w:r>
        <w:rPr>
          <w:sz w:val="24"/>
        </w:rPr>
        <w:t>The financial provisions and obligations for LHBs are set out under Sections</w:t>
      </w:r>
      <w:r>
        <w:rPr>
          <w:spacing w:val="-6"/>
          <w:sz w:val="24"/>
        </w:rPr>
        <w:t xml:space="preserve"> </w:t>
      </w:r>
      <w:r>
        <w:rPr>
          <w:sz w:val="24"/>
        </w:rPr>
        <w:t>174</w:t>
      </w:r>
      <w:r>
        <w:rPr>
          <w:spacing w:val="-2"/>
          <w:sz w:val="24"/>
        </w:rPr>
        <w:t xml:space="preserve"> </w:t>
      </w:r>
      <w:r>
        <w:rPr>
          <w:sz w:val="24"/>
        </w:rPr>
        <w:t>to</w:t>
      </w:r>
      <w:r>
        <w:rPr>
          <w:spacing w:val="-1"/>
          <w:sz w:val="24"/>
        </w:rPr>
        <w:t xml:space="preserve"> </w:t>
      </w:r>
      <w:r>
        <w:rPr>
          <w:sz w:val="24"/>
        </w:rPr>
        <w:t>177</w:t>
      </w:r>
      <w:r>
        <w:rPr>
          <w:spacing w:val="-4"/>
          <w:sz w:val="24"/>
        </w:rPr>
        <w:t xml:space="preserve"> </w:t>
      </w:r>
      <w:r>
        <w:rPr>
          <w:sz w:val="24"/>
        </w:rPr>
        <w:t>of,</w:t>
      </w:r>
      <w:r>
        <w:rPr>
          <w:spacing w:val="-5"/>
          <w:sz w:val="24"/>
        </w:rPr>
        <w:t xml:space="preserve"> </w:t>
      </w:r>
      <w:r>
        <w:rPr>
          <w:sz w:val="24"/>
        </w:rPr>
        <w:t>and</w:t>
      </w:r>
      <w:r>
        <w:rPr>
          <w:spacing w:val="-5"/>
          <w:sz w:val="24"/>
        </w:rPr>
        <w:t xml:space="preserve"> </w:t>
      </w:r>
      <w:r>
        <w:rPr>
          <w:sz w:val="24"/>
        </w:rPr>
        <w:t>Schedule</w:t>
      </w:r>
      <w:r>
        <w:rPr>
          <w:spacing w:val="-3"/>
          <w:sz w:val="24"/>
        </w:rPr>
        <w:t xml:space="preserve"> </w:t>
      </w:r>
      <w:r>
        <w:rPr>
          <w:sz w:val="24"/>
        </w:rPr>
        <w:t>8</w:t>
      </w:r>
      <w:r>
        <w:rPr>
          <w:spacing w:val="-4"/>
          <w:sz w:val="24"/>
        </w:rPr>
        <w:t xml:space="preserve"> </w:t>
      </w:r>
      <w:r>
        <w:rPr>
          <w:sz w:val="24"/>
        </w:rPr>
        <w:t>to,</w:t>
      </w:r>
      <w:r>
        <w:rPr>
          <w:spacing w:val="-5"/>
          <w:sz w:val="24"/>
        </w:rPr>
        <w:t xml:space="preserve"> </w:t>
      </w:r>
      <w:r>
        <w:rPr>
          <w:sz w:val="24"/>
        </w:rPr>
        <w:t>the</w:t>
      </w:r>
      <w:r>
        <w:rPr>
          <w:spacing w:val="-3"/>
          <w:sz w:val="24"/>
        </w:rPr>
        <w:t xml:space="preserve"> </w:t>
      </w:r>
      <w:r>
        <w:rPr>
          <w:sz w:val="24"/>
        </w:rPr>
        <w:t>National</w:t>
      </w:r>
      <w:r>
        <w:rPr>
          <w:spacing w:val="-3"/>
          <w:sz w:val="24"/>
        </w:rPr>
        <w:t xml:space="preserve"> </w:t>
      </w:r>
      <w:r>
        <w:rPr>
          <w:sz w:val="24"/>
        </w:rPr>
        <w:t>Health</w:t>
      </w:r>
      <w:r>
        <w:rPr>
          <w:spacing w:val="-2"/>
          <w:sz w:val="24"/>
        </w:rPr>
        <w:t xml:space="preserve"> </w:t>
      </w:r>
      <w:r>
        <w:rPr>
          <w:sz w:val="24"/>
        </w:rPr>
        <w:t>Service (Wales) Act 2006 (c. 42). The Board as a whole and the Chief Executive in particular, in their role as the Accountable Officer for the organisation, must ensure the LHB meets its statutory obligation to perform its functions within the available financial resources.</w:t>
      </w:r>
    </w:p>
    <w:p w14:paraId="15F83A6E" w14:textId="77777777" w:rsidR="000E3D84" w:rsidRDefault="000E3D84">
      <w:pPr>
        <w:rPr>
          <w:sz w:val="24"/>
        </w:rPr>
        <w:sectPr w:rsidR="000E3D84">
          <w:pgSz w:w="11910" w:h="16850"/>
          <w:pgMar w:top="1000" w:right="920" w:bottom="2400" w:left="1580" w:header="0" w:footer="2203" w:gutter="0"/>
          <w:cols w:space="720"/>
        </w:sectPr>
      </w:pPr>
    </w:p>
    <w:p w14:paraId="6EE63A04" w14:textId="77777777" w:rsidR="000E3D84" w:rsidRDefault="000813D4" w:rsidP="003B6B93">
      <w:pPr>
        <w:pStyle w:val="Heading3"/>
        <w:numPr>
          <w:ilvl w:val="0"/>
          <w:numId w:val="41"/>
        </w:numPr>
        <w:tabs>
          <w:tab w:val="left" w:pos="576"/>
        </w:tabs>
        <w:ind w:left="576" w:hanging="358"/>
      </w:pPr>
      <w:r>
        <w:lastRenderedPageBreak/>
        <w:t>RESPONSIBILITIES</w:t>
      </w:r>
      <w:r>
        <w:rPr>
          <w:spacing w:val="-9"/>
        </w:rPr>
        <w:t xml:space="preserve"> </w:t>
      </w:r>
      <w:r>
        <w:t>AND</w:t>
      </w:r>
      <w:r>
        <w:rPr>
          <w:spacing w:val="-5"/>
        </w:rPr>
        <w:t xml:space="preserve"> </w:t>
      </w:r>
      <w:r>
        <w:rPr>
          <w:spacing w:val="-2"/>
        </w:rPr>
        <w:t>DELEGATION</w:t>
      </w:r>
    </w:p>
    <w:p w14:paraId="114CA42A" w14:textId="77777777" w:rsidR="000E3D84" w:rsidRDefault="000E3D84">
      <w:pPr>
        <w:pStyle w:val="BodyText"/>
        <w:rPr>
          <w:b/>
        </w:rPr>
      </w:pPr>
    </w:p>
    <w:p w14:paraId="4442AAB6" w14:textId="77777777" w:rsidR="000E3D84" w:rsidRDefault="000813D4" w:rsidP="003B6B93">
      <w:pPr>
        <w:pStyle w:val="Heading4"/>
        <w:numPr>
          <w:ilvl w:val="1"/>
          <w:numId w:val="41"/>
        </w:numPr>
        <w:tabs>
          <w:tab w:val="left" w:pos="925"/>
        </w:tabs>
        <w:ind w:left="925" w:hanging="707"/>
      </w:pPr>
      <w:r>
        <w:t>The</w:t>
      </w:r>
      <w:r>
        <w:rPr>
          <w:spacing w:val="-2"/>
        </w:rPr>
        <w:t xml:space="preserve"> Board</w:t>
      </w:r>
    </w:p>
    <w:p w14:paraId="4C9BDE96" w14:textId="77777777" w:rsidR="000E3D84" w:rsidRDefault="000E3D84">
      <w:pPr>
        <w:pStyle w:val="BodyText"/>
        <w:rPr>
          <w:b/>
        </w:rPr>
      </w:pPr>
    </w:p>
    <w:p w14:paraId="12B6EB80" w14:textId="77777777" w:rsidR="000E3D84" w:rsidRDefault="000813D4" w:rsidP="003B6B93">
      <w:pPr>
        <w:pStyle w:val="ListParagraph"/>
        <w:numPr>
          <w:ilvl w:val="2"/>
          <w:numId w:val="41"/>
        </w:numPr>
        <w:tabs>
          <w:tab w:val="left" w:pos="936"/>
        </w:tabs>
        <w:ind w:left="936" w:hanging="718"/>
        <w:rPr>
          <w:sz w:val="24"/>
        </w:rPr>
      </w:pPr>
      <w:r>
        <w:rPr>
          <w:sz w:val="24"/>
        </w:rPr>
        <w:t>The</w:t>
      </w:r>
      <w:r>
        <w:rPr>
          <w:spacing w:val="-7"/>
          <w:sz w:val="24"/>
        </w:rPr>
        <w:t xml:space="preserve"> </w:t>
      </w:r>
      <w:r>
        <w:rPr>
          <w:sz w:val="24"/>
        </w:rPr>
        <w:t>Board</w:t>
      </w:r>
      <w:r>
        <w:rPr>
          <w:spacing w:val="-6"/>
          <w:sz w:val="24"/>
        </w:rPr>
        <w:t xml:space="preserve"> </w:t>
      </w:r>
      <w:r>
        <w:rPr>
          <w:sz w:val="24"/>
        </w:rPr>
        <w:t>exercises</w:t>
      </w:r>
      <w:r>
        <w:rPr>
          <w:spacing w:val="-4"/>
          <w:sz w:val="24"/>
        </w:rPr>
        <w:t xml:space="preserve"> </w:t>
      </w:r>
      <w:r>
        <w:rPr>
          <w:sz w:val="24"/>
        </w:rPr>
        <w:t>financial</w:t>
      </w:r>
      <w:r>
        <w:rPr>
          <w:spacing w:val="-4"/>
          <w:sz w:val="24"/>
        </w:rPr>
        <w:t xml:space="preserve"> </w:t>
      </w:r>
      <w:r>
        <w:rPr>
          <w:sz w:val="24"/>
        </w:rPr>
        <w:t>supervision</w:t>
      </w:r>
      <w:r>
        <w:rPr>
          <w:spacing w:val="-4"/>
          <w:sz w:val="24"/>
        </w:rPr>
        <w:t xml:space="preserve"> </w:t>
      </w:r>
      <w:r>
        <w:rPr>
          <w:sz w:val="24"/>
        </w:rPr>
        <w:t>and</w:t>
      </w:r>
      <w:r>
        <w:rPr>
          <w:spacing w:val="-4"/>
          <w:sz w:val="24"/>
        </w:rPr>
        <w:t xml:space="preserve"> </w:t>
      </w:r>
      <w:r>
        <w:rPr>
          <w:sz w:val="24"/>
        </w:rPr>
        <w:t>control</w:t>
      </w:r>
      <w:r>
        <w:rPr>
          <w:spacing w:val="-4"/>
          <w:sz w:val="24"/>
        </w:rPr>
        <w:t xml:space="preserve"> </w:t>
      </w:r>
      <w:r>
        <w:rPr>
          <w:spacing w:val="-5"/>
          <w:sz w:val="24"/>
        </w:rPr>
        <w:t>by:</w:t>
      </w:r>
    </w:p>
    <w:p w14:paraId="0E753A29" w14:textId="77777777" w:rsidR="000E3D84" w:rsidRDefault="000E3D84">
      <w:pPr>
        <w:pStyle w:val="BodyText"/>
      </w:pPr>
    </w:p>
    <w:p w14:paraId="4244F443" w14:textId="77777777" w:rsidR="000E3D84" w:rsidRDefault="000813D4" w:rsidP="003B6B93">
      <w:pPr>
        <w:pStyle w:val="ListParagraph"/>
        <w:numPr>
          <w:ilvl w:val="3"/>
          <w:numId w:val="41"/>
        </w:numPr>
        <w:tabs>
          <w:tab w:val="left" w:pos="1504"/>
        </w:tabs>
        <w:ind w:right="1523" w:hanging="567"/>
        <w:rPr>
          <w:sz w:val="24"/>
        </w:rPr>
      </w:pPr>
      <w:r>
        <w:rPr>
          <w:sz w:val="24"/>
        </w:rPr>
        <w:t>Formulating</w:t>
      </w:r>
      <w:r>
        <w:rPr>
          <w:spacing w:val="-5"/>
          <w:sz w:val="24"/>
        </w:rPr>
        <w:t xml:space="preserve"> </w:t>
      </w:r>
      <w:r>
        <w:rPr>
          <w:sz w:val="24"/>
        </w:rPr>
        <w:t>and</w:t>
      </w:r>
      <w:r>
        <w:rPr>
          <w:spacing w:val="-7"/>
          <w:sz w:val="24"/>
        </w:rPr>
        <w:t xml:space="preserve"> </w:t>
      </w:r>
      <w:r>
        <w:rPr>
          <w:sz w:val="24"/>
        </w:rPr>
        <w:t>approving</w:t>
      </w:r>
      <w:r>
        <w:rPr>
          <w:spacing w:val="-5"/>
          <w:sz w:val="24"/>
        </w:rPr>
        <w:t xml:space="preserve"> </w:t>
      </w:r>
      <w:r>
        <w:rPr>
          <w:sz w:val="24"/>
        </w:rPr>
        <w:t>the</w:t>
      </w:r>
      <w:r>
        <w:rPr>
          <w:spacing w:val="-4"/>
          <w:sz w:val="24"/>
        </w:rPr>
        <w:t xml:space="preserve"> </w:t>
      </w:r>
      <w:r>
        <w:rPr>
          <w:sz w:val="24"/>
        </w:rPr>
        <w:t>Medium</w:t>
      </w:r>
      <w:r>
        <w:rPr>
          <w:spacing w:val="-5"/>
          <w:sz w:val="24"/>
        </w:rPr>
        <w:t xml:space="preserve"> </w:t>
      </w:r>
      <w:r>
        <w:rPr>
          <w:sz w:val="24"/>
        </w:rPr>
        <w:t>Term</w:t>
      </w:r>
      <w:r>
        <w:rPr>
          <w:spacing w:val="-7"/>
          <w:sz w:val="24"/>
        </w:rPr>
        <w:t xml:space="preserve"> </w:t>
      </w:r>
      <w:r>
        <w:rPr>
          <w:sz w:val="24"/>
        </w:rPr>
        <w:t>Financial</w:t>
      </w:r>
      <w:r>
        <w:rPr>
          <w:spacing w:val="-5"/>
          <w:sz w:val="24"/>
        </w:rPr>
        <w:t xml:space="preserve"> </w:t>
      </w:r>
      <w:r>
        <w:rPr>
          <w:sz w:val="24"/>
        </w:rPr>
        <w:t>Plan (MTFP) as part of developing and approving the Integrated Medium Term Plan (IMTP);</w:t>
      </w:r>
    </w:p>
    <w:p w14:paraId="6A5B7F1C" w14:textId="77777777" w:rsidR="000E3D84" w:rsidRDefault="000E3D84">
      <w:pPr>
        <w:pStyle w:val="BodyText"/>
      </w:pPr>
    </w:p>
    <w:p w14:paraId="53284E08" w14:textId="77777777" w:rsidR="000E3D84" w:rsidRDefault="000813D4" w:rsidP="003B6B93">
      <w:pPr>
        <w:pStyle w:val="ListParagraph"/>
        <w:numPr>
          <w:ilvl w:val="3"/>
          <w:numId w:val="41"/>
        </w:numPr>
        <w:tabs>
          <w:tab w:val="left" w:pos="1504"/>
        </w:tabs>
        <w:ind w:right="1518" w:hanging="567"/>
        <w:rPr>
          <w:sz w:val="24"/>
        </w:rPr>
      </w:pPr>
      <w:r>
        <w:rPr>
          <w:sz w:val="24"/>
        </w:rPr>
        <w:t>Requiring</w:t>
      </w:r>
      <w:r>
        <w:rPr>
          <w:spacing w:val="-7"/>
          <w:sz w:val="24"/>
        </w:rPr>
        <w:t xml:space="preserve"> </w:t>
      </w:r>
      <w:r>
        <w:rPr>
          <w:sz w:val="24"/>
        </w:rPr>
        <w:t>the</w:t>
      </w:r>
      <w:r>
        <w:rPr>
          <w:spacing w:val="-6"/>
          <w:sz w:val="24"/>
        </w:rPr>
        <w:t xml:space="preserve"> </w:t>
      </w:r>
      <w:r>
        <w:rPr>
          <w:sz w:val="24"/>
        </w:rPr>
        <w:t>submission</w:t>
      </w:r>
      <w:r>
        <w:rPr>
          <w:spacing w:val="-6"/>
          <w:sz w:val="24"/>
        </w:rPr>
        <w:t xml:space="preserve"> </w:t>
      </w:r>
      <w:r>
        <w:rPr>
          <w:sz w:val="24"/>
        </w:rPr>
        <w:t>and</w:t>
      </w:r>
      <w:r>
        <w:rPr>
          <w:spacing w:val="-8"/>
          <w:sz w:val="24"/>
        </w:rPr>
        <w:t xml:space="preserve"> </w:t>
      </w:r>
      <w:r>
        <w:rPr>
          <w:sz w:val="24"/>
        </w:rPr>
        <w:t>approval</w:t>
      </w:r>
      <w:r>
        <w:rPr>
          <w:spacing w:val="-6"/>
          <w:sz w:val="24"/>
        </w:rPr>
        <w:t xml:space="preserve"> </w:t>
      </w:r>
      <w:r>
        <w:rPr>
          <w:sz w:val="24"/>
        </w:rPr>
        <w:t>of balanced</w:t>
      </w:r>
      <w:r>
        <w:rPr>
          <w:spacing w:val="-4"/>
          <w:sz w:val="24"/>
        </w:rPr>
        <w:t xml:space="preserve"> </w:t>
      </w:r>
      <w:r>
        <w:rPr>
          <w:sz w:val="24"/>
        </w:rPr>
        <w:t>budgets within approved allocations/overall funding</w:t>
      </w:r>
    </w:p>
    <w:p w14:paraId="4C466238" w14:textId="77777777" w:rsidR="000E3D84" w:rsidRDefault="000E3D84">
      <w:pPr>
        <w:pStyle w:val="BodyText"/>
      </w:pPr>
    </w:p>
    <w:p w14:paraId="4332EBF7" w14:textId="77777777" w:rsidR="000E3D84" w:rsidRDefault="000813D4" w:rsidP="003B6B93">
      <w:pPr>
        <w:pStyle w:val="ListParagraph"/>
        <w:numPr>
          <w:ilvl w:val="3"/>
          <w:numId w:val="41"/>
        </w:numPr>
        <w:tabs>
          <w:tab w:val="left" w:pos="1504"/>
        </w:tabs>
        <w:ind w:right="1044" w:hanging="567"/>
        <w:rPr>
          <w:sz w:val="24"/>
        </w:rPr>
      </w:pPr>
      <w:r>
        <w:rPr>
          <w:sz w:val="24"/>
        </w:rPr>
        <w:t>Defining</w:t>
      </w:r>
      <w:r>
        <w:rPr>
          <w:spacing w:val="-5"/>
          <w:sz w:val="24"/>
        </w:rPr>
        <w:t xml:space="preserve"> </w:t>
      </w:r>
      <w:r>
        <w:rPr>
          <w:sz w:val="24"/>
        </w:rPr>
        <w:t>and</w:t>
      </w:r>
      <w:r>
        <w:rPr>
          <w:spacing w:val="-6"/>
          <w:sz w:val="24"/>
        </w:rPr>
        <w:t xml:space="preserve"> </w:t>
      </w:r>
      <w:r>
        <w:rPr>
          <w:sz w:val="24"/>
        </w:rPr>
        <w:t>approving</w:t>
      </w:r>
      <w:r>
        <w:rPr>
          <w:spacing w:val="-5"/>
          <w:sz w:val="24"/>
        </w:rPr>
        <w:t xml:space="preserve"> </w:t>
      </w:r>
      <w:r>
        <w:rPr>
          <w:sz w:val="24"/>
        </w:rPr>
        <w:t>essential</w:t>
      </w:r>
      <w:r>
        <w:rPr>
          <w:spacing w:val="-7"/>
          <w:sz w:val="24"/>
        </w:rPr>
        <w:t xml:space="preserve"> </w:t>
      </w:r>
      <w:r>
        <w:rPr>
          <w:sz w:val="24"/>
        </w:rPr>
        <w:t>features</w:t>
      </w:r>
      <w:r>
        <w:rPr>
          <w:spacing w:val="-4"/>
          <w:sz w:val="24"/>
        </w:rPr>
        <w:t xml:space="preserve"> </w:t>
      </w:r>
      <w:r>
        <w:rPr>
          <w:sz w:val="24"/>
        </w:rPr>
        <w:t>in</w:t>
      </w:r>
      <w:r>
        <w:rPr>
          <w:spacing w:val="-6"/>
          <w:sz w:val="24"/>
        </w:rPr>
        <w:t xml:space="preserve"> </w:t>
      </w:r>
      <w:r>
        <w:rPr>
          <w:sz w:val="24"/>
        </w:rPr>
        <w:t>respect</w:t>
      </w:r>
      <w:r>
        <w:rPr>
          <w:spacing w:val="-6"/>
          <w:sz w:val="24"/>
        </w:rPr>
        <w:t xml:space="preserve"> </w:t>
      </w:r>
      <w:r>
        <w:rPr>
          <w:sz w:val="24"/>
        </w:rPr>
        <w:t>of</w:t>
      </w:r>
      <w:r>
        <w:rPr>
          <w:spacing w:val="-2"/>
          <w:sz w:val="24"/>
        </w:rPr>
        <w:t xml:space="preserve"> </w:t>
      </w:r>
      <w:r>
        <w:rPr>
          <w:sz w:val="24"/>
        </w:rPr>
        <w:t>important financial policies, systems and financial controls (including the need to obtain value for money and sustainability); and</w:t>
      </w:r>
    </w:p>
    <w:p w14:paraId="1393329B" w14:textId="77777777" w:rsidR="000E3D84" w:rsidRDefault="000E3D84">
      <w:pPr>
        <w:pStyle w:val="BodyText"/>
        <w:spacing w:before="1"/>
      </w:pPr>
    </w:p>
    <w:p w14:paraId="11092FEA" w14:textId="77777777" w:rsidR="000E3D84" w:rsidRDefault="000813D4" w:rsidP="003B6B93">
      <w:pPr>
        <w:pStyle w:val="ListParagraph"/>
        <w:numPr>
          <w:ilvl w:val="3"/>
          <w:numId w:val="41"/>
        </w:numPr>
        <w:tabs>
          <w:tab w:val="left" w:pos="1504"/>
        </w:tabs>
        <w:ind w:right="1160" w:hanging="567"/>
        <w:rPr>
          <w:sz w:val="24"/>
        </w:rPr>
      </w:pPr>
      <w:r>
        <w:rPr>
          <w:sz w:val="24"/>
        </w:rPr>
        <w:t>Defining</w:t>
      </w:r>
      <w:r>
        <w:rPr>
          <w:spacing w:val="-7"/>
          <w:sz w:val="24"/>
        </w:rPr>
        <w:t xml:space="preserve"> </w:t>
      </w:r>
      <w:r>
        <w:rPr>
          <w:sz w:val="24"/>
        </w:rPr>
        <w:t>specific</w:t>
      </w:r>
      <w:r>
        <w:rPr>
          <w:spacing w:val="-6"/>
          <w:sz w:val="24"/>
        </w:rPr>
        <w:t xml:space="preserve"> </w:t>
      </w:r>
      <w:r>
        <w:rPr>
          <w:sz w:val="24"/>
        </w:rPr>
        <w:t>responsibilities</w:t>
      </w:r>
      <w:r>
        <w:rPr>
          <w:spacing w:val="-6"/>
          <w:sz w:val="24"/>
        </w:rPr>
        <w:t xml:space="preserve"> </w:t>
      </w:r>
      <w:r>
        <w:rPr>
          <w:sz w:val="24"/>
        </w:rPr>
        <w:t>placed</w:t>
      </w:r>
      <w:r>
        <w:rPr>
          <w:spacing w:val="-6"/>
          <w:sz w:val="24"/>
        </w:rPr>
        <w:t xml:space="preserve"> </w:t>
      </w:r>
      <w:r>
        <w:rPr>
          <w:sz w:val="24"/>
        </w:rPr>
        <w:t>on</w:t>
      </w:r>
      <w:r>
        <w:rPr>
          <w:spacing w:val="-2"/>
          <w:sz w:val="24"/>
        </w:rPr>
        <w:t xml:space="preserve"> </w:t>
      </w:r>
      <w:r>
        <w:rPr>
          <w:sz w:val="24"/>
        </w:rPr>
        <w:t>Board</w:t>
      </w:r>
      <w:r>
        <w:rPr>
          <w:spacing w:val="-5"/>
          <w:sz w:val="24"/>
        </w:rPr>
        <w:t xml:space="preserve"> </w:t>
      </w:r>
      <w:r>
        <w:rPr>
          <w:sz w:val="24"/>
        </w:rPr>
        <w:t>members</w:t>
      </w:r>
      <w:r>
        <w:rPr>
          <w:spacing w:val="-5"/>
          <w:sz w:val="24"/>
        </w:rPr>
        <w:t xml:space="preserve"> </w:t>
      </w:r>
      <w:r>
        <w:rPr>
          <w:sz w:val="24"/>
        </w:rPr>
        <w:t>and LHB officers, and LHB committees and Advisory Groups as indicated in the ‘Scheme of delegation’ document.</w:t>
      </w:r>
    </w:p>
    <w:p w14:paraId="287FE20D" w14:textId="77777777" w:rsidR="000E3D84" w:rsidRDefault="000E3D84">
      <w:pPr>
        <w:pStyle w:val="BodyText"/>
      </w:pPr>
    </w:p>
    <w:p w14:paraId="4D0FCF7C" w14:textId="77777777" w:rsidR="000E3D84" w:rsidRDefault="000813D4" w:rsidP="003B6B93">
      <w:pPr>
        <w:pStyle w:val="ListParagraph"/>
        <w:numPr>
          <w:ilvl w:val="2"/>
          <w:numId w:val="41"/>
        </w:numPr>
        <w:tabs>
          <w:tab w:val="left" w:pos="936"/>
          <w:tab w:val="left" w:pos="938"/>
        </w:tabs>
        <w:ind w:right="933"/>
        <w:rPr>
          <w:sz w:val="24"/>
        </w:rPr>
      </w:pPr>
      <w:r>
        <w:rPr>
          <w:sz w:val="24"/>
        </w:rPr>
        <w:t>The</w:t>
      </w:r>
      <w:r>
        <w:rPr>
          <w:spacing w:val="-3"/>
          <w:sz w:val="24"/>
        </w:rPr>
        <w:t xml:space="preserve"> </w:t>
      </w:r>
      <w:r>
        <w:rPr>
          <w:sz w:val="24"/>
        </w:rPr>
        <w:t>Board</w:t>
      </w:r>
      <w:r>
        <w:rPr>
          <w:spacing w:val="-5"/>
          <w:sz w:val="24"/>
        </w:rPr>
        <w:t xml:space="preserve"> </w:t>
      </w:r>
      <w:r>
        <w:rPr>
          <w:sz w:val="24"/>
        </w:rPr>
        <w:t>has</w:t>
      </w:r>
      <w:r>
        <w:rPr>
          <w:spacing w:val="-3"/>
          <w:sz w:val="24"/>
        </w:rPr>
        <w:t xml:space="preserve"> </w:t>
      </w:r>
      <w:r>
        <w:rPr>
          <w:sz w:val="24"/>
        </w:rPr>
        <w:t>resolved</w:t>
      </w:r>
      <w:r>
        <w:rPr>
          <w:spacing w:val="-3"/>
          <w:sz w:val="24"/>
        </w:rPr>
        <w:t xml:space="preserve"> </w:t>
      </w:r>
      <w:r>
        <w:rPr>
          <w:sz w:val="24"/>
        </w:rPr>
        <w:t>that</w:t>
      </w:r>
      <w:r>
        <w:rPr>
          <w:spacing w:val="-3"/>
          <w:sz w:val="24"/>
        </w:rPr>
        <w:t xml:space="preserve"> </w:t>
      </w:r>
      <w:r>
        <w:rPr>
          <w:sz w:val="24"/>
        </w:rPr>
        <w:t>certain</w:t>
      </w:r>
      <w:r>
        <w:rPr>
          <w:spacing w:val="-3"/>
          <w:sz w:val="24"/>
        </w:rPr>
        <w:t xml:space="preserve"> </w:t>
      </w:r>
      <w:r>
        <w:rPr>
          <w:sz w:val="24"/>
        </w:rPr>
        <w:t>powers</w:t>
      </w:r>
      <w:r>
        <w:rPr>
          <w:spacing w:val="-3"/>
          <w:sz w:val="24"/>
        </w:rPr>
        <w:t xml:space="preserve"> </w:t>
      </w:r>
      <w:r>
        <w:rPr>
          <w:sz w:val="24"/>
        </w:rPr>
        <w:t>and</w:t>
      </w:r>
      <w:r>
        <w:rPr>
          <w:spacing w:val="-3"/>
          <w:sz w:val="24"/>
        </w:rPr>
        <w:t xml:space="preserve"> </w:t>
      </w:r>
      <w:r>
        <w:rPr>
          <w:sz w:val="24"/>
        </w:rPr>
        <w:t>decisions</w:t>
      </w:r>
      <w:r>
        <w:rPr>
          <w:spacing w:val="-5"/>
          <w:sz w:val="24"/>
        </w:rPr>
        <w:t xml:space="preserve"> </w:t>
      </w:r>
      <w:r>
        <w:rPr>
          <w:sz w:val="24"/>
        </w:rPr>
        <w:t>may</w:t>
      </w:r>
      <w:r>
        <w:rPr>
          <w:spacing w:val="-6"/>
          <w:sz w:val="24"/>
        </w:rPr>
        <w:t xml:space="preserve"> </w:t>
      </w:r>
      <w:r>
        <w:rPr>
          <w:sz w:val="24"/>
        </w:rPr>
        <w:t>only</w:t>
      </w:r>
      <w:r>
        <w:rPr>
          <w:spacing w:val="-6"/>
          <w:sz w:val="24"/>
        </w:rPr>
        <w:t xml:space="preserve"> </w:t>
      </w:r>
      <w:r>
        <w:rPr>
          <w:sz w:val="24"/>
        </w:rPr>
        <w:t>be exercised by the Board in formal session.</w:t>
      </w:r>
      <w:r>
        <w:rPr>
          <w:spacing w:val="40"/>
          <w:sz w:val="24"/>
        </w:rPr>
        <w:t xml:space="preserve"> </w:t>
      </w:r>
      <w:r>
        <w:rPr>
          <w:sz w:val="24"/>
        </w:rPr>
        <w:t>These are set out in the ‘Schedule of matters reserved to the Board’ document.</w:t>
      </w:r>
      <w:r>
        <w:rPr>
          <w:spacing w:val="40"/>
          <w:sz w:val="24"/>
        </w:rPr>
        <w:t xml:space="preserve"> </w:t>
      </w:r>
      <w:r>
        <w:rPr>
          <w:sz w:val="24"/>
        </w:rPr>
        <w:t>The Board, subject to any directions that may be made by Welsh Ministers, shall make appropriate arrangements for certain functions to be carried out on its behalf so that the day to day business of the Health Board may be carried out effectively, and in a manner that secures the achievement of the organisations aims and objectives.</w:t>
      </w:r>
      <w:r>
        <w:rPr>
          <w:spacing w:val="40"/>
          <w:sz w:val="24"/>
        </w:rPr>
        <w:t xml:space="preserve"> </w:t>
      </w:r>
      <w:r>
        <w:rPr>
          <w:sz w:val="24"/>
        </w:rPr>
        <w:t>This will be via powers and authority delegated to committees, sub-committees, joint committees or joint sub-committees that the LHB has established or to an officer of the LHB in accordance with the ‘Scheme of delegation’ document adopted by the LHB.</w:t>
      </w:r>
    </w:p>
    <w:p w14:paraId="72979BD0" w14:textId="77777777" w:rsidR="000E3D84" w:rsidRDefault="000E3D84">
      <w:pPr>
        <w:pStyle w:val="BodyText"/>
        <w:spacing w:before="274"/>
      </w:pPr>
    </w:p>
    <w:p w14:paraId="3D417D9D" w14:textId="0C6B9F99" w:rsidR="000E3D84" w:rsidRDefault="000813D4" w:rsidP="003B6B93">
      <w:pPr>
        <w:pStyle w:val="Heading4"/>
        <w:numPr>
          <w:ilvl w:val="1"/>
          <w:numId w:val="41"/>
        </w:numPr>
        <w:tabs>
          <w:tab w:val="left" w:pos="925"/>
        </w:tabs>
        <w:ind w:left="925" w:hanging="707"/>
      </w:pPr>
      <w:r>
        <w:t>The</w:t>
      </w:r>
      <w:r>
        <w:rPr>
          <w:spacing w:val="-3"/>
        </w:rPr>
        <w:t xml:space="preserve"> </w:t>
      </w:r>
      <w:r>
        <w:t>Chief</w:t>
      </w:r>
      <w:r>
        <w:rPr>
          <w:spacing w:val="-3"/>
        </w:rPr>
        <w:t xml:space="preserve"> </w:t>
      </w:r>
      <w:r>
        <w:t>Executive</w:t>
      </w:r>
      <w:r>
        <w:rPr>
          <w:spacing w:val="-3"/>
        </w:rPr>
        <w:t xml:space="preserve"> </w:t>
      </w:r>
      <w:r>
        <w:t>and</w:t>
      </w:r>
      <w:r w:rsidR="003F388A" w:rsidRPr="003F388A">
        <w:t xml:space="preserve"> </w:t>
      </w:r>
      <w:r w:rsidR="003F388A">
        <w:t>Executive</w:t>
      </w:r>
      <w:r>
        <w:rPr>
          <w:spacing w:val="-3"/>
        </w:rPr>
        <w:t xml:space="preserve"> </w:t>
      </w:r>
      <w:r>
        <w:t>Director</w:t>
      </w:r>
      <w:r>
        <w:rPr>
          <w:spacing w:val="-3"/>
        </w:rPr>
        <w:t xml:space="preserve"> </w:t>
      </w:r>
      <w:r>
        <w:t>of</w:t>
      </w:r>
      <w:r>
        <w:rPr>
          <w:spacing w:val="-3"/>
        </w:rPr>
        <w:t xml:space="preserve"> </w:t>
      </w:r>
      <w:r>
        <w:rPr>
          <w:spacing w:val="-2"/>
        </w:rPr>
        <w:t>Finance</w:t>
      </w:r>
    </w:p>
    <w:p w14:paraId="147CBE0A" w14:textId="77777777" w:rsidR="000E3D84" w:rsidRDefault="000E3D84">
      <w:pPr>
        <w:pStyle w:val="BodyText"/>
        <w:rPr>
          <w:b/>
        </w:rPr>
      </w:pPr>
    </w:p>
    <w:p w14:paraId="10933C7C" w14:textId="18C06E7E" w:rsidR="000E3D84" w:rsidRDefault="000813D4" w:rsidP="003B6B93">
      <w:pPr>
        <w:pStyle w:val="ListParagraph"/>
        <w:numPr>
          <w:ilvl w:val="2"/>
          <w:numId w:val="41"/>
        </w:numPr>
        <w:tabs>
          <w:tab w:val="left" w:pos="936"/>
          <w:tab w:val="left" w:pos="938"/>
        </w:tabs>
        <w:ind w:right="971"/>
        <w:rPr>
          <w:sz w:val="24"/>
        </w:rPr>
      </w:pPr>
      <w:r>
        <w:rPr>
          <w:sz w:val="24"/>
        </w:rPr>
        <w:t>The Chief Executive and</w:t>
      </w:r>
      <w:r w:rsidR="003F388A" w:rsidRPr="003F388A">
        <w:rPr>
          <w:sz w:val="24"/>
        </w:rPr>
        <w:t xml:space="preserve"> </w:t>
      </w:r>
      <w:r w:rsidR="003F388A">
        <w:rPr>
          <w:sz w:val="24"/>
        </w:rPr>
        <w:t>Executive</w:t>
      </w:r>
      <w:r>
        <w:rPr>
          <w:sz w:val="24"/>
        </w:rPr>
        <w:t xml:space="preserve"> Director of Finance will, as far as possible, delegate</w:t>
      </w:r>
      <w:r>
        <w:rPr>
          <w:spacing w:val="-4"/>
          <w:sz w:val="24"/>
        </w:rPr>
        <w:t xml:space="preserve"> </w:t>
      </w:r>
      <w:r>
        <w:rPr>
          <w:sz w:val="24"/>
        </w:rPr>
        <w:t>their</w:t>
      </w:r>
      <w:r>
        <w:rPr>
          <w:spacing w:val="-7"/>
          <w:sz w:val="24"/>
        </w:rPr>
        <w:t xml:space="preserve"> </w:t>
      </w:r>
      <w:r>
        <w:rPr>
          <w:sz w:val="24"/>
        </w:rPr>
        <w:t>detailed</w:t>
      </w:r>
      <w:r>
        <w:rPr>
          <w:spacing w:val="-2"/>
          <w:sz w:val="24"/>
        </w:rPr>
        <w:t xml:space="preserve"> </w:t>
      </w:r>
      <w:r>
        <w:rPr>
          <w:sz w:val="24"/>
        </w:rPr>
        <w:t>responsibilities,</w:t>
      </w:r>
      <w:r>
        <w:rPr>
          <w:spacing w:val="-5"/>
          <w:sz w:val="24"/>
        </w:rPr>
        <w:t xml:space="preserve"> </w:t>
      </w:r>
      <w:r>
        <w:rPr>
          <w:sz w:val="24"/>
        </w:rPr>
        <w:t>but</w:t>
      </w:r>
      <w:r>
        <w:rPr>
          <w:spacing w:val="-5"/>
          <w:sz w:val="24"/>
        </w:rPr>
        <w:t xml:space="preserve"> </w:t>
      </w:r>
      <w:r>
        <w:rPr>
          <w:sz w:val="24"/>
        </w:rPr>
        <w:t>they</w:t>
      </w:r>
      <w:r>
        <w:rPr>
          <w:spacing w:val="-6"/>
          <w:sz w:val="24"/>
        </w:rPr>
        <w:t xml:space="preserve"> </w:t>
      </w:r>
      <w:r>
        <w:rPr>
          <w:sz w:val="24"/>
        </w:rPr>
        <w:t>remain</w:t>
      </w:r>
      <w:r>
        <w:rPr>
          <w:spacing w:val="-3"/>
          <w:sz w:val="24"/>
        </w:rPr>
        <w:t xml:space="preserve"> </w:t>
      </w:r>
      <w:r>
        <w:rPr>
          <w:sz w:val="24"/>
        </w:rPr>
        <w:t>accountable</w:t>
      </w:r>
      <w:r>
        <w:rPr>
          <w:spacing w:val="-7"/>
          <w:sz w:val="24"/>
        </w:rPr>
        <w:t xml:space="preserve"> </w:t>
      </w:r>
      <w:r>
        <w:rPr>
          <w:sz w:val="24"/>
        </w:rPr>
        <w:t>for financial control.</w:t>
      </w:r>
    </w:p>
    <w:p w14:paraId="7B841305" w14:textId="77777777" w:rsidR="000E3D84" w:rsidRDefault="000E3D84">
      <w:pPr>
        <w:pStyle w:val="BodyText"/>
        <w:spacing w:before="1"/>
      </w:pPr>
    </w:p>
    <w:p w14:paraId="14DAACF1" w14:textId="77777777" w:rsidR="000E3D84" w:rsidRDefault="000813D4" w:rsidP="003B6B93">
      <w:pPr>
        <w:pStyle w:val="ListParagraph"/>
        <w:numPr>
          <w:ilvl w:val="2"/>
          <w:numId w:val="41"/>
        </w:numPr>
        <w:tabs>
          <w:tab w:val="left" w:pos="936"/>
          <w:tab w:val="left" w:pos="938"/>
        </w:tabs>
        <w:ind w:right="907"/>
        <w:rPr>
          <w:sz w:val="24"/>
        </w:rPr>
      </w:pPr>
      <w:r>
        <w:rPr>
          <w:sz w:val="24"/>
        </w:rPr>
        <w:t>Within the SFIs, it is acknowledged that the Chief Executive is ultimately accountable</w:t>
      </w:r>
      <w:r>
        <w:rPr>
          <w:spacing w:val="-1"/>
          <w:sz w:val="24"/>
        </w:rPr>
        <w:t xml:space="preserve"> </w:t>
      </w:r>
      <w:r>
        <w:rPr>
          <w:sz w:val="24"/>
        </w:rPr>
        <w:t>to the Board, and as Accountable Officer, to the Welsh Government, for ensuring that the Board meets its obligation to perform</w:t>
      </w:r>
      <w:r>
        <w:rPr>
          <w:spacing w:val="-5"/>
          <w:sz w:val="24"/>
        </w:rPr>
        <w:t xml:space="preserve"> </w:t>
      </w:r>
      <w:r>
        <w:rPr>
          <w:sz w:val="24"/>
        </w:rPr>
        <w:t>its</w:t>
      </w:r>
      <w:r>
        <w:rPr>
          <w:spacing w:val="-5"/>
          <w:sz w:val="24"/>
        </w:rPr>
        <w:t xml:space="preserve"> </w:t>
      </w:r>
      <w:r>
        <w:rPr>
          <w:sz w:val="24"/>
        </w:rPr>
        <w:t>functions</w:t>
      </w:r>
      <w:r>
        <w:rPr>
          <w:spacing w:val="-3"/>
          <w:sz w:val="24"/>
        </w:rPr>
        <w:t xml:space="preserve"> </w:t>
      </w:r>
      <w:r>
        <w:rPr>
          <w:sz w:val="24"/>
        </w:rPr>
        <w:t>within</w:t>
      </w:r>
      <w:r>
        <w:rPr>
          <w:spacing w:val="-3"/>
          <w:sz w:val="24"/>
        </w:rPr>
        <w:t xml:space="preserve"> </w:t>
      </w:r>
      <w:r>
        <w:rPr>
          <w:sz w:val="24"/>
        </w:rPr>
        <w:t>the</w:t>
      </w:r>
      <w:r>
        <w:rPr>
          <w:spacing w:val="-5"/>
          <w:sz w:val="24"/>
        </w:rPr>
        <w:t xml:space="preserve"> </w:t>
      </w:r>
      <w:r>
        <w:rPr>
          <w:sz w:val="24"/>
        </w:rPr>
        <w:t>available</w:t>
      </w:r>
      <w:r>
        <w:rPr>
          <w:spacing w:val="-5"/>
          <w:sz w:val="24"/>
        </w:rPr>
        <w:t xml:space="preserve"> </w:t>
      </w:r>
      <w:r>
        <w:rPr>
          <w:sz w:val="24"/>
        </w:rPr>
        <w:t>financial</w:t>
      </w:r>
      <w:r>
        <w:rPr>
          <w:spacing w:val="-3"/>
          <w:sz w:val="24"/>
        </w:rPr>
        <w:t xml:space="preserve"> </w:t>
      </w:r>
      <w:r>
        <w:rPr>
          <w:sz w:val="24"/>
        </w:rPr>
        <w:t>resources.</w:t>
      </w:r>
      <w:r>
        <w:rPr>
          <w:spacing w:val="40"/>
          <w:sz w:val="24"/>
        </w:rPr>
        <w:t xml:space="preserve"> </w:t>
      </w:r>
      <w:r>
        <w:rPr>
          <w:sz w:val="24"/>
        </w:rPr>
        <w:t>The</w:t>
      </w:r>
      <w:r>
        <w:rPr>
          <w:spacing w:val="-5"/>
          <w:sz w:val="24"/>
        </w:rPr>
        <w:t xml:space="preserve"> </w:t>
      </w:r>
      <w:r>
        <w:rPr>
          <w:sz w:val="24"/>
        </w:rPr>
        <w:t>Chief Executive</w:t>
      </w:r>
      <w:r>
        <w:rPr>
          <w:spacing w:val="-2"/>
          <w:sz w:val="24"/>
        </w:rPr>
        <w:t xml:space="preserve"> </w:t>
      </w:r>
      <w:r>
        <w:rPr>
          <w:sz w:val="24"/>
        </w:rPr>
        <w:t>has</w:t>
      </w:r>
      <w:r>
        <w:rPr>
          <w:spacing w:val="-2"/>
          <w:sz w:val="24"/>
        </w:rPr>
        <w:t xml:space="preserve"> </w:t>
      </w:r>
      <w:r>
        <w:rPr>
          <w:sz w:val="24"/>
        </w:rPr>
        <w:t>overall</w:t>
      </w:r>
      <w:r>
        <w:rPr>
          <w:spacing w:val="-3"/>
          <w:sz w:val="24"/>
        </w:rPr>
        <w:t xml:space="preserve"> </w:t>
      </w:r>
      <w:r>
        <w:rPr>
          <w:sz w:val="24"/>
        </w:rPr>
        <w:t>executive</w:t>
      </w:r>
      <w:r>
        <w:rPr>
          <w:spacing w:val="-2"/>
          <w:sz w:val="24"/>
        </w:rPr>
        <w:t xml:space="preserve"> </w:t>
      </w:r>
      <w:r>
        <w:rPr>
          <w:sz w:val="24"/>
        </w:rPr>
        <w:t>responsibility</w:t>
      </w:r>
      <w:r>
        <w:rPr>
          <w:spacing w:val="-5"/>
          <w:sz w:val="24"/>
        </w:rPr>
        <w:t xml:space="preserve"> </w:t>
      </w:r>
      <w:r>
        <w:rPr>
          <w:sz w:val="24"/>
        </w:rPr>
        <w:t>for</w:t>
      </w:r>
      <w:r>
        <w:rPr>
          <w:spacing w:val="-2"/>
          <w:sz w:val="24"/>
        </w:rPr>
        <w:t xml:space="preserve"> </w:t>
      </w:r>
      <w:r>
        <w:rPr>
          <w:sz w:val="24"/>
        </w:rPr>
        <w:t>the</w:t>
      </w:r>
      <w:r>
        <w:rPr>
          <w:spacing w:val="-2"/>
          <w:sz w:val="24"/>
        </w:rPr>
        <w:t xml:space="preserve"> </w:t>
      </w:r>
      <w:r>
        <w:rPr>
          <w:sz w:val="24"/>
        </w:rPr>
        <w:t>LHB's</w:t>
      </w:r>
      <w:r>
        <w:rPr>
          <w:spacing w:val="-4"/>
          <w:sz w:val="24"/>
        </w:rPr>
        <w:t xml:space="preserve"> </w:t>
      </w:r>
      <w:r>
        <w:rPr>
          <w:sz w:val="24"/>
        </w:rPr>
        <w:t>activities;</w:t>
      </w:r>
      <w:r>
        <w:rPr>
          <w:spacing w:val="-2"/>
          <w:sz w:val="24"/>
        </w:rPr>
        <w:t xml:space="preserve"> </w:t>
      </w:r>
      <w:r>
        <w:rPr>
          <w:sz w:val="24"/>
        </w:rPr>
        <w:t>is responsible to the Chair and the Board for ensuring that financial</w:t>
      </w:r>
    </w:p>
    <w:p w14:paraId="2429526C" w14:textId="77777777" w:rsidR="000E3D84" w:rsidRDefault="000E3D84">
      <w:pPr>
        <w:rPr>
          <w:sz w:val="24"/>
        </w:rPr>
        <w:sectPr w:rsidR="000E3D84">
          <w:pgSz w:w="11910" w:h="16850"/>
          <w:pgMar w:top="1000" w:right="920" w:bottom="2400" w:left="1580" w:header="0" w:footer="2203" w:gutter="0"/>
          <w:cols w:space="720"/>
        </w:sectPr>
      </w:pPr>
    </w:p>
    <w:p w14:paraId="604BCDE7" w14:textId="77777777" w:rsidR="000E3D84" w:rsidRDefault="000813D4">
      <w:pPr>
        <w:pStyle w:val="BodyText"/>
        <w:spacing w:before="75"/>
        <w:ind w:left="938" w:right="892"/>
      </w:pPr>
      <w:r>
        <w:lastRenderedPageBreak/>
        <w:t>provisions,</w:t>
      </w:r>
      <w:r>
        <w:rPr>
          <w:spacing w:val="-3"/>
        </w:rPr>
        <w:t xml:space="preserve"> </w:t>
      </w:r>
      <w:r>
        <w:t>obligations</w:t>
      </w:r>
      <w:r>
        <w:rPr>
          <w:spacing w:val="-6"/>
        </w:rPr>
        <w:t xml:space="preserve"> </w:t>
      </w:r>
      <w:r>
        <w:t>and</w:t>
      </w:r>
      <w:r>
        <w:rPr>
          <w:spacing w:val="-6"/>
        </w:rPr>
        <w:t xml:space="preserve"> </w:t>
      </w:r>
      <w:r>
        <w:t>targets</w:t>
      </w:r>
      <w:r>
        <w:rPr>
          <w:spacing w:val="-4"/>
        </w:rPr>
        <w:t xml:space="preserve"> </w:t>
      </w:r>
      <w:r>
        <w:t>are</w:t>
      </w:r>
      <w:r>
        <w:rPr>
          <w:spacing w:val="-7"/>
        </w:rPr>
        <w:t xml:space="preserve"> </w:t>
      </w:r>
      <w:r>
        <w:t>met;</w:t>
      </w:r>
      <w:r>
        <w:rPr>
          <w:spacing w:val="-6"/>
        </w:rPr>
        <w:t xml:space="preserve"> </w:t>
      </w:r>
      <w:r>
        <w:t>and</w:t>
      </w:r>
      <w:r>
        <w:rPr>
          <w:spacing w:val="-4"/>
        </w:rPr>
        <w:t xml:space="preserve"> </w:t>
      </w:r>
      <w:r>
        <w:t>has</w:t>
      </w:r>
      <w:r>
        <w:rPr>
          <w:spacing w:val="-4"/>
        </w:rPr>
        <w:t xml:space="preserve"> </w:t>
      </w:r>
      <w:r>
        <w:t>overall responsibility for the LHB’s system of internal control.</w:t>
      </w:r>
    </w:p>
    <w:p w14:paraId="5726FA7F" w14:textId="77777777" w:rsidR="000E3D84" w:rsidRDefault="000E3D84">
      <w:pPr>
        <w:pStyle w:val="BodyText"/>
      </w:pPr>
    </w:p>
    <w:p w14:paraId="0D64C357" w14:textId="77777777" w:rsidR="000E3D84" w:rsidRDefault="000813D4" w:rsidP="003B6B93">
      <w:pPr>
        <w:pStyle w:val="ListParagraph"/>
        <w:numPr>
          <w:ilvl w:val="2"/>
          <w:numId w:val="41"/>
        </w:numPr>
        <w:tabs>
          <w:tab w:val="left" w:pos="936"/>
          <w:tab w:val="left" w:pos="938"/>
        </w:tabs>
        <w:ind w:right="1191"/>
        <w:rPr>
          <w:sz w:val="24"/>
        </w:rPr>
      </w:pPr>
      <w:r>
        <w:rPr>
          <w:sz w:val="24"/>
        </w:rPr>
        <w:t>It</w:t>
      </w:r>
      <w:r>
        <w:rPr>
          <w:spacing w:val="-3"/>
          <w:sz w:val="24"/>
        </w:rPr>
        <w:t xml:space="preserve"> </w:t>
      </w:r>
      <w:r>
        <w:rPr>
          <w:sz w:val="24"/>
        </w:rPr>
        <w:t>is</w:t>
      </w:r>
      <w:r>
        <w:rPr>
          <w:spacing w:val="-3"/>
          <w:sz w:val="24"/>
        </w:rPr>
        <w:t xml:space="preserve"> </w:t>
      </w:r>
      <w:r>
        <w:rPr>
          <w:sz w:val="24"/>
        </w:rPr>
        <w:t>a</w:t>
      </w:r>
      <w:r>
        <w:rPr>
          <w:spacing w:val="-4"/>
          <w:sz w:val="24"/>
        </w:rPr>
        <w:t xml:space="preserve"> </w:t>
      </w:r>
      <w:r>
        <w:rPr>
          <w:sz w:val="24"/>
        </w:rPr>
        <w:t>duty</w:t>
      </w:r>
      <w:r>
        <w:rPr>
          <w:spacing w:val="-5"/>
          <w:sz w:val="24"/>
        </w:rPr>
        <w:t xml:space="preserve"> </w:t>
      </w:r>
      <w:r>
        <w:rPr>
          <w:sz w:val="24"/>
        </w:rPr>
        <w:t>of</w:t>
      </w:r>
      <w:r>
        <w:rPr>
          <w:spacing w:val="-1"/>
          <w:sz w:val="24"/>
        </w:rPr>
        <w:t xml:space="preserve"> </w:t>
      </w:r>
      <w:r>
        <w:rPr>
          <w:sz w:val="24"/>
        </w:rPr>
        <w:t>the</w:t>
      </w:r>
      <w:r>
        <w:rPr>
          <w:spacing w:val="-3"/>
          <w:sz w:val="24"/>
        </w:rPr>
        <w:t xml:space="preserve"> </w:t>
      </w:r>
      <w:r>
        <w:rPr>
          <w:sz w:val="24"/>
        </w:rPr>
        <w:t>Chief</w:t>
      </w:r>
      <w:r>
        <w:rPr>
          <w:spacing w:val="-3"/>
          <w:sz w:val="24"/>
        </w:rPr>
        <w:t xml:space="preserve"> </w:t>
      </w:r>
      <w:r>
        <w:rPr>
          <w:sz w:val="24"/>
        </w:rPr>
        <w:t>Executive</w:t>
      </w:r>
      <w:r>
        <w:rPr>
          <w:spacing w:val="-3"/>
          <w:sz w:val="24"/>
        </w:rPr>
        <w:t xml:space="preserve"> </w:t>
      </w:r>
      <w:r>
        <w:rPr>
          <w:sz w:val="24"/>
        </w:rPr>
        <w:t>to</w:t>
      </w:r>
      <w:r>
        <w:rPr>
          <w:spacing w:val="-3"/>
          <w:sz w:val="24"/>
        </w:rPr>
        <w:t xml:space="preserve"> </w:t>
      </w:r>
      <w:r>
        <w:rPr>
          <w:sz w:val="24"/>
        </w:rPr>
        <w:t>ensure</w:t>
      </w:r>
      <w:r>
        <w:rPr>
          <w:spacing w:val="-3"/>
          <w:sz w:val="24"/>
        </w:rPr>
        <w:t xml:space="preserve"> </w:t>
      </w:r>
      <w:r>
        <w:rPr>
          <w:sz w:val="24"/>
        </w:rPr>
        <w:t>that Board</w:t>
      </w:r>
      <w:r>
        <w:rPr>
          <w:spacing w:val="-5"/>
          <w:sz w:val="24"/>
        </w:rPr>
        <w:t xml:space="preserve"> </w:t>
      </w:r>
      <w:r>
        <w:rPr>
          <w:sz w:val="24"/>
        </w:rPr>
        <w:t>members</w:t>
      </w:r>
      <w:r>
        <w:rPr>
          <w:spacing w:val="-3"/>
          <w:sz w:val="24"/>
        </w:rPr>
        <w:t xml:space="preserve"> </w:t>
      </w:r>
      <w:r>
        <w:rPr>
          <w:sz w:val="24"/>
        </w:rPr>
        <w:t>and LHB officers, and all new appointees are notified of, and put in a position to understand their responsibilities within these SFIs.</w:t>
      </w:r>
    </w:p>
    <w:p w14:paraId="6DA694FA" w14:textId="77777777" w:rsidR="000E3D84" w:rsidRDefault="000E3D84">
      <w:pPr>
        <w:pStyle w:val="BodyText"/>
      </w:pPr>
    </w:p>
    <w:p w14:paraId="2AAE39C0" w14:textId="3910BB61" w:rsidR="000E3D84" w:rsidRDefault="000813D4" w:rsidP="003B6B93">
      <w:pPr>
        <w:pStyle w:val="Heading4"/>
        <w:numPr>
          <w:ilvl w:val="1"/>
          <w:numId w:val="41"/>
        </w:numPr>
        <w:tabs>
          <w:tab w:val="left" w:pos="925"/>
        </w:tabs>
        <w:ind w:left="925" w:hanging="707"/>
      </w:pPr>
      <w:r>
        <w:t>The</w:t>
      </w:r>
      <w:r w:rsidR="003F388A" w:rsidRPr="003F388A">
        <w:t xml:space="preserve"> </w:t>
      </w:r>
      <w:r w:rsidR="003F388A">
        <w:t>Executive</w:t>
      </w:r>
      <w:r>
        <w:rPr>
          <w:spacing w:val="-6"/>
        </w:rPr>
        <w:t xml:space="preserve"> </w:t>
      </w:r>
      <w:r>
        <w:t>Director</w:t>
      </w:r>
      <w:r>
        <w:rPr>
          <w:spacing w:val="-7"/>
        </w:rPr>
        <w:t xml:space="preserve"> </w:t>
      </w:r>
      <w:r>
        <w:t>of</w:t>
      </w:r>
      <w:r>
        <w:rPr>
          <w:spacing w:val="-6"/>
        </w:rPr>
        <w:t xml:space="preserve"> </w:t>
      </w:r>
      <w:r>
        <w:rPr>
          <w:spacing w:val="-2"/>
        </w:rPr>
        <w:t>Finance</w:t>
      </w:r>
    </w:p>
    <w:p w14:paraId="78EA4932" w14:textId="77777777" w:rsidR="000E3D84" w:rsidRDefault="000E3D84">
      <w:pPr>
        <w:pStyle w:val="BodyText"/>
        <w:rPr>
          <w:b/>
        </w:rPr>
      </w:pPr>
    </w:p>
    <w:p w14:paraId="4F070A2F" w14:textId="2F6B5785" w:rsidR="000E3D84" w:rsidRDefault="000813D4" w:rsidP="003B6B93">
      <w:pPr>
        <w:pStyle w:val="ListParagraph"/>
        <w:numPr>
          <w:ilvl w:val="2"/>
          <w:numId w:val="41"/>
        </w:numPr>
        <w:tabs>
          <w:tab w:val="left" w:pos="936"/>
        </w:tabs>
        <w:ind w:left="936" w:hanging="718"/>
        <w:rPr>
          <w:sz w:val="24"/>
        </w:rPr>
      </w:pPr>
      <w:r>
        <w:rPr>
          <w:sz w:val="24"/>
        </w:rPr>
        <w:t>The</w:t>
      </w:r>
      <w:r w:rsidR="003F388A" w:rsidRPr="003F388A">
        <w:rPr>
          <w:sz w:val="24"/>
        </w:rPr>
        <w:t xml:space="preserve"> </w:t>
      </w:r>
      <w:r w:rsidR="003F388A">
        <w:rPr>
          <w:sz w:val="24"/>
        </w:rPr>
        <w:t>Executive</w:t>
      </w:r>
      <w:r>
        <w:rPr>
          <w:spacing w:val="-5"/>
          <w:sz w:val="24"/>
        </w:rPr>
        <w:t xml:space="preserve"> </w:t>
      </w:r>
      <w:r>
        <w:rPr>
          <w:sz w:val="24"/>
        </w:rPr>
        <w:t>Director</w:t>
      </w:r>
      <w:r>
        <w:rPr>
          <w:spacing w:val="-4"/>
          <w:sz w:val="24"/>
        </w:rPr>
        <w:t xml:space="preserve"> </w:t>
      </w:r>
      <w:r>
        <w:rPr>
          <w:sz w:val="24"/>
        </w:rPr>
        <w:t>of</w:t>
      </w:r>
      <w:r>
        <w:rPr>
          <w:spacing w:val="-4"/>
          <w:sz w:val="24"/>
        </w:rPr>
        <w:t xml:space="preserve"> </w:t>
      </w:r>
      <w:r>
        <w:rPr>
          <w:sz w:val="24"/>
        </w:rPr>
        <w:t>Finance</w:t>
      </w:r>
      <w:r>
        <w:rPr>
          <w:spacing w:val="-4"/>
          <w:sz w:val="24"/>
        </w:rPr>
        <w:t xml:space="preserve"> </w:t>
      </w:r>
      <w:r>
        <w:rPr>
          <w:sz w:val="24"/>
        </w:rPr>
        <w:t>is</w:t>
      </w:r>
      <w:r>
        <w:rPr>
          <w:spacing w:val="-4"/>
          <w:sz w:val="24"/>
        </w:rPr>
        <w:t xml:space="preserve"> </w:t>
      </w:r>
      <w:r>
        <w:rPr>
          <w:sz w:val="24"/>
        </w:rPr>
        <w:t>responsible</w:t>
      </w:r>
      <w:r>
        <w:rPr>
          <w:spacing w:val="-6"/>
          <w:sz w:val="24"/>
        </w:rPr>
        <w:t xml:space="preserve"> </w:t>
      </w:r>
      <w:r>
        <w:rPr>
          <w:spacing w:val="-4"/>
          <w:sz w:val="24"/>
        </w:rPr>
        <w:t>for:</w:t>
      </w:r>
    </w:p>
    <w:p w14:paraId="5C1E9333" w14:textId="77777777" w:rsidR="000E3D84" w:rsidRDefault="000E3D84">
      <w:pPr>
        <w:pStyle w:val="BodyText"/>
      </w:pPr>
    </w:p>
    <w:p w14:paraId="1C01FB79" w14:textId="77777777" w:rsidR="000E3D84" w:rsidRDefault="000813D4" w:rsidP="003B6B93">
      <w:pPr>
        <w:pStyle w:val="ListParagraph"/>
        <w:numPr>
          <w:ilvl w:val="3"/>
          <w:numId w:val="41"/>
        </w:numPr>
        <w:tabs>
          <w:tab w:val="left" w:pos="1504"/>
        </w:tabs>
        <w:ind w:right="1020" w:hanging="567"/>
        <w:rPr>
          <w:sz w:val="24"/>
        </w:rPr>
      </w:pPr>
      <w:r>
        <w:rPr>
          <w:sz w:val="24"/>
        </w:rPr>
        <w:t>Implementing</w:t>
      </w:r>
      <w:r>
        <w:rPr>
          <w:spacing w:val="-6"/>
          <w:sz w:val="24"/>
        </w:rPr>
        <w:t xml:space="preserve"> </w:t>
      </w:r>
      <w:r>
        <w:rPr>
          <w:sz w:val="24"/>
        </w:rPr>
        <w:t>the</w:t>
      </w:r>
      <w:r>
        <w:rPr>
          <w:spacing w:val="-4"/>
          <w:sz w:val="24"/>
        </w:rPr>
        <w:t xml:space="preserve"> </w:t>
      </w:r>
      <w:r>
        <w:rPr>
          <w:sz w:val="24"/>
        </w:rPr>
        <w:t>LHB's</w:t>
      </w:r>
      <w:r>
        <w:rPr>
          <w:spacing w:val="-4"/>
          <w:sz w:val="24"/>
        </w:rPr>
        <w:t xml:space="preserve"> </w:t>
      </w:r>
      <w:r>
        <w:rPr>
          <w:sz w:val="24"/>
        </w:rPr>
        <w:t>financial</w:t>
      </w:r>
      <w:r>
        <w:rPr>
          <w:spacing w:val="-4"/>
          <w:sz w:val="24"/>
        </w:rPr>
        <w:t xml:space="preserve"> </w:t>
      </w:r>
      <w:r>
        <w:rPr>
          <w:sz w:val="24"/>
        </w:rPr>
        <w:t>policies</w:t>
      </w:r>
      <w:r>
        <w:rPr>
          <w:spacing w:val="-6"/>
          <w:sz w:val="24"/>
        </w:rPr>
        <w:t xml:space="preserve"> </w:t>
      </w:r>
      <w:r>
        <w:rPr>
          <w:sz w:val="24"/>
        </w:rPr>
        <w:t>and</w:t>
      </w:r>
      <w:r>
        <w:rPr>
          <w:spacing w:val="-6"/>
          <w:sz w:val="24"/>
        </w:rPr>
        <w:t xml:space="preserve"> </w:t>
      </w:r>
      <w:r>
        <w:rPr>
          <w:sz w:val="24"/>
        </w:rPr>
        <w:t>for</w:t>
      </w:r>
      <w:r>
        <w:rPr>
          <w:spacing w:val="-4"/>
          <w:sz w:val="24"/>
        </w:rPr>
        <w:t xml:space="preserve"> </w:t>
      </w:r>
      <w:r>
        <w:rPr>
          <w:sz w:val="24"/>
        </w:rPr>
        <w:t>co-coordinating any corrective action necessary to further these policies;</w:t>
      </w:r>
    </w:p>
    <w:p w14:paraId="131912AC" w14:textId="77777777" w:rsidR="000E3D84" w:rsidRDefault="000E3D84">
      <w:pPr>
        <w:pStyle w:val="BodyText"/>
      </w:pPr>
    </w:p>
    <w:p w14:paraId="43EE0F6D" w14:textId="77777777" w:rsidR="000E3D84" w:rsidRDefault="000813D4" w:rsidP="003B6B93">
      <w:pPr>
        <w:pStyle w:val="ListParagraph"/>
        <w:numPr>
          <w:ilvl w:val="3"/>
          <w:numId w:val="41"/>
        </w:numPr>
        <w:tabs>
          <w:tab w:val="left" w:pos="1504"/>
        </w:tabs>
        <w:ind w:right="1118" w:hanging="567"/>
        <w:rPr>
          <w:sz w:val="24"/>
        </w:rPr>
      </w:pPr>
      <w:r>
        <w:rPr>
          <w:sz w:val="24"/>
        </w:rPr>
        <w:t>Maintaining an effective system of internal financial control including</w:t>
      </w:r>
      <w:r>
        <w:rPr>
          <w:spacing w:val="-5"/>
          <w:sz w:val="24"/>
        </w:rPr>
        <w:t xml:space="preserve"> </w:t>
      </w:r>
      <w:r>
        <w:rPr>
          <w:sz w:val="24"/>
        </w:rPr>
        <w:t>ensuring</w:t>
      </w:r>
      <w:r>
        <w:rPr>
          <w:spacing w:val="-6"/>
          <w:sz w:val="24"/>
        </w:rPr>
        <w:t xml:space="preserve"> </w:t>
      </w:r>
      <w:r>
        <w:rPr>
          <w:sz w:val="24"/>
        </w:rPr>
        <w:t>that</w:t>
      </w:r>
      <w:r>
        <w:rPr>
          <w:spacing w:val="-6"/>
          <w:sz w:val="24"/>
        </w:rPr>
        <w:t xml:space="preserve"> </w:t>
      </w:r>
      <w:r>
        <w:rPr>
          <w:sz w:val="24"/>
        </w:rPr>
        <w:t>detailed</w:t>
      </w:r>
      <w:r>
        <w:rPr>
          <w:spacing w:val="-6"/>
          <w:sz w:val="24"/>
        </w:rPr>
        <w:t xml:space="preserve"> </w:t>
      </w:r>
      <w:r>
        <w:rPr>
          <w:sz w:val="24"/>
        </w:rPr>
        <w:t>financial control</w:t>
      </w:r>
      <w:r>
        <w:rPr>
          <w:spacing w:val="-4"/>
          <w:sz w:val="24"/>
        </w:rPr>
        <w:t xml:space="preserve"> </w:t>
      </w:r>
      <w:r>
        <w:rPr>
          <w:sz w:val="24"/>
        </w:rPr>
        <w:t>procedures</w:t>
      </w:r>
      <w:r>
        <w:rPr>
          <w:spacing w:val="-6"/>
          <w:sz w:val="24"/>
        </w:rPr>
        <w:t xml:space="preserve"> </w:t>
      </w:r>
      <w:r>
        <w:rPr>
          <w:sz w:val="24"/>
        </w:rPr>
        <w:t>and systems incorporating the principles of separation of duties and internal checks are prepared, documented and maintained to supplement these instructions;</w:t>
      </w:r>
    </w:p>
    <w:p w14:paraId="1ED29241" w14:textId="77777777" w:rsidR="000E3D84" w:rsidRDefault="000E3D84">
      <w:pPr>
        <w:pStyle w:val="BodyText"/>
        <w:spacing w:before="1"/>
      </w:pPr>
    </w:p>
    <w:p w14:paraId="0F41904C" w14:textId="77777777" w:rsidR="000E3D84" w:rsidRDefault="000813D4" w:rsidP="003B6B93">
      <w:pPr>
        <w:pStyle w:val="ListParagraph"/>
        <w:numPr>
          <w:ilvl w:val="3"/>
          <w:numId w:val="41"/>
        </w:numPr>
        <w:tabs>
          <w:tab w:val="left" w:pos="1504"/>
        </w:tabs>
        <w:ind w:right="1459" w:hanging="567"/>
        <w:rPr>
          <w:sz w:val="24"/>
        </w:rPr>
      </w:pPr>
      <w:r>
        <w:rPr>
          <w:sz w:val="24"/>
        </w:rPr>
        <w:t>Ensuring that sufficient records are maintained to show and explain the LHB's transactions, in order to disclose, with reasonable</w:t>
      </w:r>
      <w:r>
        <w:rPr>
          <w:spacing w:val="-5"/>
          <w:sz w:val="24"/>
        </w:rPr>
        <w:t xml:space="preserve"> </w:t>
      </w:r>
      <w:r>
        <w:rPr>
          <w:sz w:val="24"/>
        </w:rPr>
        <w:t>accuracy,</w:t>
      </w:r>
      <w:r>
        <w:rPr>
          <w:spacing w:val="-3"/>
          <w:sz w:val="24"/>
        </w:rPr>
        <w:t xml:space="preserve"> </w:t>
      </w:r>
      <w:r>
        <w:rPr>
          <w:sz w:val="24"/>
        </w:rPr>
        <w:t>the</w:t>
      </w:r>
      <w:r>
        <w:rPr>
          <w:spacing w:val="-5"/>
          <w:sz w:val="24"/>
        </w:rPr>
        <w:t xml:space="preserve"> </w:t>
      </w:r>
      <w:r>
        <w:rPr>
          <w:sz w:val="24"/>
        </w:rPr>
        <w:t>financial</w:t>
      </w:r>
      <w:r>
        <w:rPr>
          <w:spacing w:val="-5"/>
          <w:sz w:val="24"/>
        </w:rPr>
        <w:t xml:space="preserve"> </w:t>
      </w:r>
      <w:r>
        <w:rPr>
          <w:sz w:val="24"/>
        </w:rPr>
        <w:t>position</w:t>
      </w:r>
      <w:r>
        <w:rPr>
          <w:spacing w:val="-3"/>
          <w:sz w:val="24"/>
        </w:rPr>
        <w:t xml:space="preserve"> </w:t>
      </w:r>
      <w:r>
        <w:rPr>
          <w:sz w:val="24"/>
        </w:rPr>
        <w:t>of</w:t>
      </w:r>
      <w:r>
        <w:rPr>
          <w:spacing w:val="-5"/>
          <w:sz w:val="24"/>
        </w:rPr>
        <w:t xml:space="preserve"> </w:t>
      </w:r>
      <w:r>
        <w:rPr>
          <w:sz w:val="24"/>
        </w:rPr>
        <w:t>the</w:t>
      </w:r>
      <w:r>
        <w:rPr>
          <w:spacing w:val="-5"/>
          <w:sz w:val="24"/>
        </w:rPr>
        <w:t xml:space="preserve"> </w:t>
      </w:r>
      <w:r>
        <w:rPr>
          <w:sz w:val="24"/>
        </w:rPr>
        <w:t>LHB</w:t>
      </w:r>
      <w:r>
        <w:rPr>
          <w:spacing w:val="-3"/>
          <w:sz w:val="24"/>
        </w:rPr>
        <w:t xml:space="preserve"> </w:t>
      </w:r>
      <w:r>
        <w:rPr>
          <w:sz w:val="24"/>
        </w:rPr>
        <w:t>at</w:t>
      </w:r>
      <w:r>
        <w:rPr>
          <w:spacing w:val="-5"/>
          <w:sz w:val="24"/>
        </w:rPr>
        <w:t xml:space="preserve"> </w:t>
      </w:r>
      <w:r>
        <w:rPr>
          <w:sz w:val="24"/>
        </w:rPr>
        <w:t>any time; and</w:t>
      </w:r>
    </w:p>
    <w:p w14:paraId="61496E6D" w14:textId="0ECBC387" w:rsidR="000E3D84" w:rsidRDefault="000813D4" w:rsidP="003B6B93">
      <w:pPr>
        <w:pStyle w:val="ListParagraph"/>
        <w:numPr>
          <w:ilvl w:val="3"/>
          <w:numId w:val="41"/>
        </w:numPr>
        <w:tabs>
          <w:tab w:val="left" w:pos="1504"/>
        </w:tabs>
        <w:spacing w:before="274"/>
        <w:ind w:right="1123" w:hanging="567"/>
        <w:rPr>
          <w:sz w:val="24"/>
        </w:rPr>
      </w:pPr>
      <w:r>
        <w:rPr>
          <w:sz w:val="24"/>
        </w:rPr>
        <w:t>Without prejudice to any other functions of the LHB, and Board members</w:t>
      </w:r>
      <w:r>
        <w:rPr>
          <w:spacing w:val="-4"/>
          <w:sz w:val="24"/>
        </w:rPr>
        <w:t xml:space="preserve"> </w:t>
      </w:r>
      <w:r>
        <w:rPr>
          <w:sz w:val="24"/>
        </w:rPr>
        <w:t>and</w:t>
      </w:r>
      <w:r>
        <w:rPr>
          <w:spacing w:val="-1"/>
          <w:sz w:val="24"/>
        </w:rPr>
        <w:t xml:space="preserve"> </w:t>
      </w:r>
      <w:r>
        <w:rPr>
          <w:sz w:val="24"/>
        </w:rPr>
        <w:t>LHB</w:t>
      </w:r>
      <w:r>
        <w:rPr>
          <w:spacing w:val="-6"/>
          <w:sz w:val="24"/>
        </w:rPr>
        <w:t xml:space="preserve"> </w:t>
      </w:r>
      <w:r>
        <w:rPr>
          <w:sz w:val="24"/>
        </w:rPr>
        <w:t>officers,</w:t>
      </w:r>
      <w:r>
        <w:rPr>
          <w:spacing w:val="-4"/>
          <w:sz w:val="24"/>
        </w:rPr>
        <w:t xml:space="preserve"> </w:t>
      </w:r>
      <w:r>
        <w:rPr>
          <w:sz w:val="24"/>
        </w:rPr>
        <w:t>the</w:t>
      </w:r>
      <w:r>
        <w:rPr>
          <w:spacing w:val="-6"/>
          <w:sz w:val="24"/>
        </w:rPr>
        <w:t xml:space="preserve"> </w:t>
      </w:r>
      <w:r>
        <w:rPr>
          <w:sz w:val="24"/>
        </w:rPr>
        <w:t>duties</w:t>
      </w:r>
      <w:r>
        <w:rPr>
          <w:spacing w:val="-4"/>
          <w:sz w:val="24"/>
        </w:rPr>
        <w:t xml:space="preserve"> </w:t>
      </w:r>
      <w:r>
        <w:rPr>
          <w:sz w:val="24"/>
        </w:rPr>
        <w:t>of</w:t>
      </w:r>
      <w:r>
        <w:rPr>
          <w:spacing w:val="-4"/>
          <w:sz w:val="24"/>
        </w:rPr>
        <w:t xml:space="preserve"> </w:t>
      </w:r>
      <w:r>
        <w:rPr>
          <w:sz w:val="24"/>
        </w:rPr>
        <w:t>the</w:t>
      </w:r>
      <w:r w:rsidR="003F388A" w:rsidRPr="003F388A">
        <w:rPr>
          <w:sz w:val="24"/>
        </w:rPr>
        <w:t xml:space="preserve"> </w:t>
      </w:r>
      <w:r w:rsidR="003F388A">
        <w:rPr>
          <w:sz w:val="24"/>
        </w:rPr>
        <w:t>Executive</w:t>
      </w:r>
      <w:r>
        <w:rPr>
          <w:spacing w:val="-6"/>
          <w:sz w:val="24"/>
        </w:rPr>
        <w:t xml:space="preserve"> </w:t>
      </w:r>
      <w:r>
        <w:rPr>
          <w:sz w:val="24"/>
        </w:rPr>
        <w:t>Director</w:t>
      </w:r>
      <w:r>
        <w:rPr>
          <w:spacing w:val="-4"/>
          <w:sz w:val="24"/>
        </w:rPr>
        <w:t xml:space="preserve"> </w:t>
      </w:r>
      <w:r>
        <w:rPr>
          <w:sz w:val="24"/>
        </w:rPr>
        <w:t>of</w:t>
      </w:r>
      <w:r>
        <w:rPr>
          <w:spacing w:val="-2"/>
          <w:sz w:val="24"/>
        </w:rPr>
        <w:t xml:space="preserve"> </w:t>
      </w:r>
      <w:r>
        <w:rPr>
          <w:sz w:val="24"/>
        </w:rPr>
        <w:t xml:space="preserve">Finance </w:t>
      </w:r>
      <w:r>
        <w:rPr>
          <w:spacing w:val="-2"/>
          <w:sz w:val="24"/>
        </w:rPr>
        <w:t>include:</w:t>
      </w:r>
    </w:p>
    <w:p w14:paraId="591E3BFD" w14:textId="77777777" w:rsidR="000E3D84" w:rsidRDefault="000E3D84">
      <w:pPr>
        <w:pStyle w:val="BodyText"/>
      </w:pPr>
    </w:p>
    <w:p w14:paraId="77F0446E" w14:textId="77777777" w:rsidR="000E3D84" w:rsidRDefault="000813D4" w:rsidP="003B6B93">
      <w:pPr>
        <w:pStyle w:val="ListParagraph"/>
        <w:numPr>
          <w:ilvl w:val="4"/>
          <w:numId w:val="41"/>
        </w:numPr>
        <w:tabs>
          <w:tab w:val="left" w:pos="1919"/>
        </w:tabs>
        <w:ind w:right="1023" w:hanging="425"/>
        <w:rPr>
          <w:sz w:val="24"/>
        </w:rPr>
      </w:pPr>
      <w:r>
        <w:rPr>
          <w:sz w:val="24"/>
        </w:rPr>
        <w:t>the</w:t>
      </w:r>
      <w:r>
        <w:rPr>
          <w:spacing w:val="-6"/>
          <w:sz w:val="24"/>
        </w:rPr>
        <w:t xml:space="preserve"> </w:t>
      </w:r>
      <w:r>
        <w:rPr>
          <w:sz w:val="24"/>
        </w:rPr>
        <w:t>provision</w:t>
      </w:r>
      <w:r>
        <w:rPr>
          <w:spacing w:val="-4"/>
          <w:sz w:val="24"/>
        </w:rPr>
        <w:t xml:space="preserve"> </w:t>
      </w:r>
      <w:r>
        <w:rPr>
          <w:sz w:val="24"/>
        </w:rPr>
        <w:t>of</w:t>
      </w:r>
      <w:r>
        <w:rPr>
          <w:spacing w:val="-4"/>
          <w:sz w:val="24"/>
        </w:rPr>
        <w:t xml:space="preserve"> </w:t>
      </w:r>
      <w:r>
        <w:rPr>
          <w:sz w:val="24"/>
        </w:rPr>
        <w:t>financial</w:t>
      </w:r>
      <w:r>
        <w:rPr>
          <w:spacing w:val="-4"/>
          <w:sz w:val="24"/>
        </w:rPr>
        <w:t xml:space="preserve"> </w:t>
      </w:r>
      <w:r>
        <w:rPr>
          <w:sz w:val="24"/>
        </w:rPr>
        <w:t>advice</w:t>
      </w:r>
      <w:r>
        <w:rPr>
          <w:spacing w:val="-4"/>
          <w:sz w:val="24"/>
        </w:rPr>
        <w:t xml:space="preserve"> </w:t>
      </w:r>
      <w:r>
        <w:rPr>
          <w:sz w:val="24"/>
        </w:rPr>
        <w:t>to</w:t>
      </w:r>
      <w:r>
        <w:rPr>
          <w:spacing w:val="-5"/>
          <w:sz w:val="24"/>
        </w:rPr>
        <w:t xml:space="preserve"> </w:t>
      </w:r>
      <w:r>
        <w:rPr>
          <w:sz w:val="24"/>
        </w:rPr>
        <w:t>other Board</w:t>
      </w:r>
      <w:r>
        <w:rPr>
          <w:spacing w:val="-3"/>
          <w:sz w:val="24"/>
        </w:rPr>
        <w:t xml:space="preserve"> </w:t>
      </w:r>
      <w:r>
        <w:rPr>
          <w:sz w:val="24"/>
        </w:rPr>
        <w:t>members</w:t>
      </w:r>
      <w:r>
        <w:rPr>
          <w:spacing w:val="-3"/>
          <w:sz w:val="24"/>
        </w:rPr>
        <w:t xml:space="preserve"> </w:t>
      </w:r>
      <w:r>
        <w:rPr>
          <w:sz w:val="24"/>
        </w:rPr>
        <w:t>and LHB officers, and LHB Committees and Advisory Groups,</w:t>
      </w:r>
    </w:p>
    <w:p w14:paraId="577E22E6" w14:textId="77777777" w:rsidR="000E3D84" w:rsidRDefault="000E3D84">
      <w:pPr>
        <w:pStyle w:val="BodyText"/>
      </w:pPr>
    </w:p>
    <w:p w14:paraId="1D0DC3F9" w14:textId="77777777" w:rsidR="000E3D84" w:rsidRDefault="000813D4" w:rsidP="003B6B93">
      <w:pPr>
        <w:pStyle w:val="ListParagraph"/>
        <w:numPr>
          <w:ilvl w:val="4"/>
          <w:numId w:val="41"/>
        </w:numPr>
        <w:tabs>
          <w:tab w:val="left" w:pos="1916"/>
          <w:tab w:val="left" w:pos="1919"/>
        </w:tabs>
        <w:ind w:right="1390" w:hanging="425"/>
        <w:rPr>
          <w:sz w:val="24"/>
        </w:rPr>
      </w:pPr>
      <w:r>
        <w:rPr>
          <w:sz w:val="24"/>
        </w:rPr>
        <w:t>the</w:t>
      </w:r>
      <w:r>
        <w:rPr>
          <w:spacing w:val="-7"/>
          <w:sz w:val="24"/>
        </w:rPr>
        <w:t xml:space="preserve"> </w:t>
      </w:r>
      <w:r>
        <w:rPr>
          <w:sz w:val="24"/>
        </w:rPr>
        <w:t>design,</w:t>
      </w:r>
      <w:r>
        <w:rPr>
          <w:spacing w:val="-5"/>
          <w:sz w:val="24"/>
        </w:rPr>
        <w:t xml:space="preserve"> </w:t>
      </w:r>
      <w:r>
        <w:rPr>
          <w:sz w:val="24"/>
        </w:rPr>
        <w:t>implementation</w:t>
      </w:r>
      <w:r>
        <w:rPr>
          <w:spacing w:val="-7"/>
          <w:sz w:val="24"/>
        </w:rPr>
        <w:t xml:space="preserve"> </w:t>
      </w:r>
      <w:r>
        <w:rPr>
          <w:sz w:val="24"/>
        </w:rPr>
        <w:t>and</w:t>
      </w:r>
      <w:r>
        <w:rPr>
          <w:spacing w:val="-2"/>
          <w:sz w:val="24"/>
        </w:rPr>
        <w:t xml:space="preserve"> </w:t>
      </w:r>
      <w:r>
        <w:rPr>
          <w:sz w:val="24"/>
        </w:rPr>
        <w:t>supervision</w:t>
      </w:r>
      <w:r>
        <w:rPr>
          <w:spacing w:val="-5"/>
          <w:sz w:val="24"/>
        </w:rPr>
        <w:t xml:space="preserve"> </w:t>
      </w:r>
      <w:r>
        <w:rPr>
          <w:sz w:val="24"/>
        </w:rPr>
        <w:t>of</w:t>
      </w:r>
      <w:r>
        <w:rPr>
          <w:spacing w:val="-3"/>
          <w:sz w:val="24"/>
        </w:rPr>
        <w:t xml:space="preserve"> </w:t>
      </w:r>
      <w:r>
        <w:rPr>
          <w:sz w:val="24"/>
        </w:rPr>
        <w:t>systems</w:t>
      </w:r>
      <w:r>
        <w:rPr>
          <w:spacing w:val="-7"/>
          <w:sz w:val="24"/>
        </w:rPr>
        <w:t xml:space="preserve"> </w:t>
      </w:r>
      <w:r>
        <w:rPr>
          <w:sz w:val="24"/>
        </w:rPr>
        <w:t>of internal financial control, and</w:t>
      </w:r>
    </w:p>
    <w:p w14:paraId="3423E8F2" w14:textId="77777777" w:rsidR="000E3D84" w:rsidRDefault="000E3D84">
      <w:pPr>
        <w:pStyle w:val="BodyText"/>
      </w:pPr>
    </w:p>
    <w:p w14:paraId="60AC5C4F" w14:textId="77777777" w:rsidR="000E3D84" w:rsidRDefault="000813D4" w:rsidP="003B6B93">
      <w:pPr>
        <w:pStyle w:val="ListParagraph"/>
        <w:numPr>
          <w:ilvl w:val="4"/>
          <w:numId w:val="41"/>
        </w:numPr>
        <w:tabs>
          <w:tab w:val="left" w:pos="1915"/>
          <w:tab w:val="left" w:pos="1919"/>
        </w:tabs>
        <w:ind w:right="1190" w:hanging="425"/>
        <w:rPr>
          <w:sz w:val="24"/>
        </w:rPr>
      </w:pPr>
      <w:r>
        <w:rPr>
          <w:sz w:val="24"/>
        </w:rPr>
        <w:t>the preparation and maintenance of such accounts, certificates,</w:t>
      </w:r>
      <w:r>
        <w:rPr>
          <w:spacing w:val="-5"/>
          <w:sz w:val="24"/>
        </w:rPr>
        <w:t xml:space="preserve"> </w:t>
      </w:r>
      <w:r>
        <w:rPr>
          <w:sz w:val="24"/>
        </w:rPr>
        <w:t>estimates,</w:t>
      </w:r>
      <w:r>
        <w:rPr>
          <w:spacing w:val="-5"/>
          <w:sz w:val="24"/>
        </w:rPr>
        <w:t xml:space="preserve"> </w:t>
      </w:r>
      <w:r>
        <w:rPr>
          <w:sz w:val="24"/>
        </w:rPr>
        <w:t>records</w:t>
      </w:r>
      <w:r>
        <w:rPr>
          <w:spacing w:val="-4"/>
          <w:sz w:val="24"/>
        </w:rPr>
        <w:t xml:space="preserve"> </w:t>
      </w:r>
      <w:r>
        <w:rPr>
          <w:sz w:val="24"/>
        </w:rPr>
        <w:t>and</w:t>
      </w:r>
      <w:r>
        <w:rPr>
          <w:spacing w:val="-4"/>
          <w:sz w:val="24"/>
        </w:rPr>
        <w:t xml:space="preserve"> </w:t>
      </w:r>
      <w:r>
        <w:rPr>
          <w:sz w:val="24"/>
        </w:rPr>
        <w:t>reports</w:t>
      </w:r>
      <w:r>
        <w:rPr>
          <w:spacing w:val="-4"/>
          <w:sz w:val="24"/>
        </w:rPr>
        <w:t xml:space="preserve"> </w:t>
      </w:r>
      <w:r>
        <w:rPr>
          <w:sz w:val="24"/>
        </w:rPr>
        <w:t>as</w:t>
      </w:r>
      <w:r>
        <w:rPr>
          <w:spacing w:val="-6"/>
          <w:sz w:val="24"/>
        </w:rPr>
        <w:t xml:space="preserve"> </w:t>
      </w:r>
      <w:r>
        <w:rPr>
          <w:sz w:val="24"/>
        </w:rPr>
        <w:t>the</w:t>
      </w:r>
      <w:r>
        <w:rPr>
          <w:spacing w:val="-5"/>
          <w:sz w:val="24"/>
        </w:rPr>
        <w:t xml:space="preserve"> </w:t>
      </w:r>
      <w:r>
        <w:rPr>
          <w:sz w:val="24"/>
        </w:rPr>
        <w:t>LHB</w:t>
      </w:r>
      <w:r>
        <w:rPr>
          <w:spacing w:val="-5"/>
          <w:sz w:val="24"/>
        </w:rPr>
        <w:t xml:space="preserve"> </w:t>
      </w:r>
      <w:r>
        <w:rPr>
          <w:sz w:val="24"/>
        </w:rPr>
        <w:t>may require for the purpose of carrying out its statutory duties.</w:t>
      </w:r>
    </w:p>
    <w:p w14:paraId="4F5E3F14" w14:textId="77777777" w:rsidR="000E3D84" w:rsidRDefault="000E3D84">
      <w:pPr>
        <w:pStyle w:val="BodyText"/>
      </w:pPr>
    </w:p>
    <w:p w14:paraId="6DA6D02F" w14:textId="66805868" w:rsidR="000E3D84" w:rsidRDefault="000813D4" w:rsidP="003B6B93">
      <w:pPr>
        <w:pStyle w:val="ListParagraph"/>
        <w:numPr>
          <w:ilvl w:val="2"/>
          <w:numId w:val="41"/>
        </w:numPr>
        <w:tabs>
          <w:tab w:val="left" w:pos="936"/>
          <w:tab w:val="left" w:pos="938"/>
        </w:tabs>
        <w:ind w:right="986"/>
        <w:rPr>
          <w:sz w:val="24"/>
        </w:rPr>
      </w:pPr>
      <w:r>
        <w:rPr>
          <w:sz w:val="24"/>
        </w:rPr>
        <w:t>The</w:t>
      </w:r>
      <w:r w:rsidR="003F388A" w:rsidRPr="003F388A">
        <w:rPr>
          <w:sz w:val="24"/>
        </w:rPr>
        <w:t xml:space="preserve"> </w:t>
      </w:r>
      <w:r w:rsidR="003F388A">
        <w:rPr>
          <w:sz w:val="24"/>
        </w:rPr>
        <w:t>Executive</w:t>
      </w:r>
      <w:r>
        <w:rPr>
          <w:spacing w:val="-4"/>
          <w:sz w:val="24"/>
        </w:rPr>
        <w:t xml:space="preserve"> </w:t>
      </w:r>
      <w:r>
        <w:rPr>
          <w:sz w:val="24"/>
        </w:rPr>
        <w:t>Director</w:t>
      </w:r>
      <w:r>
        <w:rPr>
          <w:spacing w:val="-4"/>
          <w:sz w:val="24"/>
        </w:rPr>
        <w:t xml:space="preserve"> </w:t>
      </w:r>
      <w:r>
        <w:rPr>
          <w:sz w:val="24"/>
        </w:rPr>
        <w:t>of</w:t>
      </w:r>
      <w:r>
        <w:rPr>
          <w:spacing w:val="-4"/>
          <w:sz w:val="24"/>
        </w:rPr>
        <w:t xml:space="preserve"> </w:t>
      </w:r>
      <w:r>
        <w:rPr>
          <w:sz w:val="24"/>
        </w:rPr>
        <w:t>Finance</w:t>
      </w:r>
      <w:r>
        <w:rPr>
          <w:spacing w:val="-1"/>
          <w:sz w:val="24"/>
        </w:rPr>
        <w:t xml:space="preserve"> </w:t>
      </w:r>
      <w:r>
        <w:rPr>
          <w:sz w:val="24"/>
        </w:rPr>
        <w:t>is</w:t>
      </w:r>
      <w:r>
        <w:rPr>
          <w:spacing w:val="-4"/>
          <w:sz w:val="24"/>
        </w:rPr>
        <w:t xml:space="preserve"> </w:t>
      </w:r>
      <w:r>
        <w:rPr>
          <w:sz w:val="24"/>
        </w:rPr>
        <w:t>responsible</w:t>
      </w:r>
      <w:r>
        <w:rPr>
          <w:spacing w:val="-6"/>
          <w:sz w:val="24"/>
        </w:rPr>
        <w:t xml:space="preserve"> </w:t>
      </w:r>
      <w:r>
        <w:rPr>
          <w:sz w:val="24"/>
        </w:rPr>
        <w:t>for</w:t>
      </w:r>
      <w:r>
        <w:rPr>
          <w:spacing w:val="-4"/>
          <w:sz w:val="24"/>
        </w:rPr>
        <w:t xml:space="preserve"> </w:t>
      </w:r>
      <w:r>
        <w:rPr>
          <w:sz w:val="24"/>
        </w:rPr>
        <w:t>ensuring</w:t>
      </w:r>
      <w:r>
        <w:rPr>
          <w:spacing w:val="-6"/>
          <w:sz w:val="24"/>
        </w:rPr>
        <w:t xml:space="preserve"> </w:t>
      </w:r>
      <w:r>
        <w:rPr>
          <w:sz w:val="24"/>
        </w:rPr>
        <w:t>an</w:t>
      </w:r>
      <w:r>
        <w:rPr>
          <w:spacing w:val="-4"/>
          <w:sz w:val="24"/>
        </w:rPr>
        <w:t xml:space="preserve"> </w:t>
      </w:r>
      <w:r>
        <w:rPr>
          <w:sz w:val="24"/>
        </w:rPr>
        <w:t>ongoing</w:t>
      </w:r>
      <w:r>
        <w:rPr>
          <w:spacing w:val="-5"/>
          <w:sz w:val="24"/>
        </w:rPr>
        <w:t xml:space="preserve"> </w:t>
      </w:r>
      <w:r>
        <w:rPr>
          <w:sz w:val="24"/>
        </w:rPr>
        <w:t>training and communication programme is in place to effect these SFIs.</w:t>
      </w:r>
    </w:p>
    <w:p w14:paraId="338D86D2" w14:textId="77777777" w:rsidR="000E3D84" w:rsidRDefault="000E3D84">
      <w:pPr>
        <w:pStyle w:val="BodyText"/>
        <w:spacing w:before="1"/>
      </w:pPr>
    </w:p>
    <w:p w14:paraId="577A07EB" w14:textId="77777777" w:rsidR="000E3D84" w:rsidRDefault="000813D4" w:rsidP="003B6B93">
      <w:pPr>
        <w:pStyle w:val="Heading4"/>
        <w:numPr>
          <w:ilvl w:val="1"/>
          <w:numId w:val="41"/>
        </w:numPr>
        <w:tabs>
          <w:tab w:val="left" w:pos="926"/>
        </w:tabs>
        <w:ind w:left="926" w:right="1605" w:hanging="708"/>
      </w:pPr>
      <w:r>
        <w:t>Board</w:t>
      </w:r>
      <w:r>
        <w:rPr>
          <w:spacing w:val="-4"/>
        </w:rPr>
        <w:t xml:space="preserve"> </w:t>
      </w:r>
      <w:r>
        <w:t>members</w:t>
      </w:r>
      <w:r>
        <w:rPr>
          <w:spacing w:val="-2"/>
        </w:rPr>
        <w:t xml:space="preserve"> </w:t>
      </w:r>
      <w:r>
        <w:t>and</w:t>
      </w:r>
      <w:r>
        <w:rPr>
          <w:spacing w:val="-7"/>
        </w:rPr>
        <w:t xml:space="preserve"> </w:t>
      </w:r>
      <w:r>
        <w:t>LHB</w:t>
      </w:r>
      <w:r>
        <w:rPr>
          <w:spacing w:val="-4"/>
        </w:rPr>
        <w:t xml:space="preserve"> </w:t>
      </w:r>
      <w:r>
        <w:t>officers,</w:t>
      </w:r>
      <w:r>
        <w:rPr>
          <w:spacing w:val="-3"/>
        </w:rPr>
        <w:t xml:space="preserve"> </w:t>
      </w:r>
      <w:r>
        <w:t>and</w:t>
      </w:r>
      <w:r>
        <w:rPr>
          <w:spacing w:val="-4"/>
        </w:rPr>
        <w:t xml:space="preserve"> </w:t>
      </w:r>
      <w:r>
        <w:t>LHB</w:t>
      </w:r>
      <w:r>
        <w:rPr>
          <w:spacing w:val="-4"/>
        </w:rPr>
        <w:t xml:space="preserve"> </w:t>
      </w:r>
      <w:r>
        <w:t>Committees</w:t>
      </w:r>
      <w:r>
        <w:rPr>
          <w:spacing w:val="-3"/>
        </w:rPr>
        <w:t xml:space="preserve"> </w:t>
      </w:r>
      <w:r>
        <w:t>and Advisory Groups</w:t>
      </w:r>
    </w:p>
    <w:p w14:paraId="7F8EB635" w14:textId="77777777" w:rsidR="000E3D84" w:rsidRDefault="000E3D84">
      <w:pPr>
        <w:pStyle w:val="BodyText"/>
        <w:rPr>
          <w:b/>
        </w:rPr>
      </w:pPr>
    </w:p>
    <w:p w14:paraId="20F1086A" w14:textId="77777777" w:rsidR="000E3D84" w:rsidRDefault="000813D4" w:rsidP="003B6B93">
      <w:pPr>
        <w:pStyle w:val="ListParagraph"/>
        <w:numPr>
          <w:ilvl w:val="2"/>
          <w:numId w:val="41"/>
        </w:numPr>
        <w:tabs>
          <w:tab w:val="left" w:pos="936"/>
          <w:tab w:val="left" w:pos="938"/>
        </w:tabs>
        <w:ind w:right="1701"/>
        <w:rPr>
          <w:sz w:val="24"/>
        </w:rPr>
      </w:pPr>
      <w:r>
        <w:rPr>
          <w:sz w:val="24"/>
        </w:rPr>
        <w:t>All</w:t>
      </w:r>
      <w:r>
        <w:rPr>
          <w:spacing w:val="-4"/>
          <w:sz w:val="24"/>
        </w:rPr>
        <w:t xml:space="preserve"> </w:t>
      </w:r>
      <w:r>
        <w:rPr>
          <w:sz w:val="24"/>
        </w:rPr>
        <w:t>Board</w:t>
      </w:r>
      <w:r>
        <w:rPr>
          <w:spacing w:val="-5"/>
          <w:sz w:val="24"/>
        </w:rPr>
        <w:t xml:space="preserve"> </w:t>
      </w:r>
      <w:r>
        <w:rPr>
          <w:sz w:val="24"/>
        </w:rPr>
        <w:t>members</w:t>
      </w:r>
      <w:r>
        <w:rPr>
          <w:spacing w:val="-2"/>
          <w:sz w:val="24"/>
        </w:rPr>
        <w:t xml:space="preserve"> </w:t>
      </w:r>
      <w:r>
        <w:rPr>
          <w:sz w:val="24"/>
        </w:rPr>
        <w:t>and</w:t>
      </w:r>
      <w:r>
        <w:rPr>
          <w:spacing w:val="-2"/>
          <w:sz w:val="24"/>
        </w:rPr>
        <w:t xml:space="preserve"> </w:t>
      </w:r>
      <w:r>
        <w:rPr>
          <w:sz w:val="24"/>
        </w:rPr>
        <w:t>LHB</w:t>
      </w:r>
      <w:r>
        <w:rPr>
          <w:spacing w:val="-5"/>
          <w:sz w:val="24"/>
        </w:rPr>
        <w:t xml:space="preserve"> </w:t>
      </w:r>
      <w:r>
        <w:rPr>
          <w:sz w:val="24"/>
        </w:rPr>
        <w:t>officers,</w:t>
      </w:r>
      <w:r>
        <w:rPr>
          <w:spacing w:val="-5"/>
          <w:sz w:val="24"/>
        </w:rPr>
        <w:t xml:space="preserve"> </w:t>
      </w:r>
      <w:r>
        <w:rPr>
          <w:sz w:val="24"/>
        </w:rPr>
        <w:t>and</w:t>
      </w:r>
      <w:r>
        <w:rPr>
          <w:spacing w:val="-5"/>
          <w:sz w:val="24"/>
        </w:rPr>
        <w:t xml:space="preserve"> </w:t>
      </w:r>
      <w:r>
        <w:rPr>
          <w:sz w:val="24"/>
        </w:rPr>
        <w:t>LHB</w:t>
      </w:r>
      <w:r>
        <w:rPr>
          <w:spacing w:val="-1"/>
          <w:sz w:val="24"/>
        </w:rPr>
        <w:t xml:space="preserve"> </w:t>
      </w:r>
      <w:r>
        <w:rPr>
          <w:sz w:val="24"/>
        </w:rPr>
        <w:t>Committees</w:t>
      </w:r>
      <w:r>
        <w:rPr>
          <w:spacing w:val="-4"/>
          <w:sz w:val="24"/>
        </w:rPr>
        <w:t xml:space="preserve"> </w:t>
      </w:r>
      <w:r>
        <w:rPr>
          <w:sz w:val="24"/>
        </w:rPr>
        <w:t>and Advisory</w:t>
      </w:r>
      <w:r>
        <w:rPr>
          <w:spacing w:val="-3"/>
          <w:sz w:val="24"/>
        </w:rPr>
        <w:t xml:space="preserve"> </w:t>
      </w:r>
      <w:r>
        <w:rPr>
          <w:sz w:val="24"/>
        </w:rPr>
        <w:t>Groups, severally</w:t>
      </w:r>
      <w:r>
        <w:rPr>
          <w:spacing w:val="-3"/>
          <w:sz w:val="24"/>
        </w:rPr>
        <w:t xml:space="preserve"> </w:t>
      </w:r>
      <w:r>
        <w:rPr>
          <w:sz w:val="24"/>
        </w:rPr>
        <w:t>and collectively, are responsible</w:t>
      </w:r>
      <w:r>
        <w:rPr>
          <w:spacing w:val="-2"/>
          <w:sz w:val="24"/>
        </w:rPr>
        <w:t xml:space="preserve"> </w:t>
      </w:r>
      <w:r>
        <w:rPr>
          <w:sz w:val="24"/>
        </w:rPr>
        <w:t>for:</w:t>
      </w:r>
    </w:p>
    <w:p w14:paraId="59DC9968" w14:textId="77777777" w:rsidR="000E3D84" w:rsidRDefault="000E3D84">
      <w:pPr>
        <w:rPr>
          <w:sz w:val="24"/>
        </w:rPr>
        <w:sectPr w:rsidR="000E3D84">
          <w:pgSz w:w="11910" w:h="16850"/>
          <w:pgMar w:top="1000" w:right="920" w:bottom="2400" w:left="1580" w:header="0" w:footer="2203" w:gutter="0"/>
          <w:cols w:space="720"/>
        </w:sectPr>
      </w:pPr>
    </w:p>
    <w:p w14:paraId="7EF60EE2" w14:textId="77777777" w:rsidR="000E3D84" w:rsidRDefault="000813D4" w:rsidP="003B6B93">
      <w:pPr>
        <w:pStyle w:val="ListParagraph"/>
        <w:numPr>
          <w:ilvl w:val="3"/>
          <w:numId w:val="41"/>
        </w:numPr>
        <w:tabs>
          <w:tab w:val="left" w:pos="1919"/>
        </w:tabs>
        <w:spacing w:before="71"/>
        <w:ind w:left="1919" w:hanging="569"/>
        <w:rPr>
          <w:sz w:val="24"/>
        </w:rPr>
      </w:pPr>
      <w:r>
        <w:rPr>
          <w:sz w:val="24"/>
        </w:rPr>
        <w:lastRenderedPageBreak/>
        <w:t>The</w:t>
      </w:r>
      <w:r>
        <w:rPr>
          <w:spacing w:val="-2"/>
          <w:sz w:val="24"/>
        </w:rPr>
        <w:t xml:space="preserve"> </w:t>
      </w:r>
      <w:r>
        <w:rPr>
          <w:sz w:val="24"/>
        </w:rPr>
        <w:t>security</w:t>
      </w:r>
      <w:r>
        <w:rPr>
          <w:spacing w:val="-3"/>
          <w:sz w:val="24"/>
        </w:rPr>
        <w:t xml:space="preserve"> </w:t>
      </w:r>
      <w:r>
        <w:rPr>
          <w:sz w:val="24"/>
        </w:rPr>
        <w:t>of</w:t>
      </w:r>
      <w:r>
        <w:rPr>
          <w:spacing w:val="-2"/>
          <w:sz w:val="24"/>
        </w:rPr>
        <w:t xml:space="preserve"> </w:t>
      </w:r>
      <w:r>
        <w:rPr>
          <w:sz w:val="24"/>
        </w:rPr>
        <w:t>the</w:t>
      </w:r>
      <w:r>
        <w:rPr>
          <w:spacing w:val="-3"/>
          <w:sz w:val="24"/>
        </w:rPr>
        <w:t xml:space="preserve"> </w:t>
      </w:r>
      <w:r>
        <w:rPr>
          <w:sz w:val="24"/>
        </w:rPr>
        <w:t>property</w:t>
      </w:r>
      <w:r>
        <w:rPr>
          <w:spacing w:val="-5"/>
          <w:sz w:val="24"/>
        </w:rPr>
        <w:t xml:space="preserve"> </w:t>
      </w:r>
      <w:r>
        <w:rPr>
          <w:sz w:val="24"/>
        </w:rPr>
        <w:t>of</w:t>
      </w:r>
      <w:r>
        <w:rPr>
          <w:spacing w:val="-1"/>
          <w:sz w:val="24"/>
        </w:rPr>
        <w:t xml:space="preserve"> </w:t>
      </w:r>
      <w:r>
        <w:rPr>
          <w:sz w:val="24"/>
        </w:rPr>
        <w:t>the</w:t>
      </w:r>
      <w:r>
        <w:rPr>
          <w:spacing w:val="4"/>
          <w:sz w:val="24"/>
        </w:rPr>
        <w:t xml:space="preserve"> </w:t>
      </w:r>
      <w:r>
        <w:rPr>
          <w:spacing w:val="-4"/>
          <w:sz w:val="24"/>
        </w:rPr>
        <w:t>LHB;</w:t>
      </w:r>
    </w:p>
    <w:p w14:paraId="40A5E7B7" w14:textId="77777777" w:rsidR="000E3D84" w:rsidRDefault="000E3D84">
      <w:pPr>
        <w:pStyle w:val="BodyText"/>
      </w:pPr>
    </w:p>
    <w:p w14:paraId="37B73BCF" w14:textId="77777777" w:rsidR="000E3D84" w:rsidRDefault="000813D4" w:rsidP="003B6B93">
      <w:pPr>
        <w:pStyle w:val="ListParagraph"/>
        <w:numPr>
          <w:ilvl w:val="3"/>
          <w:numId w:val="41"/>
        </w:numPr>
        <w:tabs>
          <w:tab w:val="left" w:pos="1919"/>
        </w:tabs>
        <w:ind w:left="1919" w:hanging="569"/>
        <w:rPr>
          <w:sz w:val="24"/>
        </w:rPr>
      </w:pPr>
      <w:r>
        <w:rPr>
          <w:spacing w:val="-2"/>
          <w:sz w:val="24"/>
        </w:rPr>
        <w:t>Avoiding loss;</w:t>
      </w:r>
    </w:p>
    <w:p w14:paraId="0B7E565C" w14:textId="77777777" w:rsidR="000E3D84" w:rsidRDefault="000E3D84">
      <w:pPr>
        <w:pStyle w:val="BodyText"/>
      </w:pPr>
    </w:p>
    <w:p w14:paraId="08C3B8F4" w14:textId="77777777" w:rsidR="000E3D84" w:rsidRDefault="000813D4" w:rsidP="003B6B93">
      <w:pPr>
        <w:pStyle w:val="ListParagraph"/>
        <w:numPr>
          <w:ilvl w:val="3"/>
          <w:numId w:val="41"/>
        </w:numPr>
        <w:tabs>
          <w:tab w:val="left" w:pos="1919"/>
        </w:tabs>
        <w:ind w:left="1919" w:right="921" w:hanging="569"/>
        <w:rPr>
          <w:sz w:val="24"/>
        </w:rPr>
      </w:pPr>
      <w:r>
        <w:rPr>
          <w:sz w:val="24"/>
        </w:rPr>
        <w:t>Exercising</w:t>
      </w:r>
      <w:r>
        <w:rPr>
          <w:spacing w:val="-6"/>
          <w:sz w:val="24"/>
        </w:rPr>
        <w:t xml:space="preserve"> </w:t>
      </w:r>
      <w:r>
        <w:rPr>
          <w:sz w:val="24"/>
        </w:rPr>
        <w:t>economy,</w:t>
      </w:r>
      <w:r>
        <w:rPr>
          <w:spacing w:val="-3"/>
          <w:sz w:val="24"/>
        </w:rPr>
        <w:t xml:space="preserve"> </w:t>
      </w:r>
      <w:r>
        <w:rPr>
          <w:sz w:val="24"/>
        </w:rPr>
        <w:t>efficiency</w:t>
      </w:r>
      <w:r>
        <w:rPr>
          <w:spacing w:val="-5"/>
          <w:sz w:val="24"/>
        </w:rPr>
        <w:t xml:space="preserve"> </w:t>
      </w:r>
      <w:r>
        <w:rPr>
          <w:sz w:val="24"/>
        </w:rPr>
        <w:t>and</w:t>
      </w:r>
      <w:r>
        <w:rPr>
          <w:spacing w:val="-4"/>
          <w:sz w:val="24"/>
        </w:rPr>
        <w:t xml:space="preserve"> </w:t>
      </w:r>
      <w:r>
        <w:rPr>
          <w:sz w:val="24"/>
        </w:rPr>
        <w:t>sustainability</w:t>
      </w:r>
      <w:r>
        <w:rPr>
          <w:spacing w:val="-5"/>
          <w:sz w:val="24"/>
        </w:rPr>
        <w:t xml:space="preserve"> </w:t>
      </w:r>
      <w:r>
        <w:rPr>
          <w:sz w:val="24"/>
        </w:rPr>
        <w:t>in</w:t>
      </w:r>
      <w:r>
        <w:rPr>
          <w:spacing w:val="-4"/>
          <w:sz w:val="24"/>
        </w:rPr>
        <w:t xml:space="preserve"> </w:t>
      </w:r>
      <w:r>
        <w:rPr>
          <w:sz w:val="24"/>
        </w:rPr>
        <w:t>the</w:t>
      </w:r>
      <w:r>
        <w:rPr>
          <w:spacing w:val="-4"/>
          <w:sz w:val="24"/>
        </w:rPr>
        <w:t xml:space="preserve"> </w:t>
      </w:r>
      <w:r>
        <w:rPr>
          <w:sz w:val="24"/>
        </w:rPr>
        <w:t>use</w:t>
      </w:r>
      <w:r>
        <w:rPr>
          <w:spacing w:val="-6"/>
          <w:sz w:val="24"/>
        </w:rPr>
        <w:t xml:space="preserve"> </w:t>
      </w:r>
      <w:r>
        <w:rPr>
          <w:sz w:val="24"/>
        </w:rPr>
        <w:t>of resources; and</w:t>
      </w:r>
    </w:p>
    <w:p w14:paraId="579B1E96" w14:textId="77777777" w:rsidR="000E3D84" w:rsidRDefault="000E3D84">
      <w:pPr>
        <w:pStyle w:val="BodyText"/>
      </w:pPr>
    </w:p>
    <w:p w14:paraId="74F1584D" w14:textId="77777777" w:rsidR="000E3D84" w:rsidRDefault="000813D4" w:rsidP="003B6B93">
      <w:pPr>
        <w:pStyle w:val="ListParagraph"/>
        <w:numPr>
          <w:ilvl w:val="3"/>
          <w:numId w:val="41"/>
        </w:numPr>
        <w:tabs>
          <w:tab w:val="left" w:pos="1919"/>
        </w:tabs>
        <w:ind w:left="1919" w:right="1590" w:hanging="569"/>
        <w:rPr>
          <w:sz w:val="24"/>
        </w:rPr>
      </w:pPr>
      <w:r>
        <w:rPr>
          <w:sz w:val="24"/>
        </w:rPr>
        <w:t>Conforming</w:t>
      </w:r>
      <w:r>
        <w:rPr>
          <w:spacing w:val="-6"/>
          <w:sz w:val="24"/>
        </w:rPr>
        <w:t xml:space="preserve"> </w:t>
      </w:r>
      <w:r>
        <w:rPr>
          <w:sz w:val="24"/>
        </w:rPr>
        <w:t>to</w:t>
      </w:r>
      <w:r>
        <w:rPr>
          <w:spacing w:val="-5"/>
          <w:sz w:val="24"/>
        </w:rPr>
        <w:t xml:space="preserve"> </w:t>
      </w:r>
      <w:r>
        <w:rPr>
          <w:sz w:val="24"/>
        </w:rPr>
        <w:t>the</w:t>
      </w:r>
      <w:r>
        <w:rPr>
          <w:spacing w:val="-5"/>
          <w:sz w:val="24"/>
        </w:rPr>
        <w:t xml:space="preserve"> </w:t>
      </w:r>
      <w:r>
        <w:rPr>
          <w:sz w:val="24"/>
        </w:rPr>
        <w:t>requirements</w:t>
      </w:r>
      <w:r>
        <w:rPr>
          <w:spacing w:val="-5"/>
          <w:sz w:val="24"/>
        </w:rPr>
        <w:t xml:space="preserve"> </w:t>
      </w:r>
      <w:r>
        <w:rPr>
          <w:sz w:val="24"/>
        </w:rPr>
        <w:t>of</w:t>
      </w:r>
      <w:r>
        <w:rPr>
          <w:spacing w:val="-5"/>
          <w:sz w:val="24"/>
        </w:rPr>
        <w:t xml:space="preserve"> </w:t>
      </w:r>
      <w:r>
        <w:rPr>
          <w:sz w:val="24"/>
        </w:rPr>
        <w:t>SOs,</w:t>
      </w:r>
      <w:r>
        <w:rPr>
          <w:spacing w:val="-6"/>
          <w:sz w:val="24"/>
        </w:rPr>
        <w:t xml:space="preserve"> </w:t>
      </w:r>
      <w:r>
        <w:rPr>
          <w:sz w:val="24"/>
        </w:rPr>
        <w:t>SFIs,</w:t>
      </w:r>
      <w:r>
        <w:rPr>
          <w:spacing w:val="-6"/>
          <w:sz w:val="24"/>
        </w:rPr>
        <w:t xml:space="preserve"> </w:t>
      </w:r>
      <w:r>
        <w:rPr>
          <w:sz w:val="24"/>
        </w:rPr>
        <w:t>Financial Control Procedures and the Scheme of delegation.</w:t>
      </w:r>
    </w:p>
    <w:p w14:paraId="69D56CD1" w14:textId="77777777" w:rsidR="000E3D84" w:rsidRDefault="000E3D84">
      <w:pPr>
        <w:pStyle w:val="BodyText"/>
      </w:pPr>
    </w:p>
    <w:p w14:paraId="3BBC8F07" w14:textId="77777777" w:rsidR="000E3D84" w:rsidRDefault="000813D4" w:rsidP="003B6B93">
      <w:pPr>
        <w:pStyle w:val="ListParagraph"/>
        <w:numPr>
          <w:ilvl w:val="2"/>
          <w:numId w:val="41"/>
        </w:numPr>
        <w:tabs>
          <w:tab w:val="left" w:pos="936"/>
          <w:tab w:val="left" w:pos="938"/>
        </w:tabs>
        <w:ind w:right="1168"/>
        <w:rPr>
          <w:sz w:val="24"/>
        </w:rPr>
      </w:pPr>
      <w:r>
        <w:rPr>
          <w:sz w:val="24"/>
        </w:rPr>
        <w:t>For all Board members and LHB officers, and LHB Committees and Advisory</w:t>
      </w:r>
      <w:r>
        <w:rPr>
          <w:spacing w:val="-4"/>
          <w:sz w:val="24"/>
        </w:rPr>
        <w:t xml:space="preserve"> </w:t>
      </w:r>
      <w:r>
        <w:rPr>
          <w:sz w:val="24"/>
        </w:rPr>
        <w:t>Groups who</w:t>
      </w:r>
      <w:r>
        <w:rPr>
          <w:spacing w:val="-1"/>
          <w:sz w:val="24"/>
        </w:rPr>
        <w:t xml:space="preserve"> </w:t>
      </w:r>
      <w:r>
        <w:rPr>
          <w:sz w:val="24"/>
        </w:rPr>
        <w:t>carry</w:t>
      </w:r>
      <w:r>
        <w:rPr>
          <w:spacing w:val="-4"/>
          <w:sz w:val="24"/>
        </w:rPr>
        <w:t xml:space="preserve"> </w:t>
      </w:r>
      <w:r>
        <w:rPr>
          <w:sz w:val="24"/>
        </w:rPr>
        <w:t>out</w:t>
      </w:r>
      <w:r>
        <w:rPr>
          <w:spacing w:val="-1"/>
          <w:sz w:val="24"/>
        </w:rPr>
        <w:t xml:space="preserve"> </w:t>
      </w:r>
      <w:r>
        <w:rPr>
          <w:sz w:val="24"/>
        </w:rPr>
        <w:t>a</w:t>
      </w:r>
      <w:r>
        <w:rPr>
          <w:spacing w:val="-3"/>
          <w:sz w:val="24"/>
        </w:rPr>
        <w:t xml:space="preserve"> </w:t>
      </w:r>
      <w:r>
        <w:rPr>
          <w:sz w:val="24"/>
        </w:rPr>
        <w:t>financial</w:t>
      </w:r>
      <w:r>
        <w:rPr>
          <w:spacing w:val="-3"/>
          <w:sz w:val="24"/>
        </w:rPr>
        <w:t xml:space="preserve"> </w:t>
      </w:r>
      <w:r>
        <w:rPr>
          <w:sz w:val="24"/>
        </w:rPr>
        <w:t>function,</w:t>
      </w:r>
      <w:r>
        <w:rPr>
          <w:spacing w:val="-3"/>
          <w:sz w:val="24"/>
        </w:rPr>
        <w:t xml:space="preserve"> </w:t>
      </w:r>
      <w:r>
        <w:rPr>
          <w:sz w:val="24"/>
        </w:rPr>
        <w:t>the</w:t>
      </w:r>
      <w:r>
        <w:rPr>
          <w:spacing w:val="-3"/>
          <w:sz w:val="24"/>
        </w:rPr>
        <w:t xml:space="preserve"> </w:t>
      </w:r>
      <w:r>
        <w:rPr>
          <w:sz w:val="24"/>
        </w:rPr>
        <w:t>form in</w:t>
      </w:r>
      <w:r>
        <w:rPr>
          <w:spacing w:val="-1"/>
          <w:sz w:val="24"/>
        </w:rPr>
        <w:t xml:space="preserve"> </w:t>
      </w:r>
      <w:r>
        <w:rPr>
          <w:sz w:val="24"/>
        </w:rPr>
        <w:t>which financial records are kept and the manner in which members of the Board,</w:t>
      </w:r>
      <w:r>
        <w:rPr>
          <w:spacing w:val="-5"/>
          <w:sz w:val="24"/>
        </w:rPr>
        <w:t xml:space="preserve"> </w:t>
      </w:r>
      <w:r>
        <w:rPr>
          <w:sz w:val="24"/>
        </w:rPr>
        <w:t>Committees,</w:t>
      </w:r>
      <w:r>
        <w:rPr>
          <w:spacing w:val="-6"/>
          <w:sz w:val="24"/>
        </w:rPr>
        <w:t xml:space="preserve"> </w:t>
      </w:r>
      <w:r>
        <w:rPr>
          <w:sz w:val="24"/>
        </w:rPr>
        <w:t>Advisory</w:t>
      </w:r>
      <w:r>
        <w:rPr>
          <w:spacing w:val="-7"/>
          <w:sz w:val="24"/>
        </w:rPr>
        <w:t xml:space="preserve"> </w:t>
      </w:r>
      <w:r>
        <w:rPr>
          <w:sz w:val="24"/>
        </w:rPr>
        <w:t>Groups</w:t>
      </w:r>
      <w:r>
        <w:rPr>
          <w:spacing w:val="-3"/>
          <w:sz w:val="24"/>
        </w:rPr>
        <w:t xml:space="preserve"> </w:t>
      </w:r>
      <w:r>
        <w:rPr>
          <w:sz w:val="24"/>
        </w:rPr>
        <w:t>and</w:t>
      </w:r>
      <w:r>
        <w:rPr>
          <w:spacing w:val="-4"/>
          <w:sz w:val="24"/>
        </w:rPr>
        <w:t xml:space="preserve"> </w:t>
      </w:r>
      <w:r>
        <w:rPr>
          <w:sz w:val="24"/>
        </w:rPr>
        <w:t>employees</w:t>
      </w:r>
      <w:r>
        <w:rPr>
          <w:spacing w:val="-6"/>
          <w:sz w:val="24"/>
        </w:rPr>
        <w:t xml:space="preserve"> </w:t>
      </w:r>
      <w:r>
        <w:rPr>
          <w:sz w:val="24"/>
        </w:rPr>
        <w:t>discharge</w:t>
      </w:r>
      <w:r>
        <w:rPr>
          <w:spacing w:val="-4"/>
          <w:sz w:val="24"/>
        </w:rPr>
        <w:t xml:space="preserve"> </w:t>
      </w:r>
      <w:r>
        <w:rPr>
          <w:sz w:val="24"/>
        </w:rPr>
        <w:t>their duties must be to the satisfaction of the Director of Finance.</w:t>
      </w:r>
    </w:p>
    <w:p w14:paraId="4BC7D81C" w14:textId="77777777" w:rsidR="000E3D84" w:rsidRDefault="000E3D84">
      <w:pPr>
        <w:pStyle w:val="BodyText"/>
        <w:spacing w:before="1"/>
      </w:pPr>
    </w:p>
    <w:p w14:paraId="4CBA7879" w14:textId="77777777" w:rsidR="000E3D84" w:rsidRDefault="000813D4" w:rsidP="003B6B93">
      <w:pPr>
        <w:pStyle w:val="Heading4"/>
        <w:numPr>
          <w:ilvl w:val="1"/>
          <w:numId w:val="41"/>
        </w:numPr>
        <w:tabs>
          <w:tab w:val="left" w:pos="925"/>
        </w:tabs>
        <w:ind w:left="925" w:hanging="707"/>
      </w:pPr>
      <w:r>
        <w:t>Contractors</w:t>
      </w:r>
      <w:r>
        <w:rPr>
          <w:spacing w:val="-3"/>
        </w:rPr>
        <w:t xml:space="preserve"> </w:t>
      </w:r>
      <w:r>
        <w:t>and</w:t>
      </w:r>
      <w:r>
        <w:rPr>
          <w:spacing w:val="-3"/>
        </w:rPr>
        <w:t xml:space="preserve"> </w:t>
      </w:r>
      <w:r>
        <w:t>their</w:t>
      </w:r>
      <w:r>
        <w:rPr>
          <w:spacing w:val="-5"/>
        </w:rPr>
        <w:t xml:space="preserve"> </w:t>
      </w:r>
      <w:r>
        <w:rPr>
          <w:spacing w:val="-2"/>
        </w:rPr>
        <w:t>employees</w:t>
      </w:r>
    </w:p>
    <w:p w14:paraId="28AC8CAE" w14:textId="77777777" w:rsidR="000E3D84" w:rsidRDefault="000E3D84">
      <w:pPr>
        <w:pStyle w:val="BodyText"/>
        <w:rPr>
          <w:b/>
        </w:rPr>
      </w:pPr>
    </w:p>
    <w:p w14:paraId="7E9DB710" w14:textId="77777777" w:rsidR="000E3D84" w:rsidRDefault="000813D4" w:rsidP="003B6B93">
      <w:pPr>
        <w:pStyle w:val="ListParagraph"/>
        <w:numPr>
          <w:ilvl w:val="2"/>
          <w:numId w:val="41"/>
        </w:numPr>
        <w:tabs>
          <w:tab w:val="left" w:pos="936"/>
          <w:tab w:val="left" w:pos="938"/>
        </w:tabs>
        <w:ind w:right="935"/>
        <w:rPr>
          <w:sz w:val="24"/>
        </w:rPr>
      </w:pPr>
      <w:r>
        <w:rPr>
          <w:sz w:val="24"/>
        </w:rPr>
        <w:t>Any contractor or employee of a contractor who is empowered by the LHB to commit the LHB to expenditure or who is authorised to obtain income</w:t>
      </w:r>
      <w:r>
        <w:rPr>
          <w:spacing w:val="-3"/>
          <w:sz w:val="24"/>
        </w:rPr>
        <w:t xml:space="preserve"> </w:t>
      </w:r>
      <w:r>
        <w:rPr>
          <w:sz w:val="24"/>
        </w:rPr>
        <w:t>shall</w:t>
      </w:r>
      <w:r>
        <w:rPr>
          <w:spacing w:val="-4"/>
          <w:sz w:val="24"/>
        </w:rPr>
        <w:t xml:space="preserve"> </w:t>
      </w:r>
      <w:r>
        <w:rPr>
          <w:sz w:val="24"/>
        </w:rPr>
        <w:t>be</w:t>
      </w:r>
      <w:r>
        <w:rPr>
          <w:spacing w:val="-3"/>
          <w:sz w:val="24"/>
        </w:rPr>
        <w:t xml:space="preserve"> </w:t>
      </w:r>
      <w:r>
        <w:rPr>
          <w:sz w:val="24"/>
        </w:rPr>
        <w:t>covered</w:t>
      </w:r>
      <w:r>
        <w:rPr>
          <w:spacing w:val="-3"/>
          <w:sz w:val="24"/>
        </w:rPr>
        <w:t xml:space="preserve"> </w:t>
      </w:r>
      <w:r>
        <w:rPr>
          <w:sz w:val="24"/>
        </w:rPr>
        <w:t>by</w:t>
      </w:r>
      <w:r>
        <w:rPr>
          <w:spacing w:val="-6"/>
          <w:sz w:val="24"/>
        </w:rPr>
        <w:t xml:space="preserve"> </w:t>
      </w:r>
      <w:r>
        <w:rPr>
          <w:sz w:val="24"/>
        </w:rPr>
        <w:t>these</w:t>
      </w:r>
      <w:r>
        <w:rPr>
          <w:spacing w:val="-3"/>
          <w:sz w:val="24"/>
        </w:rPr>
        <w:t xml:space="preserve"> </w:t>
      </w:r>
      <w:r>
        <w:rPr>
          <w:sz w:val="24"/>
        </w:rPr>
        <w:t>instructions.</w:t>
      </w:r>
      <w:r>
        <w:rPr>
          <w:spacing w:val="40"/>
          <w:sz w:val="24"/>
        </w:rPr>
        <w:t xml:space="preserve"> </w:t>
      </w:r>
      <w:r>
        <w:rPr>
          <w:sz w:val="24"/>
        </w:rPr>
        <w:t>It</w:t>
      </w:r>
      <w:r>
        <w:rPr>
          <w:spacing w:val="-3"/>
          <w:sz w:val="24"/>
        </w:rPr>
        <w:t xml:space="preserve"> </w:t>
      </w:r>
      <w:r>
        <w:rPr>
          <w:sz w:val="24"/>
        </w:rPr>
        <w:t>is</w:t>
      </w:r>
      <w:r>
        <w:rPr>
          <w:spacing w:val="-3"/>
          <w:sz w:val="24"/>
        </w:rPr>
        <w:t xml:space="preserve"> </w:t>
      </w:r>
      <w:r>
        <w:rPr>
          <w:sz w:val="24"/>
        </w:rPr>
        <w:t>the</w:t>
      </w:r>
      <w:r>
        <w:rPr>
          <w:spacing w:val="-3"/>
          <w:sz w:val="24"/>
        </w:rPr>
        <w:t xml:space="preserve"> </w:t>
      </w:r>
      <w:r>
        <w:rPr>
          <w:sz w:val="24"/>
        </w:rPr>
        <w:t>responsibility</w:t>
      </w:r>
      <w:r>
        <w:rPr>
          <w:spacing w:val="-3"/>
          <w:sz w:val="24"/>
        </w:rPr>
        <w:t xml:space="preserve"> </w:t>
      </w:r>
      <w:r>
        <w:rPr>
          <w:sz w:val="24"/>
        </w:rPr>
        <w:t xml:space="preserve">of the Chief Executive to ensure that such persons are made aware of </w:t>
      </w:r>
      <w:r>
        <w:rPr>
          <w:spacing w:val="-2"/>
          <w:sz w:val="24"/>
        </w:rPr>
        <w:t>this.</w:t>
      </w:r>
    </w:p>
    <w:p w14:paraId="0384E870" w14:textId="77777777" w:rsidR="000E3D84" w:rsidRDefault="000E3D84">
      <w:pPr>
        <w:rPr>
          <w:sz w:val="24"/>
        </w:rPr>
        <w:sectPr w:rsidR="000E3D84">
          <w:pgSz w:w="11910" w:h="16850"/>
          <w:pgMar w:top="1280" w:right="920" w:bottom="2400" w:left="1580" w:header="0" w:footer="2203" w:gutter="0"/>
          <w:cols w:space="720"/>
        </w:sectPr>
      </w:pPr>
    </w:p>
    <w:p w14:paraId="1CD5BB79" w14:textId="77777777" w:rsidR="000E3D84" w:rsidRDefault="000813D4" w:rsidP="003B6B93">
      <w:pPr>
        <w:pStyle w:val="Heading3"/>
        <w:numPr>
          <w:ilvl w:val="0"/>
          <w:numId w:val="41"/>
        </w:numPr>
        <w:tabs>
          <w:tab w:val="left" w:pos="926"/>
        </w:tabs>
        <w:ind w:right="2574"/>
      </w:pPr>
      <w:r>
        <w:lastRenderedPageBreak/>
        <w:t>AUDIT,</w:t>
      </w:r>
      <w:r>
        <w:rPr>
          <w:spacing w:val="-9"/>
        </w:rPr>
        <w:t xml:space="preserve"> </w:t>
      </w:r>
      <w:r>
        <w:t>FRAUD</w:t>
      </w:r>
      <w:r>
        <w:rPr>
          <w:spacing w:val="-5"/>
        </w:rPr>
        <w:t xml:space="preserve"> </w:t>
      </w:r>
      <w:r>
        <w:t>AND</w:t>
      </w:r>
      <w:r>
        <w:rPr>
          <w:spacing w:val="-9"/>
        </w:rPr>
        <w:t xml:space="preserve"> </w:t>
      </w:r>
      <w:r>
        <w:t>CORRUPTION,</w:t>
      </w:r>
      <w:r>
        <w:rPr>
          <w:spacing w:val="-7"/>
        </w:rPr>
        <w:t xml:space="preserve"> </w:t>
      </w:r>
      <w:r>
        <w:t>AND</w:t>
      </w:r>
      <w:r>
        <w:rPr>
          <w:spacing w:val="-9"/>
        </w:rPr>
        <w:t xml:space="preserve"> </w:t>
      </w:r>
      <w:r>
        <w:t xml:space="preserve">SECURITY </w:t>
      </w:r>
      <w:r>
        <w:rPr>
          <w:spacing w:val="-2"/>
        </w:rPr>
        <w:t>MANAGEMENT</w:t>
      </w:r>
    </w:p>
    <w:p w14:paraId="4E85DFEE" w14:textId="77777777" w:rsidR="000E3D84" w:rsidRDefault="000E3D84">
      <w:pPr>
        <w:pStyle w:val="BodyText"/>
        <w:rPr>
          <w:b/>
        </w:rPr>
      </w:pPr>
    </w:p>
    <w:p w14:paraId="00EC988A" w14:textId="77777777" w:rsidR="000E3D84" w:rsidRDefault="000813D4" w:rsidP="003B6B93">
      <w:pPr>
        <w:pStyle w:val="Heading4"/>
        <w:numPr>
          <w:ilvl w:val="1"/>
          <w:numId w:val="41"/>
        </w:numPr>
        <w:tabs>
          <w:tab w:val="left" w:pos="925"/>
        </w:tabs>
        <w:ind w:left="925" w:hanging="707"/>
      </w:pPr>
      <w:r>
        <w:t>Audit</w:t>
      </w:r>
      <w:r>
        <w:rPr>
          <w:spacing w:val="-7"/>
        </w:rPr>
        <w:t xml:space="preserve"> </w:t>
      </w:r>
      <w:r>
        <w:rPr>
          <w:spacing w:val="-2"/>
        </w:rPr>
        <w:t>Committee</w:t>
      </w:r>
    </w:p>
    <w:p w14:paraId="0FA488E7" w14:textId="77777777" w:rsidR="000E3D84" w:rsidRDefault="000E3D84">
      <w:pPr>
        <w:pStyle w:val="BodyText"/>
        <w:rPr>
          <w:b/>
        </w:rPr>
      </w:pPr>
    </w:p>
    <w:p w14:paraId="3624C42F" w14:textId="77777777" w:rsidR="000E3D84" w:rsidRDefault="000813D4" w:rsidP="003B6B93">
      <w:pPr>
        <w:pStyle w:val="ListParagraph"/>
        <w:numPr>
          <w:ilvl w:val="2"/>
          <w:numId w:val="41"/>
        </w:numPr>
        <w:tabs>
          <w:tab w:val="left" w:pos="936"/>
          <w:tab w:val="left" w:pos="938"/>
        </w:tabs>
        <w:ind w:right="900"/>
        <w:rPr>
          <w:sz w:val="24"/>
        </w:rPr>
      </w:pPr>
      <w:r>
        <w:rPr>
          <w:sz w:val="24"/>
        </w:rPr>
        <w:t>An independent Audit Committee is a central means by which a Board ensures effective internal control arrangements are in place. In addition, the Audit Committee provides a form of independent check upon the executive arm of the Board.</w:t>
      </w:r>
      <w:r>
        <w:rPr>
          <w:spacing w:val="40"/>
          <w:sz w:val="24"/>
        </w:rPr>
        <w:t xml:space="preserve"> </w:t>
      </w:r>
      <w:r>
        <w:rPr>
          <w:sz w:val="24"/>
        </w:rPr>
        <w:t>In accordance with SOs the Board shall formally establish an Audit Committee with clearly defined terms of reference.</w:t>
      </w:r>
      <w:r>
        <w:rPr>
          <w:spacing w:val="40"/>
          <w:sz w:val="24"/>
        </w:rPr>
        <w:t xml:space="preserve"> </w:t>
      </w:r>
      <w:r>
        <w:rPr>
          <w:sz w:val="24"/>
        </w:rPr>
        <w:t>Detailed terms of reference and operating arrangements for the Audit Committee are set out in Schedule 3 to the SOs.</w:t>
      </w:r>
      <w:r>
        <w:rPr>
          <w:spacing w:val="40"/>
          <w:sz w:val="24"/>
        </w:rPr>
        <w:t xml:space="preserve"> </w:t>
      </w:r>
      <w:r>
        <w:rPr>
          <w:sz w:val="24"/>
        </w:rPr>
        <w:t>This</w:t>
      </w:r>
      <w:r>
        <w:rPr>
          <w:spacing w:val="-2"/>
          <w:sz w:val="24"/>
        </w:rPr>
        <w:t xml:space="preserve"> </w:t>
      </w:r>
      <w:r>
        <w:rPr>
          <w:sz w:val="24"/>
        </w:rPr>
        <w:t>committee</w:t>
      </w:r>
      <w:r>
        <w:rPr>
          <w:spacing w:val="-4"/>
          <w:sz w:val="24"/>
        </w:rPr>
        <w:t xml:space="preserve"> </w:t>
      </w:r>
      <w:r>
        <w:rPr>
          <w:sz w:val="24"/>
        </w:rPr>
        <w:t>will</w:t>
      </w:r>
      <w:r>
        <w:rPr>
          <w:spacing w:val="-3"/>
          <w:sz w:val="24"/>
        </w:rPr>
        <w:t xml:space="preserve"> </w:t>
      </w:r>
      <w:r>
        <w:rPr>
          <w:sz w:val="24"/>
        </w:rPr>
        <w:t>follow</w:t>
      </w:r>
      <w:r>
        <w:rPr>
          <w:spacing w:val="-5"/>
          <w:sz w:val="24"/>
        </w:rPr>
        <w:t xml:space="preserve"> </w:t>
      </w:r>
      <w:r>
        <w:rPr>
          <w:sz w:val="24"/>
        </w:rPr>
        <w:t>the</w:t>
      </w:r>
      <w:r>
        <w:rPr>
          <w:spacing w:val="-2"/>
          <w:sz w:val="24"/>
        </w:rPr>
        <w:t xml:space="preserve"> </w:t>
      </w:r>
      <w:r>
        <w:rPr>
          <w:sz w:val="24"/>
        </w:rPr>
        <w:t>guidance</w:t>
      </w:r>
      <w:r>
        <w:rPr>
          <w:spacing w:val="-4"/>
          <w:sz w:val="24"/>
        </w:rPr>
        <w:t xml:space="preserve"> </w:t>
      </w:r>
      <w:r>
        <w:rPr>
          <w:sz w:val="24"/>
        </w:rPr>
        <w:t>set</w:t>
      </w:r>
      <w:r>
        <w:rPr>
          <w:spacing w:val="-2"/>
          <w:sz w:val="24"/>
        </w:rPr>
        <w:t xml:space="preserve"> </w:t>
      </w:r>
      <w:r>
        <w:rPr>
          <w:sz w:val="24"/>
        </w:rPr>
        <w:t>out</w:t>
      </w:r>
      <w:r>
        <w:rPr>
          <w:spacing w:val="-2"/>
          <w:sz w:val="24"/>
        </w:rPr>
        <w:t xml:space="preserve"> </w:t>
      </w:r>
      <w:r>
        <w:rPr>
          <w:sz w:val="24"/>
        </w:rPr>
        <w:t>in</w:t>
      </w:r>
      <w:r>
        <w:rPr>
          <w:spacing w:val="-4"/>
          <w:sz w:val="24"/>
        </w:rPr>
        <w:t xml:space="preserve"> </w:t>
      </w:r>
      <w:r>
        <w:rPr>
          <w:sz w:val="24"/>
        </w:rPr>
        <w:t>the</w:t>
      </w:r>
      <w:r>
        <w:rPr>
          <w:spacing w:val="-2"/>
          <w:sz w:val="24"/>
        </w:rPr>
        <w:t xml:space="preserve"> </w:t>
      </w:r>
      <w:r>
        <w:rPr>
          <w:sz w:val="24"/>
        </w:rPr>
        <w:t>NHS</w:t>
      </w:r>
      <w:r>
        <w:rPr>
          <w:spacing w:val="-6"/>
          <w:sz w:val="24"/>
        </w:rPr>
        <w:t xml:space="preserve"> </w:t>
      </w:r>
      <w:r>
        <w:rPr>
          <w:sz w:val="24"/>
        </w:rPr>
        <w:t>Wales Audit Committee Handbook.</w:t>
      </w:r>
    </w:p>
    <w:p w14:paraId="3B87223E" w14:textId="77777777" w:rsidR="000E3D84" w:rsidRDefault="000E3D84">
      <w:pPr>
        <w:pStyle w:val="BodyText"/>
        <w:spacing w:before="1"/>
      </w:pPr>
    </w:p>
    <w:p w14:paraId="4A397A8A" w14:textId="77777777" w:rsidR="005A0600" w:rsidRDefault="00826AD5" w:rsidP="006E656E">
      <w:pPr>
        <w:spacing w:line="250" w:lineRule="auto"/>
        <w:ind w:left="720" w:right="32"/>
      </w:pPr>
      <w:hyperlink r:id="rId22">
        <w:r w:rsidR="005A0600">
          <w:rPr>
            <w:color w:val="0000FF"/>
            <w:u w:val="single" w:color="0000FF"/>
          </w:rPr>
          <w:t>nwssp.nhs.wales/a-wp/governance-e-manual/governance-e-manual</w:t>
        </w:r>
      </w:hyperlink>
      <w:hyperlink r:id="rId23">
        <w:r w:rsidR="005A0600">
          <w:rPr>
            <w:color w:val="0000FF"/>
            <w:u w:val="single" w:color="0000FF"/>
          </w:rPr>
          <w:t>documents/useful-documents/nhs-wales-audit-committee-handbook</w:t>
        </w:r>
      </w:hyperlink>
      <w:hyperlink r:id="rId24">
        <w:r w:rsidR="005A0600">
          <w:rPr>
            <w:color w:val="0000FF"/>
            <w:u w:val="single" w:color="0000FF"/>
          </w:rPr>
          <w:t>june-2012/</w:t>
        </w:r>
      </w:hyperlink>
      <w:hyperlink r:id="rId25">
        <w:r w:rsidR="005A0600">
          <w:t xml:space="preserve"> </w:t>
        </w:r>
      </w:hyperlink>
    </w:p>
    <w:p w14:paraId="0E786114" w14:textId="0829A671" w:rsidR="000E3D84" w:rsidRDefault="000E3D84">
      <w:pPr>
        <w:pStyle w:val="BodyText"/>
      </w:pPr>
    </w:p>
    <w:p w14:paraId="40E2F758" w14:textId="77777777" w:rsidR="00D662E1" w:rsidRDefault="00D662E1">
      <w:pPr>
        <w:pStyle w:val="BodyText"/>
      </w:pPr>
    </w:p>
    <w:p w14:paraId="3B30FBCE" w14:textId="77777777" w:rsidR="000E3D84" w:rsidRDefault="000813D4" w:rsidP="003B6B93">
      <w:pPr>
        <w:pStyle w:val="Heading4"/>
        <w:numPr>
          <w:ilvl w:val="1"/>
          <w:numId w:val="41"/>
        </w:numPr>
        <w:tabs>
          <w:tab w:val="left" w:pos="925"/>
        </w:tabs>
        <w:ind w:left="925" w:hanging="707"/>
      </w:pPr>
      <w:r>
        <w:t>Chief</w:t>
      </w:r>
      <w:r>
        <w:rPr>
          <w:spacing w:val="-5"/>
        </w:rPr>
        <w:t xml:space="preserve"> </w:t>
      </w:r>
      <w:r>
        <w:rPr>
          <w:spacing w:val="-2"/>
        </w:rPr>
        <w:t>Executive</w:t>
      </w:r>
    </w:p>
    <w:p w14:paraId="6138E8DF" w14:textId="77777777" w:rsidR="000E3D84" w:rsidRDefault="000E3D84">
      <w:pPr>
        <w:pStyle w:val="BodyText"/>
        <w:rPr>
          <w:b/>
        </w:rPr>
      </w:pPr>
    </w:p>
    <w:p w14:paraId="5F4AA773" w14:textId="77777777" w:rsidR="000E3D84" w:rsidRDefault="000813D4" w:rsidP="003B6B93">
      <w:pPr>
        <w:pStyle w:val="ListParagraph"/>
        <w:numPr>
          <w:ilvl w:val="2"/>
          <w:numId w:val="41"/>
        </w:numPr>
        <w:tabs>
          <w:tab w:val="left" w:pos="936"/>
        </w:tabs>
        <w:ind w:left="936" w:hanging="718"/>
        <w:rPr>
          <w:sz w:val="24"/>
        </w:rPr>
      </w:pPr>
      <w:r>
        <w:rPr>
          <w:sz w:val="24"/>
        </w:rPr>
        <w:t>The</w:t>
      </w:r>
      <w:r>
        <w:rPr>
          <w:spacing w:val="-4"/>
          <w:sz w:val="24"/>
        </w:rPr>
        <w:t xml:space="preserve"> </w:t>
      </w:r>
      <w:r>
        <w:rPr>
          <w:sz w:val="24"/>
        </w:rPr>
        <w:t>Chief</w:t>
      </w:r>
      <w:r>
        <w:rPr>
          <w:spacing w:val="-4"/>
          <w:sz w:val="24"/>
        </w:rPr>
        <w:t xml:space="preserve"> </w:t>
      </w:r>
      <w:r>
        <w:rPr>
          <w:sz w:val="24"/>
        </w:rPr>
        <w:t>Executive</w:t>
      </w:r>
      <w:r>
        <w:rPr>
          <w:spacing w:val="-2"/>
          <w:sz w:val="24"/>
        </w:rPr>
        <w:t xml:space="preserve"> </w:t>
      </w:r>
      <w:r>
        <w:rPr>
          <w:sz w:val="24"/>
        </w:rPr>
        <w:t>is</w:t>
      </w:r>
      <w:r>
        <w:rPr>
          <w:spacing w:val="-4"/>
          <w:sz w:val="24"/>
        </w:rPr>
        <w:t xml:space="preserve"> </w:t>
      </w:r>
      <w:r>
        <w:rPr>
          <w:sz w:val="24"/>
        </w:rPr>
        <w:t>responsible</w:t>
      </w:r>
      <w:r>
        <w:rPr>
          <w:spacing w:val="-6"/>
          <w:sz w:val="24"/>
        </w:rPr>
        <w:t xml:space="preserve"> </w:t>
      </w:r>
      <w:r>
        <w:rPr>
          <w:spacing w:val="-4"/>
          <w:sz w:val="24"/>
        </w:rPr>
        <w:t>for:</w:t>
      </w:r>
    </w:p>
    <w:p w14:paraId="4E06CAF5" w14:textId="77777777" w:rsidR="000E3D84" w:rsidRDefault="000E3D84">
      <w:pPr>
        <w:pStyle w:val="BodyText"/>
      </w:pPr>
    </w:p>
    <w:p w14:paraId="75A4ED38" w14:textId="77777777" w:rsidR="000E3D84" w:rsidRDefault="000813D4" w:rsidP="003B6B93">
      <w:pPr>
        <w:pStyle w:val="ListParagraph"/>
        <w:numPr>
          <w:ilvl w:val="3"/>
          <w:numId w:val="41"/>
        </w:numPr>
        <w:tabs>
          <w:tab w:val="left" w:pos="1504"/>
        </w:tabs>
        <w:ind w:right="954" w:hanging="567"/>
        <w:rPr>
          <w:sz w:val="24"/>
        </w:rPr>
      </w:pPr>
      <w:r>
        <w:rPr>
          <w:sz w:val="24"/>
        </w:rPr>
        <w:t>Ensuring</w:t>
      </w:r>
      <w:r>
        <w:rPr>
          <w:spacing w:val="-6"/>
          <w:sz w:val="24"/>
        </w:rPr>
        <w:t xml:space="preserve"> </w:t>
      </w:r>
      <w:r>
        <w:rPr>
          <w:sz w:val="24"/>
        </w:rPr>
        <w:t>there</w:t>
      </w:r>
      <w:r>
        <w:rPr>
          <w:spacing w:val="-4"/>
          <w:sz w:val="24"/>
        </w:rPr>
        <w:t xml:space="preserve"> </w:t>
      </w:r>
      <w:r>
        <w:rPr>
          <w:sz w:val="24"/>
        </w:rPr>
        <w:t>are</w:t>
      </w:r>
      <w:r>
        <w:rPr>
          <w:spacing w:val="-6"/>
          <w:sz w:val="24"/>
        </w:rPr>
        <w:t xml:space="preserve"> </w:t>
      </w:r>
      <w:r>
        <w:rPr>
          <w:sz w:val="24"/>
        </w:rPr>
        <w:t>arrangements</w:t>
      </w:r>
      <w:r>
        <w:rPr>
          <w:spacing w:val="-4"/>
          <w:sz w:val="24"/>
        </w:rPr>
        <w:t xml:space="preserve"> </w:t>
      </w:r>
      <w:r>
        <w:rPr>
          <w:sz w:val="24"/>
        </w:rPr>
        <w:t>in</w:t>
      </w:r>
      <w:r>
        <w:rPr>
          <w:spacing w:val="-4"/>
          <w:sz w:val="24"/>
        </w:rPr>
        <w:t xml:space="preserve"> </w:t>
      </w:r>
      <w:r>
        <w:rPr>
          <w:sz w:val="24"/>
        </w:rPr>
        <w:t>place</w:t>
      </w:r>
      <w:r>
        <w:rPr>
          <w:spacing w:val="-4"/>
          <w:sz w:val="24"/>
        </w:rPr>
        <w:t xml:space="preserve"> </w:t>
      </w:r>
      <w:r>
        <w:rPr>
          <w:sz w:val="24"/>
        </w:rPr>
        <w:t>to</w:t>
      </w:r>
      <w:r>
        <w:rPr>
          <w:spacing w:val="-6"/>
          <w:sz w:val="24"/>
        </w:rPr>
        <w:t xml:space="preserve"> </w:t>
      </w:r>
      <w:r>
        <w:rPr>
          <w:sz w:val="24"/>
        </w:rPr>
        <w:t>review,</w:t>
      </w:r>
      <w:r>
        <w:rPr>
          <w:spacing w:val="-4"/>
          <w:sz w:val="24"/>
        </w:rPr>
        <w:t xml:space="preserve"> </w:t>
      </w:r>
      <w:r>
        <w:rPr>
          <w:sz w:val="24"/>
        </w:rPr>
        <w:t>evaluate</w:t>
      </w:r>
      <w:r>
        <w:rPr>
          <w:spacing w:val="-3"/>
          <w:sz w:val="24"/>
        </w:rPr>
        <w:t xml:space="preserve"> </w:t>
      </w:r>
      <w:r>
        <w:rPr>
          <w:sz w:val="24"/>
        </w:rPr>
        <w:t>and report on the effectiveness of internal financial control including the establishment of an effective Internal Audit function;</w:t>
      </w:r>
    </w:p>
    <w:p w14:paraId="532D83D7" w14:textId="77777777" w:rsidR="000E3D84" w:rsidRDefault="000813D4" w:rsidP="003B6B93">
      <w:pPr>
        <w:pStyle w:val="ListParagraph"/>
        <w:numPr>
          <w:ilvl w:val="3"/>
          <w:numId w:val="41"/>
        </w:numPr>
        <w:tabs>
          <w:tab w:val="left" w:pos="1504"/>
        </w:tabs>
        <w:spacing w:before="274"/>
        <w:ind w:right="1017" w:hanging="567"/>
        <w:rPr>
          <w:sz w:val="24"/>
        </w:rPr>
      </w:pPr>
      <w:r>
        <w:rPr>
          <w:sz w:val="24"/>
        </w:rPr>
        <w:t>Ensuring that the Internal Audit function meets the Public Sector Internal</w:t>
      </w:r>
      <w:r>
        <w:rPr>
          <w:spacing w:val="-5"/>
          <w:sz w:val="24"/>
        </w:rPr>
        <w:t xml:space="preserve"> </w:t>
      </w:r>
      <w:r>
        <w:rPr>
          <w:sz w:val="24"/>
        </w:rPr>
        <w:t>Audit</w:t>
      </w:r>
      <w:r>
        <w:rPr>
          <w:spacing w:val="-6"/>
          <w:sz w:val="24"/>
        </w:rPr>
        <w:t xml:space="preserve"> </w:t>
      </w:r>
      <w:r>
        <w:rPr>
          <w:sz w:val="24"/>
        </w:rPr>
        <w:t>Standards</w:t>
      </w:r>
      <w:r>
        <w:rPr>
          <w:spacing w:val="-3"/>
          <w:sz w:val="24"/>
        </w:rPr>
        <w:t xml:space="preserve"> </w:t>
      </w:r>
      <w:r>
        <w:rPr>
          <w:sz w:val="24"/>
        </w:rPr>
        <w:t>and</w:t>
      </w:r>
      <w:r>
        <w:rPr>
          <w:spacing w:val="-7"/>
          <w:sz w:val="24"/>
        </w:rPr>
        <w:t xml:space="preserve"> </w:t>
      </w:r>
      <w:r>
        <w:rPr>
          <w:sz w:val="24"/>
        </w:rPr>
        <w:t>provides</w:t>
      </w:r>
      <w:r>
        <w:rPr>
          <w:spacing w:val="-5"/>
          <w:sz w:val="24"/>
        </w:rPr>
        <w:t xml:space="preserve"> </w:t>
      </w:r>
      <w:r>
        <w:rPr>
          <w:sz w:val="24"/>
        </w:rPr>
        <w:t>sufficient</w:t>
      </w:r>
      <w:r>
        <w:rPr>
          <w:spacing w:val="-6"/>
          <w:sz w:val="24"/>
        </w:rPr>
        <w:t xml:space="preserve"> </w:t>
      </w:r>
      <w:r>
        <w:rPr>
          <w:sz w:val="24"/>
        </w:rPr>
        <w:t>independent</w:t>
      </w:r>
      <w:r>
        <w:rPr>
          <w:spacing w:val="-7"/>
          <w:sz w:val="24"/>
        </w:rPr>
        <w:t xml:space="preserve"> </w:t>
      </w:r>
      <w:r>
        <w:rPr>
          <w:sz w:val="24"/>
        </w:rPr>
        <w:t>and objective</w:t>
      </w:r>
      <w:r>
        <w:rPr>
          <w:spacing w:val="-4"/>
          <w:sz w:val="24"/>
        </w:rPr>
        <w:t xml:space="preserve"> </w:t>
      </w:r>
      <w:r>
        <w:rPr>
          <w:sz w:val="24"/>
        </w:rPr>
        <w:t>assurance</w:t>
      </w:r>
      <w:r>
        <w:rPr>
          <w:spacing w:val="-6"/>
          <w:sz w:val="24"/>
        </w:rPr>
        <w:t xml:space="preserve"> </w:t>
      </w:r>
      <w:r>
        <w:rPr>
          <w:sz w:val="24"/>
        </w:rPr>
        <w:t>to</w:t>
      </w:r>
      <w:r>
        <w:rPr>
          <w:spacing w:val="-5"/>
          <w:sz w:val="24"/>
        </w:rPr>
        <w:t xml:space="preserve"> </w:t>
      </w:r>
      <w:r>
        <w:rPr>
          <w:sz w:val="24"/>
        </w:rPr>
        <w:t>the</w:t>
      </w:r>
      <w:r>
        <w:rPr>
          <w:spacing w:val="-4"/>
          <w:sz w:val="24"/>
        </w:rPr>
        <w:t xml:space="preserve"> </w:t>
      </w:r>
      <w:r>
        <w:rPr>
          <w:sz w:val="24"/>
        </w:rPr>
        <w:t>Audit</w:t>
      </w:r>
      <w:r>
        <w:rPr>
          <w:spacing w:val="-4"/>
          <w:sz w:val="24"/>
        </w:rPr>
        <w:t xml:space="preserve"> </w:t>
      </w:r>
      <w:r>
        <w:rPr>
          <w:sz w:val="24"/>
        </w:rPr>
        <w:t>Committee</w:t>
      </w:r>
      <w:r>
        <w:rPr>
          <w:spacing w:val="-6"/>
          <w:sz w:val="24"/>
        </w:rPr>
        <w:t xml:space="preserve"> </w:t>
      </w:r>
      <w:r>
        <w:rPr>
          <w:sz w:val="24"/>
        </w:rPr>
        <w:t>and</w:t>
      </w:r>
      <w:r>
        <w:rPr>
          <w:spacing w:val="-4"/>
          <w:sz w:val="24"/>
        </w:rPr>
        <w:t xml:space="preserve"> </w:t>
      </w:r>
      <w:r>
        <w:rPr>
          <w:sz w:val="24"/>
        </w:rPr>
        <w:t>the</w:t>
      </w:r>
      <w:r>
        <w:rPr>
          <w:spacing w:val="-4"/>
          <w:sz w:val="24"/>
        </w:rPr>
        <w:t xml:space="preserve"> </w:t>
      </w:r>
      <w:r>
        <w:rPr>
          <w:sz w:val="24"/>
        </w:rPr>
        <w:t xml:space="preserve">Accountable </w:t>
      </w:r>
      <w:r>
        <w:rPr>
          <w:spacing w:val="-2"/>
          <w:sz w:val="24"/>
        </w:rPr>
        <w:t>Officer;</w:t>
      </w:r>
    </w:p>
    <w:p w14:paraId="1427AABF" w14:textId="77777777" w:rsidR="000E3D84" w:rsidRDefault="000E3D84">
      <w:pPr>
        <w:pStyle w:val="BodyText"/>
      </w:pPr>
    </w:p>
    <w:p w14:paraId="50CE1A7B" w14:textId="77777777" w:rsidR="000E3D84" w:rsidRDefault="000813D4">
      <w:pPr>
        <w:pStyle w:val="BodyText"/>
        <w:ind w:left="1504" w:right="993"/>
      </w:pPr>
      <w:r>
        <w:rPr>
          <w:noProof/>
          <w:lang w:val="en-GB" w:eastAsia="en-GB"/>
        </w:rPr>
        <mc:AlternateContent>
          <mc:Choice Requires="wps">
            <w:drawing>
              <wp:anchor distT="0" distB="0" distL="0" distR="0" simplePos="0" relativeHeight="251658240" behindDoc="0" locked="0" layoutInCell="1" allowOverlap="1" wp14:anchorId="33B8FE02" wp14:editId="5AF56BBD">
                <wp:simplePos x="0" y="0"/>
                <wp:positionH relativeFrom="page">
                  <wp:posOffset>1958594</wp:posOffset>
                </wp:positionH>
                <wp:positionV relativeFrom="paragraph">
                  <wp:posOffset>510620</wp:posOffset>
                </wp:positionV>
                <wp:extent cx="43180" cy="10795"/>
                <wp:effectExtent l="0" t="0" r="0" b="0"/>
                <wp:wrapNone/>
                <wp:docPr id="12" name="Graphic 1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3180" cy="10795"/>
                        </a:xfrm>
                        <a:custGeom>
                          <a:avLst/>
                          <a:gdLst/>
                          <a:ahLst/>
                          <a:cxnLst/>
                          <a:rect l="l" t="t" r="r" b="b"/>
                          <a:pathLst>
                            <a:path w="43180" h="10795">
                              <a:moveTo>
                                <a:pt x="42672" y="0"/>
                              </a:moveTo>
                              <a:lnTo>
                                <a:pt x="0" y="0"/>
                              </a:lnTo>
                              <a:lnTo>
                                <a:pt x="0" y="10667"/>
                              </a:lnTo>
                              <a:lnTo>
                                <a:pt x="42672" y="10667"/>
                              </a:lnTo>
                              <a:lnTo>
                                <a:pt x="42672" y="0"/>
                              </a:lnTo>
                              <a:close/>
                            </a:path>
                          </a:pathLst>
                        </a:custGeom>
                        <a:solidFill>
                          <a:srgbClr val="0000FF"/>
                        </a:solidFill>
                      </wps:spPr>
                      <wps:bodyPr wrap="square" lIns="0" tIns="0" rIns="0" bIns="0" rtlCol="0">
                        <a:prstTxWarp prst="textNoShape">
                          <a:avLst/>
                        </a:prstTxWarp>
                        <a:noAutofit/>
                      </wps:bodyPr>
                    </wps:wsp>
                  </a:graphicData>
                </a:graphic>
              </wp:anchor>
            </w:drawing>
          </mc:Choice>
          <mc:Fallback>
            <w:pict>
              <v:shape w14:anchorId="6860D920" id="Graphic 12" o:spid="_x0000_s1026" style="position:absolute;margin-left:154.2pt;margin-top:40.2pt;width:3.4pt;height:.85pt;z-index:15730176;visibility:visible;mso-wrap-style:square;mso-wrap-distance-left:0;mso-wrap-distance-top:0;mso-wrap-distance-right:0;mso-wrap-distance-bottom:0;mso-position-horizontal:absolute;mso-position-horizontal-relative:page;mso-position-vertical:absolute;mso-position-vertical-relative:text;v-text-anchor:top" coordsize="43180,1079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" path="m42672,l,,,10667r42672,l42672,xe" fillcolor="blue" stroked="f">
                <v:path arrowok="t"/>
                <w10:wrap anchorx="page"/>
              </v:shape>
            </w:pict>
          </mc:Fallback>
        </mc:AlternateContent>
      </w:r>
      <w:hyperlink r:id="rId26">
        <w:r>
          <w:rPr>
            <w:color w:val="0000FF"/>
            <w:spacing w:val="-2"/>
            <w:u w:val="single" w:color="0000FF"/>
          </w:rPr>
          <w:t>https://assets.publishing.service.gov.uk/government/uploads/syst</w:t>
        </w:r>
      </w:hyperlink>
      <w:r>
        <w:rPr>
          <w:color w:val="0000FF"/>
          <w:spacing w:val="-2"/>
        </w:rPr>
        <w:t xml:space="preserve"> </w:t>
      </w:r>
      <w:hyperlink r:id="rId27">
        <w:r>
          <w:rPr>
            <w:color w:val="0000FF"/>
            <w:spacing w:val="-2"/>
            <w:u w:val="single" w:color="0000FF"/>
          </w:rPr>
          <w:t>em/uploads/attachment_data/file/641252/PSAIS_1_April_2017.pd</w:t>
        </w:r>
      </w:hyperlink>
      <w:r>
        <w:rPr>
          <w:color w:val="0000FF"/>
          <w:spacing w:val="80"/>
        </w:rPr>
        <w:t xml:space="preserve"> </w:t>
      </w:r>
      <w:hyperlink r:id="rId28">
        <w:r>
          <w:rPr>
            <w:color w:val="0000FF"/>
            <w:spacing w:val="-10"/>
          </w:rPr>
          <w:t>f</w:t>
        </w:r>
      </w:hyperlink>
    </w:p>
    <w:p w14:paraId="0DDACA43" w14:textId="77777777" w:rsidR="000E3D84" w:rsidRDefault="000E3D84">
      <w:pPr>
        <w:pStyle w:val="BodyText"/>
      </w:pPr>
    </w:p>
    <w:p w14:paraId="1D8E1D32" w14:textId="77777777" w:rsidR="000E3D84" w:rsidRDefault="000813D4" w:rsidP="003B6B93">
      <w:pPr>
        <w:pStyle w:val="ListParagraph"/>
        <w:numPr>
          <w:ilvl w:val="3"/>
          <w:numId w:val="41"/>
        </w:numPr>
        <w:tabs>
          <w:tab w:val="left" w:pos="1504"/>
        </w:tabs>
        <w:ind w:right="1381" w:hanging="567"/>
        <w:rPr>
          <w:sz w:val="24"/>
        </w:rPr>
      </w:pPr>
      <w:r>
        <w:rPr>
          <w:sz w:val="24"/>
        </w:rPr>
        <w:t>Deciding at what stage to involve the police in cases of misappropriation</w:t>
      </w:r>
      <w:r>
        <w:rPr>
          <w:spacing w:val="-5"/>
          <w:sz w:val="24"/>
        </w:rPr>
        <w:t xml:space="preserve"> </w:t>
      </w:r>
      <w:r>
        <w:rPr>
          <w:sz w:val="24"/>
        </w:rPr>
        <w:t>and</w:t>
      </w:r>
      <w:r>
        <w:rPr>
          <w:spacing w:val="-7"/>
          <w:sz w:val="24"/>
        </w:rPr>
        <w:t xml:space="preserve"> </w:t>
      </w:r>
      <w:r>
        <w:rPr>
          <w:sz w:val="24"/>
        </w:rPr>
        <w:t>other</w:t>
      </w:r>
      <w:r>
        <w:rPr>
          <w:spacing w:val="-5"/>
          <w:sz w:val="24"/>
        </w:rPr>
        <w:t xml:space="preserve"> </w:t>
      </w:r>
      <w:r>
        <w:rPr>
          <w:sz w:val="24"/>
        </w:rPr>
        <w:t>irregularities</w:t>
      </w:r>
      <w:r>
        <w:rPr>
          <w:spacing w:val="-5"/>
          <w:sz w:val="24"/>
        </w:rPr>
        <w:t xml:space="preserve"> </w:t>
      </w:r>
      <w:r>
        <w:rPr>
          <w:sz w:val="24"/>
        </w:rPr>
        <w:t>not</w:t>
      </w:r>
      <w:r>
        <w:rPr>
          <w:spacing w:val="-7"/>
          <w:sz w:val="24"/>
        </w:rPr>
        <w:t xml:space="preserve"> </w:t>
      </w:r>
      <w:r>
        <w:rPr>
          <w:sz w:val="24"/>
        </w:rPr>
        <w:t>involving</w:t>
      </w:r>
      <w:r>
        <w:rPr>
          <w:spacing w:val="-6"/>
          <w:sz w:val="24"/>
        </w:rPr>
        <w:t xml:space="preserve"> </w:t>
      </w:r>
      <w:r>
        <w:rPr>
          <w:sz w:val="24"/>
        </w:rPr>
        <w:t>fraud</w:t>
      </w:r>
      <w:r>
        <w:rPr>
          <w:spacing w:val="-7"/>
          <w:sz w:val="24"/>
        </w:rPr>
        <w:t xml:space="preserve"> </w:t>
      </w:r>
      <w:r>
        <w:rPr>
          <w:sz w:val="24"/>
        </w:rPr>
        <w:t xml:space="preserve">or </w:t>
      </w:r>
      <w:r>
        <w:rPr>
          <w:spacing w:val="-2"/>
          <w:sz w:val="24"/>
        </w:rPr>
        <w:t>corruption;</w:t>
      </w:r>
    </w:p>
    <w:p w14:paraId="7002CB1F" w14:textId="77777777" w:rsidR="000E3D84" w:rsidRDefault="000E3D84">
      <w:pPr>
        <w:pStyle w:val="BodyText"/>
      </w:pPr>
    </w:p>
    <w:p w14:paraId="36375ACD" w14:textId="77777777" w:rsidR="000E3D84" w:rsidRDefault="000813D4" w:rsidP="003B6B93">
      <w:pPr>
        <w:pStyle w:val="ListParagraph"/>
        <w:numPr>
          <w:ilvl w:val="3"/>
          <w:numId w:val="41"/>
        </w:numPr>
        <w:tabs>
          <w:tab w:val="left" w:pos="1504"/>
        </w:tabs>
        <w:ind w:right="1087" w:hanging="567"/>
        <w:rPr>
          <w:sz w:val="24"/>
        </w:rPr>
      </w:pPr>
      <w:r>
        <w:rPr>
          <w:sz w:val="24"/>
        </w:rPr>
        <w:t>Ensuring that an annual Internal Audit report is prepared for the consideration</w:t>
      </w:r>
      <w:r>
        <w:rPr>
          <w:spacing w:val="-5"/>
          <w:sz w:val="24"/>
        </w:rPr>
        <w:t xml:space="preserve"> </w:t>
      </w:r>
      <w:r>
        <w:rPr>
          <w:sz w:val="24"/>
        </w:rPr>
        <w:t>of</w:t>
      </w:r>
      <w:r>
        <w:rPr>
          <w:spacing w:val="-1"/>
          <w:sz w:val="24"/>
        </w:rPr>
        <w:t xml:space="preserve"> </w:t>
      </w:r>
      <w:r>
        <w:rPr>
          <w:sz w:val="24"/>
        </w:rPr>
        <w:t>the</w:t>
      </w:r>
      <w:r>
        <w:rPr>
          <w:spacing w:val="-5"/>
          <w:sz w:val="24"/>
        </w:rPr>
        <w:t xml:space="preserve"> </w:t>
      </w:r>
      <w:r>
        <w:rPr>
          <w:sz w:val="24"/>
        </w:rPr>
        <w:t>Audit</w:t>
      </w:r>
      <w:r>
        <w:rPr>
          <w:spacing w:val="-3"/>
          <w:sz w:val="24"/>
        </w:rPr>
        <w:t xml:space="preserve"> </w:t>
      </w:r>
      <w:r>
        <w:rPr>
          <w:sz w:val="24"/>
        </w:rPr>
        <w:t>Committee</w:t>
      </w:r>
      <w:r>
        <w:rPr>
          <w:spacing w:val="-5"/>
          <w:sz w:val="24"/>
        </w:rPr>
        <w:t xml:space="preserve"> </w:t>
      </w:r>
      <w:r>
        <w:rPr>
          <w:sz w:val="24"/>
        </w:rPr>
        <w:t>and</w:t>
      </w:r>
      <w:r>
        <w:rPr>
          <w:spacing w:val="-5"/>
          <w:sz w:val="24"/>
        </w:rPr>
        <w:t xml:space="preserve"> </w:t>
      </w:r>
      <w:r>
        <w:rPr>
          <w:sz w:val="24"/>
        </w:rPr>
        <w:t>the</w:t>
      </w:r>
      <w:r>
        <w:rPr>
          <w:spacing w:val="-5"/>
          <w:sz w:val="24"/>
        </w:rPr>
        <w:t xml:space="preserve"> </w:t>
      </w:r>
      <w:r>
        <w:rPr>
          <w:sz w:val="24"/>
        </w:rPr>
        <w:t>Board.</w:t>
      </w:r>
      <w:r>
        <w:rPr>
          <w:spacing w:val="40"/>
          <w:sz w:val="24"/>
        </w:rPr>
        <w:t xml:space="preserve"> </w:t>
      </w:r>
      <w:r>
        <w:rPr>
          <w:sz w:val="24"/>
        </w:rPr>
        <w:t>The</w:t>
      </w:r>
      <w:r>
        <w:rPr>
          <w:spacing w:val="-5"/>
          <w:sz w:val="24"/>
        </w:rPr>
        <w:t xml:space="preserve"> </w:t>
      </w:r>
      <w:r>
        <w:rPr>
          <w:sz w:val="24"/>
        </w:rPr>
        <w:t>report must cover:</w:t>
      </w:r>
    </w:p>
    <w:p w14:paraId="04A32BBD" w14:textId="77777777" w:rsidR="000E3D84" w:rsidRDefault="000E3D84">
      <w:pPr>
        <w:pStyle w:val="BodyText"/>
        <w:spacing w:before="2"/>
      </w:pPr>
    </w:p>
    <w:p w14:paraId="02D1AD28" w14:textId="77777777" w:rsidR="000E3D84" w:rsidRDefault="000813D4" w:rsidP="003B6B93">
      <w:pPr>
        <w:pStyle w:val="ListParagraph"/>
        <w:numPr>
          <w:ilvl w:val="0"/>
          <w:numId w:val="40"/>
        </w:numPr>
        <w:tabs>
          <w:tab w:val="left" w:pos="1790"/>
        </w:tabs>
        <w:ind w:right="998"/>
        <w:rPr>
          <w:sz w:val="24"/>
        </w:rPr>
      </w:pPr>
      <w:r>
        <w:rPr>
          <w:sz w:val="24"/>
        </w:rPr>
        <w:t>a clear opinion on the effectiveness of internal control in accordance</w:t>
      </w:r>
      <w:r>
        <w:rPr>
          <w:spacing w:val="-4"/>
          <w:sz w:val="24"/>
        </w:rPr>
        <w:t xml:space="preserve"> </w:t>
      </w:r>
      <w:r>
        <w:rPr>
          <w:sz w:val="24"/>
        </w:rPr>
        <w:t>with</w:t>
      </w:r>
      <w:r>
        <w:rPr>
          <w:spacing w:val="-2"/>
          <w:sz w:val="24"/>
        </w:rPr>
        <w:t xml:space="preserve"> </w:t>
      </w:r>
      <w:r>
        <w:rPr>
          <w:sz w:val="24"/>
        </w:rPr>
        <w:t>the</w:t>
      </w:r>
      <w:r>
        <w:rPr>
          <w:spacing w:val="-4"/>
          <w:sz w:val="24"/>
        </w:rPr>
        <w:t xml:space="preserve"> </w:t>
      </w:r>
      <w:r>
        <w:rPr>
          <w:sz w:val="24"/>
        </w:rPr>
        <w:t>requirements</w:t>
      </w:r>
      <w:r>
        <w:rPr>
          <w:spacing w:val="-6"/>
          <w:sz w:val="24"/>
        </w:rPr>
        <w:t xml:space="preserve"> </w:t>
      </w:r>
      <w:r>
        <w:rPr>
          <w:sz w:val="24"/>
        </w:rPr>
        <w:t>of</w:t>
      </w:r>
      <w:r>
        <w:rPr>
          <w:spacing w:val="-4"/>
          <w:sz w:val="24"/>
        </w:rPr>
        <w:t xml:space="preserve"> </w:t>
      </w:r>
      <w:r>
        <w:rPr>
          <w:sz w:val="24"/>
        </w:rPr>
        <w:t>the</w:t>
      </w:r>
      <w:r>
        <w:rPr>
          <w:spacing w:val="-6"/>
          <w:sz w:val="24"/>
        </w:rPr>
        <w:t xml:space="preserve"> </w:t>
      </w:r>
      <w:r>
        <w:rPr>
          <w:sz w:val="24"/>
        </w:rPr>
        <w:t>Public</w:t>
      </w:r>
      <w:r>
        <w:rPr>
          <w:spacing w:val="-4"/>
          <w:sz w:val="24"/>
        </w:rPr>
        <w:t xml:space="preserve"> </w:t>
      </w:r>
      <w:r>
        <w:rPr>
          <w:sz w:val="24"/>
        </w:rPr>
        <w:t>Sector</w:t>
      </w:r>
      <w:r>
        <w:rPr>
          <w:spacing w:val="-7"/>
          <w:sz w:val="24"/>
        </w:rPr>
        <w:t xml:space="preserve"> </w:t>
      </w:r>
      <w:r>
        <w:rPr>
          <w:sz w:val="24"/>
        </w:rPr>
        <w:t>Internal Audit Standards.</w:t>
      </w:r>
    </w:p>
    <w:p w14:paraId="40EC938D" w14:textId="77777777" w:rsidR="000E3D84" w:rsidRDefault="000E3D84">
      <w:pPr>
        <w:rPr>
          <w:sz w:val="24"/>
        </w:rPr>
        <w:sectPr w:rsidR="000E3D84">
          <w:pgSz w:w="11910" w:h="16850"/>
          <w:pgMar w:top="1000" w:right="920" w:bottom="2400" w:left="1580" w:header="0" w:footer="2203" w:gutter="0"/>
          <w:cols w:space="720"/>
        </w:sectPr>
      </w:pPr>
    </w:p>
    <w:p w14:paraId="4EE54EA8" w14:textId="77777777" w:rsidR="000E3D84" w:rsidRDefault="000813D4" w:rsidP="003B6B93">
      <w:pPr>
        <w:pStyle w:val="ListParagraph"/>
        <w:numPr>
          <w:ilvl w:val="0"/>
          <w:numId w:val="40"/>
        </w:numPr>
        <w:tabs>
          <w:tab w:val="left" w:pos="1789"/>
        </w:tabs>
        <w:spacing w:before="89"/>
        <w:ind w:left="1789" w:hanging="143"/>
        <w:rPr>
          <w:sz w:val="24"/>
        </w:rPr>
      </w:pPr>
      <w:r>
        <w:rPr>
          <w:sz w:val="24"/>
        </w:rPr>
        <w:lastRenderedPageBreak/>
        <w:t>major</w:t>
      </w:r>
      <w:r>
        <w:rPr>
          <w:spacing w:val="-7"/>
          <w:sz w:val="24"/>
        </w:rPr>
        <w:t xml:space="preserve"> </w:t>
      </w:r>
      <w:r>
        <w:rPr>
          <w:sz w:val="24"/>
        </w:rPr>
        <w:t>internal</w:t>
      </w:r>
      <w:r>
        <w:rPr>
          <w:spacing w:val="-6"/>
          <w:sz w:val="24"/>
        </w:rPr>
        <w:t xml:space="preserve"> </w:t>
      </w:r>
      <w:r>
        <w:rPr>
          <w:sz w:val="24"/>
        </w:rPr>
        <w:t>financial</w:t>
      </w:r>
      <w:r>
        <w:rPr>
          <w:spacing w:val="-4"/>
          <w:sz w:val="24"/>
        </w:rPr>
        <w:t xml:space="preserve"> </w:t>
      </w:r>
      <w:r>
        <w:rPr>
          <w:sz w:val="24"/>
        </w:rPr>
        <w:t>control</w:t>
      </w:r>
      <w:r>
        <w:rPr>
          <w:spacing w:val="-5"/>
          <w:sz w:val="24"/>
        </w:rPr>
        <w:t xml:space="preserve"> </w:t>
      </w:r>
      <w:r>
        <w:rPr>
          <w:sz w:val="24"/>
        </w:rPr>
        <w:t>weaknesses</w:t>
      </w:r>
      <w:r>
        <w:rPr>
          <w:spacing w:val="-5"/>
          <w:sz w:val="24"/>
        </w:rPr>
        <w:t xml:space="preserve"> </w:t>
      </w:r>
      <w:r>
        <w:rPr>
          <w:spacing w:val="-2"/>
          <w:sz w:val="24"/>
        </w:rPr>
        <w:t>discovered,</w:t>
      </w:r>
    </w:p>
    <w:p w14:paraId="4E0769FB" w14:textId="77777777" w:rsidR="000E3D84" w:rsidRDefault="000813D4" w:rsidP="003B6B93">
      <w:pPr>
        <w:pStyle w:val="ListParagraph"/>
        <w:numPr>
          <w:ilvl w:val="0"/>
          <w:numId w:val="40"/>
        </w:numPr>
        <w:tabs>
          <w:tab w:val="left" w:pos="1790"/>
        </w:tabs>
        <w:spacing w:before="275"/>
        <w:ind w:right="2506"/>
        <w:rPr>
          <w:sz w:val="24"/>
        </w:rPr>
      </w:pPr>
      <w:r>
        <w:rPr>
          <w:sz w:val="24"/>
        </w:rPr>
        <w:t>progress</w:t>
      </w:r>
      <w:r>
        <w:rPr>
          <w:spacing w:val="-6"/>
          <w:sz w:val="24"/>
        </w:rPr>
        <w:t xml:space="preserve"> </w:t>
      </w:r>
      <w:r>
        <w:rPr>
          <w:sz w:val="24"/>
        </w:rPr>
        <w:t>on</w:t>
      </w:r>
      <w:r>
        <w:rPr>
          <w:spacing w:val="-6"/>
          <w:sz w:val="24"/>
        </w:rPr>
        <w:t xml:space="preserve"> </w:t>
      </w:r>
      <w:r>
        <w:rPr>
          <w:sz w:val="24"/>
        </w:rPr>
        <w:t>the</w:t>
      </w:r>
      <w:r>
        <w:rPr>
          <w:spacing w:val="-6"/>
          <w:sz w:val="24"/>
        </w:rPr>
        <w:t xml:space="preserve"> </w:t>
      </w:r>
      <w:r>
        <w:rPr>
          <w:sz w:val="24"/>
        </w:rPr>
        <w:t>implementation</w:t>
      </w:r>
      <w:r>
        <w:rPr>
          <w:spacing w:val="-6"/>
          <w:sz w:val="24"/>
        </w:rPr>
        <w:t xml:space="preserve"> </w:t>
      </w:r>
      <w:r>
        <w:rPr>
          <w:sz w:val="24"/>
        </w:rPr>
        <w:t>of</w:t>
      </w:r>
      <w:r>
        <w:rPr>
          <w:spacing w:val="-6"/>
          <w:sz w:val="24"/>
        </w:rPr>
        <w:t xml:space="preserve"> </w:t>
      </w:r>
      <w:r>
        <w:rPr>
          <w:sz w:val="24"/>
        </w:rPr>
        <w:t>Internal</w:t>
      </w:r>
      <w:r>
        <w:rPr>
          <w:spacing w:val="-9"/>
          <w:sz w:val="24"/>
        </w:rPr>
        <w:t xml:space="preserve"> </w:t>
      </w:r>
      <w:r>
        <w:rPr>
          <w:sz w:val="24"/>
        </w:rPr>
        <w:t xml:space="preserve">Audit </w:t>
      </w:r>
      <w:r>
        <w:rPr>
          <w:spacing w:val="-2"/>
          <w:sz w:val="24"/>
        </w:rPr>
        <w:t>recommendations,</w:t>
      </w:r>
    </w:p>
    <w:p w14:paraId="0D79B20E" w14:textId="77777777" w:rsidR="000E3D84" w:rsidRDefault="000813D4" w:rsidP="003B6B93">
      <w:pPr>
        <w:pStyle w:val="ListParagraph"/>
        <w:numPr>
          <w:ilvl w:val="0"/>
          <w:numId w:val="40"/>
        </w:numPr>
        <w:tabs>
          <w:tab w:val="left" w:pos="1789"/>
        </w:tabs>
        <w:spacing w:before="275"/>
        <w:ind w:left="1789" w:hanging="143"/>
        <w:rPr>
          <w:sz w:val="24"/>
        </w:rPr>
      </w:pPr>
      <w:r>
        <w:rPr>
          <w:sz w:val="24"/>
        </w:rPr>
        <w:t>progress</w:t>
      </w:r>
      <w:r>
        <w:rPr>
          <w:spacing w:val="-2"/>
          <w:sz w:val="24"/>
        </w:rPr>
        <w:t xml:space="preserve"> </w:t>
      </w:r>
      <w:r>
        <w:rPr>
          <w:sz w:val="24"/>
        </w:rPr>
        <w:t>against</w:t>
      </w:r>
      <w:r>
        <w:rPr>
          <w:spacing w:val="-3"/>
          <w:sz w:val="24"/>
        </w:rPr>
        <w:t xml:space="preserve"> </w:t>
      </w:r>
      <w:r>
        <w:rPr>
          <w:sz w:val="24"/>
        </w:rPr>
        <w:t>plan</w:t>
      </w:r>
      <w:r>
        <w:rPr>
          <w:spacing w:val="-4"/>
          <w:sz w:val="24"/>
        </w:rPr>
        <w:t xml:space="preserve"> </w:t>
      </w:r>
      <w:r>
        <w:rPr>
          <w:sz w:val="24"/>
        </w:rPr>
        <w:t>over</w:t>
      </w:r>
      <w:r>
        <w:rPr>
          <w:spacing w:val="-2"/>
          <w:sz w:val="24"/>
        </w:rPr>
        <w:t xml:space="preserve"> </w:t>
      </w:r>
      <w:r>
        <w:rPr>
          <w:sz w:val="24"/>
        </w:rPr>
        <w:t>the</w:t>
      </w:r>
      <w:r>
        <w:rPr>
          <w:spacing w:val="-3"/>
          <w:sz w:val="24"/>
        </w:rPr>
        <w:t xml:space="preserve"> </w:t>
      </w:r>
      <w:r>
        <w:rPr>
          <w:sz w:val="24"/>
        </w:rPr>
        <w:t>previous</w:t>
      </w:r>
      <w:r>
        <w:rPr>
          <w:spacing w:val="-2"/>
          <w:sz w:val="24"/>
        </w:rPr>
        <w:t xml:space="preserve"> </w:t>
      </w:r>
      <w:r>
        <w:rPr>
          <w:spacing w:val="-4"/>
          <w:sz w:val="24"/>
        </w:rPr>
        <w:t>year,</w:t>
      </w:r>
    </w:p>
    <w:p w14:paraId="10B07DD5" w14:textId="77777777" w:rsidR="000E3D84" w:rsidRDefault="000813D4" w:rsidP="003B6B93">
      <w:pPr>
        <w:pStyle w:val="ListParagraph"/>
        <w:numPr>
          <w:ilvl w:val="0"/>
          <w:numId w:val="40"/>
        </w:numPr>
        <w:tabs>
          <w:tab w:val="left" w:pos="1789"/>
        </w:tabs>
        <w:spacing w:before="275"/>
        <w:ind w:left="1789" w:hanging="143"/>
        <w:rPr>
          <w:sz w:val="24"/>
        </w:rPr>
      </w:pPr>
      <w:r>
        <w:rPr>
          <w:sz w:val="24"/>
        </w:rPr>
        <w:t>a</w:t>
      </w:r>
      <w:r>
        <w:rPr>
          <w:spacing w:val="-3"/>
          <w:sz w:val="24"/>
        </w:rPr>
        <w:t xml:space="preserve"> </w:t>
      </w:r>
      <w:r>
        <w:rPr>
          <w:sz w:val="24"/>
        </w:rPr>
        <w:t>strategic</w:t>
      </w:r>
      <w:r>
        <w:rPr>
          <w:spacing w:val="-2"/>
          <w:sz w:val="24"/>
        </w:rPr>
        <w:t xml:space="preserve"> </w:t>
      </w:r>
      <w:r>
        <w:rPr>
          <w:sz w:val="24"/>
        </w:rPr>
        <w:t>audit</w:t>
      </w:r>
      <w:r>
        <w:rPr>
          <w:spacing w:val="-4"/>
          <w:sz w:val="24"/>
        </w:rPr>
        <w:t xml:space="preserve"> </w:t>
      </w:r>
      <w:r>
        <w:rPr>
          <w:sz w:val="24"/>
        </w:rPr>
        <w:t>plan</w:t>
      </w:r>
      <w:r>
        <w:rPr>
          <w:spacing w:val="-1"/>
          <w:sz w:val="24"/>
        </w:rPr>
        <w:t xml:space="preserve"> </w:t>
      </w:r>
      <w:r>
        <w:rPr>
          <w:sz w:val="24"/>
        </w:rPr>
        <w:t>covering</w:t>
      </w:r>
      <w:r>
        <w:rPr>
          <w:spacing w:val="-4"/>
          <w:sz w:val="24"/>
        </w:rPr>
        <w:t xml:space="preserve"> </w:t>
      </w:r>
      <w:r>
        <w:rPr>
          <w:sz w:val="24"/>
        </w:rPr>
        <w:t>the</w:t>
      </w:r>
      <w:r>
        <w:rPr>
          <w:spacing w:val="-2"/>
          <w:sz w:val="24"/>
        </w:rPr>
        <w:t xml:space="preserve"> </w:t>
      </w:r>
      <w:r>
        <w:rPr>
          <w:sz w:val="24"/>
        </w:rPr>
        <w:t>coming</w:t>
      </w:r>
      <w:r>
        <w:rPr>
          <w:spacing w:val="-4"/>
          <w:sz w:val="24"/>
        </w:rPr>
        <w:t xml:space="preserve"> </w:t>
      </w:r>
      <w:r>
        <w:rPr>
          <w:sz w:val="24"/>
        </w:rPr>
        <w:t>three</w:t>
      </w:r>
      <w:r>
        <w:rPr>
          <w:spacing w:val="-2"/>
          <w:sz w:val="24"/>
        </w:rPr>
        <w:t xml:space="preserve"> </w:t>
      </w:r>
      <w:r>
        <w:rPr>
          <w:sz w:val="24"/>
        </w:rPr>
        <w:t>years,</w:t>
      </w:r>
      <w:r>
        <w:rPr>
          <w:spacing w:val="-2"/>
          <w:sz w:val="24"/>
        </w:rPr>
        <w:t xml:space="preserve"> </w:t>
      </w:r>
      <w:r>
        <w:rPr>
          <w:spacing w:val="-5"/>
          <w:sz w:val="24"/>
        </w:rPr>
        <w:t>and</w:t>
      </w:r>
    </w:p>
    <w:p w14:paraId="5DD81770" w14:textId="77777777" w:rsidR="000E3D84" w:rsidRDefault="000813D4" w:rsidP="003B6B93">
      <w:pPr>
        <w:pStyle w:val="ListParagraph"/>
        <w:numPr>
          <w:ilvl w:val="0"/>
          <w:numId w:val="40"/>
        </w:numPr>
        <w:tabs>
          <w:tab w:val="left" w:pos="1789"/>
        </w:tabs>
        <w:spacing w:before="272"/>
        <w:ind w:left="1789" w:hanging="143"/>
        <w:rPr>
          <w:sz w:val="24"/>
        </w:rPr>
      </w:pPr>
      <w:r>
        <w:rPr>
          <w:sz w:val="24"/>
        </w:rPr>
        <w:t>a</w:t>
      </w:r>
      <w:r>
        <w:rPr>
          <w:spacing w:val="-2"/>
          <w:sz w:val="24"/>
        </w:rPr>
        <w:t xml:space="preserve"> </w:t>
      </w:r>
      <w:r>
        <w:rPr>
          <w:sz w:val="24"/>
        </w:rPr>
        <w:t>detailed</w:t>
      </w:r>
      <w:r>
        <w:rPr>
          <w:spacing w:val="-3"/>
          <w:sz w:val="24"/>
        </w:rPr>
        <w:t xml:space="preserve"> </w:t>
      </w:r>
      <w:r>
        <w:rPr>
          <w:sz w:val="24"/>
        </w:rPr>
        <w:t>plan</w:t>
      </w:r>
      <w:r>
        <w:rPr>
          <w:spacing w:val="-4"/>
          <w:sz w:val="24"/>
        </w:rPr>
        <w:t xml:space="preserve"> </w:t>
      </w:r>
      <w:r>
        <w:rPr>
          <w:sz w:val="24"/>
        </w:rPr>
        <w:t>for</w:t>
      </w:r>
      <w:r>
        <w:rPr>
          <w:spacing w:val="-2"/>
          <w:sz w:val="24"/>
        </w:rPr>
        <w:t xml:space="preserve"> </w:t>
      </w:r>
      <w:r>
        <w:rPr>
          <w:sz w:val="24"/>
        </w:rPr>
        <w:t>the</w:t>
      </w:r>
      <w:r>
        <w:rPr>
          <w:spacing w:val="-3"/>
          <w:sz w:val="24"/>
        </w:rPr>
        <w:t xml:space="preserve"> </w:t>
      </w:r>
      <w:r>
        <w:rPr>
          <w:sz w:val="24"/>
        </w:rPr>
        <w:t>coming</w:t>
      </w:r>
      <w:r>
        <w:rPr>
          <w:spacing w:val="-2"/>
          <w:sz w:val="24"/>
        </w:rPr>
        <w:t xml:space="preserve"> </w:t>
      </w:r>
      <w:r>
        <w:rPr>
          <w:spacing w:val="-4"/>
          <w:sz w:val="24"/>
        </w:rPr>
        <w:t>year.</w:t>
      </w:r>
    </w:p>
    <w:p w14:paraId="46081355" w14:textId="77777777" w:rsidR="000E3D84" w:rsidRDefault="000813D4" w:rsidP="003B6B93">
      <w:pPr>
        <w:pStyle w:val="ListParagraph"/>
        <w:numPr>
          <w:ilvl w:val="2"/>
          <w:numId w:val="41"/>
        </w:numPr>
        <w:tabs>
          <w:tab w:val="left" w:pos="936"/>
          <w:tab w:val="left" w:pos="938"/>
        </w:tabs>
        <w:spacing w:before="274"/>
        <w:ind w:right="1021"/>
        <w:rPr>
          <w:sz w:val="24"/>
        </w:rPr>
      </w:pPr>
      <w:r>
        <w:rPr>
          <w:sz w:val="24"/>
        </w:rPr>
        <w:t>The</w:t>
      </w:r>
      <w:r>
        <w:rPr>
          <w:spacing w:val="-5"/>
          <w:sz w:val="24"/>
        </w:rPr>
        <w:t xml:space="preserve"> </w:t>
      </w:r>
      <w:r>
        <w:rPr>
          <w:sz w:val="24"/>
        </w:rPr>
        <w:t>designated</w:t>
      </w:r>
      <w:r>
        <w:rPr>
          <w:spacing w:val="-5"/>
          <w:sz w:val="24"/>
        </w:rPr>
        <w:t xml:space="preserve"> </w:t>
      </w:r>
      <w:r>
        <w:rPr>
          <w:sz w:val="24"/>
        </w:rPr>
        <w:t>internal</w:t>
      </w:r>
      <w:r>
        <w:rPr>
          <w:spacing w:val="-3"/>
          <w:sz w:val="24"/>
        </w:rPr>
        <w:t xml:space="preserve"> </w:t>
      </w:r>
      <w:r>
        <w:rPr>
          <w:sz w:val="24"/>
        </w:rPr>
        <w:t>and</w:t>
      </w:r>
      <w:r>
        <w:rPr>
          <w:spacing w:val="-6"/>
          <w:sz w:val="24"/>
        </w:rPr>
        <w:t xml:space="preserve"> </w:t>
      </w:r>
      <w:r>
        <w:rPr>
          <w:sz w:val="24"/>
        </w:rPr>
        <w:t>external</w:t>
      </w:r>
      <w:r>
        <w:rPr>
          <w:spacing w:val="-5"/>
          <w:sz w:val="24"/>
        </w:rPr>
        <w:t xml:space="preserve"> </w:t>
      </w:r>
      <w:r>
        <w:rPr>
          <w:sz w:val="24"/>
        </w:rPr>
        <w:t>audit</w:t>
      </w:r>
      <w:r>
        <w:rPr>
          <w:spacing w:val="-5"/>
          <w:sz w:val="24"/>
        </w:rPr>
        <w:t xml:space="preserve"> </w:t>
      </w:r>
      <w:r>
        <w:rPr>
          <w:sz w:val="24"/>
        </w:rPr>
        <w:t>representatives</w:t>
      </w:r>
      <w:r>
        <w:rPr>
          <w:spacing w:val="-5"/>
          <w:sz w:val="24"/>
        </w:rPr>
        <w:t xml:space="preserve"> </w:t>
      </w:r>
      <w:r>
        <w:rPr>
          <w:sz w:val="24"/>
        </w:rPr>
        <w:t>are</w:t>
      </w:r>
      <w:r>
        <w:rPr>
          <w:spacing w:val="-4"/>
          <w:sz w:val="24"/>
        </w:rPr>
        <w:t xml:space="preserve"> </w:t>
      </w:r>
      <w:r>
        <w:rPr>
          <w:sz w:val="24"/>
        </w:rPr>
        <w:t>entitled (subject to provisions in the Data Protection Act 2018 and the UK General Data Protection Legislation without necessarily giving prior notice to require and receive:</w:t>
      </w:r>
    </w:p>
    <w:p w14:paraId="3EDA7015" w14:textId="77777777" w:rsidR="000E3D84" w:rsidRDefault="000E3D84">
      <w:pPr>
        <w:pStyle w:val="BodyText"/>
        <w:spacing w:before="1"/>
      </w:pPr>
    </w:p>
    <w:p w14:paraId="5D0AA50D" w14:textId="77777777" w:rsidR="000E3D84" w:rsidRDefault="000813D4" w:rsidP="003B6B93">
      <w:pPr>
        <w:pStyle w:val="ListParagraph"/>
        <w:numPr>
          <w:ilvl w:val="3"/>
          <w:numId w:val="41"/>
        </w:numPr>
        <w:tabs>
          <w:tab w:val="left" w:pos="1501"/>
          <w:tab w:val="left" w:pos="1504"/>
        </w:tabs>
        <w:ind w:right="1008" w:hanging="567"/>
        <w:jc w:val="both"/>
        <w:rPr>
          <w:sz w:val="24"/>
        </w:rPr>
      </w:pPr>
      <w:r>
        <w:rPr>
          <w:sz w:val="24"/>
        </w:rPr>
        <w:t>Access</w:t>
      </w:r>
      <w:r>
        <w:rPr>
          <w:spacing w:val="-5"/>
          <w:sz w:val="24"/>
        </w:rPr>
        <w:t xml:space="preserve"> </w:t>
      </w:r>
      <w:r>
        <w:rPr>
          <w:sz w:val="24"/>
        </w:rPr>
        <w:t>to</w:t>
      </w:r>
      <w:r>
        <w:rPr>
          <w:spacing w:val="-7"/>
          <w:sz w:val="24"/>
        </w:rPr>
        <w:t xml:space="preserve"> </w:t>
      </w:r>
      <w:r>
        <w:rPr>
          <w:sz w:val="24"/>
        </w:rPr>
        <w:t>all</w:t>
      </w:r>
      <w:r>
        <w:rPr>
          <w:spacing w:val="-6"/>
          <w:sz w:val="24"/>
        </w:rPr>
        <w:t xml:space="preserve"> </w:t>
      </w:r>
      <w:r>
        <w:rPr>
          <w:sz w:val="24"/>
        </w:rPr>
        <w:t>records,</w:t>
      </w:r>
      <w:r>
        <w:rPr>
          <w:spacing w:val="-6"/>
          <w:sz w:val="24"/>
        </w:rPr>
        <w:t xml:space="preserve"> </w:t>
      </w:r>
      <w:r>
        <w:rPr>
          <w:sz w:val="24"/>
        </w:rPr>
        <w:t>documents</w:t>
      </w:r>
      <w:r>
        <w:rPr>
          <w:spacing w:val="-4"/>
          <w:sz w:val="24"/>
        </w:rPr>
        <w:t xml:space="preserve"> </w:t>
      </w:r>
      <w:r>
        <w:rPr>
          <w:sz w:val="24"/>
        </w:rPr>
        <w:t>and</w:t>
      </w:r>
      <w:r>
        <w:rPr>
          <w:spacing w:val="-4"/>
          <w:sz w:val="24"/>
        </w:rPr>
        <w:t xml:space="preserve"> </w:t>
      </w:r>
      <w:r>
        <w:rPr>
          <w:sz w:val="24"/>
        </w:rPr>
        <w:t>correspondence</w:t>
      </w:r>
      <w:r>
        <w:rPr>
          <w:spacing w:val="-4"/>
          <w:sz w:val="24"/>
        </w:rPr>
        <w:t xml:space="preserve"> </w:t>
      </w:r>
      <w:r>
        <w:rPr>
          <w:sz w:val="24"/>
        </w:rPr>
        <w:t>relating</w:t>
      </w:r>
      <w:r>
        <w:rPr>
          <w:spacing w:val="-5"/>
          <w:sz w:val="24"/>
        </w:rPr>
        <w:t xml:space="preserve"> </w:t>
      </w:r>
      <w:r>
        <w:rPr>
          <w:sz w:val="24"/>
        </w:rPr>
        <w:t>to any financial or other relevant transactions, including documents of a confidential nature;</w:t>
      </w:r>
    </w:p>
    <w:p w14:paraId="7C6AD23D" w14:textId="77777777" w:rsidR="000E3D84" w:rsidRDefault="000E3D84">
      <w:pPr>
        <w:pStyle w:val="BodyText"/>
      </w:pPr>
    </w:p>
    <w:p w14:paraId="29106B4B" w14:textId="77777777" w:rsidR="000E3D84" w:rsidRDefault="000813D4" w:rsidP="003B6B93">
      <w:pPr>
        <w:pStyle w:val="ListParagraph"/>
        <w:numPr>
          <w:ilvl w:val="3"/>
          <w:numId w:val="41"/>
        </w:numPr>
        <w:tabs>
          <w:tab w:val="left" w:pos="1501"/>
          <w:tab w:val="left" w:pos="1504"/>
        </w:tabs>
        <w:ind w:right="1139" w:hanging="567"/>
        <w:jc w:val="both"/>
        <w:rPr>
          <w:sz w:val="24"/>
        </w:rPr>
      </w:pPr>
      <w:r>
        <w:rPr>
          <w:sz w:val="24"/>
        </w:rPr>
        <w:t>Access</w:t>
      </w:r>
      <w:r>
        <w:rPr>
          <w:spacing w:val="-2"/>
          <w:sz w:val="24"/>
        </w:rPr>
        <w:t xml:space="preserve"> </w:t>
      </w:r>
      <w:r>
        <w:rPr>
          <w:sz w:val="24"/>
        </w:rPr>
        <w:t>at</w:t>
      </w:r>
      <w:r>
        <w:rPr>
          <w:spacing w:val="-4"/>
          <w:sz w:val="24"/>
        </w:rPr>
        <w:t xml:space="preserve"> </w:t>
      </w:r>
      <w:r>
        <w:rPr>
          <w:sz w:val="24"/>
        </w:rPr>
        <w:t>all</w:t>
      </w:r>
      <w:r>
        <w:rPr>
          <w:spacing w:val="-3"/>
          <w:sz w:val="24"/>
        </w:rPr>
        <w:t xml:space="preserve"> </w:t>
      </w:r>
      <w:r>
        <w:rPr>
          <w:sz w:val="24"/>
        </w:rPr>
        <w:t>reasonable</w:t>
      </w:r>
      <w:r>
        <w:rPr>
          <w:spacing w:val="-2"/>
          <w:sz w:val="24"/>
        </w:rPr>
        <w:t xml:space="preserve"> </w:t>
      </w:r>
      <w:r>
        <w:rPr>
          <w:sz w:val="24"/>
        </w:rPr>
        <w:t>times</w:t>
      </w:r>
      <w:r>
        <w:rPr>
          <w:spacing w:val="-5"/>
          <w:sz w:val="24"/>
        </w:rPr>
        <w:t xml:space="preserve"> </w:t>
      </w:r>
      <w:r>
        <w:rPr>
          <w:sz w:val="24"/>
        </w:rPr>
        <w:t>to</w:t>
      </w:r>
      <w:r>
        <w:rPr>
          <w:spacing w:val="-4"/>
          <w:sz w:val="24"/>
        </w:rPr>
        <w:t xml:space="preserve"> </w:t>
      </w:r>
      <w:r>
        <w:rPr>
          <w:sz w:val="24"/>
        </w:rPr>
        <w:t>any</w:t>
      </w:r>
      <w:r>
        <w:rPr>
          <w:spacing w:val="-5"/>
          <w:sz w:val="24"/>
        </w:rPr>
        <w:t xml:space="preserve"> </w:t>
      </w:r>
      <w:r>
        <w:rPr>
          <w:sz w:val="24"/>
        </w:rPr>
        <w:t>land</w:t>
      </w:r>
      <w:r>
        <w:rPr>
          <w:spacing w:val="-4"/>
          <w:sz w:val="24"/>
        </w:rPr>
        <w:t xml:space="preserve"> </w:t>
      </w:r>
      <w:r>
        <w:rPr>
          <w:sz w:val="24"/>
        </w:rPr>
        <w:t>or</w:t>
      </w:r>
      <w:r>
        <w:rPr>
          <w:spacing w:val="-5"/>
          <w:sz w:val="24"/>
        </w:rPr>
        <w:t xml:space="preserve"> </w:t>
      </w:r>
      <w:r>
        <w:rPr>
          <w:sz w:val="24"/>
        </w:rPr>
        <w:t>property</w:t>
      </w:r>
      <w:r>
        <w:rPr>
          <w:spacing w:val="-5"/>
          <w:sz w:val="24"/>
        </w:rPr>
        <w:t xml:space="preserve"> </w:t>
      </w:r>
      <w:r>
        <w:rPr>
          <w:sz w:val="24"/>
        </w:rPr>
        <w:t>owned</w:t>
      </w:r>
      <w:r>
        <w:rPr>
          <w:spacing w:val="-2"/>
          <w:sz w:val="24"/>
        </w:rPr>
        <w:t xml:space="preserve"> </w:t>
      </w:r>
      <w:r>
        <w:rPr>
          <w:sz w:val="24"/>
        </w:rPr>
        <w:t>or leased by the LHB;</w:t>
      </w:r>
    </w:p>
    <w:p w14:paraId="75F0DCE8" w14:textId="77777777" w:rsidR="000E3D84" w:rsidRDefault="000E3D84">
      <w:pPr>
        <w:pStyle w:val="BodyText"/>
      </w:pPr>
    </w:p>
    <w:p w14:paraId="3457A71E" w14:textId="77777777" w:rsidR="000E3D84" w:rsidRDefault="000813D4" w:rsidP="003B6B93">
      <w:pPr>
        <w:pStyle w:val="ListParagraph"/>
        <w:numPr>
          <w:ilvl w:val="3"/>
          <w:numId w:val="41"/>
        </w:numPr>
        <w:tabs>
          <w:tab w:val="left" w:pos="1504"/>
        </w:tabs>
        <w:ind w:right="1613" w:hanging="567"/>
        <w:rPr>
          <w:sz w:val="24"/>
        </w:rPr>
      </w:pPr>
      <w:r>
        <w:rPr>
          <w:sz w:val="24"/>
        </w:rPr>
        <w:t>Access</w:t>
      </w:r>
      <w:r>
        <w:rPr>
          <w:spacing w:val="-3"/>
          <w:sz w:val="24"/>
        </w:rPr>
        <w:t xml:space="preserve"> </w:t>
      </w:r>
      <w:r>
        <w:rPr>
          <w:sz w:val="24"/>
        </w:rPr>
        <w:t>at</w:t>
      </w:r>
      <w:r>
        <w:rPr>
          <w:spacing w:val="-5"/>
          <w:sz w:val="24"/>
        </w:rPr>
        <w:t xml:space="preserve"> </w:t>
      </w:r>
      <w:r>
        <w:rPr>
          <w:sz w:val="24"/>
        </w:rPr>
        <w:t>all</w:t>
      </w:r>
      <w:r>
        <w:rPr>
          <w:spacing w:val="-4"/>
          <w:sz w:val="24"/>
        </w:rPr>
        <w:t xml:space="preserve"> </w:t>
      </w:r>
      <w:r>
        <w:rPr>
          <w:sz w:val="24"/>
        </w:rPr>
        <w:t>reasonable</w:t>
      </w:r>
      <w:r>
        <w:rPr>
          <w:spacing w:val="-3"/>
          <w:sz w:val="24"/>
        </w:rPr>
        <w:t xml:space="preserve"> </w:t>
      </w:r>
      <w:r>
        <w:rPr>
          <w:sz w:val="24"/>
        </w:rPr>
        <w:t>times</w:t>
      </w:r>
      <w:r>
        <w:rPr>
          <w:spacing w:val="-6"/>
          <w:sz w:val="24"/>
        </w:rPr>
        <w:t xml:space="preserve"> </w:t>
      </w:r>
      <w:r>
        <w:rPr>
          <w:sz w:val="24"/>
        </w:rPr>
        <w:t>to</w:t>
      </w:r>
      <w:r>
        <w:rPr>
          <w:spacing w:val="-1"/>
          <w:sz w:val="24"/>
        </w:rPr>
        <w:t xml:space="preserve"> </w:t>
      </w:r>
      <w:r>
        <w:rPr>
          <w:sz w:val="24"/>
        </w:rPr>
        <w:t>Board</w:t>
      </w:r>
      <w:r>
        <w:rPr>
          <w:spacing w:val="-5"/>
          <w:sz w:val="24"/>
        </w:rPr>
        <w:t xml:space="preserve"> </w:t>
      </w:r>
      <w:r>
        <w:rPr>
          <w:sz w:val="24"/>
        </w:rPr>
        <w:t>members</w:t>
      </w:r>
      <w:r>
        <w:rPr>
          <w:spacing w:val="-3"/>
          <w:sz w:val="24"/>
        </w:rPr>
        <w:t xml:space="preserve"> </w:t>
      </w:r>
      <w:r>
        <w:rPr>
          <w:sz w:val="24"/>
        </w:rPr>
        <w:t>and</w:t>
      </w:r>
      <w:r>
        <w:rPr>
          <w:spacing w:val="-2"/>
          <w:sz w:val="24"/>
        </w:rPr>
        <w:t xml:space="preserve"> </w:t>
      </w:r>
      <w:r>
        <w:rPr>
          <w:sz w:val="24"/>
        </w:rPr>
        <w:t xml:space="preserve">LHB </w:t>
      </w:r>
      <w:r>
        <w:rPr>
          <w:spacing w:val="-2"/>
          <w:sz w:val="24"/>
        </w:rPr>
        <w:t>officers;</w:t>
      </w:r>
    </w:p>
    <w:p w14:paraId="21B30709" w14:textId="77777777" w:rsidR="000E3D84" w:rsidRDefault="000E3D84">
      <w:pPr>
        <w:pStyle w:val="BodyText"/>
      </w:pPr>
    </w:p>
    <w:p w14:paraId="6C21B5A4" w14:textId="77777777" w:rsidR="000E3D84" w:rsidRDefault="000813D4" w:rsidP="003B6B93">
      <w:pPr>
        <w:pStyle w:val="ListParagraph"/>
        <w:numPr>
          <w:ilvl w:val="3"/>
          <w:numId w:val="41"/>
        </w:numPr>
        <w:tabs>
          <w:tab w:val="left" w:pos="1504"/>
        </w:tabs>
        <w:ind w:right="1178" w:hanging="567"/>
        <w:rPr>
          <w:sz w:val="24"/>
        </w:rPr>
      </w:pPr>
      <w:r>
        <w:rPr>
          <w:sz w:val="24"/>
        </w:rPr>
        <w:t>The</w:t>
      </w:r>
      <w:r>
        <w:rPr>
          <w:spacing w:val="-3"/>
          <w:sz w:val="24"/>
        </w:rPr>
        <w:t xml:space="preserve"> </w:t>
      </w:r>
      <w:r>
        <w:rPr>
          <w:sz w:val="24"/>
        </w:rPr>
        <w:t>production</w:t>
      </w:r>
      <w:r>
        <w:rPr>
          <w:spacing w:val="-3"/>
          <w:sz w:val="24"/>
        </w:rPr>
        <w:t xml:space="preserve"> </w:t>
      </w:r>
      <w:r>
        <w:rPr>
          <w:sz w:val="24"/>
        </w:rPr>
        <w:t>of</w:t>
      </w:r>
      <w:r>
        <w:rPr>
          <w:spacing w:val="-3"/>
          <w:sz w:val="24"/>
        </w:rPr>
        <w:t xml:space="preserve"> </w:t>
      </w:r>
      <w:r>
        <w:rPr>
          <w:sz w:val="24"/>
        </w:rPr>
        <w:t>any</w:t>
      </w:r>
      <w:r>
        <w:rPr>
          <w:spacing w:val="-6"/>
          <w:sz w:val="24"/>
        </w:rPr>
        <w:t xml:space="preserve"> </w:t>
      </w:r>
      <w:r>
        <w:rPr>
          <w:sz w:val="24"/>
        </w:rPr>
        <w:t>cash,</w:t>
      </w:r>
      <w:r>
        <w:rPr>
          <w:spacing w:val="-3"/>
          <w:sz w:val="24"/>
        </w:rPr>
        <w:t xml:space="preserve"> </w:t>
      </w:r>
      <w:r>
        <w:rPr>
          <w:sz w:val="24"/>
        </w:rPr>
        <w:t>stores</w:t>
      </w:r>
      <w:r>
        <w:rPr>
          <w:spacing w:val="-3"/>
          <w:sz w:val="24"/>
        </w:rPr>
        <w:t xml:space="preserve"> </w:t>
      </w:r>
      <w:r>
        <w:rPr>
          <w:sz w:val="24"/>
        </w:rPr>
        <w:t>or</w:t>
      </w:r>
      <w:r>
        <w:rPr>
          <w:spacing w:val="-6"/>
          <w:sz w:val="24"/>
        </w:rPr>
        <w:t xml:space="preserve"> </w:t>
      </w:r>
      <w:r>
        <w:rPr>
          <w:sz w:val="24"/>
        </w:rPr>
        <w:t>other</w:t>
      </w:r>
      <w:r>
        <w:rPr>
          <w:spacing w:val="-3"/>
          <w:sz w:val="24"/>
        </w:rPr>
        <w:t xml:space="preserve"> </w:t>
      </w:r>
      <w:r>
        <w:rPr>
          <w:sz w:val="24"/>
        </w:rPr>
        <w:t>property</w:t>
      </w:r>
      <w:r>
        <w:rPr>
          <w:spacing w:val="-6"/>
          <w:sz w:val="24"/>
        </w:rPr>
        <w:t xml:space="preserve"> </w:t>
      </w:r>
      <w:r>
        <w:rPr>
          <w:sz w:val="24"/>
        </w:rPr>
        <w:t>of</w:t>
      </w:r>
      <w:r>
        <w:rPr>
          <w:spacing w:val="-1"/>
          <w:sz w:val="24"/>
        </w:rPr>
        <w:t xml:space="preserve"> </w:t>
      </w:r>
      <w:r>
        <w:rPr>
          <w:sz w:val="24"/>
        </w:rPr>
        <w:t>the</w:t>
      </w:r>
      <w:r>
        <w:rPr>
          <w:spacing w:val="-3"/>
          <w:sz w:val="24"/>
        </w:rPr>
        <w:t xml:space="preserve"> </w:t>
      </w:r>
      <w:r>
        <w:rPr>
          <w:sz w:val="24"/>
        </w:rPr>
        <w:t>LHB under a Board member or a LHB official’s control; and</w:t>
      </w:r>
    </w:p>
    <w:p w14:paraId="64423875" w14:textId="77777777" w:rsidR="000E3D84" w:rsidRDefault="000E3D84">
      <w:pPr>
        <w:pStyle w:val="BodyText"/>
      </w:pPr>
    </w:p>
    <w:p w14:paraId="5B7CBF49" w14:textId="77777777" w:rsidR="000E3D84" w:rsidRDefault="000813D4" w:rsidP="003B6B93">
      <w:pPr>
        <w:pStyle w:val="ListParagraph"/>
        <w:numPr>
          <w:ilvl w:val="3"/>
          <w:numId w:val="41"/>
        </w:numPr>
        <w:tabs>
          <w:tab w:val="left" w:pos="1504"/>
        </w:tabs>
        <w:spacing w:before="1"/>
        <w:ind w:hanging="566"/>
        <w:rPr>
          <w:sz w:val="24"/>
        </w:rPr>
      </w:pPr>
      <w:r>
        <w:rPr>
          <w:sz w:val="24"/>
        </w:rPr>
        <w:t>Explanations</w:t>
      </w:r>
      <w:r>
        <w:rPr>
          <w:spacing w:val="-16"/>
          <w:sz w:val="24"/>
        </w:rPr>
        <w:t xml:space="preserve"> </w:t>
      </w:r>
      <w:r>
        <w:rPr>
          <w:sz w:val="24"/>
        </w:rPr>
        <w:t>concerning</w:t>
      </w:r>
      <w:r>
        <w:rPr>
          <w:spacing w:val="-14"/>
          <w:sz w:val="24"/>
        </w:rPr>
        <w:t xml:space="preserve"> </w:t>
      </w:r>
      <w:r>
        <w:rPr>
          <w:sz w:val="24"/>
        </w:rPr>
        <w:t>any</w:t>
      </w:r>
      <w:r>
        <w:rPr>
          <w:spacing w:val="-15"/>
          <w:sz w:val="24"/>
        </w:rPr>
        <w:t xml:space="preserve"> </w:t>
      </w:r>
      <w:r>
        <w:rPr>
          <w:sz w:val="24"/>
        </w:rPr>
        <w:t>matter</w:t>
      </w:r>
      <w:r>
        <w:rPr>
          <w:spacing w:val="-13"/>
          <w:sz w:val="24"/>
        </w:rPr>
        <w:t xml:space="preserve"> </w:t>
      </w:r>
      <w:r>
        <w:rPr>
          <w:sz w:val="24"/>
        </w:rPr>
        <w:t>under</w:t>
      </w:r>
      <w:r>
        <w:rPr>
          <w:spacing w:val="-12"/>
          <w:sz w:val="24"/>
        </w:rPr>
        <w:t xml:space="preserve"> </w:t>
      </w:r>
      <w:r>
        <w:rPr>
          <w:spacing w:val="-2"/>
          <w:sz w:val="24"/>
        </w:rPr>
        <w:t>investigation.</w:t>
      </w:r>
    </w:p>
    <w:p w14:paraId="5BC34B1B" w14:textId="77777777" w:rsidR="000E3D84" w:rsidRDefault="000E3D84">
      <w:pPr>
        <w:pStyle w:val="BodyText"/>
        <w:spacing w:before="275"/>
      </w:pPr>
    </w:p>
    <w:p w14:paraId="6E2520C0" w14:textId="77777777" w:rsidR="000E3D84" w:rsidRDefault="000813D4" w:rsidP="003B6B93">
      <w:pPr>
        <w:pStyle w:val="Heading4"/>
        <w:numPr>
          <w:ilvl w:val="1"/>
          <w:numId w:val="41"/>
        </w:numPr>
        <w:tabs>
          <w:tab w:val="left" w:pos="925"/>
        </w:tabs>
        <w:spacing w:before="1"/>
        <w:ind w:left="925" w:hanging="707"/>
      </w:pPr>
      <w:r>
        <w:t>Internal</w:t>
      </w:r>
      <w:r>
        <w:rPr>
          <w:spacing w:val="-2"/>
        </w:rPr>
        <w:t xml:space="preserve"> Audit</w:t>
      </w:r>
    </w:p>
    <w:p w14:paraId="21664CB4" w14:textId="77777777" w:rsidR="000E3D84" w:rsidRDefault="000813D4" w:rsidP="003B6B93">
      <w:pPr>
        <w:pStyle w:val="ListParagraph"/>
        <w:numPr>
          <w:ilvl w:val="2"/>
          <w:numId w:val="41"/>
        </w:numPr>
        <w:tabs>
          <w:tab w:val="left" w:pos="936"/>
          <w:tab w:val="left" w:pos="938"/>
        </w:tabs>
        <w:spacing w:before="276"/>
        <w:ind w:right="916"/>
        <w:rPr>
          <w:sz w:val="24"/>
        </w:rPr>
      </w:pPr>
      <w:r>
        <w:rPr>
          <w:sz w:val="24"/>
        </w:rPr>
        <w:t>The Accountable Officer Memorandum requires the Chief Executive to have an internal audit function that operates in accordance with the standards and framework set for the provision of Internal Audit in the NHS in Wales.</w:t>
      </w:r>
      <w:r>
        <w:rPr>
          <w:spacing w:val="40"/>
          <w:sz w:val="24"/>
        </w:rPr>
        <w:t xml:space="preserve"> </w:t>
      </w:r>
      <w:r>
        <w:rPr>
          <w:sz w:val="24"/>
        </w:rPr>
        <w:t>This framework is defined within an Internal Audit Charter that incorporates a definition of internal audit, a code of ethics and Public Sector Internal Audit Standards.</w:t>
      </w:r>
      <w:r>
        <w:rPr>
          <w:spacing w:val="40"/>
          <w:sz w:val="24"/>
        </w:rPr>
        <w:t xml:space="preserve"> </w:t>
      </w:r>
      <w:r>
        <w:rPr>
          <w:sz w:val="24"/>
        </w:rPr>
        <w:t>Standing Order 10.1 details the relationship between the Head of Internal Audit and the Board.</w:t>
      </w:r>
      <w:r>
        <w:rPr>
          <w:spacing w:val="40"/>
          <w:sz w:val="24"/>
        </w:rPr>
        <w:t xml:space="preserve"> </w:t>
      </w:r>
      <w:r>
        <w:rPr>
          <w:sz w:val="24"/>
        </w:rPr>
        <w:t>The role of the Audit Committee in relation to Internal Audit is set</w:t>
      </w:r>
      <w:r>
        <w:rPr>
          <w:spacing w:val="-3"/>
          <w:sz w:val="24"/>
        </w:rPr>
        <w:t xml:space="preserve"> </w:t>
      </w:r>
      <w:r>
        <w:rPr>
          <w:sz w:val="24"/>
        </w:rPr>
        <w:t>out</w:t>
      </w:r>
      <w:r>
        <w:rPr>
          <w:spacing w:val="-3"/>
          <w:sz w:val="24"/>
        </w:rPr>
        <w:t xml:space="preserve"> </w:t>
      </w:r>
      <w:r>
        <w:rPr>
          <w:sz w:val="24"/>
        </w:rPr>
        <w:t>within</w:t>
      </w:r>
      <w:r>
        <w:rPr>
          <w:spacing w:val="-3"/>
          <w:sz w:val="24"/>
        </w:rPr>
        <w:t xml:space="preserve"> </w:t>
      </w:r>
      <w:r>
        <w:rPr>
          <w:sz w:val="24"/>
        </w:rPr>
        <w:t>its</w:t>
      </w:r>
      <w:r>
        <w:rPr>
          <w:spacing w:val="-5"/>
          <w:sz w:val="24"/>
        </w:rPr>
        <w:t xml:space="preserve"> </w:t>
      </w:r>
      <w:r>
        <w:rPr>
          <w:sz w:val="24"/>
        </w:rPr>
        <w:t>Terms</w:t>
      </w:r>
      <w:r>
        <w:rPr>
          <w:spacing w:val="-6"/>
          <w:sz w:val="24"/>
        </w:rPr>
        <w:t xml:space="preserve"> </w:t>
      </w:r>
      <w:r>
        <w:rPr>
          <w:sz w:val="24"/>
        </w:rPr>
        <w:t>of</w:t>
      </w:r>
      <w:r>
        <w:rPr>
          <w:spacing w:val="-1"/>
          <w:sz w:val="24"/>
        </w:rPr>
        <w:t xml:space="preserve"> </w:t>
      </w:r>
      <w:r>
        <w:rPr>
          <w:sz w:val="24"/>
        </w:rPr>
        <w:t>Reference, incorporated</w:t>
      </w:r>
      <w:r>
        <w:rPr>
          <w:spacing w:val="-5"/>
          <w:sz w:val="24"/>
        </w:rPr>
        <w:t xml:space="preserve"> </w:t>
      </w:r>
      <w:r>
        <w:rPr>
          <w:sz w:val="24"/>
        </w:rPr>
        <w:t>in</w:t>
      </w:r>
      <w:r>
        <w:rPr>
          <w:spacing w:val="-3"/>
          <w:sz w:val="24"/>
        </w:rPr>
        <w:t xml:space="preserve"> </w:t>
      </w:r>
      <w:r>
        <w:rPr>
          <w:sz w:val="24"/>
        </w:rPr>
        <w:t>Schedule</w:t>
      </w:r>
      <w:r>
        <w:rPr>
          <w:spacing w:val="-5"/>
          <w:sz w:val="24"/>
        </w:rPr>
        <w:t xml:space="preserve"> </w:t>
      </w:r>
      <w:r>
        <w:rPr>
          <w:sz w:val="24"/>
        </w:rPr>
        <w:t>3</w:t>
      </w:r>
      <w:r>
        <w:rPr>
          <w:spacing w:val="-3"/>
          <w:sz w:val="24"/>
        </w:rPr>
        <w:t xml:space="preserve"> </w:t>
      </w:r>
      <w:r>
        <w:rPr>
          <w:sz w:val="24"/>
        </w:rPr>
        <w:t>of</w:t>
      </w:r>
      <w:r>
        <w:rPr>
          <w:spacing w:val="-3"/>
          <w:sz w:val="24"/>
        </w:rPr>
        <w:t xml:space="preserve"> </w:t>
      </w:r>
      <w:r>
        <w:rPr>
          <w:sz w:val="24"/>
        </w:rPr>
        <w:t>the SOs, and the NHS Wales Audit Committee Handbook.</w:t>
      </w:r>
    </w:p>
    <w:p w14:paraId="6C995F0B" w14:textId="77777777" w:rsidR="000E3D84" w:rsidRDefault="000E3D84">
      <w:pPr>
        <w:rPr>
          <w:sz w:val="24"/>
        </w:rPr>
        <w:sectPr w:rsidR="000E3D84">
          <w:pgSz w:w="11910" w:h="16850"/>
          <w:pgMar w:top="1260" w:right="920" w:bottom="2400" w:left="1580" w:header="0" w:footer="2203" w:gutter="0"/>
          <w:cols w:space="720"/>
        </w:sectPr>
      </w:pPr>
    </w:p>
    <w:p w14:paraId="52E0180A" w14:textId="77777777" w:rsidR="000E3D84" w:rsidRDefault="000813D4" w:rsidP="003B6B93">
      <w:pPr>
        <w:pStyle w:val="Heading4"/>
        <w:numPr>
          <w:ilvl w:val="1"/>
          <w:numId w:val="41"/>
        </w:numPr>
        <w:tabs>
          <w:tab w:val="left" w:pos="925"/>
        </w:tabs>
        <w:spacing w:before="75"/>
        <w:ind w:left="925" w:hanging="707"/>
      </w:pPr>
      <w:r>
        <w:lastRenderedPageBreak/>
        <w:t>External</w:t>
      </w:r>
      <w:r>
        <w:rPr>
          <w:spacing w:val="-4"/>
        </w:rPr>
        <w:t xml:space="preserve"> </w:t>
      </w:r>
      <w:r>
        <w:rPr>
          <w:spacing w:val="-2"/>
        </w:rPr>
        <w:t>Audit</w:t>
      </w:r>
    </w:p>
    <w:p w14:paraId="7A0718F6" w14:textId="77777777" w:rsidR="000E3D84" w:rsidRDefault="000E3D84">
      <w:pPr>
        <w:pStyle w:val="BodyText"/>
        <w:rPr>
          <w:b/>
        </w:rPr>
      </w:pPr>
    </w:p>
    <w:p w14:paraId="7D5593B1" w14:textId="77777777" w:rsidR="000E3D84" w:rsidRDefault="000813D4" w:rsidP="003B6B93">
      <w:pPr>
        <w:pStyle w:val="ListParagraph"/>
        <w:numPr>
          <w:ilvl w:val="2"/>
          <w:numId w:val="41"/>
        </w:numPr>
        <w:tabs>
          <w:tab w:val="left" w:pos="936"/>
          <w:tab w:val="left" w:pos="938"/>
          <w:tab w:val="left" w:pos="7121"/>
        </w:tabs>
        <w:ind w:right="931"/>
        <w:rPr>
          <w:sz w:val="24"/>
        </w:rPr>
      </w:pPr>
      <w:r>
        <w:rPr>
          <w:sz w:val="24"/>
        </w:rPr>
        <w:t>Pursuant to the Public Audit (Wales) Act 2004 (c. 23), the Auditor General for</w:t>
      </w:r>
      <w:r>
        <w:rPr>
          <w:spacing w:val="-5"/>
          <w:sz w:val="24"/>
        </w:rPr>
        <w:t xml:space="preserve"> </w:t>
      </w:r>
      <w:r>
        <w:rPr>
          <w:sz w:val="24"/>
        </w:rPr>
        <w:t>Wales (Auditor General) is the external auditor of the LHB. The Auditor General may</w:t>
      </w:r>
      <w:r>
        <w:rPr>
          <w:spacing w:val="-2"/>
          <w:sz w:val="24"/>
        </w:rPr>
        <w:t xml:space="preserve"> </w:t>
      </w:r>
      <w:r>
        <w:rPr>
          <w:sz w:val="24"/>
        </w:rPr>
        <w:t>nominate his representative to represent</w:t>
      </w:r>
      <w:r>
        <w:rPr>
          <w:spacing w:val="-2"/>
          <w:sz w:val="24"/>
        </w:rPr>
        <w:t xml:space="preserve"> </w:t>
      </w:r>
      <w:r>
        <w:rPr>
          <w:sz w:val="24"/>
        </w:rPr>
        <w:t>him within the LHB and to undertake the required audit work.</w:t>
      </w:r>
      <w:r>
        <w:rPr>
          <w:sz w:val="24"/>
        </w:rPr>
        <w:tab/>
        <w:t>The cost of the audit is paid for by the LHB.</w:t>
      </w:r>
      <w:r>
        <w:rPr>
          <w:spacing w:val="40"/>
          <w:sz w:val="24"/>
        </w:rPr>
        <w:t xml:space="preserve"> </w:t>
      </w:r>
      <w:r>
        <w:rPr>
          <w:sz w:val="24"/>
        </w:rPr>
        <w:t>The LHB’s Audit Committee must ensure that a cost-efficient external audit service is delivered.</w:t>
      </w:r>
      <w:r>
        <w:rPr>
          <w:spacing w:val="40"/>
          <w:sz w:val="24"/>
        </w:rPr>
        <w:t xml:space="preserve"> </w:t>
      </w:r>
      <w:r>
        <w:rPr>
          <w:sz w:val="24"/>
        </w:rPr>
        <w:t>If there are</w:t>
      </w:r>
      <w:r>
        <w:rPr>
          <w:spacing w:val="-1"/>
          <w:sz w:val="24"/>
        </w:rPr>
        <w:t xml:space="preserve"> </w:t>
      </w:r>
      <w:r>
        <w:rPr>
          <w:sz w:val="24"/>
        </w:rPr>
        <w:t>any</w:t>
      </w:r>
      <w:r>
        <w:rPr>
          <w:spacing w:val="-4"/>
          <w:sz w:val="24"/>
        </w:rPr>
        <w:t xml:space="preserve"> </w:t>
      </w:r>
      <w:r>
        <w:rPr>
          <w:sz w:val="24"/>
        </w:rPr>
        <w:t>problems</w:t>
      </w:r>
      <w:r>
        <w:rPr>
          <w:spacing w:val="-4"/>
          <w:sz w:val="24"/>
        </w:rPr>
        <w:t xml:space="preserve"> </w:t>
      </w:r>
      <w:r>
        <w:rPr>
          <w:sz w:val="24"/>
        </w:rPr>
        <w:t>relating</w:t>
      </w:r>
      <w:r>
        <w:rPr>
          <w:spacing w:val="-3"/>
          <w:sz w:val="24"/>
        </w:rPr>
        <w:t xml:space="preserve"> </w:t>
      </w:r>
      <w:r>
        <w:rPr>
          <w:sz w:val="24"/>
        </w:rPr>
        <w:t>to</w:t>
      </w:r>
      <w:r>
        <w:rPr>
          <w:spacing w:val="-1"/>
          <w:sz w:val="24"/>
        </w:rPr>
        <w:t xml:space="preserve"> </w:t>
      </w:r>
      <w:r>
        <w:rPr>
          <w:sz w:val="24"/>
        </w:rPr>
        <w:t>the</w:t>
      </w:r>
      <w:r>
        <w:rPr>
          <w:spacing w:val="-1"/>
          <w:sz w:val="24"/>
        </w:rPr>
        <w:t xml:space="preserve"> </w:t>
      </w:r>
      <w:r>
        <w:rPr>
          <w:sz w:val="24"/>
        </w:rPr>
        <w:t>service</w:t>
      </w:r>
      <w:r>
        <w:rPr>
          <w:spacing w:val="-1"/>
          <w:sz w:val="24"/>
        </w:rPr>
        <w:t xml:space="preserve"> </w:t>
      </w:r>
      <w:r>
        <w:rPr>
          <w:sz w:val="24"/>
        </w:rPr>
        <w:t>provided,</w:t>
      </w:r>
      <w:r>
        <w:rPr>
          <w:spacing w:val="-3"/>
          <w:sz w:val="24"/>
        </w:rPr>
        <w:t xml:space="preserve"> </w:t>
      </w:r>
      <w:r>
        <w:rPr>
          <w:sz w:val="24"/>
        </w:rPr>
        <w:t>this</w:t>
      </w:r>
      <w:r>
        <w:rPr>
          <w:spacing w:val="-1"/>
          <w:sz w:val="24"/>
        </w:rPr>
        <w:t xml:space="preserve"> </w:t>
      </w:r>
      <w:r>
        <w:rPr>
          <w:sz w:val="24"/>
        </w:rPr>
        <w:t>should</w:t>
      </w:r>
      <w:r>
        <w:rPr>
          <w:spacing w:val="-3"/>
          <w:sz w:val="24"/>
        </w:rPr>
        <w:t xml:space="preserve"> </w:t>
      </w:r>
      <w:r>
        <w:rPr>
          <w:sz w:val="24"/>
        </w:rPr>
        <w:t>be</w:t>
      </w:r>
      <w:r>
        <w:rPr>
          <w:spacing w:val="-3"/>
          <w:sz w:val="24"/>
        </w:rPr>
        <w:t xml:space="preserve"> </w:t>
      </w:r>
      <w:r>
        <w:rPr>
          <w:sz w:val="24"/>
        </w:rPr>
        <w:t>raised with</w:t>
      </w:r>
      <w:r>
        <w:rPr>
          <w:spacing w:val="-4"/>
          <w:sz w:val="24"/>
        </w:rPr>
        <w:t xml:space="preserve"> </w:t>
      </w:r>
      <w:r>
        <w:rPr>
          <w:sz w:val="24"/>
        </w:rPr>
        <w:t>the</w:t>
      </w:r>
      <w:r>
        <w:rPr>
          <w:spacing w:val="-2"/>
          <w:sz w:val="24"/>
        </w:rPr>
        <w:t xml:space="preserve"> </w:t>
      </w:r>
      <w:r>
        <w:rPr>
          <w:sz w:val="24"/>
        </w:rPr>
        <w:t>Auditor</w:t>
      </w:r>
      <w:r>
        <w:rPr>
          <w:spacing w:val="-4"/>
          <w:sz w:val="24"/>
        </w:rPr>
        <w:t xml:space="preserve"> </w:t>
      </w:r>
      <w:r>
        <w:rPr>
          <w:sz w:val="24"/>
        </w:rPr>
        <w:t>General’s</w:t>
      </w:r>
      <w:r>
        <w:rPr>
          <w:spacing w:val="-2"/>
          <w:sz w:val="24"/>
        </w:rPr>
        <w:t xml:space="preserve"> </w:t>
      </w:r>
      <w:r>
        <w:rPr>
          <w:sz w:val="24"/>
        </w:rPr>
        <w:t>representative</w:t>
      </w:r>
      <w:r>
        <w:rPr>
          <w:spacing w:val="-4"/>
          <w:sz w:val="24"/>
        </w:rPr>
        <w:t xml:space="preserve"> </w:t>
      </w:r>
      <w:r>
        <w:rPr>
          <w:sz w:val="24"/>
        </w:rPr>
        <w:t>and</w:t>
      </w:r>
      <w:r>
        <w:rPr>
          <w:spacing w:val="-6"/>
          <w:sz w:val="24"/>
        </w:rPr>
        <w:t xml:space="preserve"> </w:t>
      </w:r>
      <w:r>
        <w:rPr>
          <w:sz w:val="24"/>
        </w:rPr>
        <w:t>referred</w:t>
      </w:r>
      <w:r>
        <w:rPr>
          <w:spacing w:val="-6"/>
          <w:sz w:val="24"/>
        </w:rPr>
        <w:t xml:space="preserve"> </w:t>
      </w:r>
      <w:r>
        <w:rPr>
          <w:sz w:val="24"/>
        </w:rPr>
        <w:t>on</w:t>
      </w:r>
      <w:r>
        <w:rPr>
          <w:spacing w:val="-4"/>
          <w:sz w:val="24"/>
        </w:rPr>
        <w:t xml:space="preserve"> </w:t>
      </w:r>
      <w:r>
        <w:rPr>
          <w:sz w:val="24"/>
        </w:rPr>
        <w:t>to</w:t>
      </w:r>
      <w:r>
        <w:rPr>
          <w:spacing w:val="-4"/>
          <w:sz w:val="24"/>
        </w:rPr>
        <w:t xml:space="preserve"> </w:t>
      </w:r>
      <w:r>
        <w:rPr>
          <w:sz w:val="24"/>
        </w:rPr>
        <w:t>the</w:t>
      </w:r>
      <w:r>
        <w:rPr>
          <w:spacing w:val="-6"/>
          <w:sz w:val="24"/>
        </w:rPr>
        <w:t xml:space="preserve"> </w:t>
      </w:r>
      <w:r>
        <w:rPr>
          <w:sz w:val="24"/>
        </w:rPr>
        <w:t>Auditor General if the issue cannot be resolved.</w:t>
      </w:r>
    </w:p>
    <w:p w14:paraId="570FF718" w14:textId="77777777" w:rsidR="000E3D84" w:rsidRDefault="000E3D84">
      <w:pPr>
        <w:pStyle w:val="BodyText"/>
      </w:pPr>
    </w:p>
    <w:p w14:paraId="1A872F0F" w14:textId="77777777" w:rsidR="000E3D84" w:rsidRDefault="000E3D84">
      <w:pPr>
        <w:pStyle w:val="BodyText"/>
      </w:pPr>
    </w:p>
    <w:p w14:paraId="4F251609" w14:textId="77777777" w:rsidR="000E3D84" w:rsidRDefault="000813D4" w:rsidP="003B6B93">
      <w:pPr>
        <w:pStyle w:val="ListParagraph"/>
        <w:numPr>
          <w:ilvl w:val="2"/>
          <w:numId w:val="41"/>
        </w:numPr>
        <w:tabs>
          <w:tab w:val="left" w:pos="936"/>
          <w:tab w:val="left" w:pos="938"/>
        </w:tabs>
        <w:ind w:right="1026"/>
        <w:rPr>
          <w:sz w:val="24"/>
        </w:rPr>
      </w:pPr>
      <w:r>
        <w:rPr>
          <w:sz w:val="24"/>
        </w:rPr>
        <w:t>The</w:t>
      </w:r>
      <w:r>
        <w:rPr>
          <w:spacing w:val="-3"/>
          <w:sz w:val="24"/>
        </w:rPr>
        <w:t xml:space="preserve"> </w:t>
      </w:r>
      <w:r>
        <w:rPr>
          <w:sz w:val="24"/>
        </w:rPr>
        <w:t>objectives</w:t>
      </w:r>
      <w:r>
        <w:rPr>
          <w:spacing w:val="-3"/>
          <w:sz w:val="24"/>
        </w:rPr>
        <w:t xml:space="preserve"> </w:t>
      </w:r>
      <w:r>
        <w:rPr>
          <w:sz w:val="24"/>
        </w:rPr>
        <w:t>of</w:t>
      </w:r>
      <w:r>
        <w:rPr>
          <w:spacing w:val="-1"/>
          <w:sz w:val="24"/>
        </w:rPr>
        <w:t xml:space="preserve"> </w:t>
      </w:r>
      <w:r>
        <w:rPr>
          <w:sz w:val="24"/>
        </w:rPr>
        <w:t>the</w:t>
      </w:r>
      <w:r>
        <w:rPr>
          <w:spacing w:val="-5"/>
          <w:sz w:val="24"/>
        </w:rPr>
        <w:t xml:space="preserve"> </w:t>
      </w:r>
      <w:r>
        <w:rPr>
          <w:sz w:val="24"/>
        </w:rPr>
        <w:t>external</w:t>
      </w:r>
      <w:r>
        <w:rPr>
          <w:spacing w:val="-3"/>
          <w:sz w:val="24"/>
        </w:rPr>
        <w:t xml:space="preserve"> </w:t>
      </w:r>
      <w:r>
        <w:rPr>
          <w:sz w:val="24"/>
        </w:rPr>
        <w:t>audit</w:t>
      </w:r>
      <w:r>
        <w:rPr>
          <w:spacing w:val="-5"/>
          <w:sz w:val="24"/>
        </w:rPr>
        <w:t xml:space="preserve"> </w:t>
      </w:r>
      <w:r>
        <w:rPr>
          <w:sz w:val="24"/>
        </w:rPr>
        <w:t>fall</w:t>
      </w:r>
      <w:r>
        <w:rPr>
          <w:spacing w:val="-4"/>
          <w:sz w:val="24"/>
        </w:rPr>
        <w:t xml:space="preserve"> </w:t>
      </w:r>
      <w:r>
        <w:rPr>
          <w:sz w:val="24"/>
        </w:rPr>
        <w:t>under</w:t>
      </w:r>
      <w:r>
        <w:rPr>
          <w:spacing w:val="-6"/>
          <w:sz w:val="24"/>
        </w:rPr>
        <w:t xml:space="preserve"> </w:t>
      </w:r>
      <w:r>
        <w:rPr>
          <w:sz w:val="24"/>
        </w:rPr>
        <w:t>three</w:t>
      </w:r>
      <w:r>
        <w:rPr>
          <w:spacing w:val="-4"/>
          <w:sz w:val="24"/>
        </w:rPr>
        <w:t xml:space="preserve"> </w:t>
      </w:r>
      <w:r>
        <w:rPr>
          <w:sz w:val="24"/>
        </w:rPr>
        <w:t>broad</w:t>
      </w:r>
      <w:r>
        <w:rPr>
          <w:spacing w:val="-5"/>
          <w:sz w:val="24"/>
        </w:rPr>
        <w:t xml:space="preserve"> </w:t>
      </w:r>
      <w:r>
        <w:rPr>
          <w:sz w:val="24"/>
        </w:rPr>
        <w:t>headings,</w:t>
      </w:r>
      <w:r>
        <w:rPr>
          <w:spacing w:val="-5"/>
          <w:sz w:val="24"/>
        </w:rPr>
        <w:t xml:space="preserve"> </w:t>
      </w:r>
      <w:r>
        <w:rPr>
          <w:sz w:val="24"/>
        </w:rPr>
        <w:t>to review and report on:</w:t>
      </w:r>
    </w:p>
    <w:p w14:paraId="5CCB2AF7" w14:textId="77777777" w:rsidR="000E3D84" w:rsidRDefault="000E3D84">
      <w:pPr>
        <w:pStyle w:val="BodyText"/>
        <w:spacing w:before="1"/>
      </w:pPr>
    </w:p>
    <w:p w14:paraId="793C1B72" w14:textId="77777777" w:rsidR="000E3D84" w:rsidRDefault="000813D4" w:rsidP="003B6B93">
      <w:pPr>
        <w:pStyle w:val="ListParagraph"/>
        <w:numPr>
          <w:ilvl w:val="3"/>
          <w:numId w:val="41"/>
        </w:numPr>
        <w:tabs>
          <w:tab w:val="left" w:pos="1504"/>
        </w:tabs>
        <w:ind w:right="1074" w:hanging="567"/>
        <w:rPr>
          <w:sz w:val="24"/>
        </w:rPr>
      </w:pPr>
      <w:r>
        <w:rPr>
          <w:sz w:val="24"/>
        </w:rPr>
        <w:t>Whether</w:t>
      </w:r>
      <w:r>
        <w:rPr>
          <w:spacing w:val="-5"/>
          <w:sz w:val="24"/>
        </w:rPr>
        <w:t xml:space="preserve"> </w:t>
      </w:r>
      <w:r>
        <w:rPr>
          <w:sz w:val="24"/>
        </w:rPr>
        <w:t>the</w:t>
      </w:r>
      <w:r>
        <w:rPr>
          <w:spacing w:val="-7"/>
          <w:sz w:val="24"/>
        </w:rPr>
        <w:t xml:space="preserve"> </w:t>
      </w:r>
      <w:r>
        <w:rPr>
          <w:sz w:val="24"/>
        </w:rPr>
        <w:t>expenditure</w:t>
      </w:r>
      <w:r>
        <w:rPr>
          <w:spacing w:val="-5"/>
          <w:sz w:val="24"/>
        </w:rPr>
        <w:t xml:space="preserve"> </w:t>
      </w:r>
      <w:r>
        <w:rPr>
          <w:sz w:val="24"/>
        </w:rPr>
        <w:t>to</w:t>
      </w:r>
      <w:r>
        <w:rPr>
          <w:spacing w:val="-5"/>
          <w:sz w:val="24"/>
        </w:rPr>
        <w:t xml:space="preserve"> </w:t>
      </w:r>
      <w:r>
        <w:rPr>
          <w:sz w:val="24"/>
        </w:rPr>
        <w:t>which</w:t>
      </w:r>
      <w:r>
        <w:rPr>
          <w:spacing w:val="-5"/>
          <w:sz w:val="24"/>
        </w:rPr>
        <w:t xml:space="preserve"> </w:t>
      </w:r>
      <w:r>
        <w:rPr>
          <w:sz w:val="24"/>
        </w:rPr>
        <w:t>the</w:t>
      </w:r>
      <w:r>
        <w:rPr>
          <w:spacing w:val="-7"/>
          <w:sz w:val="24"/>
        </w:rPr>
        <w:t xml:space="preserve"> </w:t>
      </w:r>
      <w:r>
        <w:rPr>
          <w:sz w:val="24"/>
        </w:rPr>
        <w:t>financial</w:t>
      </w:r>
      <w:r>
        <w:rPr>
          <w:spacing w:val="-5"/>
          <w:sz w:val="24"/>
        </w:rPr>
        <w:t xml:space="preserve"> </w:t>
      </w:r>
      <w:r>
        <w:rPr>
          <w:sz w:val="24"/>
        </w:rPr>
        <w:t>statements</w:t>
      </w:r>
      <w:r>
        <w:rPr>
          <w:spacing w:val="-5"/>
          <w:sz w:val="24"/>
        </w:rPr>
        <w:t xml:space="preserve"> </w:t>
      </w:r>
      <w:r>
        <w:rPr>
          <w:sz w:val="24"/>
        </w:rPr>
        <w:t>relate has been incurred lawfully and in accordance with the authority that governs it;</w:t>
      </w:r>
    </w:p>
    <w:p w14:paraId="11F5DCD4" w14:textId="77777777" w:rsidR="000E3D84" w:rsidRDefault="000E3D84">
      <w:pPr>
        <w:pStyle w:val="BodyText"/>
        <w:spacing w:before="4"/>
      </w:pPr>
    </w:p>
    <w:p w14:paraId="20256099" w14:textId="77777777" w:rsidR="000E3D84" w:rsidRDefault="000813D4" w:rsidP="003B6B93">
      <w:pPr>
        <w:pStyle w:val="ListParagraph"/>
        <w:numPr>
          <w:ilvl w:val="3"/>
          <w:numId w:val="41"/>
        </w:numPr>
        <w:tabs>
          <w:tab w:val="left" w:pos="1504"/>
        </w:tabs>
        <w:spacing w:before="1" w:line="235" w:lineRule="auto"/>
        <w:ind w:right="1693" w:hanging="567"/>
        <w:rPr>
          <w:sz w:val="24"/>
        </w:rPr>
      </w:pPr>
      <w:r>
        <w:rPr>
          <w:sz w:val="24"/>
        </w:rPr>
        <w:t>The</w:t>
      </w:r>
      <w:r>
        <w:rPr>
          <w:spacing w:val="-4"/>
          <w:sz w:val="24"/>
        </w:rPr>
        <w:t xml:space="preserve"> </w:t>
      </w:r>
      <w:r>
        <w:rPr>
          <w:sz w:val="24"/>
        </w:rPr>
        <w:t>audited</w:t>
      </w:r>
      <w:r>
        <w:rPr>
          <w:spacing w:val="-4"/>
          <w:sz w:val="24"/>
        </w:rPr>
        <w:t xml:space="preserve"> </w:t>
      </w:r>
      <w:r>
        <w:rPr>
          <w:sz w:val="24"/>
        </w:rPr>
        <w:t>body’s</w:t>
      </w:r>
      <w:r>
        <w:rPr>
          <w:spacing w:val="-4"/>
          <w:sz w:val="24"/>
        </w:rPr>
        <w:t xml:space="preserve"> </w:t>
      </w:r>
      <w:r>
        <w:rPr>
          <w:sz w:val="24"/>
        </w:rPr>
        <w:t>financial</w:t>
      </w:r>
      <w:r>
        <w:rPr>
          <w:spacing w:val="-4"/>
          <w:sz w:val="24"/>
        </w:rPr>
        <w:t xml:space="preserve"> </w:t>
      </w:r>
      <w:r>
        <w:rPr>
          <w:sz w:val="24"/>
        </w:rPr>
        <w:t>statements,</w:t>
      </w:r>
      <w:r>
        <w:rPr>
          <w:spacing w:val="-6"/>
          <w:sz w:val="24"/>
        </w:rPr>
        <w:t xml:space="preserve"> </w:t>
      </w:r>
      <w:r>
        <w:rPr>
          <w:sz w:val="24"/>
        </w:rPr>
        <w:t>and</w:t>
      </w:r>
      <w:r>
        <w:rPr>
          <w:spacing w:val="-6"/>
          <w:sz w:val="24"/>
        </w:rPr>
        <w:t xml:space="preserve"> </w:t>
      </w:r>
      <w:r>
        <w:rPr>
          <w:sz w:val="24"/>
        </w:rPr>
        <w:t>on</w:t>
      </w:r>
      <w:r>
        <w:rPr>
          <w:spacing w:val="-4"/>
          <w:sz w:val="24"/>
        </w:rPr>
        <w:t xml:space="preserve"> </w:t>
      </w:r>
      <w:r>
        <w:rPr>
          <w:sz w:val="24"/>
        </w:rPr>
        <w:t>its</w:t>
      </w:r>
      <w:r>
        <w:rPr>
          <w:spacing w:val="-1"/>
          <w:sz w:val="24"/>
        </w:rPr>
        <w:t xml:space="preserve"> </w:t>
      </w:r>
      <w:r>
        <w:rPr>
          <w:sz w:val="24"/>
        </w:rPr>
        <w:t xml:space="preserve">Annual Governance Statement and remuneration report </w:t>
      </w:r>
      <w:r>
        <w:rPr>
          <w:b/>
          <w:position w:val="8"/>
          <w:sz w:val="16"/>
        </w:rPr>
        <w:t>1</w:t>
      </w:r>
      <w:r>
        <w:rPr>
          <w:sz w:val="24"/>
        </w:rPr>
        <w:t>;</w:t>
      </w:r>
    </w:p>
    <w:p w14:paraId="54F78E2B" w14:textId="77777777" w:rsidR="000E3D84" w:rsidRDefault="000E3D84">
      <w:pPr>
        <w:pStyle w:val="BodyText"/>
        <w:spacing w:before="1"/>
      </w:pPr>
    </w:p>
    <w:p w14:paraId="3815F77D" w14:textId="77777777" w:rsidR="000E3D84" w:rsidRDefault="000813D4" w:rsidP="003B6B93">
      <w:pPr>
        <w:pStyle w:val="ListParagraph"/>
        <w:numPr>
          <w:ilvl w:val="3"/>
          <w:numId w:val="41"/>
        </w:numPr>
        <w:tabs>
          <w:tab w:val="left" w:pos="1504"/>
        </w:tabs>
        <w:ind w:right="1379" w:hanging="567"/>
        <w:rPr>
          <w:sz w:val="24"/>
        </w:rPr>
      </w:pPr>
      <w:r>
        <w:rPr>
          <w:sz w:val="24"/>
        </w:rPr>
        <w:t>Whether</w:t>
      </w:r>
      <w:r>
        <w:rPr>
          <w:spacing w:val="-3"/>
          <w:sz w:val="24"/>
        </w:rPr>
        <w:t xml:space="preserve"> </w:t>
      </w:r>
      <w:r>
        <w:rPr>
          <w:sz w:val="24"/>
        </w:rPr>
        <w:t>the</w:t>
      </w:r>
      <w:r>
        <w:rPr>
          <w:spacing w:val="-5"/>
          <w:sz w:val="24"/>
        </w:rPr>
        <w:t xml:space="preserve"> </w:t>
      </w:r>
      <w:r>
        <w:rPr>
          <w:sz w:val="24"/>
        </w:rPr>
        <w:t>audited</w:t>
      </w:r>
      <w:r>
        <w:rPr>
          <w:spacing w:val="-5"/>
          <w:sz w:val="24"/>
        </w:rPr>
        <w:t xml:space="preserve"> </w:t>
      </w:r>
      <w:r>
        <w:rPr>
          <w:sz w:val="24"/>
        </w:rPr>
        <w:t>body</w:t>
      </w:r>
      <w:r>
        <w:rPr>
          <w:spacing w:val="-6"/>
          <w:sz w:val="24"/>
        </w:rPr>
        <w:t xml:space="preserve"> </w:t>
      </w:r>
      <w:r>
        <w:rPr>
          <w:sz w:val="24"/>
        </w:rPr>
        <w:t>has</w:t>
      </w:r>
      <w:r>
        <w:rPr>
          <w:spacing w:val="-5"/>
          <w:sz w:val="24"/>
        </w:rPr>
        <w:t xml:space="preserve"> </w:t>
      </w:r>
      <w:r>
        <w:rPr>
          <w:sz w:val="24"/>
        </w:rPr>
        <w:t>made</w:t>
      </w:r>
      <w:r>
        <w:rPr>
          <w:spacing w:val="-3"/>
          <w:sz w:val="24"/>
        </w:rPr>
        <w:t xml:space="preserve"> </w:t>
      </w:r>
      <w:r>
        <w:rPr>
          <w:sz w:val="24"/>
        </w:rPr>
        <w:t>proper</w:t>
      </w:r>
      <w:r>
        <w:rPr>
          <w:spacing w:val="-6"/>
          <w:sz w:val="24"/>
        </w:rPr>
        <w:t xml:space="preserve"> </w:t>
      </w:r>
      <w:r>
        <w:rPr>
          <w:sz w:val="24"/>
        </w:rPr>
        <w:t>arrangements</w:t>
      </w:r>
      <w:r>
        <w:rPr>
          <w:spacing w:val="-5"/>
          <w:sz w:val="24"/>
        </w:rPr>
        <w:t xml:space="preserve"> </w:t>
      </w:r>
      <w:r>
        <w:rPr>
          <w:sz w:val="24"/>
        </w:rPr>
        <w:t xml:space="preserve">for securing economy, efficiency and effectiveness in its use of </w:t>
      </w:r>
      <w:r>
        <w:rPr>
          <w:spacing w:val="-2"/>
          <w:sz w:val="24"/>
        </w:rPr>
        <w:t>resources.</w:t>
      </w:r>
    </w:p>
    <w:p w14:paraId="3DC45785" w14:textId="77777777" w:rsidR="000E3D84" w:rsidRDefault="000E3D84">
      <w:pPr>
        <w:pStyle w:val="BodyText"/>
        <w:spacing w:before="274"/>
      </w:pPr>
    </w:p>
    <w:p w14:paraId="305E4C61" w14:textId="77777777" w:rsidR="000E3D84" w:rsidRDefault="000813D4" w:rsidP="003B6B93">
      <w:pPr>
        <w:pStyle w:val="ListParagraph"/>
        <w:numPr>
          <w:ilvl w:val="2"/>
          <w:numId w:val="41"/>
        </w:numPr>
        <w:tabs>
          <w:tab w:val="left" w:pos="936"/>
          <w:tab w:val="left" w:pos="938"/>
        </w:tabs>
        <w:ind w:right="949"/>
        <w:rPr>
          <w:sz w:val="24"/>
        </w:rPr>
      </w:pPr>
      <w:r>
        <w:rPr>
          <w:sz w:val="24"/>
        </w:rPr>
        <w:t>The</w:t>
      </w:r>
      <w:r>
        <w:rPr>
          <w:spacing w:val="-1"/>
          <w:sz w:val="24"/>
        </w:rPr>
        <w:t xml:space="preserve"> </w:t>
      </w:r>
      <w:r>
        <w:rPr>
          <w:sz w:val="24"/>
        </w:rPr>
        <w:t>Auditor</w:t>
      </w:r>
      <w:r>
        <w:rPr>
          <w:spacing w:val="-2"/>
          <w:sz w:val="24"/>
        </w:rPr>
        <w:t xml:space="preserve"> </w:t>
      </w:r>
      <w:r>
        <w:rPr>
          <w:sz w:val="24"/>
        </w:rPr>
        <w:t>General’s representatives</w:t>
      </w:r>
      <w:r>
        <w:rPr>
          <w:spacing w:val="-1"/>
          <w:sz w:val="24"/>
        </w:rPr>
        <w:t xml:space="preserve"> </w:t>
      </w:r>
      <w:r>
        <w:rPr>
          <w:sz w:val="24"/>
        </w:rPr>
        <w:t>will</w:t>
      </w:r>
      <w:r>
        <w:rPr>
          <w:spacing w:val="-2"/>
          <w:sz w:val="24"/>
        </w:rPr>
        <w:t xml:space="preserve"> </w:t>
      </w:r>
      <w:r>
        <w:rPr>
          <w:sz w:val="24"/>
        </w:rPr>
        <w:t>prepare</w:t>
      </w:r>
      <w:r>
        <w:rPr>
          <w:spacing w:val="-2"/>
          <w:sz w:val="24"/>
        </w:rPr>
        <w:t xml:space="preserve"> </w:t>
      </w:r>
      <w:r>
        <w:rPr>
          <w:sz w:val="24"/>
        </w:rPr>
        <w:t>a</w:t>
      </w:r>
      <w:r>
        <w:rPr>
          <w:spacing w:val="-2"/>
          <w:sz w:val="24"/>
        </w:rPr>
        <w:t xml:space="preserve"> </w:t>
      </w:r>
      <w:r>
        <w:rPr>
          <w:sz w:val="24"/>
        </w:rPr>
        <w:t>risk-based</w:t>
      </w:r>
      <w:r>
        <w:rPr>
          <w:spacing w:val="-3"/>
          <w:sz w:val="24"/>
        </w:rPr>
        <w:t xml:space="preserve"> </w:t>
      </w:r>
      <w:r>
        <w:rPr>
          <w:sz w:val="24"/>
        </w:rPr>
        <w:t>annual audit plan, designed to deliver the Auditor General’s objectives, for consideration by the Audit Committee. The annual plan will set out details of the work to be carried out, providing sufficient detail for the Audit Committee and other recipients to understand the purpose and scope of the defined work and their level of priority. The Audit Committee should review the annual plan and the associated fees, although in so doing it needs to recognise the statutory duties of the Auditor</w:t>
      </w:r>
      <w:r>
        <w:rPr>
          <w:spacing w:val="-6"/>
          <w:sz w:val="24"/>
        </w:rPr>
        <w:t xml:space="preserve"> </w:t>
      </w:r>
      <w:r>
        <w:rPr>
          <w:sz w:val="24"/>
        </w:rPr>
        <w:t>General.</w:t>
      </w:r>
      <w:r>
        <w:rPr>
          <w:spacing w:val="40"/>
          <w:sz w:val="24"/>
        </w:rPr>
        <w:t xml:space="preserve"> </w:t>
      </w:r>
      <w:r>
        <w:rPr>
          <w:sz w:val="24"/>
        </w:rPr>
        <w:t>The</w:t>
      </w:r>
      <w:r>
        <w:rPr>
          <w:spacing w:val="-5"/>
          <w:sz w:val="24"/>
        </w:rPr>
        <w:t xml:space="preserve"> </w:t>
      </w:r>
      <w:r>
        <w:rPr>
          <w:sz w:val="24"/>
        </w:rPr>
        <w:t>annual</w:t>
      </w:r>
      <w:r>
        <w:rPr>
          <w:spacing w:val="-3"/>
          <w:sz w:val="24"/>
        </w:rPr>
        <w:t xml:space="preserve"> </w:t>
      </w:r>
      <w:r>
        <w:rPr>
          <w:sz w:val="24"/>
        </w:rPr>
        <w:t>audit</w:t>
      </w:r>
      <w:r>
        <w:rPr>
          <w:spacing w:val="-5"/>
          <w:sz w:val="24"/>
        </w:rPr>
        <w:t xml:space="preserve"> </w:t>
      </w:r>
      <w:r>
        <w:rPr>
          <w:sz w:val="24"/>
        </w:rPr>
        <w:t>plan</w:t>
      </w:r>
      <w:r>
        <w:rPr>
          <w:spacing w:val="-2"/>
          <w:sz w:val="24"/>
        </w:rPr>
        <w:t xml:space="preserve"> </w:t>
      </w:r>
      <w:r>
        <w:rPr>
          <w:sz w:val="24"/>
        </w:rPr>
        <w:t>should</w:t>
      </w:r>
      <w:r>
        <w:rPr>
          <w:spacing w:val="-3"/>
          <w:sz w:val="24"/>
        </w:rPr>
        <w:t xml:space="preserve"> </w:t>
      </w:r>
      <w:r>
        <w:rPr>
          <w:sz w:val="24"/>
        </w:rPr>
        <w:t>be</w:t>
      </w:r>
      <w:r>
        <w:rPr>
          <w:spacing w:val="-3"/>
          <w:sz w:val="24"/>
        </w:rPr>
        <w:t xml:space="preserve"> </w:t>
      </w:r>
      <w:r>
        <w:rPr>
          <w:sz w:val="24"/>
        </w:rPr>
        <w:t>kept</w:t>
      </w:r>
      <w:r>
        <w:rPr>
          <w:spacing w:val="-5"/>
          <w:sz w:val="24"/>
        </w:rPr>
        <w:t xml:space="preserve"> </w:t>
      </w:r>
      <w:r>
        <w:rPr>
          <w:sz w:val="24"/>
        </w:rPr>
        <w:t>under</w:t>
      </w:r>
      <w:r>
        <w:rPr>
          <w:spacing w:val="-3"/>
          <w:sz w:val="24"/>
        </w:rPr>
        <w:t xml:space="preserve"> </w:t>
      </w:r>
      <w:r>
        <w:rPr>
          <w:sz w:val="24"/>
        </w:rPr>
        <w:t>review</w:t>
      </w:r>
      <w:r>
        <w:rPr>
          <w:spacing w:val="-6"/>
          <w:sz w:val="24"/>
        </w:rPr>
        <w:t xml:space="preserve"> </w:t>
      </w:r>
      <w:r>
        <w:rPr>
          <w:sz w:val="24"/>
        </w:rPr>
        <w:t>to identify any amendment needed to reflect changing priorities and emerging audit needs. The Audit Committee should consider material changes to the annual audit plan.</w:t>
      </w:r>
    </w:p>
    <w:p w14:paraId="2CA4EE85" w14:textId="77777777" w:rsidR="000E3D84" w:rsidRDefault="000E3D84">
      <w:pPr>
        <w:pStyle w:val="BodyText"/>
        <w:spacing w:before="1"/>
      </w:pPr>
    </w:p>
    <w:p w14:paraId="4E5F3085" w14:textId="77777777" w:rsidR="000E3D84" w:rsidRDefault="000813D4" w:rsidP="003B6B93">
      <w:pPr>
        <w:pStyle w:val="ListParagraph"/>
        <w:numPr>
          <w:ilvl w:val="2"/>
          <w:numId w:val="41"/>
        </w:numPr>
        <w:tabs>
          <w:tab w:val="left" w:pos="936"/>
          <w:tab w:val="left" w:pos="938"/>
        </w:tabs>
        <w:ind w:right="998"/>
        <w:rPr>
          <w:sz w:val="24"/>
        </w:rPr>
      </w:pPr>
      <w:r>
        <w:rPr>
          <w:sz w:val="24"/>
        </w:rPr>
        <w:t>The</w:t>
      </w:r>
      <w:r>
        <w:rPr>
          <w:spacing w:val="-1"/>
          <w:sz w:val="24"/>
        </w:rPr>
        <w:t xml:space="preserve"> </w:t>
      </w:r>
      <w:r>
        <w:rPr>
          <w:sz w:val="24"/>
        </w:rPr>
        <w:t>Auditor</w:t>
      </w:r>
      <w:r>
        <w:rPr>
          <w:spacing w:val="-1"/>
          <w:sz w:val="24"/>
        </w:rPr>
        <w:t xml:space="preserve"> </w:t>
      </w:r>
      <w:r>
        <w:rPr>
          <w:sz w:val="24"/>
        </w:rPr>
        <w:t>General’s</w:t>
      </w:r>
      <w:r>
        <w:rPr>
          <w:spacing w:val="-1"/>
          <w:sz w:val="24"/>
        </w:rPr>
        <w:t xml:space="preserve"> </w:t>
      </w:r>
      <w:r>
        <w:rPr>
          <w:sz w:val="24"/>
        </w:rPr>
        <w:t>representative</w:t>
      </w:r>
      <w:r>
        <w:rPr>
          <w:spacing w:val="-1"/>
          <w:sz w:val="24"/>
        </w:rPr>
        <w:t xml:space="preserve"> </w:t>
      </w:r>
      <w:r>
        <w:rPr>
          <w:sz w:val="24"/>
        </w:rPr>
        <w:t>should</w:t>
      </w:r>
      <w:r>
        <w:rPr>
          <w:spacing w:val="-3"/>
          <w:sz w:val="24"/>
        </w:rPr>
        <w:t xml:space="preserve"> </w:t>
      </w:r>
      <w:r>
        <w:rPr>
          <w:sz w:val="24"/>
        </w:rPr>
        <w:t>be</w:t>
      </w:r>
      <w:r>
        <w:rPr>
          <w:spacing w:val="-1"/>
          <w:sz w:val="24"/>
        </w:rPr>
        <w:t xml:space="preserve"> </w:t>
      </w:r>
      <w:r>
        <w:rPr>
          <w:sz w:val="24"/>
        </w:rPr>
        <w:t>invited</w:t>
      </w:r>
      <w:r>
        <w:rPr>
          <w:spacing w:val="-1"/>
          <w:sz w:val="24"/>
        </w:rPr>
        <w:t xml:space="preserve"> </w:t>
      </w:r>
      <w:r>
        <w:rPr>
          <w:sz w:val="24"/>
        </w:rPr>
        <w:t>to</w:t>
      </w:r>
      <w:r>
        <w:rPr>
          <w:spacing w:val="-1"/>
          <w:sz w:val="24"/>
        </w:rPr>
        <w:t xml:space="preserve"> </w:t>
      </w:r>
      <w:r>
        <w:rPr>
          <w:sz w:val="24"/>
        </w:rPr>
        <w:t>attend</w:t>
      </w:r>
      <w:r>
        <w:rPr>
          <w:spacing w:val="-1"/>
          <w:sz w:val="24"/>
        </w:rPr>
        <w:t xml:space="preserve"> </w:t>
      </w:r>
      <w:r>
        <w:rPr>
          <w:sz w:val="24"/>
        </w:rPr>
        <w:t>every Audit Committee meeting. The cycle of approving and monitoring the progress</w:t>
      </w:r>
      <w:r>
        <w:rPr>
          <w:spacing w:val="-4"/>
          <w:sz w:val="24"/>
        </w:rPr>
        <w:t xml:space="preserve"> </w:t>
      </w:r>
      <w:r>
        <w:rPr>
          <w:sz w:val="24"/>
        </w:rPr>
        <w:t>of</w:t>
      </w:r>
      <w:r>
        <w:rPr>
          <w:spacing w:val="-2"/>
          <w:sz w:val="24"/>
        </w:rPr>
        <w:t xml:space="preserve"> </w:t>
      </w:r>
      <w:r>
        <w:rPr>
          <w:sz w:val="24"/>
        </w:rPr>
        <w:t>external</w:t>
      </w:r>
      <w:r>
        <w:rPr>
          <w:spacing w:val="-7"/>
          <w:sz w:val="24"/>
        </w:rPr>
        <w:t xml:space="preserve"> </w:t>
      </w:r>
      <w:r>
        <w:rPr>
          <w:sz w:val="24"/>
        </w:rPr>
        <w:t>audit</w:t>
      </w:r>
      <w:r>
        <w:rPr>
          <w:spacing w:val="-4"/>
          <w:sz w:val="24"/>
        </w:rPr>
        <w:t xml:space="preserve"> </w:t>
      </w:r>
      <w:r>
        <w:rPr>
          <w:sz w:val="24"/>
        </w:rPr>
        <w:t>plans</w:t>
      </w:r>
      <w:r>
        <w:rPr>
          <w:spacing w:val="-4"/>
          <w:sz w:val="24"/>
        </w:rPr>
        <w:t xml:space="preserve"> </w:t>
      </w:r>
      <w:r>
        <w:rPr>
          <w:sz w:val="24"/>
        </w:rPr>
        <w:t>and</w:t>
      </w:r>
      <w:r>
        <w:rPr>
          <w:spacing w:val="-4"/>
          <w:sz w:val="24"/>
        </w:rPr>
        <w:t xml:space="preserve"> </w:t>
      </w:r>
      <w:r>
        <w:rPr>
          <w:sz w:val="24"/>
        </w:rPr>
        <w:t>reports,</w:t>
      </w:r>
      <w:r>
        <w:rPr>
          <w:spacing w:val="-4"/>
          <w:sz w:val="24"/>
        </w:rPr>
        <w:t xml:space="preserve"> </w:t>
      </w:r>
      <w:r>
        <w:rPr>
          <w:sz w:val="24"/>
        </w:rPr>
        <w:t>culminating</w:t>
      </w:r>
      <w:r>
        <w:rPr>
          <w:spacing w:val="-6"/>
          <w:sz w:val="24"/>
        </w:rPr>
        <w:t xml:space="preserve"> </w:t>
      </w:r>
      <w:r>
        <w:rPr>
          <w:sz w:val="24"/>
        </w:rPr>
        <w:t>in</w:t>
      </w:r>
      <w:r>
        <w:rPr>
          <w:spacing w:val="-4"/>
          <w:sz w:val="24"/>
        </w:rPr>
        <w:t xml:space="preserve"> </w:t>
      </w:r>
      <w:r>
        <w:rPr>
          <w:sz w:val="24"/>
        </w:rPr>
        <w:t>the</w:t>
      </w:r>
      <w:r>
        <w:rPr>
          <w:spacing w:val="-4"/>
          <w:sz w:val="24"/>
        </w:rPr>
        <w:t xml:space="preserve"> </w:t>
      </w:r>
      <w:r>
        <w:rPr>
          <w:sz w:val="24"/>
        </w:rPr>
        <w:t>opinion</w:t>
      </w:r>
    </w:p>
    <w:p w14:paraId="34D52DBE" w14:textId="77777777" w:rsidR="000E3D84" w:rsidRDefault="000813D4">
      <w:pPr>
        <w:pStyle w:val="BodyText"/>
        <w:spacing w:before="86"/>
        <w:rPr>
          <w:sz w:val="20"/>
        </w:rPr>
      </w:pPr>
      <w:r>
        <w:rPr>
          <w:noProof/>
          <w:lang w:val="en-GB" w:eastAsia="en-GB"/>
        </w:rPr>
        <mc:AlternateContent>
          <mc:Choice Requires="wps">
            <w:drawing>
              <wp:anchor distT="0" distB="0" distL="0" distR="0" simplePos="0" relativeHeight="251658243" behindDoc="1" locked="0" layoutInCell="1" allowOverlap="1" wp14:anchorId="143329C6" wp14:editId="09D64AEE">
                <wp:simplePos x="0" y="0"/>
                <wp:positionH relativeFrom="page">
                  <wp:posOffset>1141780</wp:posOffset>
                </wp:positionH>
                <wp:positionV relativeFrom="paragraph">
                  <wp:posOffset>216462</wp:posOffset>
                </wp:positionV>
                <wp:extent cx="1829435" cy="7620"/>
                <wp:effectExtent l="0" t="0" r="0" b="0"/>
                <wp:wrapTopAndBottom/>
                <wp:docPr id="13" name="Graphic 1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829435" cy="7620"/>
                        </a:xfrm>
                        <a:custGeom>
                          <a:avLst/>
                          <a:gdLst/>
                          <a:ahLst/>
                          <a:cxnLst/>
                          <a:rect l="l" t="t" r="r" b="b"/>
                          <a:pathLst>
                            <a:path w="1829435" h="7620">
                              <a:moveTo>
                                <a:pt x="1829054" y="0"/>
                              </a:moveTo>
                              <a:lnTo>
                                <a:pt x="0" y="0"/>
                              </a:lnTo>
                              <a:lnTo>
                                <a:pt x="0" y="7619"/>
                              </a:lnTo>
                              <a:lnTo>
                                <a:pt x="1829054" y="7619"/>
                              </a:lnTo>
                              <a:lnTo>
                                <a:pt x="1829054"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36BECF1D" id="Graphic 13" o:spid="_x0000_s1026" style="position:absolute;margin-left:89.9pt;margin-top:17.05pt;width:144.05pt;height:.6pt;z-index:-15726592;visibility:visible;mso-wrap-style:square;mso-wrap-distance-left:0;mso-wrap-distance-top:0;mso-wrap-distance-right:0;mso-wrap-distance-bottom:0;mso-position-horizontal:absolute;mso-position-horizontal-relative:page;mso-position-vertical:absolute;mso-position-vertical-relative:text;v-text-anchor:top" coordsize="1829435,76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" path="m1829054,l,,,7619r1829054,l1829054,xe" fillcolor="black" stroked="f">
                <v:path arrowok="t"/>
                <w10:wrap type="topAndBottom" anchorx="page"/>
              </v:shape>
            </w:pict>
          </mc:Fallback>
        </mc:AlternateContent>
      </w:r>
    </w:p>
    <w:p w14:paraId="71489A2D" w14:textId="77777777" w:rsidR="000E3D84" w:rsidRDefault="000813D4">
      <w:pPr>
        <w:spacing w:before="107"/>
        <w:ind w:left="218" w:right="892"/>
        <w:rPr>
          <w:sz w:val="20"/>
        </w:rPr>
      </w:pPr>
      <w:r>
        <w:rPr>
          <w:rFonts w:ascii="Times New Roman"/>
          <w:b/>
          <w:sz w:val="20"/>
          <w:vertAlign w:val="superscript"/>
        </w:rPr>
        <w:t>1</w:t>
      </w:r>
      <w:r>
        <w:rPr>
          <w:rFonts w:ascii="Times New Roman"/>
          <w:b/>
          <w:spacing w:val="14"/>
          <w:sz w:val="20"/>
        </w:rPr>
        <w:t xml:space="preserve"> </w:t>
      </w:r>
      <w:r>
        <w:rPr>
          <w:sz w:val="20"/>
        </w:rPr>
        <w:t>Note:</w:t>
      </w:r>
      <w:r>
        <w:rPr>
          <w:spacing w:val="-4"/>
          <w:sz w:val="20"/>
        </w:rPr>
        <w:t xml:space="preserve"> </w:t>
      </w:r>
      <w:r>
        <w:rPr>
          <w:sz w:val="20"/>
        </w:rPr>
        <w:t>The</w:t>
      </w:r>
      <w:r>
        <w:rPr>
          <w:spacing w:val="-5"/>
          <w:sz w:val="20"/>
        </w:rPr>
        <w:t xml:space="preserve"> </w:t>
      </w:r>
      <w:r>
        <w:rPr>
          <w:sz w:val="20"/>
        </w:rPr>
        <w:t>Healthcare</w:t>
      </w:r>
      <w:r>
        <w:rPr>
          <w:spacing w:val="-2"/>
          <w:sz w:val="20"/>
        </w:rPr>
        <w:t xml:space="preserve"> </w:t>
      </w:r>
      <w:r>
        <w:rPr>
          <w:sz w:val="20"/>
        </w:rPr>
        <w:t>Inspectorate</w:t>
      </w:r>
      <w:r>
        <w:rPr>
          <w:spacing w:val="-7"/>
          <w:sz w:val="20"/>
        </w:rPr>
        <w:t xml:space="preserve"> </w:t>
      </w:r>
      <w:r>
        <w:rPr>
          <w:sz w:val="20"/>
        </w:rPr>
        <w:t>Wales</w:t>
      </w:r>
      <w:r>
        <w:rPr>
          <w:spacing w:val="-3"/>
          <w:sz w:val="20"/>
        </w:rPr>
        <w:t xml:space="preserve"> </w:t>
      </w:r>
      <w:r>
        <w:rPr>
          <w:sz w:val="20"/>
        </w:rPr>
        <w:t>will</w:t>
      </w:r>
      <w:r>
        <w:rPr>
          <w:spacing w:val="-5"/>
          <w:sz w:val="20"/>
        </w:rPr>
        <w:t xml:space="preserve"> </w:t>
      </w:r>
      <w:r>
        <w:rPr>
          <w:sz w:val="20"/>
        </w:rPr>
        <w:t>review</w:t>
      </w:r>
      <w:r>
        <w:rPr>
          <w:spacing w:val="-4"/>
          <w:sz w:val="20"/>
        </w:rPr>
        <w:t xml:space="preserve"> </w:t>
      </w:r>
      <w:r>
        <w:rPr>
          <w:sz w:val="20"/>
        </w:rPr>
        <w:t>and</w:t>
      </w:r>
      <w:r>
        <w:rPr>
          <w:spacing w:val="-4"/>
          <w:sz w:val="20"/>
        </w:rPr>
        <w:t xml:space="preserve"> </w:t>
      </w:r>
      <w:r>
        <w:rPr>
          <w:sz w:val="20"/>
        </w:rPr>
        <w:t>report</w:t>
      </w:r>
      <w:r>
        <w:rPr>
          <w:spacing w:val="-4"/>
          <w:sz w:val="20"/>
        </w:rPr>
        <w:t xml:space="preserve"> </w:t>
      </w:r>
      <w:r>
        <w:rPr>
          <w:sz w:val="20"/>
        </w:rPr>
        <w:t>on</w:t>
      </w:r>
      <w:r>
        <w:rPr>
          <w:spacing w:val="-4"/>
          <w:sz w:val="20"/>
        </w:rPr>
        <w:t xml:space="preserve"> </w:t>
      </w:r>
      <w:r>
        <w:rPr>
          <w:sz w:val="20"/>
        </w:rPr>
        <w:t>the</w:t>
      </w:r>
      <w:r>
        <w:rPr>
          <w:spacing w:val="-2"/>
          <w:sz w:val="20"/>
        </w:rPr>
        <w:t xml:space="preserve"> </w:t>
      </w:r>
      <w:r>
        <w:rPr>
          <w:sz w:val="20"/>
        </w:rPr>
        <w:t>Annual</w:t>
      </w:r>
      <w:r>
        <w:rPr>
          <w:spacing w:val="-3"/>
          <w:sz w:val="20"/>
        </w:rPr>
        <w:t xml:space="preserve"> </w:t>
      </w:r>
      <w:r>
        <w:rPr>
          <w:sz w:val="20"/>
        </w:rPr>
        <w:t xml:space="preserve">Quality </w:t>
      </w:r>
      <w:r>
        <w:rPr>
          <w:spacing w:val="-2"/>
          <w:sz w:val="20"/>
        </w:rPr>
        <w:t>Statement.</w:t>
      </w:r>
    </w:p>
    <w:p w14:paraId="094FAD7B" w14:textId="77777777" w:rsidR="000E3D84" w:rsidRDefault="000E3D84">
      <w:pPr>
        <w:rPr>
          <w:sz w:val="20"/>
        </w:rPr>
        <w:sectPr w:rsidR="000E3D84">
          <w:pgSz w:w="11910" w:h="16850"/>
          <w:pgMar w:top="1000" w:right="920" w:bottom="2400" w:left="1580" w:header="0" w:footer="2203" w:gutter="0"/>
          <w:cols w:space="720"/>
        </w:sectPr>
      </w:pPr>
    </w:p>
    <w:p w14:paraId="50BF0859" w14:textId="77777777" w:rsidR="000E3D84" w:rsidRDefault="000813D4">
      <w:pPr>
        <w:pStyle w:val="BodyText"/>
        <w:spacing w:before="75"/>
        <w:ind w:left="938" w:right="964"/>
      </w:pPr>
      <w:r>
        <w:lastRenderedPageBreak/>
        <w:t>on</w:t>
      </w:r>
      <w:r>
        <w:rPr>
          <w:spacing w:val="-3"/>
        </w:rPr>
        <w:t xml:space="preserve"> </w:t>
      </w:r>
      <w:r>
        <w:t>the</w:t>
      </w:r>
      <w:r>
        <w:rPr>
          <w:spacing w:val="-5"/>
        </w:rPr>
        <w:t xml:space="preserve"> </w:t>
      </w:r>
      <w:r>
        <w:t>annual</w:t>
      </w:r>
      <w:r>
        <w:rPr>
          <w:spacing w:val="-3"/>
        </w:rPr>
        <w:t xml:space="preserve"> </w:t>
      </w:r>
      <w:r>
        <w:t>report</w:t>
      </w:r>
      <w:r>
        <w:rPr>
          <w:spacing w:val="-3"/>
        </w:rPr>
        <w:t xml:space="preserve"> </w:t>
      </w:r>
      <w:r>
        <w:t>and</w:t>
      </w:r>
      <w:r>
        <w:rPr>
          <w:spacing w:val="-3"/>
        </w:rPr>
        <w:t xml:space="preserve"> </w:t>
      </w:r>
      <w:r>
        <w:t>accounts,</w:t>
      </w:r>
      <w:r>
        <w:rPr>
          <w:spacing w:val="-3"/>
        </w:rPr>
        <w:t xml:space="preserve"> </w:t>
      </w:r>
      <w:r>
        <w:t>is</w:t>
      </w:r>
      <w:r>
        <w:rPr>
          <w:spacing w:val="-3"/>
        </w:rPr>
        <w:t xml:space="preserve"> </w:t>
      </w:r>
      <w:r>
        <w:t>central</w:t>
      </w:r>
      <w:r>
        <w:rPr>
          <w:spacing w:val="-6"/>
        </w:rPr>
        <w:t xml:space="preserve"> </w:t>
      </w:r>
      <w:r>
        <w:t>to</w:t>
      </w:r>
      <w:r>
        <w:rPr>
          <w:spacing w:val="-2"/>
        </w:rPr>
        <w:t xml:space="preserve"> </w:t>
      </w:r>
      <w:r>
        <w:t>the</w:t>
      </w:r>
      <w:r>
        <w:rPr>
          <w:spacing w:val="-3"/>
        </w:rPr>
        <w:t xml:space="preserve"> </w:t>
      </w:r>
      <w:r>
        <w:t>core</w:t>
      </w:r>
      <w:r>
        <w:rPr>
          <w:spacing w:val="-6"/>
        </w:rPr>
        <w:t xml:space="preserve"> </w:t>
      </w:r>
      <w:r>
        <w:t>work</w:t>
      </w:r>
      <w:r>
        <w:rPr>
          <w:spacing w:val="-3"/>
        </w:rPr>
        <w:t xml:space="preserve"> </w:t>
      </w:r>
      <w:r>
        <w:t>of</w:t>
      </w:r>
      <w:r>
        <w:rPr>
          <w:spacing w:val="-3"/>
        </w:rPr>
        <w:t xml:space="preserve"> </w:t>
      </w:r>
      <w:r>
        <w:t>the Audit Committee.</w:t>
      </w:r>
    </w:p>
    <w:p w14:paraId="4BB00ECE" w14:textId="77777777" w:rsidR="000E3D84" w:rsidRDefault="000E3D84">
      <w:pPr>
        <w:pStyle w:val="BodyText"/>
      </w:pPr>
    </w:p>
    <w:p w14:paraId="3C34D1D3" w14:textId="77777777" w:rsidR="000E3D84" w:rsidRDefault="000813D4" w:rsidP="003B6B93">
      <w:pPr>
        <w:pStyle w:val="ListParagraph"/>
        <w:numPr>
          <w:ilvl w:val="2"/>
          <w:numId w:val="41"/>
        </w:numPr>
        <w:tabs>
          <w:tab w:val="left" w:pos="936"/>
          <w:tab w:val="left" w:pos="938"/>
        </w:tabs>
        <w:ind w:right="1184"/>
        <w:rPr>
          <w:sz w:val="24"/>
        </w:rPr>
      </w:pPr>
      <w:r>
        <w:rPr>
          <w:sz w:val="24"/>
        </w:rPr>
        <w:t>The Auditor General’s representatives will liaise with Internal Audit when developing the external audit plan. The Auditor General’s representative</w:t>
      </w:r>
      <w:r>
        <w:rPr>
          <w:spacing w:val="-4"/>
          <w:sz w:val="24"/>
        </w:rPr>
        <w:t xml:space="preserve"> </w:t>
      </w:r>
      <w:r>
        <w:rPr>
          <w:sz w:val="24"/>
        </w:rPr>
        <w:t>will</w:t>
      </w:r>
      <w:r>
        <w:rPr>
          <w:spacing w:val="-4"/>
          <w:sz w:val="24"/>
        </w:rPr>
        <w:t xml:space="preserve"> </w:t>
      </w:r>
      <w:r>
        <w:rPr>
          <w:sz w:val="24"/>
        </w:rPr>
        <w:t>ensure</w:t>
      </w:r>
      <w:r>
        <w:rPr>
          <w:spacing w:val="-4"/>
          <w:sz w:val="24"/>
        </w:rPr>
        <w:t xml:space="preserve"> </w:t>
      </w:r>
      <w:r>
        <w:rPr>
          <w:sz w:val="24"/>
        </w:rPr>
        <w:t>that</w:t>
      </w:r>
      <w:r>
        <w:rPr>
          <w:spacing w:val="-4"/>
          <w:sz w:val="24"/>
        </w:rPr>
        <w:t xml:space="preserve"> </w:t>
      </w:r>
      <w:r>
        <w:rPr>
          <w:sz w:val="24"/>
        </w:rPr>
        <w:t>planned</w:t>
      </w:r>
      <w:r>
        <w:rPr>
          <w:spacing w:val="-6"/>
          <w:sz w:val="24"/>
        </w:rPr>
        <w:t xml:space="preserve"> </w:t>
      </w:r>
      <w:r>
        <w:rPr>
          <w:sz w:val="24"/>
        </w:rPr>
        <w:t>external</w:t>
      </w:r>
      <w:r>
        <w:rPr>
          <w:spacing w:val="-4"/>
          <w:sz w:val="24"/>
        </w:rPr>
        <w:t xml:space="preserve"> </w:t>
      </w:r>
      <w:r>
        <w:rPr>
          <w:sz w:val="24"/>
        </w:rPr>
        <w:t>audit</w:t>
      </w:r>
      <w:r>
        <w:rPr>
          <w:spacing w:val="-4"/>
          <w:sz w:val="24"/>
        </w:rPr>
        <w:t xml:space="preserve"> </w:t>
      </w:r>
      <w:r>
        <w:rPr>
          <w:sz w:val="24"/>
        </w:rPr>
        <w:t>work</w:t>
      </w:r>
      <w:r>
        <w:rPr>
          <w:spacing w:val="-4"/>
          <w:sz w:val="24"/>
        </w:rPr>
        <w:t xml:space="preserve"> </w:t>
      </w:r>
      <w:r>
        <w:rPr>
          <w:sz w:val="24"/>
        </w:rPr>
        <w:t>takes</w:t>
      </w:r>
      <w:r>
        <w:rPr>
          <w:spacing w:val="-4"/>
          <w:sz w:val="24"/>
        </w:rPr>
        <w:t xml:space="preserve"> </w:t>
      </w:r>
      <w:r>
        <w:rPr>
          <w:sz w:val="24"/>
        </w:rPr>
        <w:t>into account the work of Internal Audit to avoid duplication wherever possible</w:t>
      </w:r>
      <w:r>
        <w:rPr>
          <w:spacing w:val="-2"/>
          <w:sz w:val="24"/>
        </w:rPr>
        <w:t xml:space="preserve"> </w:t>
      </w:r>
      <w:r>
        <w:rPr>
          <w:sz w:val="24"/>
        </w:rPr>
        <w:t>and</w:t>
      </w:r>
      <w:r>
        <w:rPr>
          <w:spacing w:val="-3"/>
          <w:sz w:val="24"/>
        </w:rPr>
        <w:t xml:space="preserve"> </w:t>
      </w:r>
      <w:r>
        <w:rPr>
          <w:sz w:val="24"/>
        </w:rPr>
        <w:t>considers</w:t>
      </w:r>
      <w:r>
        <w:rPr>
          <w:spacing w:val="-5"/>
          <w:sz w:val="24"/>
        </w:rPr>
        <w:t xml:space="preserve"> </w:t>
      </w:r>
      <w:r>
        <w:rPr>
          <w:sz w:val="24"/>
        </w:rPr>
        <w:t>where</w:t>
      </w:r>
      <w:r>
        <w:rPr>
          <w:spacing w:val="-1"/>
          <w:sz w:val="24"/>
        </w:rPr>
        <w:t xml:space="preserve"> </w:t>
      </w:r>
      <w:r>
        <w:rPr>
          <w:sz w:val="24"/>
        </w:rPr>
        <w:t>Internal</w:t>
      </w:r>
      <w:r>
        <w:rPr>
          <w:spacing w:val="-1"/>
          <w:sz w:val="24"/>
        </w:rPr>
        <w:t xml:space="preserve"> </w:t>
      </w:r>
      <w:r>
        <w:rPr>
          <w:sz w:val="24"/>
        </w:rPr>
        <w:t>Audit</w:t>
      </w:r>
      <w:r>
        <w:rPr>
          <w:spacing w:val="-1"/>
          <w:sz w:val="24"/>
        </w:rPr>
        <w:t xml:space="preserve"> </w:t>
      </w:r>
      <w:r>
        <w:rPr>
          <w:sz w:val="24"/>
        </w:rPr>
        <w:t>work</w:t>
      </w:r>
      <w:r>
        <w:rPr>
          <w:spacing w:val="-1"/>
          <w:sz w:val="24"/>
        </w:rPr>
        <w:t xml:space="preserve"> </w:t>
      </w:r>
      <w:r>
        <w:rPr>
          <w:sz w:val="24"/>
        </w:rPr>
        <w:t>can</w:t>
      </w:r>
      <w:r>
        <w:rPr>
          <w:spacing w:val="-3"/>
          <w:sz w:val="24"/>
        </w:rPr>
        <w:t xml:space="preserve"> </w:t>
      </w:r>
      <w:r>
        <w:rPr>
          <w:sz w:val="24"/>
        </w:rPr>
        <w:t>be</w:t>
      </w:r>
      <w:r>
        <w:rPr>
          <w:spacing w:val="-1"/>
          <w:sz w:val="24"/>
        </w:rPr>
        <w:t xml:space="preserve"> </w:t>
      </w:r>
      <w:r>
        <w:rPr>
          <w:sz w:val="24"/>
        </w:rPr>
        <w:t>relied</w:t>
      </w:r>
      <w:r>
        <w:rPr>
          <w:spacing w:val="-1"/>
          <w:sz w:val="24"/>
        </w:rPr>
        <w:t xml:space="preserve"> </w:t>
      </w:r>
      <w:r>
        <w:rPr>
          <w:sz w:val="24"/>
        </w:rPr>
        <w:t>upon for opinion purposes.</w:t>
      </w:r>
    </w:p>
    <w:p w14:paraId="51624F16" w14:textId="77777777" w:rsidR="000E3D84" w:rsidRDefault="000E3D84">
      <w:pPr>
        <w:pStyle w:val="BodyText"/>
      </w:pPr>
    </w:p>
    <w:p w14:paraId="4380EB1D" w14:textId="77777777" w:rsidR="000E3D84" w:rsidRDefault="000813D4" w:rsidP="003B6B93">
      <w:pPr>
        <w:pStyle w:val="ListParagraph"/>
        <w:numPr>
          <w:ilvl w:val="2"/>
          <w:numId w:val="41"/>
        </w:numPr>
        <w:tabs>
          <w:tab w:val="left" w:pos="936"/>
          <w:tab w:val="left" w:pos="938"/>
        </w:tabs>
        <w:ind w:right="1615"/>
        <w:rPr>
          <w:sz w:val="24"/>
        </w:rPr>
      </w:pPr>
      <w:r>
        <w:rPr>
          <w:sz w:val="24"/>
        </w:rPr>
        <w:t>The</w:t>
      </w:r>
      <w:r>
        <w:rPr>
          <w:spacing w:val="-4"/>
          <w:sz w:val="24"/>
        </w:rPr>
        <w:t xml:space="preserve"> </w:t>
      </w:r>
      <w:r>
        <w:rPr>
          <w:sz w:val="24"/>
        </w:rPr>
        <w:t>Auditor</w:t>
      </w:r>
      <w:r>
        <w:rPr>
          <w:spacing w:val="-4"/>
          <w:sz w:val="24"/>
        </w:rPr>
        <w:t xml:space="preserve"> </w:t>
      </w:r>
      <w:r>
        <w:rPr>
          <w:sz w:val="24"/>
        </w:rPr>
        <w:t>General</w:t>
      </w:r>
      <w:r>
        <w:rPr>
          <w:spacing w:val="-4"/>
          <w:sz w:val="24"/>
        </w:rPr>
        <w:t xml:space="preserve"> </w:t>
      </w:r>
      <w:r>
        <w:rPr>
          <w:sz w:val="24"/>
        </w:rPr>
        <w:t>and</w:t>
      </w:r>
      <w:r>
        <w:rPr>
          <w:spacing w:val="-4"/>
          <w:sz w:val="24"/>
        </w:rPr>
        <w:t xml:space="preserve"> </w:t>
      </w:r>
      <w:r>
        <w:rPr>
          <w:sz w:val="24"/>
        </w:rPr>
        <w:t>his</w:t>
      </w:r>
      <w:r>
        <w:rPr>
          <w:spacing w:val="-4"/>
          <w:sz w:val="24"/>
        </w:rPr>
        <w:t xml:space="preserve"> </w:t>
      </w:r>
      <w:r>
        <w:rPr>
          <w:sz w:val="24"/>
        </w:rPr>
        <w:t>representatives</w:t>
      </w:r>
      <w:r>
        <w:rPr>
          <w:spacing w:val="-6"/>
          <w:sz w:val="24"/>
        </w:rPr>
        <w:t xml:space="preserve"> </w:t>
      </w:r>
      <w:r>
        <w:rPr>
          <w:sz w:val="24"/>
        </w:rPr>
        <w:t>shall</w:t>
      </w:r>
      <w:r>
        <w:rPr>
          <w:spacing w:val="-5"/>
          <w:sz w:val="24"/>
        </w:rPr>
        <w:t xml:space="preserve"> </w:t>
      </w:r>
      <w:r>
        <w:rPr>
          <w:sz w:val="24"/>
        </w:rPr>
        <w:t>have</w:t>
      </w:r>
      <w:r>
        <w:rPr>
          <w:spacing w:val="-4"/>
          <w:sz w:val="24"/>
        </w:rPr>
        <w:t xml:space="preserve"> </w:t>
      </w:r>
      <w:r>
        <w:rPr>
          <w:sz w:val="24"/>
        </w:rPr>
        <w:t>a</w:t>
      </w:r>
      <w:r>
        <w:rPr>
          <w:spacing w:val="-3"/>
          <w:sz w:val="24"/>
        </w:rPr>
        <w:t xml:space="preserve"> </w:t>
      </w:r>
      <w:r>
        <w:rPr>
          <w:sz w:val="24"/>
        </w:rPr>
        <w:t>right</w:t>
      </w:r>
      <w:r>
        <w:rPr>
          <w:spacing w:val="-6"/>
          <w:sz w:val="24"/>
        </w:rPr>
        <w:t xml:space="preserve"> </w:t>
      </w:r>
      <w:r>
        <w:rPr>
          <w:sz w:val="24"/>
        </w:rPr>
        <w:t>of access to the Chair of the Audit Committee at any time.</w:t>
      </w:r>
    </w:p>
    <w:p w14:paraId="43C8957F" w14:textId="77777777" w:rsidR="000E3D84" w:rsidRDefault="000E3D84">
      <w:pPr>
        <w:pStyle w:val="BodyText"/>
      </w:pPr>
    </w:p>
    <w:p w14:paraId="011BFA70" w14:textId="77777777" w:rsidR="000E3D84" w:rsidRDefault="000813D4" w:rsidP="003B6B93">
      <w:pPr>
        <w:pStyle w:val="ListParagraph"/>
        <w:numPr>
          <w:ilvl w:val="2"/>
          <w:numId w:val="41"/>
        </w:numPr>
        <w:tabs>
          <w:tab w:val="left" w:pos="936"/>
          <w:tab w:val="left" w:pos="938"/>
        </w:tabs>
        <w:ind w:right="890"/>
        <w:rPr>
          <w:sz w:val="24"/>
        </w:rPr>
      </w:pPr>
      <w:r>
        <w:rPr>
          <w:sz w:val="24"/>
        </w:rPr>
        <w:t xml:space="preserve">The Government of Wales Act 2006 (GOWA) provides that the Auditor General has statutory rights of access to all documents and information, as set out in paragraph 3.2.2a of these </w:t>
      </w:r>
      <w:r w:rsidR="00D90D30">
        <w:rPr>
          <w:sz w:val="24"/>
        </w:rPr>
        <w:t>SFIs that</w:t>
      </w:r>
      <w:r>
        <w:rPr>
          <w:sz w:val="24"/>
        </w:rPr>
        <w:t xml:space="preserve"> relate to the exercise of many of his core functions, including his statutory audit of accounts, value for money examinations and improvement studies. The rights of access include access to confidential information; personal information as defined by the Data Protection Act 2018 and the</w:t>
      </w:r>
      <w:r>
        <w:rPr>
          <w:spacing w:val="-3"/>
          <w:sz w:val="24"/>
        </w:rPr>
        <w:t xml:space="preserve"> </w:t>
      </w:r>
      <w:r>
        <w:rPr>
          <w:sz w:val="24"/>
        </w:rPr>
        <w:t>UK</w:t>
      </w:r>
      <w:r>
        <w:rPr>
          <w:spacing w:val="-6"/>
          <w:sz w:val="24"/>
        </w:rPr>
        <w:t xml:space="preserve"> </w:t>
      </w:r>
      <w:r>
        <w:rPr>
          <w:sz w:val="24"/>
        </w:rPr>
        <w:t>General</w:t>
      </w:r>
      <w:r>
        <w:rPr>
          <w:spacing w:val="-4"/>
          <w:sz w:val="24"/>
        </w:rPr>
        <w:t xml:space="preserve"> </w:t>
      </w:r>
      <w:r>
        <w:rPr>
          <w:sz w:val="24"/>
        </w:rPr>
        <w:t>Data</w:t>
      </w:r>
      <w:r>
        <w:rPr>
          <w:spacing w:val="-4"/>
          <w:sz w:val="24"/>
        </w:rPr>
        <w:t xml:space="preserve"> </w:t>
      </w:r>
      <w:r>
        <w:rPr>
          <w:sz w:val="24"/>
        </w:rPr>
        <w:t>Protection</w:t>
      </w:r>
      <w:r>
        <w:rPr>
          <w:spacing w:val="-3"/>
          <w:sz w:val="24"/>
        </w:rPr>
        <w:t xml:space="preserve"> </w:t>
      </w:r>
      <w:r>
        <w:rPr>
          <w:sz w:val="24"/>
        </w:rPr>
        <w:t>Legislation;</w:t>
      </w:r>
      <w:r>
        <w:rPr>
          <w:spacing w:val="-4"/>
          <w:sz w:val="24"/>
        </w:rPr>
        <w:t xml:space="preserve"> </w:t>
      </w:r>
      <w:r>
        <w:rPr>
          <w:sz w:val="24"/>
        </w:rPr>
        <w:t>information</w:t>
      </w:r>
      <w:r>
        <w:rPr>
          <w:spacing w:val="-4"/>
          <w:sz w:val="24"/>
        </w:rPr>
        <w:t xml:space="preserve"> </w:t>
      </w:r>
      <w:r>
        <w:rPr>
          <w:sz w:val="24"/>
        </w:rPr>
        <w:t>subject</w:t>
      </w:r>
      <w:r>
        <w:rPr>
          <w:spacing w:val="-6"/>
          <w:sz w:val="24"/>
        </w:rPr>
        <w:t xml:space="preserve"> </w:t>
      </w:r>
      <w:r>
        <w:rPr>
          <w:sz w:val="24"/>
        </w:rPr>
        <w:t>to</w:t>
      </w:r>
      <w:r>
        <w:rPr>
          <w:spacing w:val="-4"/>
          <w:sz w:val="24"/>
        </w:rPr>
        <w:t xml:space="preserve"> </w:t>
      </w:r>
      <w:r>
        <w:rPr>
          <w:sz w:val="24"/>
        </w:rPr>
        <w:t>legal privilege; personal information and sensitive personal information that may</w:t>
      </w:r>
      <w:r>
        <w:rPr>
          <w:spacing w:val="-5"/>
          <w:sz w:val="24"/>
        </w:rPr>
        <w:t xml:space="preserve"> </w:t>
      </w:r>
      <w:r>
        <w:rPr>
          <w:sz w:val="24"/>
        </w:rPr>
        <w:t>otherwise</w:t>
      </w:r>
      <w:r>
        <w:rPr>
          <w:spacing w:val="-2"/>
          <w:sz w:val="24"/>
        </w:rPr>
        <w:t xml:space="preserve"> </w:t>
      </w:r>
      <w:r>
        <w:rPr>
          <w:sz w:val="24"/>
        </w:rPr>
        <w:t>be</w:t>
      </w:r>
      <w:r>
        <w:rPr>
          <w:spacing w:val="-2"/>
          <w:sz w:val="24"/>
        </w:rPr>
        <w:t xml:space="preserve"> </w:t>
      </w:r>
      <w:r>
        <w:rPr>
          <w:sz w:val="24"/>
        </w:rPr>
        <w:t>subject</w:t>
      </w:r>
      <w:r>
        <w:rPr>
          <w:spacing w:val="-2"/>
          <w:sz w:val="24"/>
        </w:rPr>
        <w:t xml:space="preserve"> </w:t>
      </w:r>
      <w:r>
        <w:rPr>
          <w:sz w:val="24"/>
        </w:rPr>
        <w:t>to</w:t>
      </w:r>
      <w:r>
        <w:rPr>
          <w:spacing w:val="-3"/>
          <w:sz w:val="24"/>
        </w:rPr>
        <w:t xml:space="preserve"> </w:t>
      </w:r>
      <w:r>
        <w:rPr>
          <w:sz w:val="24"/>
        </w:rPr>
        <w:t>protection</w:t>
      </w:r>
      <w:r>
        <w:rPr>
          <w:spacing w:val="-4"/>
          <w:sz w:val="24"/>
        </w:rPr>
        <w:t xml:space="preserve"> </w:t>
      </w:r>
      <w:r>
        <w:rPr>
          <w:sz w:val="24"/>
        </w:rPr>
        <w:t>under</w:t>
      </w:r>
      <w:r>
        <w:rPr>
          <w:spacing w:val="-5"/>
          <w:sz w:val="24"/>
        </w:rPr>
        <w:t xml:space="preserve"> </w:t>
      </w:r>
      <w:r>
        <w:rPr>
          <w:sz w:val="24"/>
        </w:rPr>
        <w:t>the</w:t>
      </w:r>
      <w:r>
        <w:rPr>
          <w:spacing w:val="-2"/>
          <w:sz w:val="24"/>
        </w:rPr>
        <w:t xml:space="preserve"> </w:t>
      </w:r>
      <w:r>
        <w:rPr>
          <w:sz w:val="24"/>
        </w:rPr>
        <w:t>European</w:t>
      </w:r>
      <w:r>
        <w:rPr>
          <w:spacing w:val="-4"/>
          <w:sz w:val="24"/>
        </w:rPr>
        <w:t xml:space="preserve"> </w:t>
      </w:r>
      <w:r>
        <w:rPr>
          <w:sz w:val="24"/>
        </w:rPr>
        <w:t>Convention of Human Rights; information held by third parties; and electronic files and IT systems. Paragraph 17 of Schedule 8 to GOWA operates to provide the Auditor General with a right of access to every document relating to the Trust that appears to him to be necessary for the discharge of any of these functions. Paragraph 17(3) of Schedule 8 also requires any person that the Auditor General thinks has information related to the discharge of his functions to give any assistance, information and explanation that he thinks necessary. It also requires such persons to attend before the Auditor General and to provide any facility that he and his representatives may reasonably require, such as audit accommodation and access to IT facilities. The rights apply not just to the LHB and its officers and staff, but also to, among others, suppliers to the LHB.</w:t>
      </w:r>
    </w:p>
    <w:p w14:paraId="2963513D" w14:textId="77777777" w:rsidR="000E3D84" w:rsidRDefault="000813D4" w:rsidP="003B6B93">
      <w:pPr>
        <w:pStyle w:val="ListParagraph"/>
        <w:numPr>
          <w:ilvl w:val="2"/>
          <w:numId w:val="41"/>
        </w:numPr>
        <w:tabs>
          <w:tab w:val="left" w:pos="936"/>
          <w:tab w:val="left" w:pos="938"/>
        </w:tabs>
        <w:spacing w:before="275"/>
        <w:ind w:right="957"/>
        <w:rPr>
          <w:sz w:val="24"/>
        </w:rPr>
      </w:pPr>
      <w:r>
        <w:rPr>
          <w:sz w:val="24"/>
        </w:rPr>
        <w:t>The Auditor General’s independence in the exercise of his audit functions is protected by statute (section 8 of the Public Audit (Wales) Act 2013), and audit independence is required by professional and ethical</w:t>
      </w:r>
      <w:r>
        <w:rPr>
          <w:spacing w:val="-5"/>
          <w:sz w:val="24"/>
        </w:rPr>
        <w:t xml:space="preserve"> </w:t>
      </w:r>
      <w:r>
        <w:rPr>
          <w:sz w:val="24"/>
        </w:rPr>
        <w:t>standards.</w:t>
      </w:r>
      <w:r>
        <w:rPr>
          <w:spacing w:val="-7"/>
          <w:sz w:val="24"/>
        </w:rPr>
        <w:t xml:space="preserve"> </w:t>
      </w:r>
      <w:r>
        <w:rPr>
          <w:sz w:val="24"/>
        </w:rPr>
        <w:t>Accordingly,</w:t>
      </w:r>
      <w:r>
        <w:rPr>
          <w:spacing w:val="-2"/>
          <w:sz w:val="24"/>
        </w:rPr>
        <w:t xml:space="preserve"> </w:t>
      </w:r>
      <w:r>
        <w:rPr>
          <w:sz w:val="24"/>
        </w:rPr>
        <w:t>the</w:t>
      </w:r>
      <w:r>
        <w:rPr>
          <w:spacing w:val="-5"/>
          <w:sz w:val="24"/>
        </w:rPr>
        <w:t xml:space="preserve"> </w:t>
      </w:r>
      <w:r>
        <w:rPr>
          <w:sz w:val="24"/>
        </w:rPr>
        <w:t>LHB</w:t>
      </w:r>
      <w:r>
        <w:rPr>
          <w:spacing w:val="-4"/>
          <w:sz w:val="24"/>
        </w:rPr>
        <w:t xml:space="preserve"> </w:t>
      </w:r>
      <w:r>
        <w:rPr>
          <w:sz w:val="24"/>
        </w:rPr>
        <w:t>(including</w:t>
      </w:r>
      <w:r>
        <w:rPr>
          <w:spacing w:val="-6"/>
          <w:sz w:val="24"/>
        </w:rPr>
        <w:t xml:space="preserve"> </w:t>
      </w:r>
      <w:r>
        <w:rPr>
          <w:sz w:val="24"/>
        </w:rPr>
        <w:t>its</w:t>
      </w:r>
      <w:r>
        <w:rPr>
          <w:spacing w:val="-5"/>
          <w:sz w:val="24"/>
        </w:rPr>
        <w:t xml:space="preserve"> </w:t>
      </w:r>
      <w:r>
        <w:rPr>
          <w:sz w:val="24"/>
        </w:rPr>
        <w:t>Audit</w:t>
      </w:r>
      <w:r>
        <w:rPr>
          <w:spacing w:val="-5"/>
          <w:sz w:val="24"/>
        </w:rPr>
        <w:t xml:space="preserve"> </w:t>
      </w:r>
      <w:r>
        <w:rPr>
          <w:sz w:val="24"/>
        </w:rPr>
        <w:t>Committee) must be careful not to seek to fetter the Auditor General’s discretion in the exercise of his functions. While the LHB may offer comments on the plans and outputs of the Auditor General, it must not seek to direct the Auditor General.</w:t>
      </w:r>
    </w:p>
    <w:p w14:paraId="62304DA0" w14:textId="77777777" w:rsidR="000E3D84" w:rsidRDefault="000E3D84">
      <w:pPr>
        <w:pStyle w:val="BodyText"/>
        <w:spacing w:before="1"/>
      </w:pPr>
    </w:p>
    <w:p w14:paraId="721EEEDE" w14:textId="77777777" w:rsidR="000E3D84" w:rsidRDefault="000813D4" w:rsidP="003B6B93">
      <w:pPr>
        <w:pStyle w:val="ListParagraph"/>
        <w:numPr>
          <w:ilvl w:val="2"/>
          <w:numId w:val="41"/>
        </w:numPr>
        <w:tabs>
          <w:tab w:val="left" w:pos="936"/>
        </w:tabs>
        <w:ind w:left="936" w:hanging="718"/>
        <w:rPr>
          <w:sz w:val="24"/>
        </w:rPr>
      </w:pPr>
      <w:r>
        <w:rPr>
          <w:sz w:val="24"/>
        </w:rPr>
        <w:t>The</w:t>
      </w:r>
      <w:r>
        <w:rPr>
          <w:spacing w:val="-3"/>
          <w:sz w:val="24"/>
        </w:rPr>
        <w:t xml:space="preserve"> </w:t>
      </w:r>
      <w:r>
        <w:rPr>
          <w:sz w:val="24"/>
        </w:rPr>
        <w:t>Auditor</w:t>
      </w:r>
      <w:r>
        <w:rPr>
          <w:spacing w:val="-3"/>
          <w:sz w:val="24"/>
        </w:rPr>
        <w:t xml:space="preserve"> </w:t>
      </w:r>
      <w:r>
        <w:rPr>
          <w:sz w:val="24"/>
        </w:rPr>
        <w:t>General</w:t>
      </w:r>
      <w:r>
        <w:rPr>
          <w:spacing w:val="-3"/>
          <w:sz w:val="24"/>
        </w:rPr>
        <w:t xml:space="preserve"> </w:t>
      </w:r>
      <w:r>
        <w:rPr>
          <w:sz w:val="24"/>
        </w:rPr>
        <w:t>will</w:t>
      </w:r>
      <w:r>
        <w:rPr>
          <w:spacing w:val="-3"/>
          <w:sz w:val="24"/>
        </w:rPr>
        <w:t xml:space="preserve"> </w:t>
      </w:r>
      <w:r>
        <w:rPr>
          <w:sz w:val="24"/>
        </w:rPr>
        <w:t>issue</w:t>
      </w:r>
      <w:r>
        <w:rPr>
          <w:spacing w:val="-3"/>
          <w:sz w:val="24"/>
        </w:rPr>
        <w:t xml:space="preserve"> </w:t>
      </w:r>
      <w:r>
        <w:rPr>
          <w:sz w:val="24"/>
        </w:rPr>
        <w:t>a</w:t>
      </w:r>
      <w:r>
        <w:rPr>
          <w:spacing w:val="-3"/>
          <w:sz w:val="24"/>
        </w:rPr>
        <w:t xml:space="preserve"> </w:t>
      </w:r>
      <w:r>
        <w:rPr>
          <w:sz w:val="24"/>
        </w:rPr>
        <w:t>number</w:t>
      </w:r>
      <w:r>
        <w:rPr>
          <w:spacing w:val="-6"/>
          <w:sz w:val="24"/>
        </w:rPr>
        <w:t xml:space="preserve"> </w:t>
      </w:r>
      <w:r>
        <w:rPr>
          <w:sz w:val="24"/>
        </w:rPr>
        <w:t>of</w:t>
      </w:r>
      <w:r>
        <w:rPr>
          <w:spacing w:val="-1"/>
          <w:sz w:val="24"/>
        </w:rPr>
        <w:t xml:space="preserve"> </w:t>
      </w:r>
      <w:r>
        <w:rPr>
          <w:sz w:val="24"/>
        </w:rPr>
        <w:t>reports</w:t>
      </w:r>
      <w:r>
        <w:rPr>
          <w:spacing w:val="-2"/>
          <w:sz w:val="24"/>
        </w:rPr>
        <w:t xml:space="preserve"> </w:t>
      </w:r>
      <w:r>
        <w:rPr>
          <w:sz w:val="24"/>
        </w:rPr>
        <w:t>over</w:t>
      </w:r>
      <w:r>
        <w:rPr>
          <w:spacing w:val="-3"/>
          <w:sz w:val="24"/>
        </w:rPr>
        <w:t xml:space="preserve"> </w:t>
      </w:r>
      <w:r>
        <w:rPr>
          <w:sz w:val="24"/>
        </w:rPr>
        <w:t>the</w:t>
      </w:r>
      <w:r>
        <w:rPr>
          <w:spacing w:val="-3"/>
          <w:sz w:val="24"/>
        </w:rPr>
        <w:t xml:space="preserve"> </w:t>
      </w:r>
      <w:r>
        <w:rPr>
          <w:sz w:val="24"/>
        </w:rPr>
        <w:t>year,</w:t>
      </w:r>
      <w:r>
        <w:rPr>
          <w:spacing w:val="-2"/>
          <w:sz w:val="24"/>
        </w:rPr>
        <w:t xml:space="preserve"> </w:t>
      </w:r>
      <w:r>
        <w:rPr>
          <w:spacing w:val="-4"/>
          <w:sz w:val="24"/>
        </w:rPr>
        <w:t>some</w:t>
      </w:r>
    </w:p>
    <w:p w14:paraId="27BEA6D9" w14:textId="77777777" w:rsidR="000E3D84" w:rsidRDefault="000E3D84">
      <w:pPr>
        <w:rPr>
          <w:sz w:val="24"/>
        </w:rPr>
        <w:sectPr w:rsidR="000E3D84">
          <w:pgSz w:w="11910" w:h="16850"/>
          <w:pgMar w:top="1000" w:right="920" w:bottom="2400" w:left="1580" w:header="0" w:footer="2203" w:gutter="0"/>
          <w:cols w:space="720"/>
        </w:sectPr>
      </w:pPr>
    </w:p>
    <w:p w14:paraId="58139165" w14:textId="77777777" w:rsidR="000E3D84" w:rsidRDefault="000813D4">
      <w:pPr>
        <w:pStyle w:val="BodyText"/>
        <w:spacing w:before="75"/>
        <w:ind w:left="938" w:right="892"/>
      </w:pPr>
      <w:r>
        <w:lastRenderedPageBreak/>
        <w:t>of which are specified in the Auditor General’s Code of Audit and Inspection</w:t>
      </w:r>
      <w:r>
        <w:rPr>
          <w:spacing w:val="-6"/>
        </w:rPr>
        <w:t xml:space="preserve"> </w:t>
      </w:r>
      <w:r>
        <w:t>Practice</w:t>
      </w:r>
      <w:r>
        <w:rPr>
          <w:spacing w:val="-6"/>
        </w:rPr>
        <w:t xml:space="preserve"> </w:t>
      </w:r>
      <w:r>
        <w:t>and</w:t>
      </w:r>
      <w:r>
        <w:rPr>
          <w:spacing w:val="-4"/>
        </w:rPr>
        <w:t xml:space="preserve"> </w:t>
      </w:r>
      <w:r>
        <w:t>International</w:t>
      </w:r>
      <w:r>
        <w:rPr>
          <w:spacing w:val="-7"/>
        </w:rPr>
        <w:t xml:space="preserve"> </w:t>
      </w:r>
      <w:r>
        <w:t>Standards</w:t>
      </w:r>
      <w:r>
        <w:rPr>
          <w:spacing w:val="-4"/>
        </w:rPr>
        <w:t xml:space="preserve"> </w:t>
      </w:r>
      <w:r>
        <w:t>on</w:t>
      </w:r>
      <w:r>
        <w:rPr>
          <w:spacing w:val="-6"/>
        </w:rPr>
        <w:t xml:space="preserve"> </w:t>
      </w:r>
      <w:r>
        <w:t>Auditing.</w:t>
      </w:r>
      <w:r>
        <w:rPr>
          <w:spacing w:val="-4"/>
        </w:rPr>
        <w:t xml:space="preserve"> </w:t>
      </w:r>
      <w:r>
        <w:t>Other reports will depend on the contents of the audit plan.</w:t>
      </w:r>
    </w:p>
    <w:p w14:paraId="01BDC33C" w14:textId="77777777" w:rsidR="000E3D84" w:rsidRDefault="000E3D84">
      <w:pPr>
        <w:pStyle w:val="BodyText"/>
      </w:pPr>
    </w:p>
    <w:p w14:paraId="67F78BB8" w14:textId="77777777" w:rsidR="000E3D84" w:rsidRDefault="000813D4">
      <w:pPr>
        <w:pStyle w:val="BodyText"/>
        <w:ind w:left="926"/>
      </w:pPr>
      <w:r>
        <w:t>The</w:t>
      </w:r>
      <w:r>
        <w:rPr>
          <w:spacing w:val="-4"/>
        </w:rPr>
        <w:t xml:space="preserve"> </w:t>
      </w:r>
      <w:r>
        <w:t>main</w:t>
      </w:r>
      <w:r>
        <w:rPr>
          <w:spacing w:val="-3"/>
        </w:rPr>
        <w:t xml:space="preserve"> </w:t>
      </w:r>
      <w:r>
        <w:t>mandatory</w:t>
      </w:r>
      <w:r>
        <w:rPr>
          <w:spacing w:val="-5"/>
        </w:rPr>
        <w:t xml:space="preserve"> </w:t>
      </w:r>
      <w:r>
        <w:t>reports</w:t>
      </w:r>
      <w:r>
        <w:rPr>
          <w:spacing w:val="-4"/>
        </w:rPr>
        <w:t xml:space="preserve"> are:</w:t>
      </w:r>
    </w:p>
    <w:p w14:paraId="1EB7F128" w14:textId="77777777" w:rsidR="000E3D84" w:rsidRDefault="000813D4" w:rsidP="003B6B93">
      <w:pPr>
        <w:pStyle w:val="ListParagraph"/>
        <w:numPr>
          <w:ilvl w:val="0"/>
          <w:numId w:val="39"/>
        </w:numPr>
        <w:tabs>
          <w:tab w:val="left" w:pos="1658"/>
        </w:tabs>
        <w:spacing w:before="274"/>
        <w:ind w:right="1385"/>
        <w:rPr>
          <w:sz w:val="24"/>
        </w:rPr>
      </w:pPr>
      <w:r>
        <w:rPr>
          <w:sz w:val="24"/>
        </w:rPr>
        <w:t>Report to those charged with governance (incorporating</w:t>
      </w:r>
      <w:r>
        <w:rPr>
          <w:spacing w:val="-2"/>
          <w:sz w:val="24"/>
        </w:rPr>
        <w:t xml:space="preserve"> </w:t>
      </w:r>
      <w:r>
        <w:rPr>
          <w:sz w:val="24"/>
        </w:rPr>
        <w:t>the report</w:t>
      </w:r>
      <w:r>
        <w:rPr>
          <w:spacing w:val="-3"/>
          <w:sz w:val="24"/>
        </w:rPr>
        <w:t xml:space="preserve"> </w:t>
      </w:r>
      <w:r>
        <w:rPr>
          <w:sz w:val="24"/>
        </w:rPr>
        <w:t>required</w:t>
      </w:r>
      <w:r>
        <w:rPr>
          <w:spacing w:val="-5"/>
          <w:sz w:val="24"/>
        </w:rPr>
        <w:t xml:space="preserve"> </w:t>
      </w:r>
      <w:r>
        <w:rPr>
          <w:sz w:val="24"/>
        </w:rPr>
        <w:t>under</w:t>
      </w:r>
      <w:r>
        <w:rPr>
          <w:spacing w:val="-3"/>
          <w:sz w:val="24"/>
        </w:rPr>
        <w:t xml:space="preserve"> </w:t>
      </w:r>
      <w:r>
        <w:rPr>
          <w:sz w:val="24"/>
        </w:rPr>
        <w:t>ISA</w:t>
      </w:r>
      <w:r>
        <w:rPr>
          <w:spacing w:val="-3"/>
          <w:sz w:val="24"/>
        </w:rPr>
        <w:t xml:space="preserve"> </w:t>
      </w:r>
      <w:r>
        <w:rPr>
          <w:sz w:val="24"/>
        </w:rPr>
        <w:t>260)</w:t>
      </w:r>
      <w:r>
        <w:rPr>
          <w:spacing w:val="-4"/>
          <w:sz w:val="24"/>
        </w:rPr>
        <w:t xml:space="preserve"> </w:t>
      </w:r>
      <w:r>
        <w:rPr>
          <w:sz w:val="24"/>
        </w:rPr>
        <w:t>that</w:t>
      </w:r>
      <w:r>
        <w:rPr>
          <w:spacing w:val="-4"/>
          <w:sz w:val="24"/>
        </w:rPr>
        <w:t xml:space="preserve"> </w:t>
      </w:r>
      <w:r>
        <w:rPr>
          <w:sz w:val="24"/>
        </w:rPr>
        <w:t>sets</w:t>
      </w:r>
      <w:r>
        <w:rPr>
          <w:spacing w:val="-4"/>
          <w:sz w:val="24"/>
        </w:rPr>
        <w:t xml:space="preserve"> </w:t>
      </w:r>
      <w:r>
        <w:rPr>
          <w:sz w:val="24"/>
        </w:rPr>
        <w:t>out</w:t>
      </w:r>
      <w:r>
        <w:rPr>
          <w:spacing w:val="-4"/>
          <w:sz w:val="24"/>
        </w:rPr>
        <w:t xml:space="preserve"> </w:t>
      </w:r>
      <w:r>
        <w:rPr>
          <w:sz w:val="24"/>
        </w:rPr>
        <w:t>the</w:t>
      </w:r>
      <w:r>
        <w:rPr>
          <w:spacing w:val="-6"/>
          <w:sz w:val="24"/>
        </w:rPr>
        <w:t xml:space="preserve"> </w:t>
      </w:r>
      <w:r>
        <w:rPr>
          <w:sz w:val="24"/>
        </w:rPr>
        <w:t>main</w:t>
      </w:r>
      <w:r>
        <w:rPr>
          <w:spacing w:val="-4"/>
          <w:sz w:val="24"/>
        </w:rPr>
        <w:t xml:space="preserve"> </w:t>
      </w:r>
      <w:r>
        <w:rPr>
          <w:sz w:val="24"/>
        </w:rPr>
        <w:t>issues arising from the audit of the financial statements and use of resources work</w:t>
      </w:r>
    </w:p>
    <w:p w14:paraId="11AB57D0" w14:textId="77777777" w:rsidR="000E3D84" w:rsidRDefault="000813D4" w:rsidP="003B6B93">
      <w:pPr>
        <w:pStyle w:val="ListParagraph"/>
        <w:numPr>
          <w:ilvl w:val="0"/>
          <w:numId w:val="39"/>
        </w:numPr>
        <w:tabs>
          <w:tab w:val="left" w:pos="1657"/>
        </w:tabs>
        <w:spacing w:before="275"/>
        <w:ind w:left="1657" w:hanging="359"/>
        <w:rPr>
          <w:sz w:val="24"/>
        </w:rPr>
      </w:pPr>
      <w:r>
        <w:rPr>
          <w:sz w:val="24"/>
        </w:rPr>
        <w:t>Statutory</w:t>
      </w:r>
      <w:r>
        <w:rPr>
          <w:spacing w:val="-7"/>
          <w:sz w:val="24"/>
        </w:rPr>
        <w:t xml:space="preserve"> </w:t>
      </w:r>
      <w:r>
        <w:rPr>
          <w:sz w:val="24"/>
        </w:rPr>
        <w:t>report</w:t>
      </w:r>
      <w:r>
        <w:rPr>
          <w:spacing w:val="-2"/>
          <w:sz w:val="24"/>
        </w:rPr>
        <w:t xml:space="preserve"> </w:t>
      </w:r>
      <w:r>
        <w:rPr>
          <w:sz w:val="24"/>
        </w:rPr>
        <w:t>and</w:t>
      </w:r>
      <w:r>
        <w:rPr>
          <w:spacing w:val="-5"/>
          <w:sz w:val="24"/>
        </w:rPr>
        <w:t xml:space="preserve"> </w:t>
      </w:r>
      <w:r>
        <w:rPr>
          <w:sz w:val="24"/>
        </w:rPr>
        <w:t>opinion</w:t>
      </w:r>
      <w:r>
        <w:rPr>
          <w:spacing w:val="-2"/>
          <w:sz w:val="24"/>
        </w:rPr>
        <w:t xml:space="preserve"> </w:t>
      </w:r>
      <w:r>
        <w:rPr>
          <w:sz w:val="24"/>
        </w:rPr>
        <w:t>on</w:t>
      </w:r>
      <w:r>
        <w:rPr>
          <w:spacing w:val="-3"/>
          <w:sz w:val="24"/>
        </w:rPr>
        <w:t xml:space="preserve"> </w:t>
      </w:r>
      <w:r>
        <w:rPr>
          <w:sz w:val="24"/>
        </w:rPr>
        <w:t>the</w:t>
      </w:r>
      <w:r>
        <w:rPr>
          <w:spacing w:val="-4"/>
          <w:sz w:val="24"/>
        </w:rPr>
        <w:t xml:space="preserve"> </w:t>
      </w:r>
      <w:r>
        <w:rPr>
          <w:sz w:val="24"/>
        </w:rPr>
        <w:t>financial</w:t>
      </w:r>
      <w:r>
        <w:rPr>
          <w:spacing w:val="-2"/>
          <w:sz w:val="24"/>
        </w:rPr>
        <w:t xml:space="preserve"> statements</w:t>
      </w:r>
    </w:p>
    <w:p w14:paraId="75547697" w14:textId="77777777" w:rsidR="000E3D84" w:rsidRDefault="000813D4" w:rsidP="003B6B93">
      <w:pPr>
        <w:pStyle w:val="ListParagraph"/>
        <w:numPr>
          <w:ilvl w:val="0"/>
          <w:numId w:val="39"/>
        </w:numPr>
        <w:tabs>
          <w:tab w:val="left" w:pos="1657"/>
        </w:tabs>
        <w:spacing w:before="275"/>
        <w:ind w:left="1657" w:hanging="359"/>
        <w:rPr>
          <w:sz w:val="24"/>
        </w:rPr>
      </w:pPr>
      <w:r>
        <w:rPr>
          <w:sz w:val="24"/>
        </w:rPr>
        <w:t>Annual</w:t>
      </w:r>
      <w:r>
        <w:rPr>
          <w:spacing w:val="-2"/>
          <w:sz w:val="24"/>
        </w:rPr>
        <w:t xml:space="preserve"> </w:t>
      </w:r>
      <w:r>
        <w:rPr>
          <w:sz w:val="24"/>
        </w:rPr>
        <w:t xml:space="preserve">audit </w:t>
      </w:r>
      <w:r>
        <w:rPr>
          <w:spacing w:val="-2"/>
          <w:sz w:val="24"/>
        </w:rPr>
        <w:t>report.</w:t>
      </w:r>
    </w:p>
    <w:p w14:paraId="44566941" w14:textId="77777777" w:rsidR="000E3D84" w:rsidRDefault="000813D4">
      <w:pPr>
        <w:pStyle w:val="BodyText"/>
        <w:spacing w:before="275"/>
        <w:ind w:left="938" w:right="964"/>
      </w:pPr>
      <w:r>
        <w:t>In</w:t>
      </w:r>
      <w:r>
        <w:rPr>
          <w:spacing w:val="-3"/>
        </w:rPr>
        <w:t xml:space="preserve"> </w:t>
      </w:r>
      <w:r>
        <w:t>addition</w:t>
      </w:r>
      <w:r>
        <w:rPr>
          <w:spacing w:val="-4"/>
        </w:rPr>
        <w:t xml:space="preserve"> </w:t>
      </w:r>
      <w:r>
        <w:t>to</w:t>
      </w:r>
      <w:r>
        <w:rPr>
          <w:spacing w:val="-5"/>
        </w:rPr>
        <w:t xml:space="preserve"> </w:t>
      </w:r>
      <w:r>
        <w:t>these</w:t>
      </w:r>
      <w:r>
        <w:rPr>
          <w:spacing w:val="-4"/>
        </w:rPr>
        <w:t xml:space="preserve"> </w:t>
      </w:r>
      <w:r>
        <w:t>reports,</w:t>
      </w:r>
      <w:r>
        <w:rPr>
          <w:spacing w:val="-4"/>
        </w:rPr>
        <w:t xml:space="preserve"> </w:t>
      </w:r>
      <w:r>
        <w:t>the</w:t>
      </w:r>
      <w:r>
        <w:rPr>
          <w:spacing w:val="-4"/>
        </w:rPr>
        <w:t xml:space="preserve"> </w:t>
      </w:r>
      <w:r>
        <w:t>Auditor</w:t>
      </w:r>
      <w:r>
        <w:rPr>
          <w:spacing w:val="-4"/>
        </w:rPr>
        <w:t xml:space="preserve"> </w:t>
      </w:r>
      <w:r>
        <w:t>General</w:t>
      </w:r>
      <w:r>
        <w:rPr>
          <w:spacing w:val="-4"/>
        </w:rPr>
        <w:t xml:space="preserve"> </w:t>
      </w:r>
      <w:r>
        <w:t>may</w:t>
      </w:r>
      <w:r>
        <w:rPr>
          <w:spacing w:val="-1"/>
        </w:rPr>
        <w:t xml:space="preserve"> </w:t>
      </w:r>
      <w:r>
        <w:t>prepare</w:t>
      </w:r>
      <w:r>
        <w:rPr>
          <w:spacing w:val="-5"/>
        </w:rPr>
        <w:t xml:space="preserve"> </w:t>
      </w:r>
      <w:r>
        <w:t>a</w:t>
      </w:r>
      <w:r>
        <w:rPr>
          <w:spacing w:val="-3"/>
        </w:rPr>
        <w:t xml:space="preserve"> </w:t>
      </w:r>
      <w:r>
        <w:t>report on a matter the Auditor General considers would be in the public</w:t>
      </w:r>
    </w:p>
    <w:p w14:paraId="4210B9C1" w14:textId="77777777" w:rsidR="000E3D84" w:rsidRDefault="000813D4">
      <w:pPr>
        <w:pStyle w:val="BodyText"/>
        <w:ind w:left="938" w:right="993"/>
      </w:pPr>
      <w:r>
        <w:t>interest</w:t>
      </w:r>
      <w:r>
        <w:rPr>
          <w:spacing w:val="-3"/>
        </w:rPr>
        <w:t xml:space="preserve"> </w:t>
      </w:r>
      <w:r>
        <w:t>to</w:t>
      </w:r>
      <w:r>
        <w:rPr>
          <w:spacing w:val="-3"/>
        </w:rPr>
        <w:t xml:space="preserve"> </w:t>
      </w:r>
      <w:r>
        <w:t>bring</w:t>
      </w:r>
      <w:r>
        <w:rPr>
          <w:spacing w:val="-5"/>
        </w:rPr>
        <w:t xml:space="preserve"> </w:t>
      </w:r>
      <w:r>
        <w:t>to</w:t>
      </w:r>
      <w:r>
        <w:rPr>
          <w:spacing w:val="-5"/>
        </w:rPr>
        <w:t xml:space="preserve"> </w:t>
      </w:r>
      <w:r>
        <w:t>the</w:t>
      </w:r>
      <w:r>
        <w:rPr>
          <w:spacing w:val="-5"/>
        </w:rPr>
        <w:t xml:space="preserve"> </w:t>
      </w:r>
      <w:r>
        <w:t>public’s</w:t>
      </w:r>
      <w:r>
        <w:rPr>
          <w:spacing w:val="-3"/>
        </w:rPr>
        <w:t xml:space="preserve"> </w:t>
      </w:r>
      <w:r>
        <w:t>attention; or</w:t>
      </w:r>
      <w:r>
        <w:rPr>
          <w:spacing w:val="-3"/>
        </w:rPr>
        <w:t xml:space="preserve"> </w:t>
      </w:r>
      <w:r>
        <w:t>make</w:t>
      </w:r>
      <w:r>
        <w:rPr>
          <w:spacing w:val="-3"/>
        </w:rPr>
        <w:t xml:space="preserve"> </w:t>
      </w:r>
      <w:r>
        <w:t>a</w:t>
      </w:r>
      <w:r>
        <w:rPr>
          <w:spacing w:val="-3"/>
        </w:rPr>
        <w:t xml:space="preserve"> </w:t>
      </w:r>
      <w:r>
        <w:t>referral</w:t>
      </w:r>
      <w:r>
        <w:rPr>
          <w:spacing w:val="-3"/>
        </w:rPr>
        <w:t xml:space="preserve"> </w:t>
      </w:r>
      <w:r>
        <w:t>to</w:t>
      </w:r>
      <w:r>
        <w:rPr>
          <w:spacing w:val="-3"/>
        </w:rPr>
        <w:t xml:space="preserve"> </w:t>
      </w:r>
      <w:r>
        <w:t>the Welsh Ministers if significant breaches occur.</w:t>
      </w:r>
    </w:p>
    <w:p w14:paraId="16B30479" w14:textId="77777777" w:rsidR="000E3D84" w:rsidRDefault="000E3D84">
      <w:pPr>
        <w:pStyle w:val="BodyText"/>
      </w:pPr>
    </w:p>
    <w:p w14:paraId="6CBF43E3" w14:textId="77777777" w:rsidR="000E3D84" w:rsidRDefault="000813D4" w:rsidP="003B6B93">
      <w:pPr>
        <w:pStyle w:val="ListParagraph"/>
        <w:numPr>
          <w:ilvl w:val="2"/>
          <w:numId w:val="41"/>
        </w:numPr>
        <w:tabs>
          <w:tab w:val="left" w:pos="935"/>
          <w:tab w:val="left" w:pos="938"/>
        </w:tabs>
        <w:ind w:right="879"/>
        <w:rPr>
          <w:sz w:val="24"/>
        </w:rPr>
      </w:pPr>
      <w:r>
        <w:rPr>
          <w:sz w:val="24"/>
        </w:rPr>
        <w:t>The Auditor General also has statutory powers to undertake Value for Money Examinations and Improvement Studies within the LHB and other public sector bodies. At LHBs he also undertakes a Structured Assessment to help him assess whether there are proper</w:t>
      </w:r>
      <w:r>
        <w:rPr>
          <w:spacing w:val="40"/>
          <w:sz w:val="24"/>
        </w:rPr>
        <w:t xml:space="preserve"> </w:t>
      </w:r>
      <w:r>
        <w:rPr>
          <w:sz w:val="24"/>
        </w:rPr>
        <w:t>arrangements</w:t>
      </w:r>
      <w:r>
        <w:rPr>
          <w:spacing w:val="-3"/>
          <w:sz w:val="24"/>
        </w:rPr>
        <w:t xml:space="preserve"> </w:t>
      </w:r>
      <w:r>
        <w:rPr>
          <w:sz w:val="24"/>
        </w:rPr>
        <w:t>for</w:t>
      </w:r>
      <w:r>
        <w:rPr>
          <w:spacing w:val="-1"/>
          <w:sz w:val="24"/>
        </w:rPr>
        <w:t xml:space="preserve"> </w:t>
      </w:r>
      <w:r>
        <w:rPr>
          <w:sz w:val="24"/>
        </w:rPr>
        <w:t>securing</w:t>
      </w:r>
      <w:r>
        <w:rPr>
          <w:spacing w:val="-3"/>
          <w:sz w:val="24"/>
        </w:rPr>
        <w:t xml:space="preserve"> </w:t>
      </w:r>
      <w:r>
        <w:rPr>
          <w:sz w:val="24"/>
        </w:rPr>
        <w:t>economy,</w:t>
      </w:r>
      <w:r>
        <w:rPr>
          <w:spacing w:val="-1"/>
          <w:sz w:val="24"/>
        </w:rPr>
        <w:t xml:space="preserve"> </w:t>
      </w:r>
      <w:r>
        <w:rPr>
          <w:sz w:val="24"/>
        </w:rPr>
        <w:t>efficiency</w:t>
      </w:r>
      <w:r>
        <w:rPr>
          <w:spacing w:val="-4"/>
          <w:sz w:val="24"/>
        </w:rPr>
        <w:t xml:space="preserve"> </w:t>
      </w:r>
      <w:r>
        <w:rPr>
          <w:sz w:val="24"/>
        </w:rPr>
        <w:t>and</w:t>
      </w:r>
      <w:r>
        <w:rPr>
          <w:spacing w:val="-1"/>
          <w:sz w:val="24"/>
        </w:rPr>
        <w:t xml:space="preserve"> </w:t>
      </w:r>
      <w:r>
        <w:rPr>
          <w:sz w:val="24"/>
        </w:rPr>
        <w:t>effectiveness</w:t>
      </w:r>
      <w:r>
        <w:rPr>
          <w:spacing w:val="-1"/>
          <w:sz w:val="24"/>
        </w:rPr>
        <w:t xml:space="preserve"> </w:t>
      </w:r>
      <w:r>
        <w:rPr>
          <w:sz w:val="24"/>
        </w:rPr>
        <w:t>in</w:t>
      </w:r>
      <w:r>
        <w:rPr>
          <w:spacing w:val="-3"/>
          <w:sz w:val="24"/>
        </w:rPr>
        <w:t xml:space="preserve"> </w:t>
      </w:r>
      <w:r>
        <w:rPr>
          <w:sz w:val="24"/>
        </w:rPr>
        <w:t>the use of resources. The Auditor General will take account of audit work when planning and undertaking such examinations and studies.</w:t>
      </w:r>
      <w:r>
        <w:rPr>
          <w:spacing w:val="40"/>
          <w:sz w:val="24"/>
        </w:rPr>
        <w:t xml:space="preserve"> </w:t>
      </w:r>
      <w:r>
        <w:rPr>
          <w:sz w:val="24"/>
        </w:rPr>
        <w:t>The Auditor</w:t>
      </w:r>
      <w:r>
        <w:rPr>
          <w:spacing w:val="-6"/>
          <w:sz w:val="24"/>
        </w:rPr>
        <w:t xml:space="preserve"> </w:t>
      </w:r>
      <w:r>
        <w:rPr>
          <w:sz w:val="24"/>
        </w:rPr>
        <w:t>General</w:t>
      </w:r>
      <w:r>
        <w:rPr>
          <w:spacing w:val="-4"/>
          <w:sz w:val="24"/>
        </w:rPr>
        <w:t xml:space="preserve"> </w:t>
      </w:r>
      <w:r>
        <w:rPr>
          <w:sz w:val="24"/>
        </w:rPr>
        <w:t>and</w:t>
      </w:r>
      <w:r>
        <w:rPr>
          <w:spacing w:val="-6"/>
          <w:sz w:val="24"/>
        </w:rPr>
        <w:t xml:space="preserve"> </w:t>
      </w:r>
      <w:r>
        <w:rPr>
          <w:sz w:val="24"/>
        </w:rPr>
        <w:t>his</w:t>
      </w:r>
      <w:r>
        <w:rPr>
          <w:spacing w:val="-4"/>
          <w:sz w:val="24"/>
        </w:rPr>
        <w:t xml:space="preserve"> </w:t>
      </w:r>
      <w:r>
        <w:rPr>
          <w:sz w:val="24"/>
        </w:rPr>
        <w:t>representatives</w:t>
      </w:r>
      <w:r>
        <w:rPr>
          <w:spacing w:val="-4"/>
          <w:sz w:val="24"/>
        </w:rPr>
        <w:t xml:space="preserve"> </w:t>
      </w:r>
      <w:r>
        <w:rPr>
          <w:sz w:val="24"/>
        </w:rPr>
        <w:t>have</w:t>
      </w:r>
      <w:r>
        <w:rPr>
          <w:spacing w:val="-6"/>
          <w:sz w:val="24"/>
        </w:rPr>
        <w:t xml:space="preserve"> </w:t>
      </w:r>
      <w:r>
        <w:rPr>
          <w:sz w:val="24"/>
        </w:rPr>
        <w:t>the</w:t>
      </w:r>
      <w:r>
        <w:rPr>
          <w:spacing w:val="-4"/>
          <w:sz w:val="24"/>
        </w:rPr>
        <w:t xml:space="preserve"> </w:t>
      </w:r>
      <w:r>
        <w:rPr>
          <w:sz w:val="24"/>
        </w:rPr>
        <w:t>same</w:t>
      </w:r>
      <w:r>
        <w:rPr>
          <w:spacing w:val="-4"/>
          <w:sz w:val="24"/>
        </w:rPr>
        <w:t xml:space="preserve"> </w:t>
      </w:r>
      <w:r>
        <w:rPr>
          <w:sz w:val="24"/>
        </w:rPr>
        <w:t>access</w:t>
      </w:r>
      <w:r>
        <w:rPr>
          <w:spacing w:val="-4"/>
          <w:sz w:val="24"/>
        </w:rPr>
        <w:t xml:space="preserve"> </w:t>
      </w:r>
      <w:r>
        <w:rPr>
          <w:sz w:val="24"/>
        </w:rPr>
        <w:t>rights</w:t>
      </w:r>
      <w:r>
        <w:rPr>
          <w:spacing w:val="-4"/>
          <w:sz w:val="24"/>
        </w:rPr>
        <w:t xml:space="preserve"> </w:t>
      </w:r>
      <w:r>
        <w:rPr>
          <w:sz w:val="24"/>
        </w:rPr>
        <w:t>in relation to these examinations and studies as they do in relation to annual audit work.</w:t>
      </w:r>
    </w:p>
    <w:p w14:paraId="009C4292" w14:textId="77777777" w:rsidR="000E3D84" w:rsidRDefault="000E3D84">
      <w:pPr>
        <w:pStyle w:val="BodyText"/>
      </w:pPr>
    </w:p>
    <w:p w14:paraId="05B28C1F" w14:textId="77777777" w:rsidR="000E3D84" w:rsidRDefault="000813D4" w:rsidP="003B6B93">
      <w:pPr>
        <w:pStyle w:val="Heading4"/>
        <w:numPr>
          <w:ilvl w:val="1"/>
          <w:numId w:val="41"/>
        </w:numPr>
        <w:tabs>
          <w:tab w:val="left" w:pos="925"/>
        </w:tabs>
        <w:ind w:left="925" w:hanging="707"/>
      </w:pPr>
      <w:r>
        <w:t>Fraud</w:t>
      </w:r>
      <w:r>
        <w:rPr>
          <w:spacing w:val="-1"/>
        </w:rPr>
        <w:t xml:space="preserve"> </w:t>
      </w:r>
      <w:r>
        <w:t>and</w:t>
      </w:r>
      <w:r>
        <w:rPr>
          <w:spacing w:val="-1"/>
        </w:rPr>
        <w:t xml:space="preserve"> </w:t>
      </w:r>
      <w:r>
        <w:rPr>
          <w:spacing w:val="-2"/>
        </w:rPr>
        <w:t>Corruption</w:t>
      </w:r>
    </w:p>
    <w:p w14:paraId="2DB633C4" w14:textId="77777777" w:rsidR="000E3D84" w:rsidRDefault="000E3D84">
      <w:pPr>
        <w:pStyle w:val="BodyText"/>
        <w:rPr>
          <w:b/>
        </w:rPr>
      </w:pPr>
    </w:p>
    <w:p w14:paraId="41ECB583" w14:textId="12FD55ED" w:rsidR="000E3D84" w:rsidRDefault="000813D4" w:rsidP="003B6B93">
      <w:pPr>
        <w:pStyle w:val="ListParagraph"/>
        <w:numPr>
          <w:ilvl w:val="2"/>
          <w:numId w:val="41"/>
        </w:numPr>
        <w:tabs>
          <w:tab w:val="left" w:pos="936"/>
          <w:tab w:val="left" w:pos="938"/>
        </w:tabs>
        <w:spacing w:before="1"/>
        <w:ind w:right="985"/>
        <w:jc w:val="both"/>
        <w:rPr>
          <w:sz w:val="24"/>
        </w:rPr>
      </w:pPr>
      <w:r>
        <w:rPr>
          <w:sz w:val="24"/>
        </w:rPr>
        <w:t>In line with their responsibilities, the LHB Chief Executive and</w:t>
      </w:r>
      <w:r w:rsidR="003F388A" w:rsidRPr="003F388A">
        <w:rPr>
          <w:sz w:val="24"/>
        </w:rPr>
        <w:t xml:space="preserve"> </w:t>
      </w:r>
      <w:r w:rsidR="003F388A">
        <w:rPr>
          <w:sz w:val="24"/>
        </w:rPr>
        <w:t>Executive</w:t>
      </w:r>
      <w:r>
        <w:rPr>
          <w:sz w:val="24"/>
        </w:rPr>
        <w:t xml:space="preserve"> Director of</w:t>
      </w:r>
      <w:r>
        <w:rPr>
          <w:spacing w:val="-3"/>
          <w:sz w:val="24"/>
        </w:rPr>
        <w:t xml:space="preserve"> </w:t>
      </w:r>
      <w:r>
        <w:rPr>
          <w:sz w:val="24"/>
        </w:rPr>
        <w:t>Finance</w:t>
      </w:r>
      <w:r>
        <w:rPr>
          <w:spacing w:val="-4"/>
          <w:sz w:val="24"/>
        </w:rPr>
        <w:t xml:space="preserve"> </w:t>
      </w:r>
      <w:r>
        <w:rPr>
          <w:sz w:val="24"/>
        </w:rPr>
        <w:t>shall</w:t>
      </w:r>
      <w:r>
        <w:rPr>
          <w:spacing w:val="-5"/>
          <w:sz w:val="24"/>
        </w:rPr>
        <w:t xml:space="preserve"> </w:t>
      </w:r>
      <w:r>
        <w:rPr>
          <w:sz w:val="24"/>
        </w:rPr>
        <w:t>monitor</w:t>
      </w:r>
      <w:r>
        <w:rPr>
          <w:spacing w:val="-4"/>
          <w:sz w:val="24"/>
        </w:rPr>
        <w:t xml:space="preserve"> </w:t>
      </w:r>
      <w:r>
        <w:rPr>
          <w:sz w:val="24"/>
        </w:rPr>
        <w:t>and</w:t>
      </w:r>
      <w:r>
        <w:rPr>
          <w:spacing w:val="-6"/>
          <w:sz w:val="24"/>
        </w:rPr>
        <w:t xml:space="preserve"> </w:t>
      </w:r>
      <w:r>
        <w:rPr>
          <w:sz w:val="24"/>
        </w:rPr>
        <w:t>ensure</w:t>
      </w:r>
      <w:r>
        <w:rPr>
          <w:spacing w:val="-4"/>
          <w:sz w:val="24"/>
        </w:rPr>
        <w:t xml:space="preserve"> </w:t>
      </w:r>
      <w:r>
        <w:rPr>
          <w:sz w:val="24"/>
        </w:rPr>
        <w:t>compliance</w:t>
      </w:r>
      <w:r>
        <w:rPr>
          <w:spacing w:val="-4"/>
          <w:sz w:val="24"/>
        </w:rPr>
        <w:t xml:space="preserve"> </w:t>
      </w:r>
      <w:r>
        <w:rPr>
          <w:sz w:val="24"/>
        </w:rPr>
        <w:t>with</w:t>
      </w:r>
      <w:r>
        <w:rPr>
          <w:spacing w:val="-4"/>
          <w:sz w:val="24"/>
        </w:rPr>
        <w:t xml:space="preserve"> </w:t>
      </w:r>
      <w:r>
        <w:rPr>
          <w:sz w:val="24"/>
        </w:rPr>
        <w:t>Directions</w:t>
      </w:r>
      <w:r>
        <w:rPr>
          <w:spacing w:val="-4"/>
          <w:sz w:val="24"/>
        </w:rPr>
        <w:t xml:space="preserve"> </w:t>
      </w:r>
      <w:r>
        <w:rPr>
          <w:sz w:val="24"/>
        </w:rPr>
        <w:t>issued by the Welsh Ministers on fraud and corruption.</w:t>
      </w:r>
    </w:p>
    <w:p w14:paraId="4A3C797C" w14:textId="77777777" w:rsidR="00896E38" w:rsidRDefault="000813D4" w:rsidP="003B6B93">
      <w:pPr>
        <w:pStyle w:val="ListParagraph"/>
        <w:numPr>
          <w:ilvl w:val="2"/>
          <w:numId w:val="41"/>
        </w:numPr>
        <w:tabs>
          <w:tab w:val="left" w:pos="936"/>
          <w:tab w:val="left" w:pos="938"/>
        </w:tabs>
        <w:spacing w:before="276"/>
        <w:ind w:right="876"/>
        <w:rPr>
          <w:sz w:val="24"/>
        </w:rPr>
      </w:pPr>
      <w:r>
        <w:rPr>
          <w:sz w:val="24"/>
        </w:rPr>
        <w:t xml:space="preserve">The LHB shall nominate a suitable person to carry out the duties of the Local Counter Fraud Specialist (LCFS) as specified by Directions to NHS bodies on Counter Fraud Measures 2005 </w:t>
      </w:r>
      <w:r w:rsidR="004610CB">
        <w:rPr>
          <w:sz w:val="24"/>
        </w:rPr>
        <w:t xml:space="preserve">(as amended). </w:t>
      </w:r>
    </w:p>
    <w:p w14:paraId="30FC2BD5" w14:textId="7979A1AE" w:rsidR="000E3D84" w:rsidRDefault="00826AD5" w:rsidP="00896E38">
      <w:pPr>
        <w:pStyle w:val="ListParagraph"/>
        <w:tabs>
          <w:tab w:val="left" w:pos="936"/>
          <w:tab w:val="left" w:pos="938"/>
        </w:tabs>
        <w:spacing w:before="276"/>
        <w:ind w:right="876" w:firstLine="0"/>
        <w:rPr>
          <w:sz w:val="24"/>
        </w:rPr>
      </w:pPr>
      <w:hyperlink r:id="rId29" w:history="1">
        <w:r w:rsidR="004610CB" w:rsidRPr="003008FF">
          <w:rPr>
            <w:rStyle w:val="Hyperlink"/>
          </w:rPr>
          <w:t>https://nwssp.nhs.wales/a-wp/governance-e-manual/knowing-who-does-what-why/supporting-good-governance/nhs-counter-fraud-service-wales/</w:t>
        </w:r>
      </w:hyperlink>
      <w:r w:rsidR="004610CB">
        <w:t xml:space="preserve"> </w:t>
      </w:r>
    </w:p>
    <w:p w14:paraId="552A663D" w14:textId="77777777" w:rsidR="000E3D84" w:rsidRDefault="000E3D84">
      <w:pPr>
        <w:pStyle w:val="BodyText"/>
      </w:pPr>
    </w:p>
    <w:p w14:paraId="56A12686" w14:textId="7F48B345" w:rsidR="000E3D84" w:rsidRDefault="000813D4" w:rsidP="003B6B93">
      <w:pPr>
        <w:pStyle w:val="ListParagraph"/>
        <w:numPr>
          <w:ilvl w:val="2"/>
          <w:numId w:val="41"/>
        </w:numPr>
        <w:tabs>
          <w:tab w:val="left" w:pos="924"/>
          <w:tab w:val="left" w:pos="926"/>
        </w:tabs>
        <w:ind w:left="926" w:right="1035" w:hanging="708"/>
        <w:rPr>
          <w:sz w:val="24"/>
        </w:rPr>
      </w:pPr>
      <w:r>
        <w:rPr>
          <w:sz w:val="24"/>
        </w:rPr>
        <w:t>The LCFS shall report to the LHB</w:t>
      </w:r>
      <w:r w:rsidR="003F388A" w:rsidRPr="003F388A">
        <w:rPr>
          <w:sz w:val="24"/>
        </w:rPr>
        <w:t xml:space="preserve"> </w:t>
      </w:r>
      <w:r w:rsidR="003F388A">
        <w:rPr>
          <w:sz w:val="24"/>
        </w:rPr>
        <w:t>Executive</w:t>
      </w:r>
      <w:r>
        <w:rPr>
          <w:sz w:val="24"/>
        </w:rPr>
        <w:t xml:space="preserve"> Director of Finance and the LCFS must</w:t>
      </w:r>
      <w:r>
        <w:rPr>
          <w:spacing w:val="-3"/>
          <w:sz w:val="24"/>
        </w:rPr>
        <w:t xml:space="preserve"> </w:t>
      </w:r>
      <w:r>
        <w:rPr>
          <w:sz w:val="24"/>
        </w:rPr>
        <w:t>work</w:t>
      </w:r>
      <w:r>
        <w:rPr>
          <w:spacing w:val="-4"/>
          <w:sz w:val="24"/>
        </w:rPr>
        <w:t xml:space="preserve"> </w:t>
      </w:r>
      <w:r>
        <w:rPr>
          <w:sz w:val="24"/>
        </w:rPr>
        <w:t>with</w:t>
      </w:r>
      <w:r>
        <w:rPr>
          <w:spacing w:val="-2"/>
          <w:sz w:val="24"/>
        </w:rPr>
        <w:t xml:space="preserve"> </w:t>
      </w:r>
      <w:r>
        <w:rPr>
          <w:sz w:val="24"/>
        </w:rPr>
        <w:t>NHS</w:t>
      </w:r>
      <w:r>
        <w:rPr>
          <w:spacing w:val="-4"/>
          <w:sz w:val="24"/>
        </w:rPr>
        <w:t xml:space="preserve"> </w:t>
      </w:r>
      <w:r>
        <w:rPr>
          <w:sz w:val="24"/>
        </w:rPr>
        <w:t>Counter</w:t>
      </w:r>
      <w:r>
        <w:rPr>
          <w:spacing w:val="-4"/>
          <w:sz w:val="24"/>
        </w:rPr>
        <w:t xml:space="preserve"> </w:t>
      </w:r>
      <w:r>
        <w:rPr>
          <w:sz w:val="24"/>
        </w:rPr>
        <w:t>Fraud</w:t>
      </w:r>
      <w:r>
        <w:rPr>
          <w:spacing w:val="-6"/>
          <w:sz w:val="24"/>
        </w:rPr>
        <w:t xml:space="preserve"> </w:t>
      </w:r>
      <w:r>
        <w:rPr>
          <w:sz w:val="24"/>
        </w:rPr>
        <w:t>Authority</w:t>
      </w:r>
      <w:r>
        <w:rPr>
          <w:spacing w:val="-6"/>
          <w:sz w:val="24"/>
        </w:rPr>
        <w:t xml:space="preserve"> </w:t>
      </w:r>
      <w:r>
        <w:rPr>
          <w:sz w:val="24"/>
        </w:rPr>
        <w:t>(NHSCFA)</w:t>
      </w:r>
      <w:r>
        <w:rPr>
          <w:spacing w:val="-5"/>
          <w:sz w:val="24"/>
        </w:rPr>
        <w:t xml:space="preserve"> </w:t>
      </w:r>
      <w:r>
        <w:rPr>
          <w:sz w:val="24"/>
        </w:rPr>
        <w:t>and</w:t>
      </w:r>
      <w:r>
        <w:rPr>
          <w:spacing w:val="-4"/>
          <w:sz w:val="24"/>
        </w:rPr>
        <w:t xml:space="preserve"> </w:t>
      </w:r>
      <w:r>
        <w:rPr>
          <w:sz w:val="24"/>
        </w:rPr>
        <w:t>the</w:t>
      </w:r>
      <w:r>
        <w:rPr>
          <w:spacing w:val="-1"/>
          <w:sz w:val="24"/>
        </w:rPr>
        <w:t xml:space="preserve"> </w:t>
      </w:r>
      <w:r>
        <w:rPr>
          <w:sz w:val="24"/>
        </w:rPr>
        <w:t>NHS</w:t>
      </w:r>
    </w:p>
    <w:p w14:paraId="7F4FBFE3" w14:textId="77777777" w:rsidR="000E3D84" w:rsidRDefault="000E3D84">
      <w:pPr>
        <w:rPr>
          <w:sz w:val="24"/>
        </w:rPr>
        <w:sectPr w:rsidR="000E3D84">
          <w:pgSz w:w="11910" w:h="16850"/>
          <w:pgMar w:top="1000" w:right="920" w:bottom="2400" w:left="1580" w:header="0" w:footer="2203" w:gutter="0"/>
          <w:cols w:space="720"/>
        </w:sectPr>
      </w:pPr>
    </w:p>
    <w:p w14:paraId="3181662B" w14:textId="77777777" w:rsidR="000E3D84" w:rsidRDefault="000813D4">
      <w:pPr>
        <w:pStyle w:val="BodyText"/>
        <w:spacing w:before="75"/>
        <w:ind w:left="926" w:right="892"/>
      </w:pPr>
      <w:r>
        <w:lastRenderedPageBreak/>
        <w:t>Counter</w:t>
      </w:r>
      <w:r>
        <w:rPr>
          <w:spacing w:val="-3"/>
        </w:rPr>
        <w:t xml:space="preserve"> </w:t>
      </w:r>
      <w:r>
        <w:t>Fraud</w:t>
      </w:r>
      <w:r>
        <w:rPr>
          <w:spacing w:val="-5"/>
        </w:rPr>
        <w:t xml:space="preserve"> </w:t>
      </w:r>
      <w:r>
        <w:t>Service</w:t>
      </w:r>
      <w:r>
        <w:rPr>
          <w:spacing w:val="-7"/>
        </w:rPr>
        <w:t xml:space="preserve"> </w:t>
      </w:r>
      <w:r>
        <w:t>Wales</w:t>
      </w:r>
      <w:r>
        <w:rPr>
          <w:spacing w:val="-2"/>
        </w:rPr>
        <w:t xml:space="preserve"> </w:t>
      </w:r>
      <w:r>
        <w:t>(CFSW)</w:t>
      </w:r>
      <w:r>
        <w:rPr>
          <w:spacing w:val="-8"/>
        </w:rPr>
        <w:t xml:space="preserve"> </w:t>
      </w:r>
      <w:r>
        <w:t>Team</w:t>
      </w:r>
      <w:r>
        <w:rPr>
          <w:spacing w:val="-3"/>
        </w:rPr>
        <w:t xml:space="preserve"> </w:t>
      </w:r>
      <w:r>
        <w:t>in</w:t>
      </w:r>
      <w:r>
        <w:rPr>
          <w:spacing w:val="-3"/>
        </w:rPr>
        <w:t xml:space="preserve"> </w:t>
      </w:r>
      <w:r>
        <w:t>accordance</w:t>
      </w:r>
      <w:r>
        <w:rPr>
          <w:spacing w:val="-5"/>
        </w:rPr>
        <w:t xml:space="preserve"> </w:t>
      </w:r>
      <w:r>
        <w:t>with</w:t>
      </w:r>
      <w:r>
        <w:rPr>
          <w:spacing w:val="-3"/>
        </w:rPr>
        <w:t xml:space="preserve"> </w:t>
      </w:r>
      <w:r>
        <w:t>the Directions to NHS bodies on Counter Fraud Measures 2005.</w:t>
      </w:r>
    </w:p>
    <w:p w14:paraId="4C395F74" w14:textId="77777777" w:rsidR="000E3D84" w:rsidRDefault="000E3D84">
      <w:pPr>
        <w:pStyle w:val="BodyText"/>
      </w:pPr>
    </w:p>
    <w:p w14:paraId="500FCB31" w14:textId="11A63B07" w:rsidR="000E3D84" w:rsidRDefault="000813D4" w:rsidP="003B6B93">
      <w:pPr>
        <w:pStyle w:val="ListParagraph"/>
        <w:numPr>
          <w:ilvl w:val="2"/>
          <w:numId w:val="41"/>
        </w:numPr>
        <w:tabs>
          <w:tab w:val="left" w:pos="936"/>
          <w:tab w:val="left" w:pos="938"/>
        </w:tabs>
        <w:ind w:right="1140"/>
        <w:rPr>
          <w:sz w:val="24"/>
        </w:rPr>
      </w:pPr>
      <w:r>
        <w:rPr>
          <w:sz w:val="24"/>
        </w:rPr>
        <w:t>The LCFS will provide a written report to the</w:t>
      </w:r>
      <w:r w:rsidR="003F388A" w:rsidRPr="003F388A">
        <w:rPr>
          <w:sz w:val="24"/>
        </w:rPr>
        <w:t xml:space="preserve"> </w:t>
      </w:r>
      <w:r w:rsidR="003F388A">
        <w:rPr>
          <w:sz w:val="24"/>
        </w:rPr>
        <w:t>Executive</w:t>
      </w:r>
      <w:r>
        <w:rPr>
          <w:sz w:val="24"/>
        </w:rPr>
        <w:t xml:space="preserve"> Director of Finance and Audit</w:t>
      </w:r>
      <w:r>
        <w:rPr>
          <w:spacing w:val="-5"/>
          <w:sz w:val="24"/>
        </w:rPr>
        <w:t xml:space="preserve"> </w:t>
      </w:r>
      <w:r>
        <w:rPr>
          <w:sz w:val="24"/>
        </w:rPr>
        <w:t>Committee,</w:t>
      </w:r>
      <w:r>
        <w:rPr>
          <w:spacing w:val="-7"/>
          <w:sz w:val="24"/>
        </w:rPr>
        <w:t xml:space="preserve"> </w:t>
      </w:r>
      <w:r>
        <w:rPr>
          <w:sz w:val="24"/>
        </w:rPr>
        <w:t>at</w:t>
      </w:r>
      <w:r>
        <w:rPr>
          <w:spacing w:val="-5"/>
          <w:sz w:val="24"/>
        </w:rPr>
        <w:t xml:space="preserve"> </w:t>
      </w:r>
      <w:r>
        <w:rPr>
          <w:sz w:val="24"/>
        </w:rPr>
        <w:t>least</w:t>
      </w:r>
      <w:r>
        <w:rPr>
          <w:spacing w:val="-5"/>
          <w:sz w:val="24"/>
        </w:rPr>
        <w:t xml:space="preserve"> </w:t>
      </w:r>
      <w:r>
        <w:rPr>
          <w:sz w:val="24"/>
        </w:rPr>
        <w:t>annually,</w:t>
      </w:r>
      <w:r>
        <w:rPr>
          <w:spacing w:val="-5"/>
          <w:sz w:val="24"/>
        </w:rPr>
        <w:t xml:space="preserve"> </w:t>
      </w:r>
      <w:r>
        <w:rPr>
          <w:sz w:val="24"/>
        </w:rPr>
        <w:t>on proactive</w:t>
      </w:r>
      <w:r>
        <w:rPr>
          <w:spacing w:val="-5"/>
          <w:sz w:val="24"/>
        </w:rPr>
        <w:t xml:space="preserve"> </w:t>
      </w:r>
      <w:r>
        <w:rPr>
          <w:sz w:val="24"/>
        </w:rPr>
        <w:t>and</w:t>
      </w:r>
      <w:r>
        <w:rPr>
          <w:spacing w:val="-5"/>
          <w:sz w:val="24"/>
        </w:rPr>
        <w:t xml:space="preserve"> </w:t>
      </w:r>
      <w:r>
        <w:rPr>
          <w:sz w:val="24"/>
        </w:rPr>
        <w:t>reactive</w:t>
      </w:r>
      <w:r>
        <w:rPr>
          <w:spacing w:val="-2"/>
          <w:sz w:val="24"/>
        </w:rPr>
        <w:t xml:space="preserve"> </w:t>
      </w:r>
      <w:r>
        <w:rPr>
          <w:sz w:val="24"/>
        </w:rPr>
        <w:t>counter fraud work within the LHB.</w:t>
      </w:r>
    </w:p>
    <w:p w14:paraId="08F2FFC7" w14:textId="77777777" w:rsidR="000E3D84" w:rsidRDefault="000E3D84">
      <w:pPr>
        <w:pStyle w:val="BodyText"/>
      </w:pPr>
    </w:p>
    <w:p w14:paraId="6D4B3B20" w14:textId="77777777" w:rsidR="000E3D84" w:rsidRDefault="000813D4" w:rsidP="003B6B93">
      <w:pPr>
        <w:pStyle w:val="ListParagraph"/>
        <w:numPr>
          <w:ilvl w:val="2"/>
          <w:numId w:val="41"/>
        </w:numPr>
        <w:tabs>
          <w:tab w:val="left" w:pos="936"/>
          <w:tab w:val="left" w:pos="938"/>
        </w:tabs>
        <w:ind w:right="1023"/>
        <w:rPr>
          <w:sz w:val="24"/>
        </w:rPr>
      </w:pPr>
      <w:r>
        <w:rPr>
          <w:sz w:val="24"/>
        </w:rPr>
        <w:t>The LHB must participate in the annual National Fraud Initiative (NFI) led by Audit Wales and must provide the necessary data for the mandatory element of the NFI by the due dates.</w:t>
      </w:r>
      <w:r>
        <w:rPr>
          <w:spacing w:val="40"/>
          <w:sz w:val="24"/>
        </w:rPr>
        <w:t xml:space="preserve"> </w:t>
      </w:r>
      <w:r>
        <w:rPr>
          <w:sz w:val="24"/>
        </w:rPr>
        <w:t>The LHB should participate in appropriate risk measurement or additional dataset matching</w:t>
      </w:r>
      <w:r>
        <w:rPr>
          <w:spacing w:val="-4"/>
          <w:sz w:val="24"/>
        </w:rPr>
        <w:t xml:space="preserve"> </w:t>
      </w:r>
      <w:r>
        <w:rPr>
          <w:sz w:val="24"/>
        </w:rPr>
        <w:t>exercise</w:t>
      </w:r>
      <w:r>
        <w:rPr>
          <w:spacing w:val="-2"/>
          <w:sz w:val="24"/>
        </w:rPr>
        <w:t xml:space="preserve"> </w:t>
      </w:r>
      <w:r>
        <w:rPr>
          <w:sz w:val="24"/>
        </w:rPr>
        <w:t>in</w:t>
      </w:r>
      <w:r>
        <w:rPr>
          <w:spacing w:val="-4"/>
          <w:sz w:val="24"/>
        </w:rPr>
        <w:t xml:space="preserve"> </w:t>
      </w:r>
      <w:r>
        <w:rPr>
          <w:sz w:val="24"/>
        </w:rPr>
        <w:t>order</w:t>
      </w:r>
      <w:r>
        <w:rPr>
          <w:spacing w:val="-4"/>
          <w:sz w:val="24"/>
        </w:rPr>
        <w:t xml:space="preserve"> </w:t>
      </w:r>
      <w:r>
        <w:rPr>
          <w:sz w:val="24"/>
        </w:rPr>
        <w:t>to</w:t>
      </w:r>
      <w:r>
        <w:rPr>
          <w:spacing w:val="-2"/>
          <w:sz w:val="24"/>
        </w:rPr>
        <w:t xml:space="preserve"> </w:t>
      </w:r>
      <w:r>
        <w:rPr>
          <w:sz w:val="24"/>
        </w:rPr>
        <w:t>support</w:t>
      </w:r>
      <w:r>
        <w:rPr>
          <w:spacing w:val="-4"/>
          <w:sz w:val="24"/>
        </w:rPr>
        <w:t xml:space="preserve"> </w:t>
      </w:r>
      <w:r>
        <w:rPr>
          <w:sz w:val="24"/>
        </w:rPr>
        <w:t>the</w:t>
      </w:r>
      <w:r>
        <w:rPr>
          <w:spacing w:val="-4"/>
          <w:sz w:val="24"/>
        </w:rPr>
        <w:t xml:space="preserve"> </w:t>
      </w:r>
      <w:r>
        <w:rPr>
          <w:sz w:val="24"/>
        </w:rPr>
        <w:t>detection</w:t>
      </w:r>
      <w:r>
        <w:rPr>
          <w:spacing w:val="-6"/>
          <w:sz w:val="24"/>
        </w:rPr>
        <w:t xml:space="preserve"> </w:t>
      </w:r>
      <w:r>
        <w:rPr>
          <w:sz w:val="24"/>
        </w:rPr>
        <w:t>of</w:t>
      </w:r>
      <w:r>
        <w:rPr>
          <w:spacing w:val="-4"/>
          <w:sz w:val="24"/>
        </w:rPr>
        <w:t xml:space="preserve"> </w:t>
      </w:r>
      <w:r>
        <w:rPr>
          <w:sz w:val="24"/>
        </w:rPr>
        <w:t>fraud</w:t>
      </w:r>
      <w:r>
        <w:rPr>
          <w:spacing w:val="-6"/>
          <w:sz w:val="24"/>
        </w:rPr>
        <w:t xml:space="preserve"> </w:t>
      </w:r>
      <w:r>
        <w:rPr>
          <w:sz w:val="24"/>
        </w:rPr>
        <w:t>across</w:t>
      </w:r>
      <w:r>
        <w:rPr>
          <w:spacing w:val="-4"/>
          <w:sz w:val="24"/>
        </w:rPr>
        <w:t xml:space="preserve"> </w:t>
      </w:r>
      <w:r>
        <w:rPr>
          <w:sz w:val="24"/>
        </w:rPr>
        <w:t>the whole public sector.</w:t>
      </w:r>
    </w:p>
    <w:p w14:paraId="7A281F8D" w14:textId="77777777" w:rsidR="000E3D84" w:rsidRDefault="000E3D84">
      <w:pPr>
        <w:pStyle w:val="BodyText"/>
      </w:pPr>
    </w:p>
    <w:p w14:paraId="704F57D6" w14:textId="77777777" w:rsidR="000E3D84" w:rsidRDefault="000E3D84">
      <w:pPr>
        <w:pStyle w:val="BodyText"/>
        <w:spacing w:before="1"/>
      </w:pPr>
    </w:p>
    <w:p w14:paraId="2EE99113" w14:textId="77777777" w:rsidR="000E3D84" w:rsidRDefault="000813D4" w:rsidP="003B6B93">
      <w:pPr>
        <w:pStyle w:val="Heading4"/>
        <w:numPr>
          <w:ilvl w:val="1"/>
          <w:numId w:val="41"/>
        </w:numPr>
        <w:tabs>
          <w:tab w:val="left" w:pos="925"/>
        </w:tabs>
        <w:ind w:left="925" w:hanging="707"/>
      </w:pPr>
      <w:r>
        <w:t>Security</w:t>
      </w:r>
      <w:r>
        <w:rPr>
          <w:spacing w:val="-6"/>
        </w:rPr>
        <w:t xml:space="preserve"> </w:t>
      </w:r>
      <w:r>
        <w:rPr>
          <w:spacing w:val="-2"/>
        </w:rPr>
        <w:t>Management</w:t>
      </w:r>
    </w:p>
    <w:p w14:paraId="516F41C5" w14:textId="77777777" w:rsidR="000E3D84" w:rsidRDefault="000E3D84">
      <w:pPr>
        <w:pStyle w:val="BodyText"/>
        <w:rPr>
          <w:b/>
        </w:rPr>
      </w:pPr>
    </w:p>
    <w:p w14:paraId="343B016D" w14:textId="77777777" w:rsidR="000E3D84" w:rsidRDefault="000813D4" w:rsidP="003B6B93">
      <w:pPr>
        <w:pStyle w:val="ListParagraph"/>
        <w:numPr>
          <w:ilvl w:val="2"/>
          <w:numId w:val="41"/>
        </w:numPr>
        <w:tabs>
          <w:tab w:val="left" w:pos="936"/>
          <w:tab w:val="left" w:pos="938"/>
        </w:tabs>
        <w:ind w:right="1116"/>
        <w:jc w:val="both"/>
        <w:rPr>
          <w:sz w:val="24"/>
        </w:rPr>
      </w:pPr>
      <w:r>
        <w:rPr>
          <w:sz w:val="24"/>
        </w:rPr>
        <w:t>In line with their</w:t>
      </w:r>
      <w:r>
        <w:rPr>
          <w:spacing w:val="-2"/>
          <w:sz w:val="24"/>
        </w:rPr>
        <w:t xml:space="preserve"> </w:t>
      </w:r>
      <w:r>
        <w:rPr>
          <w:sz w:val="24"/>
        </w:rPr>
        <w:t>responsibilities, the LHB</w:t>
      </w:r>
      <w:r>
        <w:rPr>
          <w:spacing w:val="-3"/>
          <w:sz w:val="24"/>
        </w:rPr>
        <w:t xml:space="preserve"> </w:t>
      </w:r>
      <w:r>
        <w:rPr>
          <w:sz w:val="24"/>
        </w:rPr>
        <w:t>Chief Executive will monitor and</w:t>
      </w:r>
      <w:r>
        <w:rPr>
          <w:spacing w:val="-6"/>
          <w:sz w:val="24"/>
        </w:rPr>
        <w:t xml:space="preserve"> </w:t>
      </w:r>
      <w:r>
        <w:rPr>
          <w:sz w:val="24"/>
        </w:rPr>
        <w:t>ensure</w:t>
      </w:r>
      <w:r>
        <w:rPr>
          <w:spacing w:val="-4"/>
          <w:sz w:val="24"/>
        </w:rPr>
        <w:t xml:space="preserve"> </w:t>
      </w:r>
      <w:r>
        <w:rPr>
          <w:sz w:val="24"/>
        </w:rPr>
        <w:t>compliance</w:t>
      </w:r>
      <w:r>
        <w:rPr>
          <w:spacing w:val="-4"/>
          <w:sz w:val="24"/>
        </w:rPr>
        <w:t xml:space="preserve"> </w:t>
      </w:r>
      <w:r>
        <w:rPr>
          <w:sz w:val="24"/>
        </w:rPr>
        <w:t>with</w:t>
      </w:r>
      <w:r>
        <w:rPr>
          <w:spacing w:val="-4"/>
          <w:sz w:val="24"/>
        </w:rPr>
        <w:t xml:space="preserve"> </w:t>
      </w:r>
      <w:r>
        <w:rPr>
          <w:sz w:val="24"/>
        </w:rPr>
        <w:t>Directions</w:t>
      </w:r>
      <w:r>
        <w:rPr>
          <w:spacing w:val="-4"/>
          <w:sz w:val="24"/>
        </w:rPr>
        <w:t xml:space="preserve"> </w:t>
      </w:r>
      <w:r>
        <w:rPr>
          <w:sz w:val="24"/>
        </w:rPr>
        <w:t>issued</w:t>
      </w:r>
      <w:r>
        <w:rPr>
          <w:spacing w:val="-4"/>
          <w:sz w:val="24"/>
        </w:rPr>
        <w:t xml:space="preserve"> </w:t>
      </w:r>
      <w:r>
        <w:rPr>
          <w:sz w:val="24"/>
        </w:rPr>
        <w:t>by</w:t>
      </w:r>
      <w:r>
        <w:rPr>
          <w:spacing w:val="-7"/>
          <w:sz w:val="24"/>
        </w:rPr>
        <w:t xml:space="preserve"> </w:t>
      </w:r>
      <w:r>
        <w:rPr>
          <w:sz w:val="24"/>
        </w:rPr>
        <w:t>the</w:t>
      </w:r>
      <w:r>
        <w:rPr>
          <w:spacing w:val="-4"/>
          <w:sz w:val="24"/>
        </w:rPr>
        <w:t xml:space="preserve"> </w:t>
      </w:r>
      <w:r>
        <w:rPr>
          <w:sz w:val="24"/>
        </w:rPr>
        <w:t>Welsh</w:t>
      </w:r>
      <w:r>
        <w:rPr>
          <w:spacing w:val="-4"/>
          <w:sz w:val="24"/>
        </w:rPr>
        <w:t xml:space="preserve"> </w:t>
      </w:r>
      <w:r>
        <w:rPr>
          <w:sz w:val="24"/>
        </w:rPr>
        <w:t>Ministers on NHS security management.</w:t>
      </w:r>
    </w:p>
    <w:p w14:paraId="56B28ACA" w14:textId="77777777" w:rsidR="000E3D84" w:rsidRDefault="000E3D84">
      <w:pPr>
        <w:pStyle w:val="BodyText"/>
      </w:pPr>
    </w:p>
    <w:p w14:paraId="1A833935" w14:textId="77777777" w:rsidR="000E3D84" w:rsidRDefault="000813D4" w:rsidP="003B6B93">
      <w:pPr>
        <w:pStyle w:val="ListParagraph"/>
        <w:numPr>
          <w:ilvl w:val="2"/>
          <w:numId w:val="41"/>
        </w:numPr>
        <w:tabs>
          <w:tab w:val="left" w:pos="936"/>
          <w:tab w:val="left" w:pos="938"/>
        </w:tabs>
        <w:ind w:right="1666"/>
        <w:rPr>
          <w:sz w:val="24"/>
        </w:rPr>
      </w:pPr>
      <w:r>
        <w:rPr>
          <w:sz w:val="24"/>
        </w:rPr>
        <w:t>The</w:t>
      </w:r>
      <w:r>
        <w:rPr>
          <w:spacing w:val="-4"/>
          <w:sz w:val="24"/>
        </w:rPr>
        <w:t xml:space="preserve"> </w:t>
      </w:r>
      <w:r>
        <w:rPr>
          <w:sz w:val="24"/>
        </w:rPr>
        <w:t>Chief</w:t>
      </w:r>
      <w:r>
        <w:rPr>
          <w:spacing w:val="-4"/>
          <w:sz w:val="24"/>
        </w:rPr>
        <w:t xml:space="preserve"> </w:t>
      </w:r>
      <w:r>
        <w:rPr>
          <w:sz w:val="24"/>
        </w:rPr>
        <w:t>Executive</w:t>
      </w:r>
      <w:r>
        <w:rPr>
          <w:spacing w:val="-4"/>
          <w:sz w:val="24"/>
        </w:rPr>
        <w:t xml:space="preserve"> </w:t>
      </w:r>
      <w:r>
        <w:rPr>
          <w:sz w:val="24"/>
        </w:rPr>
        <w:t>has</w:t>
      </w:r>
      <w:r>
        <w:rPr>
          <w:spacing w:val="-4"/>
          <w:sz w:val="24"/>
        </w:rPr>
        <w:t xml:space="preserve"> </w:t>
      </w:r>
      <w:r>
        <w:rPr>
          <w:sz w:val="24"/>
        </w:rPr>
        <w:t>overall</w:t>
      </w:r>
      <w:r>
        <w:rPr>
          <w:spacing w:val="-5"/>
          <w:sz w:val="24"/>
        </w:rPr>
        <w:t xml:space="preserve"> </w:t>
      </w:r>
      <w:r>
        <w:rPr>
          <w:sz w:val="24"/>
        </w:rPr>
        <w:t>responsibility</w:t>
      </w:r>
      <w:r>
        <w:rPr>
          <w:spacing w:val="-7"/>
          <w:sz w:val="24"/>
        </w:rPr>
        <w:t xml:space="preserve"> </w:t>
      </w:r>
      <w:r>
        <w:rPr>
          <w:sz w:val="24"/>
        </w:rPr>
        <w:t>for</w:t>
      </w:r>
      <w:r>
        <w:rPr>
          <w:spacing w:val="-4"/>
          <w:sz w:val="24"/>
        </w:rPr>
        <w:t xml:space="preserve"> </w:t>
      </w:r>
      <w:r>
        <w:rPr>
          <w:sz w:val="24"/>
        </w:rPr>
        <w:t>controlling</w:t>
      </w:r>
      <w:r>
        <w:rPr>
          <w:spacing w:val="-5"/>
          <w:sz w:val="24"/>
        </w:rPr>
        <w:t xml:space="preserve"> </w:t>
      </w:r>
      <w:r>
        <w:rPr>
          <w:sz w:val="24"/>
        </w:rPr>
        <w:t>and coordinating security.</w:t>
      </w:r>
    </w:p>
    <w:p w14:paraId="37366738" w14:textId="77777777" w:rsidR="000E3D84" w:rsidRDefault="000E3D84">
      <w:pPr>
        <w:rPr>
          <w:sz w:val="24"/>
        </w:rPr>
        <w:sectPr w:rsidR="000E3D84">
          <w:pgSz w:w="11910" w:h="16850"/>
          <w:pgMar w:top="1000" w:right="920" w:bottom="2400" w:left="1580" w:header="0" w:footer="2203" w:gutter="0"/>
          <w:cols w:space="720"/>
        </w:sectPr>
      </w:pPr>
    </w:p>
    <w:p w14:paraId="3D229554" w14:textId="77777777" w:rsidR="000E3D84" w:rsidRDefault="000813D4" w:rsidP="003B6B93">
      <w:pPr>
        <w:pStyle w:val="Heading3"/>
        <w:numPr>
          <w:ilvl w:val="0"/>
          <w:numId w:val="41"/>
        </w:numPr>
        <w:tabs>
          <w:tab w:val="left" w:pos="576"/>
        </w:tabs>
        <w:ind w:left="576" w:hanging="358"/>
      </w:pPr>
      <w:r>
        <w:lastRenderedPageBreak/>
        <w:t>FINANCIAL</w:t>
      </w:r>
      <w:r>
        <w:rPr>
          <w:spacing w:val="-12"/>
        </w:rPr>
        <w:t xml:space="preserve"> </w:t>
      </w:r>
      <w:r>
        <w:rPr>
          <w:spacing w:val="-2"/>
        </w:rPr>
        <w:t>DUTIES</w:t>
      </w:r>
    </w:p>
    <w:p w14:paraId="72C78404" w14:textId="77777777" w:rsidR="000E3D84" w:rsidRDefault="000E3D84">
      <w:pPr>
        <w:pStyle w:val="BodyText"/>
        <w:rPr>
          <w:b/>
        </w:rPr>
      </w:pPr>
    </w:p>
    <w:p w14:paraId="6B2078C0" w14:textId="77777777" w:rsidR="000E3D84" w:rsidRDefault="000813D4" w:rsidP="003B6B93">
      <w:pPr>
        <w:pStyle w:val="Heading4"/>
        <w:numPr>
          <w:ilvl w:val="1"/>
          <w:numId w:val="41"/>
        </w:numPr>
        <w:tabs>
          <w:tab w:val="left" w:pos="925"/>
        </w:tabs>
        <w:ind w:left="925" w:hanging="707"/>
      </w:pPr>
      <w:r>
        <w:t>Legislation</w:t>
      </w:r>
      <w:r>
        <w:rPr>
          <w:spacing w:val="-5"/>
        </w:rPr>
        <w:t xml:space="preserve"> </w:t>
      </w:r>
      <w:r>
        <w:t>and</w:t>
      </w:r>
      <w:r>
        <w:rPr>
          <w:spacing w:val="-1"/>
        </w:rPr>
        <w:t xml:space="preserve"> </w:t>
      </w:r>
      <w:r>
        <w:rPr>
          <w:spacing w:val="-2"/>
        </w:rPr>
        <w:t>Directions</w:t>
      </w:r>
    </w:p>
    <w:p w14:paraId="57C53BC9" w14:textId="77777777" w:rsidR="000E3D84" w:rsidRDefault="000E3D84">
      <w:pPr>
        <w:pStyle w:val="BodyText"/>
        <w:rPr>
          <w:b/>
        </w:rPr>
      </w:pPr>
    </w:p>
    <w:p w14:paraId="4493665C" w14:textId="77777777" w:rsidR="000E3D84" w:rsidRDefault="000813D4" w:rsidP="003B6B93">
      <w:pPr>
        <w:pStyle w:val="ListParagraph"/>
        <w:numPr>
          <w:ilvl w:val="2"/>
          <w:numId w:val="41"/>
        </w:numPr>
        <w:tabs>
          <w:tab w:val="left" w:pos="924"/>
          <w:tab w:val="left" w:pos="926"/>
        </w:tabs>
        <w:ind w:left="926" w:right="926" w:hanging="708"/>
        <w:rPr>
          <w:sz w:val="24"/>
        </w:rPr>
      </w:pPr>
      <w:r>
        <w:rPr>
          <w:sz w:val="24"/>
        </w:rPr>
        <w:t>The</w:t>
      </w:r>
      <w:r>
        <w:rPr>
          <w:spacing w:val="-1"/>
          <w:sz w:val="24"/>
        </w:rPr>
        <w:t xml:space="preserve"> </w:t>
      </w:r>
      <w:r>
        <w:rPr>
          <w:sz w:val="24"/>
        </w:rPr>
        <w:t>Health</w:t>
      </w:r>
      <w:r>
        <w:rPr>
          <w:spacing w:val="-1"/>
          <w:sz w:val="24"/>
        </w:rPr>
        <w:t xml:space="preserve"> </w:t>
      </w:r>
      <w:r>
        <w:rPr>
          <w:sz w:val="24"/>
        </w:rPr>
        <w:t>Board</w:t>
      </w:r>
      <w:r>
        <w:rPr>
          <w:spacing w:val="-3"/>
          <w:sz w:val="24"/>
        </w:rPr>
        <w:t xml:space="preserve"> </w:t>
      </w:r>
      <w:r>
        <w:rPr>
          <w:sz w:val="24"/>
        </w:rPr>
        <w:t>has</w:t>
      </w:r>
      <w:r>
        <w:rPr>
          <w:spacing w:val="-3"/>
          <w:sz w:val="24"/>
        </w:rPr>
        <w:t xml:space="preserve"> </w:t>
      </w:r>
      <w:r>
        <w:rPr>
          <w:sz w:val="24"/>
        </w:rPr>
        <w:t>two</w:t>
      </w:r>
      <w:r>
        <w:rPr>
          <w:spacing w:val="-1"/>
          <w:sz w:val="24"/>
        </w:rPr>
        <w:t xml:space="preserve"> </w:t>
      </w:r>
      <w:r>
        <w:rPr>
          <w:sz w:val="24"/>
        </w:rPr>
        <w:t>statutory</w:t>
      </w:r>
      <w:r>
        <w:rPr>
          <w:spacing w:val="-5"/>
          <w:sz w:val="24"/>
        </w:rPr>
        <w:t xml:space="preserve"> </w:t>
      </w:r>
      <w:r>
        <w:rPr>
          <w:sz w:val="24"/>
        </w:rPr>
        <w:t>financial</w:t>
      </w:r>
      <w:r>
        <w:rPr>
          <w:spacing w:val="-4"/>
          <w:sz w:val="24"/>
        </w:rPr>
        <w:t xml:space="preserve"> </w:t>
      </w:r>
      <w:r>
        <w:rPr>
          <w:sz w:val="24"/>
        </w:rPr>
        <w:t>duties,</w:t>
      </w:r>
      <w:r>
        <w:rPr>
          <w:spacing w:val="-3"/>
          <w:sz w:val="24"/>
        </w:rPr>
        <w:t xml:space="preserve"> </w:t>
      </w:r>
      <w:r>
        <w:rPr>
          <w:sz w:val="24"/>
        </w:rPr>
        <w:t>the</w:t>
      </w:r>
      <w:r>
        <w:rPr>
          <w:spacing w:val="-1"/>
          <w:sz w:val="24"/>
        </w:rPr>
        <w:t xml:space="preserve"> </w:t>
      </w:r>
      <w:r>
        <w:rPr>
          <w:sz w:val="24"/>
        </w:rPr>
        <w:t>basis</w:t>
      </w:r>
      <w:r>
        <w:rPr>
          <w:spacing w:val="-4"/>
          <w:sz w:val="24"/>
        </w:rPr>
        <w:t xml:space="preserve"> </w:t>
      </w:r>
      <w:r>
        <w:rPr>
          <w:sz w:val="24"/>
        </w:rPr>
        <w:t>for</w:t>
      </w:r>
      <w:r>
        <w:rPr>
          <w:spacing w:val="-1"/>
          <w:sz w:val="24"/>
        </w:rPr>
        <w:t xml:space="preserve"> </w:t>
      </w:r>
      <w:r>
        <w:rPr>
          <w:sz w:val="24"/>
        </w:rPr>
        <w:t>which is section 175 of the National Health Service (Wales) Act 2006, as amended by the National Health Service Finance (Wales) Act 2014. Those</w:t>
      </w:r>
      <w:r>
        <w:rPr>
          <w:spacing w:val="-4"/>
          <w:sz w:val="24"/>
        </w:rPr>
        <w:t xml:space="preserve"> </w:t>
      </w:r>
      <w:r>
        <w:rPr>
          <w:sz w:val="24"/>
        </w:rPr>
        <w:t>duties</w:t>
      </w:r>
      <w:r>
        <w:rPr>
          <w:spacing w:val="-5"/>
          <w:sz w:val="24"/>
        </w:rPr>
        <w:t xml:space="preserve"> </w:t>
      </w:r>
      <w:r>
        <w:rPr>
          <w:sz w:val="24"/>
        </w:rPr>
        <w:t>are</w:t>
      </w:r>
      <w:r>
        <w:rPr>
          <w:spacing w:val="-2"/>
          <w:sz w:val="24"/>
        </w:rPr>
        <w:t xml:space="preserve"> </w:t>
      </w:r>
      <w:r>
        <w:rPr>
          <w:sz w:val="24"/>
        </w:rPr>
        <w:t>then</w:t>
      </w:r>
      <w:r>
        <w:rPr>
          <w:spacing w:val="-4"/>
          <w:sz w:val="24"/>
        </w:rPr>
        <w:t xml:space="preserve"> </w:t>
      </w:r>
      <w:r>
        <w:rPr>
          <w:sz w:val="24"/>
        </w:rPr>
        <w:t>set</w:t>
      </w:r>
      <w:r>
        <w:rPr>
          <w:spacing w:val="-2"/>
          <w:sz w:val="24"/>
        </w:rPr>
        <w:t xml:space="preserve"> </w:t>
      </w:r>
      <w:r>
        <w:rPr>
          <w:sz w:val="24"/>
        </w:rPr>
        <w:t>out</w:t>
      </w:r>
      <w:r>
        <w:rPr>
          <w:spacing w:val="-2"/>
          <w:sz w:val="24"/>
        </w:rPr>
        <w:t xml:space="preserve"> </w:t>
      </w:r>
      <w:r>
        <w:rPr>
          <w:sz w:val="24"/>
        </w:rPr>
        <w:t>and</w:t>
      </w:r>
      <w:r>
        <w:rPr>
          <w:spacing w:val="-2"/>
          <w:sz w:val="24"/>
        </w:rPr>
        <w:t xml:space="preserve"> </w:t>
      </w:r>
      <w:r>
        <w:rPr>
          <w:sz w:val="24"/>
        </w:rPr>
        <w:t>retained</w:t>
      </w:r>
      <w:r>
        <w:rPr>
          <w:spacing w:val="-2"/>
          <w:sz w:val="24"/>
        </w:rPr>
        <w:t xml:space="preserve"> </w:t>
      </w:r>
      <w:r>
        <w:rPr>
          <w:sz w:val="24"/>
        </w:rPr>
        <w:t>in the</w:t>
      </w:r>
      <w:r>
        <w:rPr>
          <w:spacing w:val="-8"/>
          <w:sz w:val="24"/>
        </w:rPr>
        <w:t xml:space="preserve"> </w:t>
      </w:r>
      <w:r>
        <w:rPr>
          <w:sz w:val="24"/>
        </w:rPr>
        <w:t>Welsh</w:t>
      </w:r>
      <w:r>
        <w:rPr>
          <w:spacing w:val="-3"/>
          <w:sz w:val="24"/>
        </w:rPr>
        <w:t xml:space="preserve"> </w:t>
      </w:r>
      <w:r>
        <w:rPr>
          <w:sz w:val="24"/>
        </w:rPr>
        <w:t>Health</w:t>
      </w:r>
      <w:r>
        <w:rPr>
          <w:spacing w:val="-4"/>
          <w:sz w:val="24"/>
        </w:rPr>
        <w:t xml:space="preserve"> </w:t>
      </w:r>
      <w:r>
        <w:rPr>
          <w:sz w:val="24"/>
        </w:rPr>
        <w:t>Circular “WHC/2016/054 - Statutory Financial Duties of Local Health Boards and NHS Trusts.” They are as follows:</w:t>
      </w:r>
    </w:p>
    <w:p w14:paraId="65CAB72E" w14:textId="77777777" w:rsidR="000E3D84" w:rsidRDefault="000813D4" w:rsidP="003B6B93">
      <w:pPr>
        <w:pStyle w:val="ListParagraph"/>
        <w:numPr>
          <w:ilvl w:val="0"/>
          <w:numId w:val="38"/>
        </w:numPr>
        <w:tabs>
          <w:tab w:val="left" w:pos="1350"/>
        </w:tabs>
        <w:spacing w:before="1" w:line="256" w:lineRule="auto"/>
        <w:ind w:right="980"/>
        <w:rPr>
          <w:sz w:val="24"/>
        </w:rPr>
      </w:pPr>
      <w:r>
        <w:rPr>
          <w:sz w:val="24"/>
        </w:rPr>
        <w:t>First Duty - A duty to secure that its expenditure, which is attributable to the performance by it of its functions, does not exceed</w:t>
      </w:r>
      <w:r>
        <w:rPr>
          <w:spacing w:val="-3"/>
          <w:sz w:val="24"/>
        </w:rPr>
        <w:t xml:space="preserve"> </w:t>
      </w:r>
      <w:r>
        <w:rPr>
          <w:sz w:val="24"/>
        </w:rPr>
        <w:t>the</w:t>
      </w:r>
      <w:r>
        <w:rPr>
          <w:spacing w:val="-3"/>
          <w:sz w:val="24"/>
        </w:rPr>
        <w:t xml:space="preserve"> </w:t>
      </w:r>
      <w:r>
        <w:rPr>
          <w:sz w:val="24"/>
        </w:rPr>
        <w:t>aggregate</w:t>
      </w:r>
      <w:r>
        <w:rPr>
          <w:spacing w:val="-4"/>
          <w:sz w:val="24"/>
        </w:rPr>
        <w:t xml:space="preserve"> </w:t>
      </w:r>
      <w:r>
        <w:rPr>
          <w:sz w:val="24"/>
        </w:rPr>
        <w:t>of</w:t>
      </w:r>
      <w:r>
        <w:rPr>
          <w:spacing w:val="-1"/>
          <w:sz w:val="24"/>
        </w:rPr>
        <w:t xml:space="preserve"> </w:t>
      </w:r>
      <w:r>
        <w:rPr>
          <w:sz w:val="24"/>
        </w:rPr>
        <w:t>the</w:t>
      </w:r>
      <w:r>
        <w:rPr>
          <w:spacing w:val="-5"/>
          <w:sz w:val="24"/>
        </w:rPr>
        <w:t xml:space="preserve"> </w:t>
      </w:r>
      <w:r>
        <w:rPr>
          <w:sz w:val="24"/>
        </w:rPr>
        <w:t>funding</w:t>
      </w:r>
      <w:r>
        <w:rPr>
          <w:spacing w:val="-5"/>
          <w:sz w:val="24"/>
        </w:rPr>
        <w:t xml:space="preserve"> </w:t>
      </w:r>
      <w:r>
        <w:rPr>
          <w:sz w:val="24"/>
        </w:rPr>
        <w:t>allotted</w:t>
      </w:r>
      <w:r>
        <w:rPr>
          <w:spacing w:val="-3"/>
          <w:sz w:val="24"/>
        </w:rPr>
        <w:t xml:space="preserve"> </w:t>
      </w:r>
      <w:r>
        <w:rPr>
          <w:sz w:val="24"/>
        </w:rPr>
        <w:t>to</w:t>
      </w:r>
      <w:r>
        <w:rPr>
          <w:spacing w:val="-3"/>
          <w:sz w:val="24"/>
        </w:rPr>
        <w:t xml:space="preserve"> </w:t>
      </w:r>
      <w:r>
        <w:rPr>
          <w:sz w:val="24"/>
        </w:rPr>
        <w:t>it over</w:t>
      </w:r>
      <w:r>
        <w:rPr>
          <w:spacing w:val="-3"/>
          <w:sz w:val="24"/>
        </w:rPr>
        <w:t xml:space="preserve"> </w:t>
      </w:r>
      <w:r>
        <w:rPr>
          <w:sz w:val="24"/>
        </w:rPr>
        <w:t>a</w:t>
      </w:r>
      <w:r>
        <w:rPr>
          <w:spacing w:val="-3"/>
          <w:sz w:val="24"/>
        </w:rPr>
        <w:t xml:space="preserve"> </w:t>
      </w:r>
      <w:r>
        <w:rPr>
          <w:sz w:val="24"/>
        </w:rPr>
        <w:t>period</w:t>
      </w:r>
      <w:r>
        <w:rPr>
          <w:spacing w:val="-5"/>
          <w:sz w:val="24"/>
        </w:rPr>
        <w:t xml:space="preserve"> </w:t>
      </w:r>
      <w:r>
        <w:rPr>
          <w:sz w:val="24"/>
        </w:rPr>
        <w:t>of</w:t>
      </w:r>
      <w:r>
        <w:rPr>
          <w:spacing w:val="-1"/>
          <w:sz w:val="24"/>
        </w:rPr>
        <w:t xml:space="preserve"> </w:t>
      </w:r>
      <w:r>
        <w:rPr>
          <w:sz w:val="24"/>
        </w:rPr>
        <w:t>3 financial years.</w:t>
      </w:r>
    </w:p>
    <w:p w14:paraId="2CE23ECC" w14:textId="77777777" w:rsidR="000E3D84" w:rsidRDefault="000813D4" w:rsidP="003B6B93">
      <w:pPr>
        <w:pStyle w:val="ListParagraph"/>
        <w:numPr>
          <w:ilvl w:val="0"/>
          <w:numId w:val="38"/>
        </w:numPr>
        <w:tabs>
          <w:tab w:val="left" w:pos="1350"/>
        </w:tabs>
        <w:spacing w:before="7" w:line="259" w:lineRule="auto"/>
        <w:ind w:right="971"/>
        <w:rPr>
          <w:sz w:val="24"/>
        </w:rPr>
      </w:pPr>
      <w:r>
        <w:rPr>
          <w:sz w:val="24"/>
        </w:rPr>
        <w:t>Second Duty - A duty to prepare a plan to secure compliance with the</w:t>
      </w:r>
      <w:r>
        <w:rPr>
          <w:spacing w:val="-4"/>
          <w:sz w:val="24"/>
        </w:rPr>
        <w:t xml:space="preserve"> </w:t>
      </w:r>
      <w:r>
        <w:rPr>
          <w:sz w:val="24"/>
        </w:rPr>
        <w:t>first</w:t>
      </w:r>
      <w:r>
        <w:rPr>
          <w:spacing w:val="-4"/>
          <w:sz w:val="24"/>
        </w:rPr>
        <w:t xml:space="preserve"> </w:t>
      </w:r>
      <w:r>
        <w:rPr>
          <w:sz w:val="24"/>
        </w:rPr>
        <w:t>duty</w:t>
      </w:r>
      <w:r>
        <w:rPr>
          <w:spacing w:val="-4"/>
          <w:sz w:val="24"/>
        </w:rPr>
        <w:t xml:space="preserve"> </w:t>
      </w:r>
      <w:r>
        <w:rPr>
          <w:sz w:val="24"/>
        </w:rPr>
        <w:t>while</w:t>
      </w:r>
      <w:r>
        <w:rPr>
          <w:spacing w:val="-2"/>
          <w:sz w:val="24"/>
        </w:rPr>
        <w:t xml:space="preserve"> </w:t>
      </w:r>
      <w:r>
        <w:rPr>
          <w:sz w:val="24"/>
        </w:rPr>
        <w:t>improving</w:t>
      </w:r>
      <w:r>
        <w:rPr>
          <w:spacing w:val="-3"/>
          <w:sz w:val="24"/>
        </w:rPr>
        <w:t xml:space="preserve"> </w:t>
      </w:r>
      <w:r>
        <w:rPr>
          <w:sz w:val="24"/>
        </w:rPr>
        <w:t>the</w:t>
      </w:r>
      <w:r>
        <w:rPr>
          <w:spacing w:val="-2"/>
          <w:sz w:val="24"/>
        </w:rPr>
        <w:t xml:space="preserve"> </w:t>
      </w:r>
      <w:r>
        <w:rPr>
          <w:sz w:val="24"/>
        </w:rPr>
        <w:t>health</w:t>
      </w:r>
      <w:r>
        <w:rPr>
          <w:spacing w:val="-2"/>
          <w:sz w:val="24"/>
        </w:rPr>
        <w:t xml:space="preserve"> </w:t>
      </w:r>
      <w:r>
        <w:rPr>
          <w:sz w:val="24"/>
        </w:rPr>
        <w:t>of</w:t>
      </w:r>
      <w:r>
        <w:rPr>
          <w:spacing w:val="-2"/>
          <w:sz w:val="24"/>
        </w:rPr>
        <w:t xml:space="preserve"> </w:t>
      </w:r>
      <w:r>
        <w:rPr>
          <w:sz w:val="24"/>
        </w:rPr>
        <w:t>the</w:t>
      </w:r>
      <w:r>
        <w:rPr>
          <w:spacing w:val="-4"/>
          <w:sz w:val="24"/>
        </w:rPr>
        <w:t xml:space="preserve"> </w:t>
      </w:r>
      <w:r>
        <w:rPr>
          <w:sz w:val="24"/>
        </w:rPr>
        <w:t>people</w:t>
      </w:r>
      <w:r>
        <w:rPr>
          <w:spacing w:val="-4"/>
          <w:sz w:val="24"/>
        </w:rPr>
        <w:t xml:space="preserve"> </w:t>
      </w:r>
      <w:r>
        <w:rPr>
          <w:sz w:val="24"/>
        </w:rPr>
        <w:t>for</w:t>
      </w:r>
      <w:r>
        <w:rPr>
          <w:spacing w:val="-2"/>
          <w:sz w:val="24"/>
        </w:rPr>
        <w:t xml:space="preserve"> </w:t>
      </w:r>
      <w:r>
        <w:rPr>
          <w:sz w:val="24"/>
        </w:rPr>
        <w:t>whom</w:t>
      </w:r>
      <w:r>
        <w:rPr>
          <w:spacing w:val="-1"/>
          <w:sz w:val="24"/>
        </w:rPr>
        <w:t xml:space="preserve"> </w:t>
      </w:r>
      <w:r>
        <w:rPr>
          <w:sz w:val="24"/>
        </w:rPr>
        <w:t>it</w:t>
      </w:r>
      <w:r>
        <w:rPr>
          <w:spacing w:val="-2"/>
          <w:sz w:val="24"/>
        </w:rPr>
        <w:t xml:space="preserve"> </w:t>
      </w:r>
      <w:r>
        <w:rPr>
          <w:sz w:val="24"/>
        </w:rPr>
        <w:t xml:space="preserve">is responsible, and the provision of health care to such people, and for that plan to be submitted to and approved by the Welsh </w:t>
      </w:r>
      <w:r>
        <w:rPr>
          <w:spacing w:val="-2"/>
          <w:sz w:val="24"/>
        </w:rPr>
        <w:t>Ministers.</w:t>
      </w:r>
    </w:p>
    <w:p w14:paraId="7E8FDED7" w14:textId="77777777" w:rsidR="000E3D84" w:rsidRDefault="000E3D84">
      <w:pPr>
        <w:pStyle w:val="BodyText"/>
      </w:pPr>
    </w:p>
    <w:p w14:paraId="7064C9ED" w14:textId="77777777" w:rsidR="000E3D84" w:rsidRDefault="000E3D84">
      <w:pPr>
        <w:pStyle w:val="BodyText"/>
        <w:spacing w:before="59"/>
      </w:pPr>
    </w:p>
    <w:p w14:paraId="65A3719F" w14:textId="77777777" w:rsidR="000E3D84" w:rsidRDefault="000813D4" w:rsidP="003B6B93">
      <w:pPr>
        <w:pStyle w:val="ListParagraph"/>
        <w:numPr>
          <w:ilvl w:val="2"/>
          <w:numId w:val="41"/>
        </w:numPr>
        <w:tabs>
          <w:tab w:val="left" w:pos="924"/>
          <w:tab w:val="left" w:pos="926"/>
        </w:tabs>
        <w:ind w:left="926" w:right="891" w:hanging="708"/>
        <w:rPr>
          <w:sz w:val="24"/>
        </w:rPr>
      </w:pPr>
      <w:r>
        <w:rPr>
          <w:sz w:val="24"/>
        </w:rPr>
        <w:t>The</w:t>
      </w:r>
      <w:r>
        <w:rPr>
          <w:spacing w:val="-2"/>
          <w:sz w:val="24"/>
        </w:rPr>
        <w:t xml:space="preserve"> </w:t>
      </w:r>
      <w:r>
        <w:rPr>
          <w:sz w:val="24"/>
        </w:rPr>
        <w:t>details</w:t>
      </w:r>
      <w:r>
        <w:rPr>
          <w:spacing w:val="-1"/>
          <w:sz w:val="24"/>
        </w:rPr>
        <w:t xml:space="preserve"> </w:t>
      </w:r>
      <w:r>
        <w:rPr>
          <w:sz w:val="24"/>
        </w:rPr>
        <w:t>and</w:t>
      </w:r>
      <w:r>
        <w:rPr>
          <w:spacing w:val="-2"/>
          <w:sz w:val="24"/>
        </w:rPr>
        <w:t xml:space="preserve"> </w:t>
      </w:r>
      <w:r>
        <w:rPr>
          <w:sz w:val="24"/>
        </w:rPr>
        <w:t>requirements</w:t>
      </w:r>
      <w:r>
        <w:rPr>
          <w:spacing w:val="-4"/>
          <w:sz w:val="24"/>
        </w:rPr>
        <w:t xml:space="preserve"> </w:t>
      </w:r>
      <w:r>
        <w:rPr>
          <w:sz w:val="24"/>
        </w:rPr>
        <w:t>for</w:t>
      </w:r>
      <w:r>
        <w:rPr>
          <w:spacing w:val="-5"/>
          <w:sz w:val="24"/>
        </w:rPr>
        <w:t xml:space="preserve"> </w:t>
      </w:r>
      <w:r>
        <w:rPr>
          <w:sz w:val="24"/>
        </w:rPr>
        <w:t>the</w:t>
      </w:r>
      <w:r>
        <w:rPr>
          <w:spacing w:val="-4"/>
          <w:sz w:val="24"/>
        </w:rPr>
        <w:t xml:space="preserve"> </w:t>
      </w:r>
      <w:r>
        <w:rPr>
          <w:sz w:val="24"/>
        </w:rPr>
        <w:t>two</w:t>
      </w:r>
      <w:r>
        <w:rPr>
          <w:spacing w:val="-2"/>
          <w:sz w:val="24"/>
        </w:rPr>
        <w:t xml:space="preserve"> </w:t>
      </w:r>
      <w:r>
        <w:rPr>
          <w:sz w:val="24"/>
        </w:rPr>
        <w:t>duties</w:t>
      </w:r>
      <w:r>
        <w:rPr>
          <w:spacing w:val="-2"/>
          <w:sz w:val="24"/>
        </w:rPr>
        <w:t xml:space="preserve"> </w:t>
      </w:r>
      <w:r>
        <w:rPr>
          <w:sz w:val="24"/>
        </w:rPr>
        <w:t>are</w:t>
      </w:r>
      <w:r>
        <w:rPr>
          <w:spacing w:val="-2"/>
          <w:sz w:val="24"/>
        </w:rPr>
        <w:t xml:space="preserve"> </w:t>
      </w:r>
      <w:r>
        <w:rPr>
          <w:sz w:val="24"/>
        </w:rPr>
        <w:t>set</w:t>
      </w:r>
      <w:r>
        <w:rPr>
          <w:spacing w:val="-4"/>
          <w:sz w:val="24"/>
        </w:rPr>
        <w:t xml:space="preserve"> </w:t>
      </w:r>
      <w:r>
        <w:rPr>
          <w:sz w:val="24"/>
        </w:rPr>
        <w:t>out</w:t>
      </w:r>
      <w:r>
        <w:rPr>
          <w:spacing w:val="-2"/>
          <w:sz w:val="24"/>
        </w:rPr>
        <w:t xml:space="preserve"> </w:t>
      </w:r>
      <w:r>
        <w:rPr>
          <w:sz w:val="24"/>
        </w:rPr>
        <w:t>in</w:t>
      </w:r>
      <w:r>
        <w:rPr>
          <w:spacing w:val="-2"/>
          <w:sz w:val="24"/>
        </w:rPr>
        <w:t xml:space="preserve"> </w:t>
      </w:r>
      <w:r>
        <w:rPr>
          <w:sz w:val="24"/>
        </w:rPr>
        <w:t>the</w:t>
      </w:r>
      <w:r>
        <w:rPr>
          <w:spacing w:val="-8"/>
          <w:sz w:val="24"/>
        </w:rPr>
        <w:t xml:space="preserve"> </w:t>
      </w:r>
      <w:r>
        <w:rPr>
          <w:sz w:val="24"/>
        </w:rPr>
        <w:t>Welsh Health Circular “WHC/2016/054 - Statutory Financial Duties of Local Health Boards and NHS Trusts.”</w:t>
      </w:r>
      <w:r w:rsidR="004610CB">
        <w:rPr>
          <w:sz w:val="24"/>
        </w:rPr>
        <w:t xml:space="preserve">  </w:t>
      </w:r>
    </w:p>
    <w:p w14:paraId="4A4AC996" w14:textId="77777777" w:rsidR="000E3D84" w:rsidRDefault="000E3D84">
      <w:pPr>
        <w:pStyle w:val="BodyText"/>
      </w:pPr>
    </w:p>
    <w:p w14:paraId="32245DC1" w14:textId="31333670" w:rsidR="004610CB" w:rsidRPr="007748CE" w:rsidRDefault="004610CB" w:rsidP="007748CE">
      <w:pPr>
        <w:spacing w:after="87"/>
        <w:ind w:left="925" w:right="63" w:firstLine="13"/>
        <w:rPr>
          <w:sz w:val="24"/>
          <w:szCs w:val="24"/>
        </w:rPr>
      </w:pPr>
      <w:r w:rsidRPr="007748CE">
        <w:rPr>
          <w:sz w:val="24"/>
        </w:rPr>
        <w:t xml:space="preserve">Full details of the WHC can be obtained by contacting the HSSG Director of </w:t>
      </w:r>
      <w:r w:rsidRPr="007748CE">
        <w:rPr>
          <w:sz w:val="24"/>
          <w:szCs w:val="24"/>
        </w:rPr>
        <w:t xml:space="preserve">Finance </w:t>
      </w:r>
    </w:p>
    <w:p w14:paraId="43F7D929" w14:textId="77777777" w:rsidR="000E3D84" w:rsidRDefault="000E3D84">
      <w:pPr>
        <w:pStyle w:val="BodyText"/>
      </w:pPr>
    </w:p>
    <w:p w14:paraId="1652DE3A" w14:textId="77777777" w:rsidR="000E3D84" w:rsidRDefault="000813D4" w:rsidP="003B6B93">
      <w:pPr>
        <w:pStyle w:val="Heading4"/>
        <w:numPr>
          <w:ilvl w:val="1"/>
          <w:numId w:val="41"/>
        </w:numPr>
        <w:tabs>
          <w:tab w:val="left" w:pos="925"/>
        </w:tabs>
        <w:ind w:left="925" w:hanging="707"/>
      </w:pPr>
      <w:r>
        <w:t>First</w:t>
      </w:r>
      <w:r>
        <w:rPr>
          <w:spacing w:val="-4"/>
        </w:rPr>
        <w:t xml:space="preserve"> </w:t>
      </w:r>
      <w:r>
        <w:t>Financial</w:t>
      </w:r>
      <w:r>
        <w:rPr>
          <w:spacing w:val="-3"/>
        </w:rPr>
        <w:t xml:space="preserve"> </w:t>
      </w:r>
      <w:r>
        <w:t>Duty</w:t>
      </w:r>
      <w:r>
        <w:rPr>
          <w:spacing w:val="-9"/>
        </w:rPr>
        <w:t xml:space="preserve"> </w:t>
      </w:r>
      <w:r>
        <w:t>–</w:t>
      </w:r>
      <w:r>
        <w:rPr>
          <w:spacing w:val="-2"/>
        </w:rPr>
        <w:t xml:space="preserve"> </w:t>
      </w:r>
      <w:r>
        <w:t>The</w:t>
      </w:r>
      <w:r>
        <w:rPr>
          <w:spacing w:val="-3"/>
        </w:rPr>
        <w:t xml:space="preserve"> </w:t>
      </w:r>
      <w:r>
        <w:t>Breakeven</w:t>
      </w:r>
      <w:r>
        <w:rPr>
          <w:spacing w:val="-4"/>
        </w:rPr>
        <w:t xml:space="preserve"> Duty</w:t>
      </w:r>
    </w:p>
    <w:p w14:paraId="042412DE" w14:textId="77777777" w:rsidR="000E3D84" w:rsidRDefault="000E3D84">
      <w:pPr>
        <w:pStyle w:val="BodyText"/>
        <w:rPr>
          <w:b/>
        </w:rPr>
      </w:pPr>
    </w:p>
    <w:p w14:paraId="76F4802C" w14:textId="77777777" w:rsidR="000E3D84" w:rsidRDefault="000813D4" w:rsidP="003B6B93">
      <w:pPr>
        <w:pStyle w:val="ListParagraph"/>
        <w:numPr>
          <w:ilvl w:val="2"/>
          <w:numId w:val="41"/>
        </w:numPr>
        <w:tabs>
          <w:tab w:val="left" w:pos="924"/>
          <w:tab w:val="left" w:pos="926"/>
        </w:tabs>
        <w:ind w:left="926" w:right="893" w:hanging="708"/>
        <w:rPr>
          <w:sz w:val="24"/>
        </w:rPr>
      </w:pPr>
      <w:r>
        <w:rPr>
          <w:sz w:val="24"/>
        </w:rPr>
        <w:t>The Health Board has a statutory duty to secure that its expenditure does</w:t>
      </w:r>
      <w:r>
        <w:rPr>
          <w:spacing w:val="-5"/>
          <w:sz w:val="24"/>
        </w:rPr>
        <w:t xml:space="preserve"> </w:t>
      </w:r>
      <w:r>
        <w:rPr>
          <w:sz w:val="24"/>
        </w:rPr>
        <w:t>not</w:t>
      </w:r>
      <w:r>
        <w:rPr>
          <w:spacing w:val="-5"/>
          <w:sz w:val="24"/>
        </w:rPr>
        <w:t xml:space="preserve"> </w:t>
      </w:r>
      <w:r>
        <w:rPr>
          <w:sz w:val="24"/>
        </w:rPr>
        <w:t>exceed</w:t>
      </w:r>
      <w:r>
        <w:rPr>
          <w:spacing w:val="-3"/>
          <w:sz w:val="24"/>
        </w:rPr>
        <w:t xml:space="preserve"> </w:t>
      </w:r>
      <w:r>
        <w:rPr>
          <w:sz w:val="24"/>
        </w:rPr>
        <w:t>the</w:t>
      </w:r>
      <w:r>
        <w:rPr>
          <w:spacing w:val="-5"/>
          <w:sz w:val="24"/>
        </w:rPr>
        <w:t xml:space="preserve"> </w:t>
      </w:r>
      <w:r>
        <w:rPr>
          <w:sz w:val="24"/>
        </w:rPr>
        <w:t>aggregate</w:t>
      </w:r>
      <w:r>
        <w:rPr>
          <w:spacing w:val="-2"/>
          <w:sz w:val="24"/>
        </w:rPr>
        <w:t xml:space="preserve"> </w:t>
      </w:r>
      <w:r>
        <w:rPr>
          <w:sz w:val="24"/>
        </w:rPr>
        <w:t>of</w:t>
      </w:r>
      <w:r>
        <w:rPr>
          <w:spacing w:val="-1"/>
          <w:sz w:val="24"/>
        </w:rPr>
        <w:t xml:space="preserve"> </w:t>
      </w:r>
      <w:r>
        <w:rPr>
          <w:sz w:val="24"/>
        </w:rPr>
        <w:t>the</w:t>
      </w:r>
      <w:r>
        <w:rPr>
          <w:spacing w:val="-5"/>
          <w:sz w:val="24"/>
        </w:rPr>
        <w:t xml:space="preserve"> </w:t>
      </w:r>
      <w:r>
        <w:rPr>
          <w:sz w:val="24"/>
        </w:rPr>
        <w:t>funding</w:t>
      </w:r>
      <w:r>
        <w:rPr>
          <w:spacing w:val="-5"/>
          <w:sz w:val="24"/>
        </w:rPr>
        <w:t xml:space="preserve"> </w:t>
      </w:r>
      <w:r>
        <w:rPr>
          <w:sz w:val="24"/>
        </w:rPr>
        <w:t>allotted</w:t>
      </w:r>
      <w:r>
        <w:rPr>
          <w:spacing w:val="-5"/>
          <w:sz w:val="24"/>
        </w:rPr>
        <w:t xml:space="preserve"> </w:t>
      </w:r>
      <w:r>
        <w:rPr>
          <w:sz w:val="24"/>
        </w:rPr>
        <w:t>to</w:t>
      </w:r>
      <w:r>
        <w:rPr>
          <w:spacing w:val="-2"/>
          <w:sz w:val="24"/>
        </w:rPr>
        <w:t xml:space="preserve"> </w:t>
      </w:r>
      <w:r>
        <w:rPr>
          <w:sz w:val="24"/>
        </w:rPr>
        <w:t>it</w:t>
      </w:r>
      <w:r>
        <w:rPr>
          <w:spacing w:val="-5"/>
          <w:sz w:val="24"/>
        </w:rPr>
        <w:t xml:space="preserve"> </w:t>
      </w:r>
      <w:r>
        <w:rPr>
          <w:sz w:val="24"/>
        </w:rPr>
        <w:t>over</w:t>
      </w:r>
      <w:r>
        <w:rPr>
          <w:spacing w:val="-3"/>
          <w:sz w:val="24"/>
        </w:rPr>
        <w:t xml:space="preserve"> </w:t>
      </w:r>
      <w:r>
        <w:rPr>
          <w:sz w:val="24"/>
        </w:rPr>
        <w:t>a</w:t>
      </w:r>
      <w:r>
        <w:rPr>
          <w:spacing w:val="-3"/>
          <w:sz w:val="24"/>
        </w:rPr>
        <w:t xml:space="preserve"> </w:t>
      </w:r>
      <w:r>
        <w:rPr>
          <w:sz w:val="24"/>
        </w:rPr>
        <w:t>period of 3 financial years, that is to breakeven over a 3-year rolling period.</w:t>
      </w:r>
    </w:p>
    <w:p w14:paraId="1CE61AA9" w14:textId="77777777" w:rsidR="000E3D84" w:rsidRDefault="000E3D84">
      <w:pPr>
        <w:pStyle w:val="BodyText"/>
      </w:pPr>
    </w:p>
    <w:p w14:paraId="429996D7" w14:textId="77777777" w:rsidR="000E3D84" w:rsidRDefault="000813D4" w:rsidP="003B6B93">
      <w:pPr>
        <w:pStyle w:val="ListParagraph"/>
        <w:numPr>
          <w:ilvl w:val="2"/>
          <w:numId w:val="41"/>
        </w:numPr>
        <w:tabs>
          <w:tab w:val="left" w:pos="936"/>
          <w:tab w:val="left" w:pos="938"/>
        </w:tabs>
        <w:ind w:right="970"/>
        <w:rPr>
          <w:sz w:val="24"/>
        </w:rPr>
      </w:pPr>
      <w:r>
        <w:rPr>
          <w:sz w:val="24"/>
        </w:rPr>
        <w:t>Welsh</w:t>
      </w:r>
      <w:r>
        <w:rPr>
          <w:spacing w:val="-6"/>
          <w:sz w:val="24"/>
        </w:rPr>
        <w:t xml:space="preserve"> </w:t>
      </w:r>
      <w:r>
        <w:rPr>
          <w:sz w:val="24"/>
        </w:rPr>
        <w:t>Government</w:t>
      </w:r>
      <w:r>
        <w:rPr>
          <w:spacing w:val="-4"/>
          <w:sz w:val="24"/>
        </w:rPr>
        <w:t xml:space="preserve"> </w:t>
      </w:r>
      <w:r>
        <w:rPr>
          <w:sz w:val="24"/>
        </w:rPr>
        <w:t>will</w:t>
      </w:r>
      <w:r>
        <w:rPr>
          <w:spacing w:val="-3"/>
          <w:sz w:val="24"/>
        </w:rPr>
        <w:t xml:space="preserve"> </w:t>
      </w:r>
      <w:r>
        <w:rPr>
          <w:sz w:val="24"/>
        </w:rPr>
        <w:t>determine</w:t>
      </w:r>
      <w:r>
        <w:rPr>
          <w:spacing w:val="-4"/>
          <w:sz w:val="24"/>
        </w:rPr>
        <w:t xml:space="preserve"> </w:t>
      </w:r>
      <w:r>
        <w:rPr>
          <w:sz w:val="24"/>
        </w:rPr>
        <w:t>revenue</w:t>
      </w:r>
      <w:r>
        <w:rPr>
          <w:spacing w:val="-6"/>
          <w:sz w:val="24"/>
        </w:rPr>
        <w:t xml:space="preserve"> </w:t>
      </w:r>
      <w:r>
        <w:rPr>
          <w:sz w:val="24"/>
        </w:rPr>
        <w:t>and</w:t>
      </w:r>
      <w:r>
        <w:rPr>
          <w:spacing w:val="-4"/>
          <w:sz w:val="24"/>
        </w:rPr>
        <w:t xml:space="preserve"> </w:t>
      </w:r>
      <w:r>
        <w:rPr>
          <w:sz w:val="24"/>
        </w:rPr>
        <w:t>capital</w:t>
      </w:r>
      <w:r>
        <w:rPr>
          <w:spacing w:val="-4"/>
          <w:sz w:val="24"/>
        </w:rPr>
        <w:t xml:space="preserve"> </w:t>
      </w:r>
      <w:r>
        <w:rPr>
          <w:sz w:val="24"/>
        </w:rPr>
        <w:t>allocations</w:t>
      </w:r>
      <w:r>
        <w:rPr>
          <w:spacing w:val="-6"/>
          <w:sz w:val="24"/>
        </w:rPr>
        <w:t xml:space="preserve"> </w:t>
      </w:r>
      <w:r>
        <w:rPr>
          <w:sz w:val="24"/>
        </w:rPr>
        <w:t>prior to the start of each financial year and notify Health Boards.</w:t>
      </w:r>
    </w:p>
    <w:p w14:paraId="193CA0F5" w14:textId="77777777" w:rsidR="000E3D84" w:rsidRDefault="000E3D84">
      <w:pPr>
        <w:pStyle w:val="BodyText"/>
      </w:pPr>
    </w:p>
    <w:p w14:paraId="45F78B3B" w14:textId="77777777" w:rsidR="000E3D84" w:rsidRDefault="000813D4" w:rsidP="003B6B93">
      <w:pPr>
        <w:pStyle w:val="ListParagraph"/>
        <w:numPr>
          <w:ilvl w:val="2"/>
          <w:numId w:val="41"/>
        </w:numPr>
        <w:tabs>
          <w:tab w:val="left" w:pos="936"/>
          <w:tab w:val="left" w:pos="938"/>
        </w:tabs>
        <w:ind w:right="956"/>
        <w:rPr>
          <w:sz w:val="24"/>
        </w:rPr>
      </w:pPr>
      <w:r>
        <w:rPr>
          <w:sz w:val="24"/>
        </w:rPr>
        <w:t>Health Boards must ensure their boards approve balanced revenue and</w:t>
      </w:r>
      <w:r>
        <w:rPr>
          <w:spacing w:val="-3"/>
          <w:sz w:val="24"/>
        </w:rPr>
        <w:t xml:space="preserve"> </w:t>
      </w:r>
      <w:r>
        <w:rPr>
          <w:sz w:val="24"/>
        </w:rPr>
        <w:t>capital</w:t>
      </w:r>
      <w:r>
        <w:rPr>
          <w:spacing w:val="-6"/>
          <w:sz w:val="24"/>
        </w:rPr>
        <w:t xml:space="preserve"> </w:t>
      </w:r>
      <w:r>
        <w:rPr>
          <w:sz w:val="24"/>
        </w:rPr>
        <w:t>plans</w:t>
      </w:r>
      <w:r>
        <w:rPr>
          <w:spacing w:val="-6"/>
          <w:sz w:val="24"/>
        </w:rPr>
        <w:t xml:space="preserve"> </w:t>
      </w:r>
      <w:r>
        <w:rPr>
          <w:sz w:val="24"/>
        </w:rPr>
        <w:t>in</w:t>
      </w:r>
      <w:r>
        <w:rPr>
          <w:spacing w:val="-3"/>
          <w:sz w:val="24"/>
        </w:rPr>
        <w:t xml:space="preserve"> </w:t>
      </w:r>
      <w:r>
        <w:rPr>
          <w:sz w:val="24"/>
        </w:rPr>
        <w:t>line</w:t>
      </w:r>
      <w:r>
        <w:rPr>
          <w:spacing w:val="-3"/>
          <w:sz w:val="24"/>
        </w:rPr>
        <w:t xml:space="preserve"> </w:t>
      </w:r>
      <w:r>
        <w:rPr>
          <w:sz w:val="24"/>
        </w:rPr>
        <w:t>with</w:t>
      </w:r>
      <w:r>
        <w:rPr>
          <w:spacing w:val="-3"/>
          <w:sz w:val="24"/>
        </w:rPr>
        <w:t xml:space="preserve"> </w:t>
      </w:r>
      <w:r>
        <w:rPr>
          <w:sz w:val="24"/>
        </w:rPr>
        <w:t>their</w:t>
      </w:r>
      <w:r>
        <w:rPr>
          <w:spacing w:val="-5"/>
          <w:sz w:val="24"/>
        </w:rPr>
        <w:t xml:space="preserve"> </w:t>
      </w:r>
      <w:r>
        <w:rPr>
          <w:sz w:val="24"/>
        </w:rPr>
        <w:t>notified</w:t>
      </w:r>
      <w:r>
        <w:rPr>
          <w:spacing w:val="-4"/>
          <w:sz w:val="24"/>
        </w:rPr>
        <w:t xml:space="preserve"> </w:t>
      </w:r>
      <w:r>
        <w:rPr>
          <w:sz w:val="24"/>
        </w:rPr>
        <w:t>allocations</w:t>
      </w:r>
      <w:r>
        <w:rPr>
          <w:spacing w:val="-5"/>
          <w:sz w:val="24"/>
        </w:rPr>
        <w:t xml:space="preserve"> </w:t>
      </w:r>
      <w:r>
        <w:rPr>
          <w:sz w:val="24"/>
        </w:rPr>
        <w:t>before</w:t>
      </w:r>
      <w:r>
        <w:rPr>
          <w:spacing w:val="-3"/>
          <w:sz w:val="24"/>
        </w:rPr>
        <w:t xml:space="preserve"> </w:t>
      </w:r>
      <w:r>
        <w:rPr>
          <w:sz w:val="24"/>
        </w:rPr>
        <w:t>the start</w:t>
      </w:r>
      <w:r>
        <w:rPr>
          <w:spacing w:val="-6"/>
          <w:sz w:val="24"/>
        </w:rPr>
        <w:t xml:space="preserve"> </w:t>
      </w:r>
      <w:r>
        <w:rPr>
          <w:sz w:val="24"/>
        </w:rPr>
        <w:t>of each financial year.</w:t>
      </w:r>
    </w:p>
    <w:p w14:paraId="44A52110" w14:textId="77777777" w:rsidR="000E3D84" w:rsidRDefault="000E3D84">
      <w:pPr>
        <w:pStyle w:val="BodyText"/>
        <w:spacing w:before="1"/>
      </w:pPr>
    </w:p>
    <w:p w14:paraId="0DF2395C" w14:textId="5BFE552E" w:rsidR="000E3D84" w:rsidRDefault="000813D4" w:rsidP="003B6B93">
      <w:pPr>
        <w:pStyle w:val="ListParagraph"/>
        <w:numPr>
          <w:ilvl w:val="2"/>
          <w:numId w:val="41"/>
        </w:numPr>
        <w:tabs>
          <w:tab w:val="left" w:pos="936"/>
        </w:tabs>
        <w:ind w:left="936" w:hanging="718"/>
        <w:rPr>
          <w:sz w:val="24"/>
        </w:rPr>
      </w:pPr>
      <w:r>
        <w:rPr>
          <w:sz w:val="24"/>
        </w:rPr>
        <w:t>The</w:t>
      </w:r>
      <w:r>
        <w:rPr>
          <w:spacing w:val="-3"/>
          <w:sz w:val="24"/>
        </w:rPr>
        <w:t xml:space="preserve"> </w:t>
      </w:r>
      <w:r w:rsidR="003F388A">
        <w:rPr>
          <w:sz w:val="24"/>
        </w:rPr>
        <w:t xml:space="preserve">Executive </w:t>
      </w:r>
      <w:r>
        <w:rPr>
          <w:sz w:val="24"/>
        </w:rPr>
        <w:t>Director</w:t>
      </w:r>
      <w:r>
        <w:rPr>
          <w:spacing w:val="-3"/>
          <w:sz w:val="24"/>
        </w:rPr>
        <w:t xml:space="preserve"> </w:t>
      </w:r>
      <w:r>
        <w:rPr>
          <w:sz w:val="24"/>
        </w:rPr>
        <w:t>of</w:t>
      </w:r>
      <w:r>
        <w:rPr>
          <w:spacing w:val="-3"/>
          <w:sz w:val="24"/>
        </w:rPr>
        <w:t xml:space="preserve"> </w:t>
      </w:r>
      <w:r>
        <w:rPr>
          <w:sz w:val="24"/>
        </w:rPr>
        <w:t>Finance</w:t>
      </w:r>
      <w:r>
        <w:rPr>
          <w:spacing w:val="-3"/>
          <w:sz w:val="24"/>
        </w:rPr>
        <w:t xml:space="preserve"> </w:t>
      </w:r>
      <w:r>
        <w:rPr>
          <w:sz w:val="24"/>
        </w:rPr>
        <w:t>of</w:t>
      </w:r>
      <w:r>
        <w:rPr>
          <w:spacing w:val="-3"/>
          <w:sz w:val="24"/>
        </w:rPr>
        <w:t xml:space="preserve"> </w:t>
      </w:r>
      <w:r>
        <w:rPr>
          <w:sz w:val="24"/>
        </w:rPr>
        <w:t>the</w:t>
      </w:r>
      <w:r>
        <w:rPr>
          <w:spacing w:val="-5"/>
          <w:sz w:val="24"/>
        </w:rPr>
        <w:t xml:space="preserve"> </w:t>
      </w:r>
      <w:r>
        <w:rPr>
          <w:sz w:val="24"/>
        </w:rPr>
        <w:t>LHB</w:t>
      </w:r>
      <w:r>
        <w:rPr>
          <w:spacing w:val="-3"/>
          <w:sz w:val="24"/>
        </w:rPr>
        <w:t xml:space="preserve"> </w:t>
      </w:r>
      <w:r>
        <w:rPr>
          <w:spacing w:val="-4"/>
          <w:sz w:val="24"/>
        </w:rPr>
        <w:t>will:</w:t>
      </w:r>
    </w:p>
    <w:p w14:paraId="208F2A08" w14:textId="77777777" w:rsidR="000E3D84" w:rsidRDefault="000E3D84">
      <w:pPr>
        <w:pStyle w:val="BodyText"/>
      </w:pPr>
    </w:p>
    <w:p w14:paraId="2F4C43CF" w14:textId="77777777" w:rsidR="000E3D84" w:rsidRDefault="000813D4" w:rsidP="003B6B93">
      <w:pPr>
        <w:pStyle w:val="ListParagraph"/>
        <w:numPr>
          <w:ilvl w:val="3"/>
          <w:numId w:val="41"/>
        </w:numPr>
        <w:tabs>
          <w:tab w:val="left" w:pos="1494"/>
          <w:tab w:val="left" w:pos="1504"/>
        </w:tabs>
        <w:ind w:right="942" w:hanging="567"/>
        <w:rPr>
          <w:sz w:val="24"/>
        </w:rPr>
      </w:pPr>
      <w:r>
        <w:rPr>
          <w:sz w:val="24"/>
        </w:rPr>
        <w:t>Prior to the start of each financial year submit to the Board for approval</w:t>
      </w:r>
      <w:r>
        <w:rPr>
          <w:spacing w:val="-5"/>
          <w:sz w:val="24"/>
        </w:rPr>
        <w:t xml:space="preserve"> </w:t>
      </w:r>
      <w:r>
        <w:rPr>
          <w:sz w:val="24"/>
        </w:rPr>
        <w:t>a</w:t>
      </w:r>
      <w:r>
        <w:rPr>
          <w:spacing w:val="-5"/>
          <w:sz w:val="24"/>
        </w:rPr>
        <w:t xml:space="preserve"> </w:t>
      </w:r>
      <w:r>
        <w:rPr>
          <w:sz w:val="24"/>
        </w:rPr>
        <w:t>report</w:t>
      </w:r>
      <w:r>
        <w:rPr>
          <w:spacing w:val="-5"/>
          <w:sz w:val="24"/>
        </w:rPr>
        <w:t xml:space="preserve"> </w:t>
      </w:r>
      <w:r>
        <w:rPr>
          <w:sz w:val="24"/>
        </w:rPr>
        <w:t>showing</w:t>
      </w:r>
      <w:r>
        <w:rPr>
          <w:spacing w:val="-6"/>
          <w:sz w:val="24"/>
        </w:rPr>
        <w:t xml:space="preserve"> </w:t>
      </w:r>
      <w:r>
        <w:rPr>
          <w:sz w:val="24"/>
        </w:rPr>
        <w:t>the</w:t>
      </w:r>
      <w:r>
        <w:rPr>
          <w:spacing w:val="-5"/>
          <w:sz w:val="24"/>
        </w:rPr>
        <w:t xml:space="preserve"> </w:t>
      </w:r>
      <w:r>
        <w:rPr>
          <w:sz w:val="24"/>
        </w:rPr>
        <w:t>total</w:t>
      </w:r>
      <w:r>
        <w:rPr>
          <w:spacing w:val="-8"/>
          <w:sz w:val="24"/>
        </w:rPr>
        <w:t xml:space="preserve"> </w:t>
      </w:r>
      <w:r>
        <w:rPr>
          <w:sz w:val="24"/>
        </w:rPr>
        <w:t>allocations</w:t>
      </w:r>
      <w:r>
        <w:rPr>
          <w:spacing w:val="-8"/>
          <w:sz w:val="24"/>
        </w:rPr>
        <w:t xml:space="preserve"> </w:t>
      </w:r>
      <w:r>
        <w:rPr>
          <w:sz w:val="24"/>
        </w:rPr>
        <w:t>received,</w:t>
      </w:r>
      <w:r>
        <w:rPr>
          <w:spacing w:val="-4"/>
          <w:sz w:val="24"/>
        </w:rPr>
        <w:t xml:space="preserve"> </w:t>
      </w:r>
      <w:r>
        <w:rPr>
          <w:sz w:val="24"/>
        </w:rPr>
        <w:t>assumed in-year allocations and other adjustments and their proposed</w:t>
      </w:r>
    </w:p>
    <w:p w14:paraId="1BD219F1" w14:textId="77777777" w:rsidR="000E3D84" w:rsidRDefault="000E3D84">
      <w:pPr>
        <w:rPr>
          <w:sz w:val="24"/>
        </w:rPr>
        <w:sectPr w:rsidR="000E3D84">
          <w:pgSz w:w="11910" w:h="16850"/>
          <w:pgMar w:top="1000" w:right="920" w:bottom="2400" w:left="1580" w:header="0" w:footer="2203" w:gutter="0"/>
          <w:cols w:space="720"/>
        </w:sectPr>
      </w:pPr>
    </w:p>
    <w:p w14:paraId="5A173FBA" w14:textId="1612ED02" w:rsidR="000E3D84" w:rsidRDefault="000813D4" w:rsidP="007748CE">
      <w:pPr>
        <w:pStyle w:val="BodyText"/>
        <w:spacing w:before="75"/>
        <w:ind w:left="1504" w:right="767"/>
      </w:pPr>
      <w:r>
        <w:lastRenderedPageBreak/>
        <w:t>distribution</w:t>
      </w:r>
      <w:r>
        <w:rPr>
          <w:spacing w:val="-3"/>
        </w:rPr>
        <w:t xml:space="preserve"> </w:t>
      </w:r>
      <w:r>
        <w:t>to</w:t>
      </w:r>
      <w:r>
        <w:rPr>
          <w:spacing w:val="-4"/>
        </w:rPr>
        <w:t xml:space="preserve"> </w:t>
      </w:r>
      <w:r>
        <w:t>delegated</w:t>
      </w:r>
      <w:r>
        <w:rPr>
          <w:spacing w:val="-3"/>
        </w:rPr>
        <w:t xml:space="preserve"> </w:t>
      </w:r>
      <w:r>
        <w:t>budgets, including</w:t>
      </w:r>
      <w:r>
        <w:rPr>
          <w:spacing w:val="-4"/>
        </w:rPr>
        <w:t xml:space="preserve"> </w:t>
      </w:r>
      <w:r>
        <w:t>any</w:t>
      </w:r>
      <w:r>
        <w:rPr>
          <w:spacing w:val="-6"/>
        </w:rPr>
        <w:t xml:space="preserve"> </w:t>
      </w:r>
      <w:r>
        <w:t>sums</w:t>
      </w:r>
      <w:r>
        <w:rPr>
          <w:spacing w:val="-3"/>
        </w:rPr>
        <w:t xml:space="preserve"> </w:t>
      </w:r>
      <w:r>
        <w:t>to</w:t>
      </w:r>
      <w:r>
        <w:rPr>
          <w:spacing w:val="-5"/>
        </w:rPr>
        <w:t xml:space="preserve"> </w:t>
      </w:r>
      <w:r>
        <w:t>be</w:t>
      </w:r>
      <w:r>
        <w:rPr>
          <w:spacing w:val="-5"/>
        </w:rPr>
        <w:t xml:space="preserve"> </w:t>
      </w:r>
      <w:r>
        <w:t>held</w:t>
      </w:r>
      <w:r>
        <w:rPr>
          <w:spacing w:val="-3"/>
        </w:rPr>
        <w:t xml:space="preserve"> </w:t>
      </w:r>
      <w:r>
        <w:t xml:space="preserve">in </w:t>
      </w:r>
      <w:r>
        <w:rPr>
          <w:spacing w:val="-2"/>
        </w:rPr>
        <w:t>reserve;</w:t>
      </w:r>
    </w:p>
    <w:p w14:paraId="6B54F77C" w14:textId="10B8C022" w:rsidR="000E3D84" w:rsidRPr="007748CE" w:rsidRDefault="000813D4" w:rsidP="003B6B93">
      <w:pPr>
        <w:pStyle w:val="ListParagraph"/>
        <w:numPr>
          <w:ilvl w:val="3"/>
          <w:numId w:val="41"/>
        </w:numPr>
        <w:tabs>
          <w:tab w:val="left" w:pos="1494"/>
          <w:tab w:val="left" w:pos="1504"/>
        </w:tabs>
        <w:ind w:right="1155" w:hanging="567"/>
        <w:rPr>
          <w:sz w:val="24"/>
        </w:rPr>
      </w:pPr>
      <w:r>
        <w:rPr>
          <w:sz w:val="24"/>
        </w:rPr>
        <w:t>Ensure</w:t>
      </w:r>
      <w:r>
        <w:rPr>
          <w:spacing w:val="-5"/>
          <w:sz w:val="24"/>
        </w:rPr>
        <w:t xml:space="preserve"> </w:t>
      </w:r>
      <w:r>
        <w:rPr>
          <w:sz w:val="24"/>
        </w:rPr>
        <w:t>that</w:t>
      </w:r>
      <w:r>
        <w:rPr>
          <w:spacing w:val="-3"/>
          <w:sz w:val="24"/>
        </w:rPr>
        <w:t xml:space="preserve"> </w:t>
      </w:r>
      <w:r>
        <w:rPr>
          <w:sz w:val="24"/>
        </w:rPr>
        <w:t>any</w:t>
      </w:r>
      <w:r>
        <w:rPr>
          <w:spacing w:val="-6"/>
          <w:sz w:val="24"/>
        </w:rPr>
        <w:t xml:space="preserve"> </w:t>
      </w:r>
      <w:r>
        <w:rPr>
          <w:sz w:val="24"/>
        </w:rPr>
        <w:t>ring-fenced</w:t>
      </w:r>
      <w:r>
        <w:rPr>
          <w:spacing w:val="-5"/>
          <w:sz w:val="24"/>
        </w:rPr>
        <w:t xml:space="preserve"> </w:t>
      </w:r>
      <w:r>
        <w:rPr>
          <w:sz w:val="24"/>
        </w:rPr>
        <w:t>or</w:t>
      </w:r>
      <w:r>
        <w:rPr>
          <w:spacing w:val="-3"/>
          <w:sz w:val="24"/>
        </w:rPr>
        <w:t xml:space="preserve"> </w:t>
      </w:r>
      <w:r>
        <w:rPr>
          <w:sz w:val="24"/>
        </w:rPr>
        <w:t>non-discretionary</w:t>
      </w:r>
      <w:r>
        <w:rPr>
          <w:spacing w:val="-7"/>
          <w:sz w:val="24"/>
        </w:rPr>
        <w:t xml:space="preserve"> </w:t>
      </w:r>
      <w:r>
        <w:rPr>
          <w:sz w:val="24"/>
        </w:rPr>
        <w:t>allocations</w:t>
      </w:r>
      <w:r>
        <w:rPr>
          <w:spacing w:val="-3"/>
          <w:sz w:val="24"/>
        </w:rPr>
        <w:t xml:space="preserve"> </w:t>
      </w:r>
      <w:r>
        <w:rPr>
          <w:sz w:val="24"/>
        </w:rPr>
        <w:t>are disbursed in accordance with Welsh Ministers’ requirements;</w:t>
      </w:r>
    </w:p>
    <w:p w14:paraId="6F0EF560" w14:textId="20902FA8" w:rsidR="000E3D84" w:rsidRPr="007748CE" w:rsidRDefault="000813D4" w:rsidP="003B6B93">
      <w:pPr>
        <w:pStyle w:val="ListParagraph"/>
        <w:numPr>
          <w:ilvl w:val="3"/>
          <w:numId w:val="41"/>
        </w:numPr>
        <w:tabs>
          <w:tab w:val="left" w:pos="1494"/>
          <w:tab w:val="left" w:pos="1504"/>
        </w:tabs>
        <w:ind w:right="891" w:hanging="567"/>
        <w:rPr>
          <w:sz w:val="24"/>
        </w:rPr>
      </w:pPr>
      <w:r>
        <w:rPr>
          <w:sz w:val="24"/>
        </w:rPr>
        <w:t>Periodically</w:t>
      </w:r>
      <w:r>
        <w:rPr>
          <w:spacing w:val="-6"/>
          <w:sz w:val="24"/>
        </w:rPr>
        <w:t xml:space="preserve"> </w:t>
      </w:r>
      <w:r>
        <w:rPr>
          <w:sz w:val="24"/>
        </w:rPr>
        <w:t>review</w:t>
      </w:r>
      <w:r>
        <w:rPr>
          <w:spacing w:val="-6"/>
          <w:sz w:val="24"/>
        </w:rPr>
        <w:t xml:space="preserve"> </w:t>
      </w:r>
      <w:r>
        <w:rPr>
          <w:sz w:val="24"/>
        </w:rPr>
        <w:t>any</w:t>
      </w:r>
      <w:r>
        <w:rPr>
          <w:spacing w:val="-3"/>
          <w:sz w:val="24"/>
        </w:rPr>
        <w:t xml:space="preserve"> </w:t>
      </w:r>
      <w:r>
        <w:rPr>
          <w:sz w:val="24"/>
        </w:rPr>
        <w:t>assumed</w:t>
      </w:r>
      <w:r>
        <w:rPr>
          <w:spacing w:val="-5"/>
          <w:sz w:val="24"/>
        </w:rPr>
        <w:t xml:space="preserve"> </w:t>
      </w:r>
      <w:r>
        <w:rPr>
          <w:sz w:val="24"/>
        </w:rPr>
        <w:t>in-year</w:t>
      </w:r>
      <w:r>
        <w:rPr>
          <w:spacing w:val="-3"/>
          <w:sz w:val="24"/>
        </w:rPr>
        <w:t xml:space="preserve"> </w:t>
      </w:r>
      <w:r>
        <w:rPr>
          <w:sz w:val="24"/>
        </w:rPr>
        <w:t>allocations</w:t>
      </w:r>
      <w:r>
        <w:rPr>
          <w:spacing w:val="-5"/>
          <w:sz w:val="24"/>
        </w:rPr>
        <w:t xml:space="preserve"> </w:t>
      </w:r>
      <w:r>
        <w:rPr>
          <w:sz w:val="24"/>
        </w:rPr>
        <w:t>to</w:t>
      </w:r>
      <w:r>
        <w:rPr>
          <w:spacing w:val="-4"/>
          <w:sz w:val="24"/>
        </w:rPr>
        <w:t xml:space="preserve"> </w:t>
      </w:r>
      <w:r>
        <w:rPr>
          <w:sz w:val="24"/>
        </w:rPr>
        <w:t>ensure</w:t>
      </w:r>
      <w:r>
        <w:rPr>
          <w:spacing w:val="-6"/>
          <w:sz w:val="24"/>
        </w:rPr>
        <w:t xml:space="preserve"> </w:t>
      </w:r>
      <w:r>
        <w:rPr>
          <w:sz w:val="24"/>
        </w:rPr>
        <w:t>that these are reasonable and realistic; and</w:t>
      </w:r>
    </w:p>
    <w:p w14:paraId="2BE843EF" w14:textId="77777777" w:rsidR="000E3D84" w:rsidRDefault="000813D4" w:rsidP="003B6B93">
      <w:pPr>
        <w:pStyle w:val="ListParagraph"/>
        <w:numPr>
          <w:ilvl w:val="3"/>
          <w:numId w:val="41"/>
        </w:numPr>
        <w:tabs>
          <w:tab w:val="left" w:pos="1494"/>
          <w:tab w:val="left" w:pos="1504"/>
        </w:tabs>
        <w:ind w:right="1269" w:hanging="567"/>
        <w:rPr>
          <w:sz w:val="24"/>
        </w:rPr>
      </w:pPr>
      <w:r>
        <w:rPr>
          <w:sz w:val="24"/>
        </w:rPr>
        <w:t>Regularly</w:t>
      </w:r>
      <w:r>
        <w:rPr>
          <w:spacing w:val="-7"/>
          <w:sz w:val="24"/>
        </w:rPr>
        <w:t xml:space="preserve"> </w:t>
      </w:r>
      <w:r>
        <w:rPr>
          <w:sz w:val="24"/>
        </w:rPr>
        <w:t>update</w:t>
      </w:r>
      <w:r>
        <w:rPr>
          <w:spacing w:val="-3"/>
          <w:sz w:val="24"/>
        </w:rPr>
        <w:t xml:space="preserve"> </w:t>
      </w:r>
      <w:r>
        <w:rPr>
          <w:sz w:val="24"/>
        </w:rPr>
        <w:t>the</w:t>
      </w:r>
      <w:r>
        <w:rPr>
          <w:spacing w:val="-6"/>
          <w:sz w:val="24"/>
        </w:rPr>
        <w:t xml:space="preserve"> </w:t>
      </w:r>
      <w:r>
        <w:rPr>
          <w:sz w:val="24"/>
        </w:rPr>
        <w:t>Board</w:t>
      </w:r>
      <w:r>
        <w:rPr>
          <w:spacing w:val="-4"/>
          <w:sz w:val="24"/>
        </w:rPr>
        <w:t xml:space="preserve"> </w:t>
      </w:r>
      <w:r>
        <w:rPr>
          <w:sz w:val="24"/>
        </w:rPr>
        <w:t>on</w:t>
      </w:r>
      <w:r>
        <w:rPr>
          <w:spacing w:val="-4"/>
          <w:sz w:val="24"/>
        </w:rPr>
        <w:t xml:space="preserve"> </w:t>
      </w:r>
      <w:r>
        <w:rPr>
          <w:sz w:val="24"/>
        </w:rPr>
        <w:t>significant</w:t>
      </w:r>
      <w:r>
        <w:rPr>
          <w:spacing w:val="-6"/>
          <w:sz w:val="24"/>
        </w:rPr>
        <w:t xml:space="preserve"> </w:t>
      </w:r>
      <w:r>
        <w:rPr>
          <w:sz w:val="24"/>
        </w:rPr>
        <w:t>changes</w:t>
      </w:r>
      <w:r>
        <w:rPr>
          <w:spacing w:val="-4"/>
          <w:sz w:val="24"/>
        </w:rPr>
        <w:t xml:space="preserve"> </w:t>
      </w:r>
      <w:r>
        <w:rPr>
          <w:sz w:val="24"/>
        </w:rPr>
        <w:t>to</w:t>
      </w:r>
      <w:r>
        <w:rPr>
          <w:spacing w:val="-4"/>
          <w:sz w:val="24"/>
        </w:rPr>
        <w:t xml:space="preserve"> </w:t>
      </w:r>
      <w:r>
        <w:rPr>
          <w:sz w:val="24"/>
        </w:rPr>
        <w:t>the</w:t>
      </w:r>
      <w:r>
        <w:rPr>
          <w:spacing w:val="-4"/>
          <w:sz w:val="24"/>
        </w:rPr>
        <w:t xml:space="preserve"> </w:t>
      </w:r>
      <w:r>
        <w:rPr>
          <w:sz w:val="24"/>
        </w:rPr>
        <w:t>initial allocations and the application of such funds.</w:t>
      </w:r>
    </w:p>
    <w:p w14:paraId="0882FC92" w14:textId="77777777" w:rsidR="000E3D84" w:rsidRDefault="000E3D84">
      <w:pPr>
        <w:pStyle w:val="BodyText"/>
      </w:pPr>
    </w:p>
    <w:p w14:paraId="2420313A" w14:textId="08DE2CED" w:rsidR="000E3D84" w:rsidRDefault="000813D4" w:rsidP="003B6B93">
      <w:pPr>
        <w:pStyle w:val="ListParagraph"/>
        <w:numPr>
          <w:ilvl w:val="2"/>
          <w:numId w:val="41"/>
        </w:numPr>
        <w:tabs>
          <w:tab w:val="left" w:pos="936"/>
          <w:tab w:val="left" w:pos="938"/>
        </w:tabs>
        <w:ind w:right="1116"/>
        <w:jc w:val="both"/>
        <w:rPr>
          <w:sz w:val="24"/>
        </w:rPr>
      </w:pPr>
      <w:r>
        <w:rPr>
          <w:sz w:val="24"/>
        </w:rPr>
        <w:t>The</w:t>
      </w:r>
      <w:r>
        <w:rPr>
          <w:spacing w:val="-4"/>
          <w:sz w:val="24"/>
        </w:rPr>
        <w:t xml:space="preserve"> </w:t>
      </w:r>
      <w:r>
        <w:rPr>
          <w:sz w:val="24"/>
        </w:rPr>
        <w:t>Chief</w:t>
      </w:r>
      <w:r>
        <w:rPr>
          <w:spacing w:val="-4"/>
          <w:sz w:val="24"/>
        </w:rPr>
        <w:t xml:space="preserve"> </w:t>
      </w:r>
      <w:r>
        <w:rPr>
          <w:sz w:val="24"/>
        </w:rPr>
        <w:t>Executive</w:t>
      </w:r>
      <w:r>
        <w:rPr>
          <w:spacing w:val="-4"/>
          <w:sz w:val="24"/>
        </w:rPr>
        <w:t xml:space="preserve"> </w:t>
      </w:r>
      <w:r>
        <w:rPr>
          <w:sz w:val="24"/>
        </w:rPr>
        <w:t>has</w:t>
      </w:r>
      <w:r>
        <w:rPr>
          <w:spacing w:val="-4"/>
          <w:sz w:val="24"/>
        </w:rPr>
        <w:t xml:space="preserve"> </w:t>
      </w:r>
      <w:r>
        <w:rPr>
          <w:sz w:val="24"/>
        </w:rPr>
        <w:t>overall</w:t>
      </w:r>
      <w:r>
        <w:rPr>
          <w:spacing w:val="-5"/>
          <w:sz w:val="24"/>
        </w:rPr>
        <w:t xml:space="preserve"> </w:t>
      </w:r>
      <w:r>
        <w:rPr>
          <w:sz w:val="24"/>
        </w:rPr>
        <w:t>executive</w:t>
      </w:r>
      <w:r>
        <w:rPr>
          <w:spacing w:val="-4"/>
          <w:sz w:val="24"/>
        </w:rPr>
        <w:t xml:space="preserve"> </w:t>
      </w:r>
      <w:r>
        <w:rPr>
          <w:sz w:val="24"/>
        </w:rPr>
        <w:t>responsibility</w:t>
      </w:r>
      <w:r>
        <w:rPr>
          <w:spacing w:val="-6"/>
          <w:sz w:val="24"/>
        </w:rPr>
        <w:t xml:space="preserve"> </w:t>
      </w:r>
      <w:r>
        <w:rPr>
          <w:sz w:val="24"/>
        </w:rPr>
        <w:t>for</w:t>
      </w:r>
      <w:r>
        <w:rPr>
          <w:spacing w:val="-4"/>
          <w:sz w:val="24"/>
        </w:rPr>
        <w:t xml:space="preserve"> </w:t>
      </w:r>
      <w:r>
        <w:rPr>
          <w:sz w:val="24"/>
        </w:rPr>
        <w:t>the</w:t>
      </w:r>
      <w:r>
        <w:rPr>
          <w:spacing w:val="-4"/>
          <w:sz w:val="24"/>
        </w:rPr>
        <w:t xml:space="preserve"> </w:t>
      </w:r>
      <w:r>
        <w:rPr>
          <w:sz w:val="24"/>
        </w:rPr>
        <w:t>LHB's activities and is responsible to</w:t>
      </w:r>
      <w:r>
        <w:rPr>
          <w:spacing w:val="-1"/>
          <w:sz w:val="24"/>
        </w:rPr>
        <w:t xml:space="preserve"> </w:t>
      </w:r>
      <w:r>
        <w:rPr>
          <w:sz w:val="24"/>
        </w:rPr>
        <w:t>the</w:t>
      </w:r>
      <w:r>
        <w:rPr>
          <w:spacing w:val="-1"/>
          <w:sz w:val="24"/>
        </w:rPr>
        <w:t xml:space="preserve"> </w:t>
      </w:r>
      <w:r>
        <w:rPr>
          <w:sz w:val="24"/>
        </w:rPr>
        <w:t>Board</w:t>
      </w:r>
      <w:r>
        <w:rPr>
          <w:spacing w:val="-1"/>
          <w:sz w:val="24"/>
        </w:rPr>
        <w:t xml:space="preserve"> </w:t>
      </w:r>
      <w:r>
        <w:rPr>
          <w:sz w:val="24"/>
        </w:rPr>
        <w:t>for</w:t>
      </w:r>
      <w:r>
        <w:rPr>
          <w:spacing w:val="-2"/>
          <w:sz w:val="24"/>
        </w:rPr>
        <w:t xml:space="preserve"> </w:t>
      </w:r>
      <w:r>
        <w:rPr>
          <w:sz w:val="24"/>
        </w:rPr>
        <w:t>ensuring</w:t>
      </w:r>
      <w:r>
        <w:rPr>
          <w:spacing w:val="-1"/>
          <w:sz w:val="24"/>
        </w:rPr>
        <w:t xml:space="preserve"> </w:t>
      </w:r>
      <w:r>
        <w:rPr>
          <w:sz w:val="24"/>
        </w:rPr>
        <w:t>that</w:t>
      </w:r>
      <w:r>
        <w:rPr>
          <w:spacing w:val="-1"/>
          <w:sz w:val="24"/>
        </w:rPr>
        <w:t xml:space="preserve"> </w:t>
      </w:r>
      <w:r>
        <w:rPr>
          <w:sz w:val="24"/>
        </w:rPr>
        <w:t>it meets</w:t>
      </w:r>
      <w:r>
        <w:rPr>
          <w:spacing w:val="-1"/>
          <w:sz w:val="24"/>
        </w:rPr>
        <w:t xml:space="preserve"> </w:t>
      </w:r>
      <w:r>
        <w:rPr>
          <w:sz w:val="24"/>
        </w:rPr>
        <w:t>its First Financial Duty.</w:t>
      </w:r>
    </w:p>
    <w:p w14:paraId="4E6E3D77" w14:textId="77777777" w:rsidR="007748CE" w:rsidRDefault="007748CE" w:rsidP="007748CE">
      <w:pPr>
        <w:pStyle w:val="ListParagraph"/>
        <w:tabs>
          <w:tab w:val="left" w:pos="936"/>
          <w:tab w:val="left" w:pos="938"/>
        </w:tabs>
        <w:ind w:right="1116" w:firstLine="0"/>
        <w:jc w:val="both"/>
        <w:rPr>
          <w:sz w:val="24"/>
        </w:rPr>
      </w:pPr>
    </w:p>
    <w:p w14:paraId="020D3CCA" w14:textId="77777777" w:rsidR="000E3D84" w:rsidRDefault="000E3D84">
      <w:pPr>
        <w:pStyle w:val="BodyText"/>
        <w:spacing w:before="1"/>
      </w:pPr>
    </w:p>
    <w:p w14:paraId="50E1C622" w14:textId="77777777" w:rsidR="000E3D84" w:rsidRDefault="000813D4" w:rsidP="003B6B93">
      <w:pPr>
        <w:pStyle w:val="Heading4"/>
        <w:numPr>
          <w:ilvl w:val="1"/>
          <w:numId w:val="37"/>
        </w:numPr>
        <w:tabs>
          <w:tab w:val="left" w:pos="937"/>
        </w:tabs>
        <w:ind w:left="937" w:hanging="719"/>
      </w:pPr>
      <w:r>
        <w:t>Second</w:t>
      </w:r>
      <w:r>
        <w:rPr>
          <w:spacing w:val="-3"/>
        </w:rPr>
        <w:t xml:space="preserve"> </w:t>
      </w:r>
      <w:r>
        <w:t>Financial</w:t>
      </w:r>
      <w:r>
        <w:rPr>
          <w:spacing w:val="-3"/>
        </w:rPr>
        <w:t xml:space="preserve"> </w:t>
      </w:r>
      <w:r>
        <w:t>Duty</w:t>
      </w:r>
      <w:r>
        <w:rPr>
          <w:spacing w:val="-4"/>
        </w:rPr>
        <w:t xml:space="preserve"> </w:t>
      </w:r>
      <w:r>
        <w:t>–</w:t>
      </w:r>
      <w:r>
        <w:rPr>
          <w:spacing w:val="-2"/>
        </w:rPr>
        <w:t xml:space="preserve"> </w:t>
      </w:r>
      <w:r>
        <w:t>The</w:t>
      </w:r>
      <w:r>
        <w:rPr>
          <w:spacing w:val="-2"/>
        </w:rPr>
        <w:t xml:space="preserve"> </w:t>
      </w:r>
      <w:r>
        <w:t>Planning</w:t>
      </w:r>
      <w:r>
        <w:rPr>
          <w:spacing w:val="-3"/>
        </w:rPr>
        <w:t xml:space="preserve"> </w:t>
      </w:r>
      <w:r>
        <w:rPr>
          <w:spacing w:val="-4"/>
        </w:rPr>
        <w:t>Duty</w:t>
      </w:r>
    </w:p>
    <w:p w14:paraId="007ADB67" w14:textId="77777777" w:rsidR="000E3D84" w:rsidRDefault="000E3D84">
      <w:pPr>
        <w:pStyle w:val="BodyText"/>
        <w:rPr>
          <w:b/>
        </w:rPr>
      </w:pPr>
    </w:p>
    <w:p w14:paraId="043FA8C2" w14:textId="77777777" w:rsidR="000E3D84" w:rsidRDefault="000813D4" w:rsidP="003B6B93">
      <w:pPr>
        <w:pStyle w:val="ListParagraph"/>
        <w:numPr>
          <w:ilvl w:val="2"/>
          <w:numId w:val="37"/>
        </w:numPr>
        <w:tabs>
          <w:tab w:val="left" w:pos="924"/>
          <w:tab w:val="left" w:pos="926"/>
        </w:tabs>
        <w:ind w:right="939"/>
        <w:rPr>
          <w:b/>
          <w:sz w:val="24"/>
        </w:rPr>
      </w:pPr>
      <w:r>
        <w:rPr>
          <w:sz w:val="24"/>
        </w:rPr>
        <w:t>The</w:t>
      </w:r>
      <w:r>
        <w:rPr>
          <w:spacing w:val="-3"/>
          <w:sz w:val="24"/>
        </w:rPr>
        <w:t xml:space="preserve"> </w:t>
      </w:r>
      <w:r>
        <w:rPr>
          <w:sz w:val="24"/>
        </w:rPr>
        <w:t>Health</w:t>
      </w:r>
      <w:r>
        <w:rPr>
          <w:spacing w:val="-3"/>
          <w:sz w:val="24"/>
        </w:rPr>
        <w:t xml:space="preserve"> </w:t>
      </w:r>
      <w:r>
        <w:rPr>
          <w:sz w:val="24"/>
        </w:rPr>
        <w:t>Board</w:t>
      </w:r>
      <w:r>
        <w:rPr>
          <w:spacing w:val="-4"/>
          <w:sz w:val="24"/>
        </w:rPr>
        <w:t xml:space="preserve"> </w:t>
      </w:r>
      <w:r>
        <w:rPr>
          <w:sz w:val="24"/>
        </w:rPr>
        <w:t>has</w:t>
      </w:r>
      <w:r>
        <w:rPr>
          <w:spacing w:val="-4"/>
          <w:sz w:val="24"/>
        </w:rPr>
        <w:t xml:space="preserve"> </w:t>
      </w:r>
      <w:r>
        <w:rPr>
          <w:sz w:val="24"/>
        </w:rPr>
        <w:t>a</w:t>
      </w:r>
      <w:r>
        <w:rPr>
          <w:spacing w:val="-3"/>
          <w:sz w:val="24"/>
        </w:rPr>
        <w:t xml:space="preserve"> </w:t>
      </w:r>
      <w:r>
        <w:rPr>
          <w:sz w:val="24"/>
        </w:rPr>
        <w:t>statutory</w:t>
      </w:r>
      <w:r>
        <w:rPr>
          <w:spacing w:val="-6"/>
          <w:sz w:val="24"/>
        </w:rPr>
        <w:t xml:space="preserve"> </w:t>
      </w:r>
      <w:r>
        <w:rPr>
          <w:sz w:val="24"/>
        </w:rPr>
        <w:t>duty</w:t>
      </w:r>
      <w:r>
        <w:rPr>
          <w:spacing w:val="-4"/>
          <w:sz w:val="24"/>
        </w:rPr>
        <w:t xml:space="preserve"> </w:t>
      </w:r>
      <w:r>
        <w:rPr>
          <w:sz w:val="24"/>
        </w:rPr>
        <w:t>to</w:t>
      </w:r>
      <w:r>
        <w:rPr>
          <w:spacing w:val="-4"/>
          <w:sz w:val="24"/>
        </w:rPr>
        <w:t xml:space="preserve"> </w:t>
      </w:r>
      <w:r>
        <w:rPr>
          <w:sz w:val="24"/>
        </w:rPr>
        <w:t>prepare</w:t>
      </w:r>
      <w:r>
        <w:rPr>
          <w:spacing w:val="-3"/>
          <w:sz w:val="24"/>
        </w:rPr>
        <w:t xml:space="preserve"> </w:t>
      </w:r>
      <w:r>
        <w:rPr>
          <w:sz w:val="24"/>
        </w:rPr>
        <w:t>a</w:t>
      </w:r>
      <w:r>
        <w:rPr>
          <w:spacing w:val="-4"/>
          <w:sz w:val="24"/>
        </w:rPr>
        <w:t xml:space="preserve"> </w:t>
      </w:r>
      <w:r>
        <w:rPr>
          <w:sz w:val="24"/>
        </w:rPr>
        <w:t>plan,</w:t>
      </w:r>
      <w:r>
        <w:rPr>
          <w:spacing w:val="-4"/>
          <w:sz w:val="24"/>
        </w:rPr>
        <w:t xml:space="preserve"> </w:t>
      </w:r>
      <w:r>
        <w:rPr>
          <w:sz w:val="24"/>
        </w:rPr>
        <w:t>the Integrated Medium Term Plan (IMTP), to secure compliance with the first duty while</w:t>
      </w:r>
      <w:r>
        <w:rPr>
          <w:spacing w:val="-3"/>
          <w:sz w:val="24"/>
        </w:rPr>
        <w:t xml:space="preserve"> </w:t>
      </w:r>
      <w:r>
        <w:rPr>
          <w:sz w:val="24"/>
        </w:rPr>
        <w:t>improving</w:t>
      </w:r>
      <w:r>
        <w:rPr>
          <w:spacing w:val="-4"/>
          <w:sz w:val="24"/>
        </w:rPr>
        <w:t xml:space="preserve"> </w:t>
      </w:r>
      <w:r>
        <w:rPr>
          <w:sz w:val="24"/>
        </w:rPr>
        <w:t>the</w:t>
      </w:r>
      <w:r>
        <w:rPr>
          <w:spacing w:val="-3"/>
          <w:sz w:val="24"/>
        </w:rPr>
        <w:t xml:space="preserve"> </w:t>
      </w:r>
      <w:r>
        <w:rPr>
          <w:sz w:val="24"/>
        </w:rPr>
        <w:t>health</w:t>
      </w:r>
      <w:r>
        <w:rPr>
          <w:spacing w:val="-3"/>
          <w:sz w:val="24"/>
        </w:rPr>
        <w:t xml:space="preserve"> </w:t>
      </w:r>
      <w:r>
        <w:rPr>
          <w:sz w:val="24"/>
        </w:rPr>
        <w:t>of</w:t>
      </w:r>
      <w:r>
        <w:rPr>
          <w:spacing w:val="-3"/>
          <w:sz w:val="24"/>
        </w:rPr>
        <w:t xml:space="preserve"> </w:t>
      </w:r>
      <w:r>
        <w:rPr>
          <w:sz w:val="24"/>
        </w:rPr>
        <w:t>the</w:t>
      </w:r>
      <w:r>
        <w:rPr>
          <w:spacing w:val="-3"/>
          <w:sz w:val="24"/>
        </w:rPr>
        <w:t xml:space="preserve"> </w:t>
      </w:r>
      <w:r>
        <w:rPr>
          <w:sz w:val="24"/>
        </w:rPr>
        <w:t>people</w:t>
      </w:r>
      <w:r>
        <w:rPr>
          <w:spacing w:val="-5"/>
          <w:sz w:val="24"/>
        </w:rPr>
        <w:t xml:space="preserve"> </w:t>
      </w:r>
      <w:r>
        <w:rPr>
          <w:sz w:val="24"/>
        </w:rPr>
        <w:t>for</w:t>
      </w:r>
      <w:r>
        <w:rPr>
          <w:spacing w:val="-3"/>
          <w:sz w:val="24"/>
        </w:rPr>
        <w:t xml:space="preserve"> </w:t>
      </w:r>
      <w:r>
        <w:rPr>
          <w:sz w:val="24"/>
        </w:rPr>
        <w:t>whom</w:t>
      </w:r>
      <w:r>
        <w:rPr>
          <w:spacing w:val="-4"/>
          <w:sz w:val="24"/>
        </w:rPr>
        <w:t xml:space="preserve"> </w:t>
      </w:r>
      <w:r>
        <w:rPr>
          <w:sz w:val="24"/>
        </w:rPr>
        <w:t>it</w:t>
      </w:r>
      <w:r>
        <w:rPr>
          <w:spacing w:val="-3"/>
          <w:sz w:val="24"/>
        </w:rPr>
        <w:t xml:space="preserve"> </w:t>
      </w:r>
      <w:r>
        <w:rPr>
          <w:sz w:val="24"/>
        </w:rPr>
        <w:t>is</w:t>
      </w:r>
      <w:r>
        <w:rPr>
          <w:spacing w:val="-3"/>
          <w:sz w:val="24"/>
        </w:rPr>
        <w:t xml:space="preserve"> </w:t>
      </w:r>
      <w:r>
        <w:rPr>
          <w:sz w:val="24"/>
        </w:rPr>
        <w:t>responsible,</w:t>
      </w:r>
      <w:r>
        <w:rPr>
          <w:spacing w:val="-3"/>
          <w:sz w:val="24"/>
        </w:rPr>
        <w:t xml:space="preserve"> </w:t>
      </w:r>
      <w:r>
        <w:rPr>
          <w:sz w:val="24"/>
        </w:rPr>
        <w:t>and the provision of health care to such people, and for that plan to be submitted to and approved by the Welsh Ministers</w:t>
      </w:r>
      <w:r>
        <w:rPr>
          <w:b/>
          <w:sz w:val="24"/>
        </w:rPr>
        <w:t>.</w:t>
      </w:r>
    </w:p>
    <w:p w14:paraId="1939BFA5" w14:textId="77777777" w:rsidR="000E3D84" w:rsidRDefault="000E3D84">
      <w:pPr>
        <w:pStyle w:val="BodyText"/>
        <w:rPr>
          <w:b/>
        </w:rPr>
      </w:pPr>
    </w:p>
    <w:p w14:paraId="5779DF82" w14:textId="77777777" w:rsidR="000E3D84" w:rsidRDefault="000813D4" w:rsidP="003B6B93">
      <w:pPr>
        <w:pStyle w:val="ListParagraph"/>
        <w:numPr>
          <w:ilvl w:val="2"/>
          <w:numId w:val="37"/>
        </w:numPr>
        <w:tabs>
          <w:tab w:val="left" w:pos="936"/>
          <w:tab w:val="left" w:pos="938"/>
        </w:tabs>
        <w:ind w:left="938" w:right="1024" w:hanging="720"/>
        <w:rPr>
          <w:sz w:val="24"/>
        </w:rPr>
      </w:pPr>
      <w:r>
        <w:rPr>
          <w:sz w:val="24"/>
        </w:rPr>
        <w:t>The Integrated Medium Term Plan must reflect longer-term planning and delivery objectives and should be continually reviewed based on latest Welsh Government policy and local priority requirements. The Integrated Medium Term Plan, produced and approved annually, will be 3 year rolling plans. In particular the Integrated Medium Term Plan must reflect the Welsh Ministers’ priorities and commitments as detailed</w:t>
      </w:r>
      <w:r>
        <w:rPr>
          <w:spacing w:val="-4"/>
          <w:sz w:val="24"/>
        </w:rPr>
        <w:t xml:space="preserve"> </w:t>
      </w:r>
      <w:r>
        <w:rPr>
          <w:sz w:val="24"/>
        </w:rPr>
        <w:t>in</w:t>
      </w:r>
      <w:r>
        <w:rPr>
          <w:spacing w:val="-4"/>
          <w:sz w:val="24"/>
        </w:rPr>
        <w:t xml:space="preserve"> </w:t>
      </w:r>
      <w:r>
        <w:rPr>
          <w:sz w:val="24"/>
        </w:rPr>
        <w:t>the</w:t>
      </w:r>
      <w:r>
        <w:rPr>
          <w:spacing w:val="-1"/>
          <w:sz w:val="24"/>
        </w:rPr>
        <w:t xml:space="preserve"> </w:t>
      </w:r>
      <w:r>
        <w:rPr>
          <w:sz w:val="24"/>
        </w:rPr>
        <w:t>NHS</w:t>
      </w:r>
      <w:r>
        <w:rPr>
          <w:spacing w:val="-5"/>
          <w:sz w:val="24"/>
        </w:rPr>
        <w:t xml:space="preserve"> </w:t>
      </w:r>
      <w:r>
        <w:rPr>
          <w:sz w:val="24"/>
        </w:rPr>
        <w:t>Planning</w:t>
      </w:r>
      <w:r>
        <w:rPr>
          <w:spacing w:val="-5"/>
          <w:sz w:val="24"/>
        </w:rPr>
        <w:t xml:space="preserve"> </w:t>
      </w:r>
      <w:r>
        <w:rPr>
          <w:sz w:val="24"/>
        </w:rPr>
        <w:t>Framework</w:t>
      </w:r>
      <w:r>
        <w:rPr>
          <w:spacing w:val="-3"/>
          <w:sz w:val="24"/>
        </w:rPr>
        <w:t xml:space="preserve"> </w:t>
      </w:r>
      <w:r>
        <w:rPr>
          <w:sz w:val="24"/>
        </w:rPr>
        <w:t>published</w:t>
      </w:r>
      <w:r>
        <w:rPr>
          <w:spacing w:val="-4"/>
          <w:sz w:val="24"/>
        </w:rPr>
        <w:t xml:space="preserve"> </w:t>
      </w:r>
      <w:r>
        <w:rPr>
          <w:sz w:val="24"/>
        </w:rPr>
        <w:t>annually</w:t>
      </w:r>
      <w:r>
        <w:rPr>
          <w:spacing w:val="-6"/>
          <w:sz w:val="24"/>
        </w:rPr>
        <w:t xml:space="preserve"> </w:t>
      </w:r>
      <w:r>
        <w:rPr>
          <w:sz w:val="24"/>
        </w:rPr>
        <w:t>by</w:t>
      </w:r>
      <w:r>
        <w:rPr>
          <w:spacing w:val="-10"/>
          <w:sz w:val="24"/>
        </w:rPr>
        <w:t xml:space="preserve"> </w:t>
      </w:r>
      <w:r>
        <w:rPr>
          <w:sz w:val="24"/>
        </w:rPr>
        <w:t xml:space="preserve">Welsh </w:t>
      </w:r>
      <w:r>
        <w:rPr>
          <w:spacing w:val="-2"/>
          <w:sz w:val="24"/>
        </w:rPr>
        <w:t>Government.</w:t>
      </w:r>
    </w:p>
    <w:p w14:paraId="4FB5503F" w14:textId="77777777" w:rsidR="000E3D84" w:rsidRDefault="000E3D84">
      <w:pPr>
        <w:pStyle w:val="BodyText"/>
      </w:pPr>
    </w:p>
    <w:p w14:paraId="79D4601E" w14:textId="77777777" w:rsidR="000E3D84" w:rsidRDefault="000813D4" w:rsidP="003B6B93">
      <w:pPr>
        <w:pStyle w:val="ListParagraph"/>
        <w:numPr>
          <w:ilvl w:val="2"/>
          <w:numId w:val="37"/>
        </w:numPr>
        <w:tabs>
          <w:tab w:val="left" w:pos="936"/>
          <w:tab w:val="left" w:pos="938"/>
        </w:tabs>
        <w:ind w:left="938" w:right="967" w:hanging="720"/>
        <w:rPr>
          <w:sz w:val="24"/>
        </w:rPr>
      </w:pPr>
      <w:r>
        <w:rPr>
          <w:sz w:val="24"/>
        </w:rPr>
        <w:t>The</w:t>
      </w:r>
      <w:r>
        <w:rPr>
          <w:spacing w:val="-3"/>
          <w:sz w:val="24"/>
        </w:rPr>
        <w:t xml:space="preserve"> </w:t>
      </w:r>
      <w:r>
        <w:rPr>
          <w:sz w:val="24"/>
        </w:rPr>
        <w:t>NHS</w:t>
      </w:r>
      <w:r>
        <w:rPr>
          <w:spacing w:val="-3"/>
          <w:sz w:val="24"/>
        </w:rPr>
        <w:t xml:space="preserve"> </w:t>
      </w:r>
      <w:r>
        <w:rPr>
          <w:sz w:val="24"/>
        </w:rPr>
        <w:t>Planning</w:t>
      </w:r>
      <w:r>
        <w:rPr>
          <w:spacing w:val="-4"/>
          <w:sz w:val="24"/>
        </w:rPr>
        <w:t xml:space="preserve"> </w:t>
      </w:r>
      <w:r>
        <w:rPr>
          <w:sz w:val="24"/>
        </w:rPr>
        <w:t>Framework</w:t>
      </w:r>
      <w:r>
        <w:rPr>
          <w:spacing w:val="-3"/>
          <w:sz w:val="24"/>
        </w:rPr>
        <w:t xml:space="preserve"> </w:t>
      </w:r>
      <w:r>
        <w:rPr>
          <w:sz w:val="24"/>
        </w:rPr>
        <w:t>directs</w:t>
      </w:r>
      <w:r>
        <w:rPr>
          <w:spacing w:val="-3"/>
          <w:sz w:val="24"/>
        </w:rPr>
        <w:t xml:space="preserve"> </w:t>
      </w:r>
      <w:r>
        <w:rPr>
          <w:sz w:val="24"/>
        </w:rPr>
        <w:t>Local</w:t>
      </w:r>
      <w:r>
        <w:rPr>
          <w:spacing w:val="-6"/>
          <w:sz w:val="24"/>
        </w:rPr>
        <w:t xml:space="preserve"> </w:t>
      </w:r>
      <w:r>
        <w:rPr>
          <w:sz w:val="24"/>
        </w:rPr>
        <w:t>Health</w:t>
      </w:r>
      <w:r>
        <w:rPr>
          <w:spacing w:val="-2"/>
          <w:sz w:val="24"/>
        </w:rPr>
        <w:t xml:space="preserve"> </w:t>
      </w:r>
      <w:r>
        <w:rPr>
          <w:sz w:val="24"/>
        </w:rPr>
        <w:t>Boards</w:t>
      </w:r>
      <w:r>
        <w:rPr>
          <w:spacing w:val="-5"/>
          <w:sz w:val="24"/>
        </w:rPr>
        <w:t xml:space="preserve"> </w:t>
      </w:r>
      <w:r>
        <w:rPr>
          <w:sz w:val="24"/>
        </w:rPr>
        <w:t>to</w:t>
      </w:r>
      <w:r>
        <w:rPr>
          <w:spacing w:val="-4"/>
          <w:sz w:val="24"/>
        </w:rPr>
        <w:t xml:space="preserve"> </w:t>
      </w:r>
      <w:r>
        <w:rPr>
          <w:sz w:val="24"/>
        </w:rPr>
        <w:t>develop, approve and submit an Integrated Medium Term Plan (IMTP) for approval by Welsh Ministers. The plan must</w:t>
      </w:r>
    </w:p>
    <w:p w14:paraId="637859EE" w14:textId="77777777" w:rsidR="000E3D84" w:rsidRDefault="000813D4" w:rsidP="003B6B93">
      <w:pPr>
        <w:pStyle w:val="ListParagraph"/>
        <w:numPr>
          <w:ilvl w:val="3"/>
          <w:numId w:val="37"/>
        </w:numPr>
        <w:tabs>
          <w:tab w:val="left" w:pos="1298"/>
        </w:tabs>
        <w:spacing w:before="1"/>
        <w:ind w:right="965"/>
        <w:rPr>
          <w:sz w:val="24"/>
        </w:rPr>
      </w:pPr>
      <w:r>
        <w:rPr>
          <w:sz w:val="24"/>
        </w:rPr>
        <w:t>describe the context, including population health needs, within which</w:t>
      </w:r>
      <w:r>
        <w:rPr>
          <w:spacing w:val="-3"/>
          <w:sz w:val="24"/>
        </w:rPr>
        <w:t xml:space="preserve"> </w:t>
      </w:r>
      <w:r>
        <w:rPr>
          <w:sz w:val="24"/>
        </w:rPr>
        <w:t>the</w:t>
      </w:r>
      <w:r>
        <w:rPr>
          <w:spacing w:val="-3"/>
          <w:sz w:val="24"/>
        </w:rPr>
        <w:t xml:space="preserve"> </w:t>
      </w:r>
      <w:r>
        <w:rPr>
          <w:sz w:val="24"/>
        </w:rPr>
        <w:t>Health</w:t>
      </w:r>
      <w:r>
        <w:rPr>
          <w:spacing w:val="-3"/>
          <w:sz w:val="24"/>
        </w:rPr>
        <w:t xml:space="preserve"> </w:t>
      </w:r>
      <w:r>
        <w:rPr>
          <w:sz w:val="24"/>
        </w:rPr>
        <w:t>Board</w:t>
      </w:r>
      <w:r>
        <w:rPr>
          <w:spacing w:val="-3"/>
          <w:sz w:val="24"/>
        </w:rPr>
        <w:t xml:space="preserve"> </w:t>
      </w:r>
      <w:r>
        <w:rPr>
          <w:sz w:val="24"/>
        </w:rPr>
        <w:t>will</w:t>
      </w:r>
      <w:r>
        <w:rPr>
          <w:spacing w:val="-3"/>
          <w:sz w:val="24"/>
        </w:rPr>
        <w:t xml:space="preserve"> </w:t>
      </w:r>
      <w:r>
        <w:rPr>
          <w:sz w:val="24"/>
        </w:rPr>
        <w:t>deliver</w:t>
      </w:r>
      <w:r>
        <w:rPr>
          <w:spacing w:val="-3"/>
          <w:sz w:val="24"/>
        </w:rPr>
        <w:t xml:space="preserve"> </w:t>
      </w:r>
      <w:r>
        <w:rPr>
          <w:sz w:val="24"/>
        </w:rPr>
        <w:t>key</w:t>
      </w:r>
      <w:r>
        <w:rPr>
          <w:spacing w:val="-5"/>
          <w:sz w:val="24"/>
        </w:rPr>
        <w:t xml:space="preserve"> </w:t>
      </w:r>
      <w:r>
        <w:rPr>
          <w:sz w:val="24"/>
        </w:rPr>
        <w:t>policy</w:t>
      </w:r>
      <w:r>
        <w:rPr>
          <w:spacing w:val="-3"/>
          <w:sz w:val="24"/>
        </w:rPr>
        <w:t xml:space="preserve"> </w:t>
      </w:r>
      <w:r>
        <w:rPr>
          <w:sz w:val="24"/>
        </w:rPr>
        <w:t>directives</w:t>
      </w:r>
      <w:r>
        <w:rPr>
          <w:spacing w:val="-3"/>
          <w:sz w:val="24"/>
        </w:rPr>
        <w:t xml:space="preserve"> </w:t>
      </w:r>
      <w:r>
        <w:rPr>
          <w:sz w:val="24"/>
        </w:rPr>
        <w:t>from</w:t>
      </w:r>
      <w:r>
        <w:rPr>
          <w:spacing w:val="-8"/>
          <w:sz w:val="24"/>
        </w:rPr>
        <w:t xml:space="preserve"> </w:t>
      </w:r>
      <w:r>
        <w:rPr>
          <w:sz w:val="24"/>
        </w:rPr>
        <w:t xml:space="preserve">Welsh </w:t>
      </w:r>
      <w:r>
        <w:rPr>
          <w:spacing w:val="-2"/>
          <w:sz w:val="24"/>
        </w:rPr>
        <w:t>Government.</w:t>
      </w:r>
    </w:p>
    <w:p w14:paraId="1B1EE331" w14:textId="77777777" w:rsidR="000E3D84" w:rsidRDefault="000813D4" w:rsidP="003B6B93">
      <w:pPr>
        <w:pStyle w:val="ListParagraph"/>
        <w:numPr>
          <w:ilvl w:val="3"/>
          <w:numId w:val="37"/>
        </w:numPr>
        <w:tabs>
          <w:tab w:val="left" w:pos="1297"/>
        </w:tabs>
        <w:spacing w:line="293" w:lineRule="exact"/>
        <w:ind w:left="1297" w:hanging="371"/>
        <w:rPr>
          <w:sz w:val="24"/>
        </w:rPr>
      </w:pPr>
      <w:r>
        <w:rPr>
          <w:sz w:val="24"/>
        </w:rPr>
        <w:t>demonstrate</w:t>
      </w:r>
      <w:r>
        <w:rPr>
          <w:spacing w:val="-4"/>
          <w:sz w:val="24"/>
        </w:rPr>
        <w:t xml:space="preserve"> </w:t>
      </w:r>
      <w:r>
        <w:rPr>
          <w:sz w:val="24"/>
        </w:rPr>
        <w:t>how</w:t>
      </w:r>
      <w:r>
        <w:rPr>
          <w:spacing w:val="-5"/>
          <w:sz w:val="24"/>
        </w:rPr>
        <w:t xml:space="preserve"> </w:t>
      </w:r>
      <w:r>
        <w:rPr>
          <w:sz w:val="24"/>
        </w:rPr>
        <w:t>the</w:t>
      </w:r>
      <w:r>
        <w:rPr>
          <w:spacing w:val="-4"/>
          <w:sz w:val="24"/>
        </w:rPr>
        <w:t xml:space="preserve"> </w:t>
      </w:r>
      <w:r>
        <w:rPr>
          <w:sz w:val="24"/>
        </w:rPr>
        <w:t>Health</w:t>
      </w:r>
      <w:r>
        <w:rPr>
          <w:spacing w:val="-2"/>
          <w:sz w:val="24"/>
        </w:rPr>
        <w:t xml:space="preserve"> </w:t>
      </w:r>
      <w:r>
        <w:rPr>
          <w:sz w:val="24"/>
        </w:rPr>
        <w:t>Board</w:t>
      </w:r>
      <w:r>
        <w:rPr>
          <w:spacing w:val="-4"/>
          <w:sz w:val="24"/>
        </w:rPr>
        <w:t xml:space="preserve"> </w:t>
      </w:r>
      <w:r>
        <w:rPr>
          <w:spacing w:val="-5"/>
          <w:sz w:val="24"/>
        </w:rPr>
        <w:t>are</w:t>
      </w:r>
    </w:p>
    <w:p w14:paraId="0AFE9F94" w14:textId="77777777" w:rsidR="000E3D84" w:rsidRDefault="000813D4" w:rsidP="003B6B93">
      <w:pPr>
        <w:pStyle w:val="ListParagraph"/>
        <w:numPr>
          <w:ilvl w:val="4"/>
          <w:numId w:val="37"/>
        </w:numPr>
        <w:tabs>
          <w:tab w:val="left" w:pos="1636"/>
        </w:tabs>
        <w:ind w:right="888"/>
        <w:rPr>
          <w:sz w:val="24"/>
        </w:rPr>
      </w:pPr>
      <w:r>
        <w:rPr>
          <w:sz w:val="24"/>
        </w:rPr>
        <w:t>delivering</w:t>
      </w:r>
      <w:r>
        <w:rPr>
          <w:spacing w:val="-6"/>
          <w:sz w:val="24"/>
        </w:rPr>
        <w:t xml:space="preserve"> </w:t>
      </w:r>
      <w:r>
        <w:rPr>
          <w:sz w:val="24"/>
        </w:rPr>
        <w:t>their</w:t>
      </w:r>
      <w:r>
        <w:rPr>
          <w:spacing w:val="-6"/>
          <w:sz w:val="24"/>
        </w:rPr>
        <w:t xml:space="preserve"> </w:t>
      </w:r>
      <w:r>
        <w:rPr>
          <w:sz w:val="24"/>
        </w:rPr>
        <w:t>well-being</w:t>
      </w:r>
      <w:r>
        <w:rPr>
          <w:spacing w:val="-5"/>
          <w:sz w:val="24"/>
        </w:rPr>
        <w:t xml:space="preserve"> </w:t>
      </w:r>
      <w:r>
        <w:rPr>
          <w:sz w:val="24"/>
        </w:rPr>
        <w:t>objectives,</w:t>
      </w:r>
      <w:r>
        <w:rPr>
          <w:spacing w:val="-4"/>
          <w:sz w:val="24"/>
        </w:rPr>
        <w:t xml:space="preserve"> </w:t>
      </w:r>
      <w:r>
        <w:rPr>
          <w:sz w:val="24"/>
        </w:rPr>
        <w:t>including</w:t>
      </w:r>
      <w:r>
        <w:rPr>
          <w:spacing w:val="-6"/>
          <w:sz w:val="24"/>
        </w:rPr>
        <w:t xml:space="preserve"> </w:t>
      </w:r>
      <w:r>
        <w:rPr>
          <w:sz w:val="24"/>
        </w:rPr>
        <w:t>how</w:t>
      </w:r>
      <w:r>
        <w:rPr>
          <w:spacing w:val="-7"/>
          <w:sz w:val="24"/>
        </w:rPr>
        <w:t xml:space="preserve"> </w:t>
      </w:r>
      <w:r>
        <w:rPr>
          <w:sz w:val="24"/>
        </w:rPr>
        <w:t>the</w:t>
      </w:r>
      <w:r>
        <w:rPr>
          <w:spacing w:val="-6"/>
          <w:sz w:val="24"/>
        </w:rPr>
        <w:t xml:space="preserve"> </w:t>
      </w:r>
      <w:r>
        <w:rPr>
          <w:sz w:val="24"/>
        </w:rPr>
        <w:t>five</w:t>
      </w:r>
      <w:r>
        <w:rPr>
          <w:spacing w:val="-4"/>
          <w:sz w:val="24"/>
        </w:rPr>
        <w:t xml:space="preserve"> </w:t>
      </w:r>
      <w:r>
        <w:rPr>
          <w:sz w:val="24"/>
        </w:rPr>
        <w:t>ways of working have been applied</w:t>
      </w:r>
    </w:p>
    <w:p w14:paraId="653C9CE5" w14:textId="77777777" w:rsidR="000E3D84" w:rsidRDefault="000813D4" w:rsidP="003B6B93">
      <w:pPr>
        <w:pStyle w:val="ListParagraph"/>
        <w:numPr>
          <w:ilvl w:val="4"/>
          <w:numId w:val="37"/>
        </w:numPr>
        <w:tabs>
          <w:tab w:val="left" w:pos="1635"/>
        </w:tabs>
        <w:spacing w:line="290" w:lineRule="exact"/>
        <w:ind w:left="1635" w:hanging="285"/>
        <w:rPr>
          <w:sz w:val="24"/>
        </w:rPr>
      </w:pPr>
      <w:r>
        <w:rPr>
          <w:sz w:val="24"/>
        </w:rPr>
        <w:t>contributing</w:t>
      </w:r>
      <w:r>
        <w:rPr>
          <w:spacing w:val="-7"/>
          <w:sz w:val="24"/>
        </w:rPr>
        <w:t xml:space="preserve"> </w:t>
      </w:r>
      <w:r>
        <w:rPr>
          <w:sz w:val="24"/>
        </w:rPr>
        <w:t>to</w:t>
      </w:r>
      <w:r>
        <w:rPr>
          <w:spacing w:val="-2"/>
          <w:sz w:val="24"/>
        </w:rPr>
        <w:t xml:space="preserve"> </w:t>
      </w:r>
      <w:r>
        <w:rPr>
          <w:sz w:val="24"/>
        </w:rPr>
        <w:t>the</w:t>
      </w:r>
      <w:r>
        <w:rPr>
          <w:spacing w:val="-2"/>
          <w:sz w:val="24"/>
        </w:rPr>
        <w:t xml:space="preserve"> </w:t>
      </w:r>
      <w:r>
        <w:rPr>
          <w:sz w:val="24"/>
        </w:rPr>
        <w:t>seven</w:t>
      </w:r>
      <w:r>
        <w:rPr>
          <w:spacing w:val="-8"/>
          <w:sz w:val="24"/>
        </w:rPr>
        <w:t xml:space="preserve"> </w:t>
      </w:r>
      <w:r>
        <w:rPr>
          <w:sz w:val="24"/>
        </w:rPr>
        <w:t>Well-being</w:t>
      </w:r>
      <w:r>
        <w:rPr>
          <w:spacing w:val="-3"/>
          <w:sz w:val="24"/>
        </w:rPr>
        <w:t xml:space="preserve"> </w:t>
      </w:r>
      <w:r>
        <w:rPr>
          <w:spacing w:val="-2"/>
          <w:sz w:val="24"/>
        </w:rPr>
        <w:t>Goals,</w:t>
      </w:r>
    </w:p>
    <w:p w14:paraId="615BFCDE" w14:textId="29F6D1D7" w:rsidR="000E3D84" w:rsidRDefault="000813D4" w:rsidP="003B6B93">
      <w:pPr>
        <w:pStyle w:val="ListParagraph"/>
        <w:numPr>
          <w:ilvl w:val="4"/>
          <w:numId w:val="37"/>
        </w:numPr>
        <w:tabs>
          <w:tab w:val="left" w:pos="1635"/>
        </w:tabs>
        <w:spacing w:line="293" w:lineRule="exact"/>
        <w:ind w:left="1635" w:hanging="285"/>
        <w:rPr>
          <w:sz w:val="24"/>
        </w:rPr>
      </w:pPr>
      <w:r>
        <w:rPr>
          <w:sz w:val="24"/>
        </w:rPr>
        <w:t>establishing</w:t>
      </w:r>
      <w:r>
        <w:rPr>
          <w:spacing w:val="-6"/>
          <w:sz w:val="24"/>
        </w:rPr>
        <w:t xml:space="preserve"> </w:t>
      </w:r>
      <w:r>
        <w:rPr>
          <w:sz w:val="24"/>
        </w:rPr>
        <w:t>preventative</w:t>
      </w:r>
      <w:r>
        <w:rPr>
          <w:spacing w:val="-4"/>
          <w:sz w:val="24"/>
        </w:rPr>
        <w:t xml:space="preserve"> </w:t>
      </w:r>
      <w:r>
        <w:rPr>
          <w:sz w:val="24"/>
        </w:rPr>
        <w:t>approaches</w:t>
      </w:r>
      <w:r>
        <w:rPr>
          <w:spacing w:val="-6"/>
          <w:sz w:val="24"/>
        </w:rPr>
        <w:t xml:space="preserve"> </w:t>
      </w:r>
      <w:r>
        <w:rPr>
          <w:sz w:val="24"/>
        </w:rPr>
        <w:t>across</w:t>
      </w:r>
      <w:r>
        <w:rPr>
          <w:spacing w:val="-6"/>
          <w:sz w:val="24"/>
        </w:rPr>
        <w:t xml:space="preserve"> </w:t>
      </w:r>
      <w:r>
        <w:rPr>
          <w:sz w:val="24"/>
        </w:rPr>
        <w:t>all</w:t>
      </w:r>
      <w:r>
        <w:rPr>
          <w:spacing w:val="-5"/>
          <w:sz w:val="24"/>
        </w:rPr>
        <w:t xml:space="preserve"> </w:t>
      </w:r>
      <w:r>
        <w:rPr>
          <w:sz w:val="24"/>
        </w:rPr>
        <w:t>care</w:t>
      </w:r>
      <w:r>
        <w:rPr>
          <w:spacing w:val="-4"/>
          <w:sz w:val="24"/>
        </w:rPr>
        <w:t xml:space="preserve"> </w:t>
      </w:r>
      <w:r>
        <w:rPr>
          <w:spacing w:val="-5"/>
          <w:sz w:val="24"/>
        </w:rPr>
        <w:t>and</w:t>
      </w:r>
      <w:r w:rsidR="007748CE">
        <w:rPr>
          <w:spacing w:val="-5"/>
          <w:sz w:val="24"/>
        </w:rPr>
        <w:t xml:space="preserve"> services</w:t>
      </w:r>
    </w:p>
    <w:p w14:paraId="2100BE45" w14:textId="77777777" w:rsidR="000E3D84" w:rsidRDefault="000E3D84">
      <w:pPr>
        <w:spacing w:line="293" w:lineRule="exact"/>
        <w:rPr>
          <w:sz w:val="24"/>
        </w:rPr>
        <w:sectPr w:rsidR="000E3D84">
          <w:pgSz w:w="11910" w:h="16850"/>
          <w:pgMar w:top="1000" w:right="920" w:bottom="2400" w:left="1580" w:header="0" w:footer="2203" w:gutter="0"/>
          <w:cols w:space="720"/>
        </w:sectPr>
      </w:pPr>
    </w:p>
    <w:p w14:paraId="34902CF1" w14:textId="25C7A63C" w:rsidR="000E3D84" w:rsidRDefault="000E3D84">
      <w:pPr>
        <w:pStyle w:val="BodyText"/>
        <w:spacing w:before="75" w:line="275" w:lineRule="exact"/>
        <w:ind w:left="1636"/>
      </w:pPr>
    </w:p>
    <w:p w14:paraId="1A18E528" w14:textId="77777777" w:rsidR="000E3D84" w:rsidRDefault="000813D4" w:rsidP="003B6B93">
      <w:pPr>
        <w:pStyle w:val="ListParagraph"/>
        <w:numPr>
          <w:ilvl w:val="3"/>
          <w:numId w:val="37"/>
        </w:numPr>
        <w:tabs>
          <w:tab w:val="left" w:pos="1298"/>
        </w:tabs>
        <w:ind w:right="1054"/>
        <w:rPr>
          <w:sz w:val="24"/>
        </w:rPr>
      </w:pPr>
      <w:r>
        <w:rPr>
          <w:sz w:val="24"/>
        </w:rPr>
        <w:t>demonstrate how the Health Board will utilise its existing services and resources, and planned service changes, to deliver improvements</w:t>
      </w:r>
      <w:r>
        <w:rPr>
          <w:spacing w:val="-4"/>
          <w:sz w:val="24"/>
        </w:rPr>
        <w:t xml:space="preserve"> </w:t>
      </w:r>
      <w:r>
        <w:rPr>
          <w:sz w:val="24"/>
        </w:rPr>
        <w:t>in</w:t>
      </w:r>
      <w:r>
        <w:rPr>
          <w:spacing w:val="-6"/>
          <w:sz w:val="24"/>
        </w:rPr>
        <w:t xml:space="preserve"> </w:t>
      </w:r>
      <w:r>
        <w:rPr>
          <w:sz w:val="24"/>
        </w:rPr>
        <w:t>population</w:t>
      </w:r>
      <w:r>
        <w:rPr>
          <w:spacing w:val="-6"/>
          <w:sz w:val="24"/>
        </w:rPr>
        <w:t xml:space="preserve"> </w:t>
      </w:r>
      <w:r>
        <w:rPr>
          <w:sz w:val="24"/>
        </w:rPr>
        <w:t>health</w:t>
      </w:r>
      <w:r>
        <w:rPr>
          <w:spacing w:val="-4"/>
          <w:sz w:val="24"/>
        </w:rPr>
        <w:t xml:space="preserve"> </w:t>
      </w:r>
      <w:r>
        <w:rPr>
          <w:sz w:val="24"/>
        </w:rPr>
        <w:t>and</w:t>
      </w:r>
      <w:r>
        <w:rPr>
          <w:spacing w:val="-4"/>
          <w:sz w:val="24"/>
        </w:rPr>
        <w:t xml:space="preserve"> </w:t>
      </w:r>
      <w:r>
        <w:rPr>
          <w:sz w:val="24"/>
        </w:rPr>
        <w:t>clinical</w:t>
      </w:r>
      <w:r>
        <w:rPr>
          <w:spacing w:val="-4"/>
          <w:sz w:val="24"/>
        </w:rPr>
        <w:t xml:space="preserve"> </w:t>
      </w:r>
      <w:r>
        <w:rPr>
          <w:sz w:val="24"/>
        </w:rPr>
        <w:t>services,</w:t>
      </w:r>
      <w:r>
        <w:rPr>
          <w:spacing w:val="-4"/>
          <w:sz w:val="24"/>
        </w:rPr>
        <w:t xml:space="preserve"> </w:t>
      </w:r>
      <w:r>
        <w:rPr>
          <w:sz w:val="24"/>
        </w:rPr>
        <w:t>and</w:t>
      </w:r>
      <w:r>
        <w:rPr>
          <w:spacing w:val="-4"/>
          <w:sz w:val="24"/>
        </w:rPr>
        <w:t xml:space="preserve"> </w:t>
      </w:r>
      <w:r>
        <w:rPr>
          <w:sz w:val="24"/>
        </w:rPr>
        <w:t>at</w:t>
      </w:r>
      <w:r>
        <w:rPr>
          <w:spacing w:val="-4"/>
          <w:sz w:val="24"/>
        </w:rPr>
        <w:t xml:space="preserve"> </w:t>
      </w:r>
      <w:r>
        <w:rPr>
          <w:sz w:val="24"/>
        </w:rPr>
        <w:t>the same time demonstrate improvements to efficiency of services.</w:t>
      </w:r>
    </w:p>
    <w:p w14:paraId="481BED92" w14:textId="77777777" w:rsidR="000E3D84" w:rsidRDefault="000813D4" w:rsidP="003B6B93">
      <w:pPr>
        <w:pStyle w:val="ListParagraph"/>
        <w:numPr>
          <w:ilvl w:val="3"/>
          <w:numId w:val="37"/>
        </w:numPr>
        <w:tabs>
          <w:tab w:val="left" w:pos="1298"/>
        </w:tabs>
        <w:ind w:right="1103"/>
        <w:rPr>
          <w:sz w:val="24"/>
        </w:rPr>
      </w:pPr>
      <w:r>
        <w:rPr>
          <w:sz w:val="24"/>
        </w:rPr>
        <w:t>demonstrate</w:t>
      </w:r>
      <w:r>
        <w:rPr>
          <w:spacing w:val="-3"/>
          <w:sz w:val="24"/>
        </w:rPr>
        <w:t xml:space="preserve"> </w:t>
      </w:r>
      <w:r>
        <w:rPr>
          <w:sz w:val="24"/>
        </w:rPr>
        <w:t>how</w:t>
      </w:r>
      <w:r>
        <w:rPr>
          <w:spacing w:val="-7"/>
          <w:sz w:val="24"/>
        </w:rPr>
        <w:t xml:space="preserve"> </w:t>
      </w:r>
      <w:r>
        <w:rPr>
          <w:sz w:val="24"/>
        </w:rPr>
        <w:t>the</w:t>
      </w:r>
      <w:r>
        <w:rPr>
          <w:spacing w:val="-4"/>
          <w:sz w:val="24"/>
        </w:rPr>
        <w:t xml:space="preserve"> </w:t>
      </w:r>
      <w:r>
        <w:rPr>
          <w:sz w:val="24"/>
        </w:rPr>
        <w:t>three-year</w:t>
      </w:r>
      <w:r>
        <w:rPr>
          <w:spacing w:val="-4"/>
          <w:sz w:val="24"/>
        </w:rPr>
        <w:t xml:space="preserve"> </w:t>
      </w:r>
      <w:r>
        <w:rPr>
          <w:sz w:val="24"/>
        </w:rPr>
        <w:t>rolling</w:t>
      </w:r>
      <w:r>
        <w:rPr>
          <w:spacing w:val="-5"/>
          <w:sz w:val="24"/>
        </w:rPr>
        <w:t xml:space="preserve"> </w:t>
      </w:r>
      <w:r>
        <w:rPr>
          <w:sz w:val="24"/>
        </w:rPr>
        <w:t>financial</w:t>
      </w:r>
      <w:r>
        <w:rPr>
          <w:spacing w:val="-4"/>
          <w:sz w:val="24"/>
        </w:rPr>
        <w:t xml:space="preserve"> </w:t>
      </w:r>
      <w:r>
        <w:rPr>
          <w:sz w:val="24"/>
        </w:rPr>
        <w:t>breakeven</w:t>
      </w:r>
      <w:r>
        <w:rPr>
          <w:spacing w:val="-6"/>
          <w:sz w:val="24"/>
        </w:rPr>
        <w:t xml:space="preserve"> </w:t>
      </w:r>
      <w:r>
        <w:rPr>
          <w:sz w:val="24"/>
        </w:rPr>
        <w:t>duty</w:t>
      </w:r>
      <w:r>
        <w:rPr>
          <w:spacing w:val="-6"/>
          <w:sz w:val="24"/>
        </w:rPr>
        <w:t xml:space="preserve"> </w:t>
      </w:r>
      <w:r>
        <w:rPr>
          <w:sz w:val="24"/>
        </w:rPr>
        <w:t>is to be achieved.</w:t>
      </w:r>
    </w:p>
    <w:p w14:paraId="7275E329" w14:textId="77777777" w:rsidR="000E3D84" w:rsidRDefault="000813D4" w:rsidP="003B6B93">
      <w:pPr>
        <w:pStyle w:val="ListParagraph"/>
        <w:numPr>
          <w:ilvl w:val="2"/>
          <w:numId w:val="37"/>
        </w:numPr>
        <w:tabs>
          <w:tab w:val="left" w:pos="936"/>
          <w:tab w:val="left" w:pos="938"/>
        </w:tabs>
        <w:spacing w:before="272"/>
        <w:ind w:left="938" w:right="1010" w:hanging="720"/>
        <w:rPr>
          <w:sz w:val="24"/>
        </w:rPr>
      </w:pPr>
      <w:r>
        <w:rPr>
          <w:sz w:val="24"/>
        </w:rPr>
        <w:t>An Integrated Medium Term Plan should be based on a reasonable expectation of future service changes, performance improvements, workforce changes, demographic changes, capital, quality, funding, income, expenditure, cost pressures and savings plans to ensure that the</w:t>
      </w:r>
      <w:r>
        <w:rPr>
          <w:spacing w:val="-5"/>
          <w:sz w:val="24"/>
        </w:rPr>
        <w:t xml:space="preserve"> </w:t>
      </w:r>
      <w:r>
        <w:rPr>
          <w:sz w:val="24"/>
        </w:rPr>
        <w:t>Integrated</w:t>
      </w:r>
      <w:r>
        <w:rPr>
          <w:spacing w:val="-5"/>
          <w:sz w:val="24"/>
        </w:rPr>
        <w:t xml:space="preserve"> </w:t>
      </w:r>
      <w:r>
        <w:rPr>
          <w:sz w:val="24"/>
        </w:rPr>
        <w:t>Medium</w:t>
      </w:r>
      <w:r>
        <w:rPr>
          <w:spacing w:val="-6"/>
          <w:sz w:val="24"/>
        </w:rPr>
        <w:t xml:space="preserve"> </w:t>
      </w:r>
      <w:r>
        <w:rPr>
          <w:sz w:val="24"/>
        </w:rPr>
        <w:t>Term</w:t>
      </w:r>
      <w:r>
        <w:rPr>
          <w:spacing w:val="-5"/>
          <w:sz w:val="24"/>
        </w:rPr>
        <w:t xml:space="preserve"> </w:t>
      </w:r>
      <w:r>
        <w:rPr>
          <w:sz w:val="24"/>
        </w:rPr>
        <w:t>Plan (including</w:t>
      </w:r>
      <w:r>
        <w:rPr>
          <w:spacing w:val="-6"/>
          <w:sz w:val="24"/>
        </w:rPr>
        <w:t xml:space="preserve"> </w:t>
      </w:r>
      <w:r>
        <w:rPr>
          <w:sz w:val="24"/>
        </w:rPr>
        <w:t>a</w:t>
      </w:r>
      <w:r>
        <w:rPr>
          <w:spacing w:val="-4"/>
          <w:sz w:val="24"/>
        </w:rPr>
        <w:t xml:space="preserve"> </w:t>
      </w:r>
      <w:r>
        <w:rPr>
          <w:sz w:val="24"/>
        </w:rPr>
        <w:t>balanced</w:t>
      </w:r>
      <w:r>
        <w:rPr>
          <w:spacing w:val="-5"/>
          <w:sz w:val="24"/>
        </w:rPr>
        <w:t xml:space="preserve"> </w:t>
      </w:r>
      <w:r>
        <w:rPr>
          <w:sz w:val="24"/>
        </w:rPr>
        <w:t>Medium</w:t>
      </w:r>
      <w:r>
        <w:rPr>
          <w:spacing w:val="-6"/>
          <w:sz w:val="24"/>
        </w:rPr>
        <w:t xml:space="preserve"> </w:t>
      </w:r>
      <w:r>
        <w:rPr>
          <w:sz w:val="24"/>
        </w:rPr>
        <w:t>Term Financial</w:t>
      </w:r>
      <w:r>
        <w:rPr>
          <w:spacing w:val="-3"/>
          <w:sz w:val="24"/>
        </w:rPr>
        <w:t xml:space="preserve"> </w:t>
      </w:r>
      <w:r>
        <w:rPr>
          <w:sz w:val="24"/>
        </w:rPr>
        <w:t>Plan)</w:t>
      </w:r>
      <w:r>
        <w:rPr>
          <w:spacing w:val="-3"/>
          <w:sz w:val="24"/>
        </w:rPr>
        <w:t xml:space="preserve"> </w:t>
      </w:r>
      <w:r>
        <w:rPr>
          <w:sz w:val="24"/>
        </w:rPr>
        <w:t>is</w:t>
      </w:r>
      <w:r>
        <w:rPr>
          <w:spacing w:val="-3"/>
          <w:sz w:val="24"/>
        </w:rPr>
        <w:t xml:space="preserve"> </w:t>
      </w:r>
      <w:r>
        <w:rPr>
          <w:sz w:val="24"/>
        </w:rPr>
        <w:t>balanced</w:t>
      </w:r>
      <w:r>
        <w:rPr>
          <w:spacing w:val="-5"/>
          <w:sz w:val="24"/>
        </w:rPr>
        <w:t xml:space="preserve"> </w:t>
      </w:r>
      <w:r>
        <w:rPr>
          <w:sz w:val="24"/>
        </w:rPr>
        <w:t>and</w:t>
      </w:r>
      <w:r>
        <w:rPr>
          <w:spacing w:val="-5"/>
          <w:sz w:val="24"/>
        </w:rPr>
        <w:t xml:space="preserve"> </w:t>
      </w:r>
      <w:r>
        <w:rPr>
          <w:sz w:val="24"/>
        </w:rPr>
        <w:t>sustainable</w:t>
      </w:r>
      <w:r>
        <w:rPr>
          <w:spacing w:val="-5"/>
          <w:sz w:val="24"/>
        </w:rPr>
        <w:t xml:space="preserve"> </w:t>
      </w:r>
      <w:r>
        <w:rPr>
          <w:sz w:val="24"/>
        </w:rPr>
        <w:t>and</w:t>
      </w:r>
      <w:r>
        <w:rPr>
          <w:spacing w:val="-3"/>
          <w:sz w:val="24"/>
        </w:rPr>
        <w:t xml:space="preserve"> </w:t>
      </w:r>
      <w:r>
        <w:rPr>
          <w:sz w:val="24"/>
        </w:rPr>
        <w:t>supports</w:t>
      </w:r>
      <w:r>
        <w:rPr>
          <w:spacing w:val="-3"/>
          <w:sz w:val="24"/>
        </w:rPr>
        <w:t xml:space="preserve"> </w:t>
      </w:r>
      <w:r>
        <w:rPr>
          <w:sz w:val="24"/>
        </w:rPr>
        <w:t>the</w:t>
      </w:r>
      <w:r>
        <w:rPr>
          <w:spacing w:val="-3"/>
          <w:sz w:val="24"/>
        </w:rPr>
        <w:t xml:space="preserve"> </w:t>
      </w:r>
      <w:r>
        <w:rPr>
          <w:sz w:val="24"/>
        </w:rPr>
        <w:t>safe</w:t>
      </w:r>
      <w:r>
        <w:rPr>
          <w:spacing w:val="-5"/>
          <w:sz w:val="24"/>
        </w:rPr>
        <w:t xml:space="preserve"> </w:t>
      </w:r>
      <w:r>
        <w:rPr>
          <w:sz w:val="24"/>
        </w:rPr>
        <w:t>and sustainable delivery of patient centred quality services.</w:t>
      </w:r>
    </w:p>
    <w:p w14:paraId="2F989607" w14:textId="77777777" w:rsidR="000E3D84" w:rsidRDefault="000E3D84">
      <w:pPr>
        <w:pStyle w:val="BodyText"/>
        <w:spacing w:before="1"/>
      </w:pPr>
    </w:p>
    <w:p w14:paraId="0BC06762" w14:textId="77777777" w:rsidR="000E3D84" w:rsidRDefault="000813D4" w:rsidP="003B6B93">
      <w:pPr>
        <w:pStyle w:val="ListParagraph"/>
        <w:numPr>
          <w:ilvl w:val="2"/>
          <w:numId w:val="37"/>
        </w:numPr>
        <w:tabs>
          <w:tab w:val="left" w:pos="936"/>
          <w:tab w:val="left" w:pos="938"/>
        </w:tabs>
        <w:ind w:left="938" w:right="918" w:hanging="720"/>
        <w:rPr>
          <w:sz w:val="24"/>
        </w:rPr>
      </w:pPr>
      <w:r>
        <w:rPr>
          <w:sz w:val="24"/>
        </w:rPr>
        <w:t>The Integrated Medium Term Plan will be the overarching planning document</w:t>
      </w:r>
      <w:r>
        <w:rPr>
          <w:spacing w:val="-4"/>
          <w:sz w:val="24"/>
        </w:rPr>
        <w:t xml:space="preserve"> </w:t>
      </w:r>
      <w:r>
        <w:rPr>
          <w:sz w:val="24"/>
        </w:rPr>
        <w:t>enveloping</w:t>
      </w:r>
      <w:r>
        <w:rPr>
          <w:spacing w:val="-5"/>
          <w:sz w:val="24"/>
        </w:rPr>
        <w:t xml:space="preserve"> </w:t>
      </w:r>
      <w:r>
        <w:rPr>
          <w:sz w:val="24"/>
        </w:rPr>
        <w:t>component</w:t>
      </w:r>
      <w:r>
        <w:rPr>
          <w:spacing w:val="-6"/>
          <w:sz w:val="24"/>
        </w:rPr>
        <w:t xml:space="preserve"> </w:t>
      </w:r>
      <w:r>
        <w:rPr>
          <w:sz w:val="24"/>
        </w:rPr>
        <w:t>plans</w:t>
      </w:r>
      <w:r>
        <w:rPr>
          <w:spacing w:val="-7"/>
          <w:sz w:val="24"/>
        </w:rPr>
        <w:t xml:space="preserve"> </w:t>
      </w:r>
      <w:r>
        <w:rPr>
          <w:sz w:val="24"/>
        </w:rPr>
        <w:t>and</w:t>
      </w:r>
      <w:r>
        <w:rPr>
          <w:spacing w:val="-6"/>
          <w:sz w:val="24"/>
        </w:rPr>
        <w:t xml:space="preserve"> </w:t>
      </w:r>
      <w:r>
        <w:rPr>
          <w:sz w:val="24"/>
        </w:rPr>
        <w:t>service</w:t>
      </w:r>
      <w:r>
        <w:rPr>
          <w:spacing w:val="-4"/>
          <w:sz w:val="24"/>
        </w:rPr>
        <w:t xml:space="preserve"> </w:t>
      </w:r>
      <w:r>
        <w:rPr>
          <w:sz w:val="24"/>
        </w:rPr>
        <w:t>delivery</w:t>
      </w:r>
      <w:r>
        <w:rPr>
          <w:spacing w:val="-7"/>
          <w:sz w:val="24"/>
        </w:rPr>
        <w:t xml:space="preserve"> </w:t>
      </w:r>
      <w:r>
        <w:rPr>
          <w:sz w:val="24"/>
        </w:rPr>
        <w:t>plans.</w:t>
      </w:r>
      <w:r>
        <w:rPr>
          <w:spacing w:val="-4"/>
          <w:sz w:val="24"/>
        </w:rPr>
        <w:t xml:space="preserve"> </w:t>
      </w:r>
      <w:r>
        <w:rPr>
          <w:sz w:val="24"/>
        </w:rPr>
        <w:t>The Integrated Medium Term Plan will incorporate the balanced Medium Term Financial Plan and will incorporate the LHB’s response to delivering the</w:t>
      </w:r>
    </w:p>
    <w:p w14:paraId="6F4AD019" w14:textId="77777777" w:rsidR="000E3D84" w:rsidRDefault="000813D4" w:rsidP="003B6B93">
      <w:pPr>
        <w:pStyle w:val="ListParagraph"/>
        <w:numPr>
          <w:ilvl w:val="3"/>
          <w:numId w:val="37"/>
        </w:numPr>
        <w:tabs>
          <w:tab w:val="left" w:pos="1657"/>
        </w:tabs>
        <w:spacing w:before="1" w:line="292" w:lineRule="exact"/>
        <w:ind w:left="1657" w:hanging="359"/>
        <w:rPr>
          <w:sz w:val="24"/>
        </w:rPr>
      </w:pPr>
      <w:r>
        <w:rPr>
          <w:sz w:val="24"/>
        </w:rPr>
        <w:t>NHS</w:t>
      </w:r>
      <w:r>
        <w:rPr>
          <w:spacing w:val="-3"/>
          <w:sz w:val="24"/>
        </w:rPr>
        <w:t xml:space="preserve"> </w:t>
      </w:r>
      <w:r>
        <w:rPr>
          <w:sz w:val="24"/>
        </w:rPr>
        <w:t>Planning</w:t>
      </w:r>
      <w:r>
        <w:rPr>
          <w:spacing w:val="-5"/>
          <w:sz w:val="24"/>
        </w:rPr>
        <w:t xml:space="preserve"> </w:t>
      </w:r>
      <w:r>
        <w:rPr>
          <w:spacing w:val="-2"/>
          <w:sz w:val="24"/>
        </w:rPr>
        <w:t>Framework,</w:t>
      </w:r>
    </w:p>
    <w:p w14:paraId="241E4373" w14:textId="77777777" w:rsidR="000E3D84" w:rsidRDefault="000813D4" w:rsidP="003B6B93">
      <w:pPr>
        <w:pStyle w:val="ListParagraph"/>
        <w:numPr>
          <w:ilvl w:val="3"/>
          <w:numId w:val="37"/>
        </w:numPr>
        <w:tabs>
          <w:tab w:val="left" w:pos="1657"/>
        </w:tabs>
        <w:spacing w:line="292" w:lineRule="exact"/>
        <w:ind w:left="1657" w:hanging="359"/>
        <w:rPr>
          <w:sz w:val="24"/>
        </w:rPr>
      </w:pPr>
      <w:r>
        <w:rPr>
          <w:sz w:val="24"/>
        </w:rPr>
        <w:t>Quality,</w:t>
      </w:r>
      <w:r>
        <w:rPr>
          <w:spacing w:val="-3"/>
          <w:sz w:val="24"/>
        </w:rPr>
        <w:t xml:space="preserve"> </w:t>
      </w:r>
      <w:r>
        <w:rPr>
          <w:sz w:val="24"/>
        </w:rPr>
        <w:t>governance</w:t>
      </w:r>
      <w:r>
        <w:rPr>
          <w:spacing w:val="-3"/>
          <w:sz w:val="24"/>
        </w:rPr>
        <w:t xml:space="preserve"> </w:t>
      </w:r>
      <w:r>
        <w:rPr>
          <w:sz w:val="24"/>
        </w:rPr>
        <w:t>and</w:t>
      </w:r>
      <w:r>
        <w:rPr>
          <w:spacing w:val="-3"/>
          <w:sz w:val="24"/>
        </w:rPr>
        <w:t xml:space="preserve"> </w:t>
      </w:r>
      <w:r>
        <w:rPr>
          <w:sz w:val="24"/>
        </w:rPr>
        <w:t>risk</w:t>
      </w:r>
      <w:r>
        <w:rPr>
          <w:spacing w:val="-5"/>
          <w:sz w:val="24"/>
        </w:rPr>
        <w:t xml:space="preserve"> </w:t>
      </w:r>
      <w:r>
        <w:rPr>
          <w:sz w:val="24"/>
        </w:rPr>
        <w:t>frameworks</w:t>
      </w:r>
      <w:r>
        <w:rPr>
          <w:spacing w:val="-4"/>
          <w:sz w:val="24"/>
        </w:rPr>
        <w:t xml:space="preserve"> </w:t>
      </w:r>
      <w:r>
        <w:rPr>
          <w:sz w:val="24"/>
        </w:rPr>
        <w:t>and</w:t>
      </w:r>
      <w:r>
        <w:rPr>
          <w:spacing w:val="-3"/>
          <w:sz w:val="24"/>
        </w:rPr>
        <w:t xml:space="preserve"> </w:t>
      </w:r>
      <w:r>
        <w:rPr>
          <w:sz w:val="24"/>
        </w:rPr>
        <w:t>plans</w:t>
      </w:r>
      <w:r>
        <w:rPr>
          <w:spacing w:val="1"/>
          <w:sz w:val="24"/>
        </w:rPr>
        <w:t xml:space="preserve"> </w:t>
      </w:r>
      <w:r>
        <w:rPr>
          <w:spacing w:val="-5"/>
          <w:sz w:val="24"/>
        </w:rPr>
        <w:t>and</w:t>
      </w:r>
    </w:p>
    <w:p w14:paraId="380E49B3" w14:textId="77777777" w:rsidR="000E3D84" w:rsidRDefault="000813D4" w:rsidP="003B6B93">
      <w:pPr>
        <w:pStyle w:val="ListParagraph"/>
        <w:numPr>
          <w:ilvl w:val="3"/>
          <w:numId w:val="37"/>
        </w:numPr>
        <w:tabs>
          <w:tab w:val="left" w:pos="1657"/>
        </w:tabs>
        <w:spacing w:line="293" w:lineRule="exact"/>
        <w:ind w:left="1657" w:hanging="359"/>
        <w:rPr>
          <w:sz w:val="24"/>
        </w:rPr>
      </w:pPr>
      <w:r>
        <w:rPr>
          <w:sz w:val="24"/>
        </w:rPr>
        <w:t>Outcomes</w:t>
      </w:r>
      <w:r>
        <w:rPr>
          <w:spacing w:val="-2"/>
          <w:sz w:val="24"/>
        </w:rPr>
        <w:t xml:space="preserve"> Framework</w:t>
      </w:r>
    </w:p>
    <w:p w14:paraId="172E3757" w14:textId="77777777" w:rsidR="000E3D84" w:rsidRDefault="000813D4" w:rsidP="003B6B93">
      <w:pPr>
        <w:pStyle w:val="ListParagraph"/>
        <w:numPr>
          <w:ilvl w:val="2"/>
          <w:numId w:val="37"/>
        </w:numPr>
        <w:tabs>
          <w:tab w:val="left" w:pos="936"/>
          <w:tab w:val="left" w:pos="938"/>
        </w:tabs>
        <w:spacing w:before="274"/>
        <w:ind w:left="938" w:right="1319" w:hanging="720"/>
        <w:rPr>
          <w:sz w:val="24"/>
        </w:rPr>
      </w:pPr>
      <w:r>
        <w:rPr>
          <w:sz w:val="24"/>
        </w:rPr>
        <w:t>The</w:t>
      </w:r>
      <w:r>
        <w:rPr>
          <w:spacing w:val="-4"/>
          <w:sz w:val="24"/>
        </w:rPr>
        <w:t xml:space="preserve"> </w:t>
      </w:r>
      <w:r>
        <w:rPr>
          <w:sz w:val="24"/>
        </w:rPr>
        <w:t>Integrated</w:t>
      </w:r>
      <w:r>
        <w:rPr>
          <w:spacing w:val="-4"/>
          <w:sz w:val="24"/>
        </w:rPr>
        <w:t xml:space="preserve"> </w:t>
      </w:r>
      <w:r>
        <w:rPr>
          <w:sz w:val="24"/>
        </w:rPr>
        <w:t>Medium</w:t>
      </w:r>
      <w:r>
        <w:rPr>
          <w:spacing w:val="-5"/>
          <w:sz w:val="24"/>
        </w:rPr>
        <w:t xml:space="preserve"> </w:t>
      </w:r>
      <w:r>
        <w:rPr>
          <w:sz w:val="24"/>
        </w:rPr>
        <w:t>Term</w:t>
      </w:r>
      <w:r>
        <w:rPr>
          <w:spacing w:val="-3"/>
          <w:sz w:val="24"/>
        </w:rPr>
        <w:t xml:space="preserve"> </w:t>
      </w:r>
      <w:r>
        <w:rPr>
          <w:sz w:val="24"/>
        </w:rPr>
        <w:t>Plan</w:t>
      </w:r>
      <w:r>
        <w:rPr>
          <w:spacing w:val="-4"/>
          <w:sz w:val="24"/>
        </w:rPr>
        <w:t xml:space="preserve"> </w:t>
      </w:r>
      <w:r>
        <w:rPr>
          <w:sz w:val="24"/>
        </w:rPr>
        <w:t>will</w:t>
      </w:r>
      <w:r>
        <w:rPr>
          <w:spacing w:val="-4"/>
          <w:sz w:val="24"/>
        </w:rPr>
        <w:t xml:space="preserve"> </w:t>
      </w:r>
      <w:r>
        <w:rPr>
          <w:sz w:val="24"/>
        </w:rPr>
        <w:t>be</w:t>
      </w:r>
      <w:r>
        <w:rPr>
          <w:spacing w:val="-4"/>
          <w:sz w:val="24"/>
        </w:rPr>
        <w:t xml:space="preserve"> </w:t>
      </w:r>
      <w:r>
        <w:rPr>
          <w:sz w:val="24"/>
        </w:rPr>
        <w:t>developed</w:t>
      </w:r>
      <w:r>
        <w:rPr>
          <w:spacing w:val="-4"/>
          <w:sz w:val="24"/>
        </w:rPr>
        <w:t xml:space="preserve"> </w:t>
      </w:r>
      <w:r>
        <w:rPr>
          <w:sz w:val="24"/>
        </w:rPr>
        <w:t>in</w:t>
      </w:r>
      <w:r>
        <w:rPr>
          <w:spacing w:val="-4"/>
          <w:sz w:val="24"/>
        </w:rPr>
        <w:t xml:space="preserve"> </w:t>
      </w:r>
      <w:r>
        <w:rPr>
          <w:sz w:val="24"/>
        </w:rPr>
        <w:t>line</w:t>
      </w:r>
      <w:r>
        <w:rPr>
          <w:spacing w:val="-4"/>
          <w:sz w:val="24"/>
        </w:rPr>
        <w:t xml:space="preserve"> </w:t>
      </w:r>
      <w:r>
        <w:rPr>
          <w:sz w:val="24"/>
        </w:rPr>
        <w:t>with</w:t>
      </w:r>
      <w:r>
        <w:rPr>
          <w:spacing w:val="-4"/>
          <w:sz w:val="24"/>
        </w:rPr>
        <w:t xml:space="preserve"> </w:t>
      </w:r>
      <w:r>
        <w:rPr>
          <w:sz w:val="24"/>
        </w:rPr>
        <w:t>the NHS Planning Framework and include:</w:t>
      </w:r>
    </w:p>
    <w:p w14:paraId="630DB9E1" w14:textId="77777777" w:rsidR="000E3D84" w:rsidRDefault="000E3D84">
      <w:pPr>
        <w:pStyle w:val="BodyText"/>
        <w:spacing w:before="1"/>
      </w:pPr>
    </w:p>
    <w:p w14:paraId="20A0CC33" w14:textId="77777777" w:rsidR="000E3D84" w:rsidRDefault="000813D4" w:rsidP="003B6B93">
      <w:pPr>
        <w:pStyle w:val="ListParagraph"/>
        <w:numPr>
          <w:ilvl w:val="3"/>
          <w:numId w:val="37"/>
        </w:numPr>
        <w:tabs>
          <w:tab w:val="left" w:pos="1442"/>
        </w:tabs>
        <w:ind w:left="1442" w:right="884" w:hanging="360"/>
        <w:rPr>
          <w:sz w:val="24"/>
        </w:rPr>
      </w:pPr>
      <w:r>
        <w:rPr>
          <w:sz w:val="24"/>
        </w:rPr>
        <w:t>A</w:t>
      </w:r>
      <w:r>
        <w:rPr>
          <w:spacing w:val="-5"/>
          <w:sz w:val="24"/>
        </w:rPr>
        <w:t xml:space="preserve"> </w:t>
      </w:r>
      <w:r>
        <w:rPr>
          <w:sz w:val="24"/>
        </w:rPr>
        <w:t>statement</w:t>
      </w:r>
      <w:r>
        <w:rPr>
          <w:spacing w:val="-6"/>
          <w:sz w:val="24"/>
        </w:rPr>
        <w:t xml:space="preserve"> </w:t>
      </w:r>
      <w:r>
        <w:rPr>
          <w:sz w:val="24"/>
        </w:rPr>
        <w:t>of</w:t>
      </w:r>
      <w:r>
        <w:rPr>
          <w:spacing w:val="-3"/>
          <w:sz w:val="24"/>
        </w:rPr>
        <w:t xml:space="preserve"> </w:t>
      </w:r>
      <w:r>
        <w:rPr>
          <w:sz w:val="24"/>
        </w:rPr>
        <w:t>significant</w:t>
      </w:r>
      <w:r>
        <w:rPr>
          <w:spacing w:val="-5"/>
          <w:sz w:val="24"/>
        </w:rPr>
        <w:t xml:space="preserve"> </w:t>
      </w:r>
      <w:r>
        <w:rPr>
          <w:sz w:val="24"/>
        </w:rPr>
        <w:t>strategies</w:t>
      </w:r>
      <w:r>
        <w:rPr>
          <w:spacing w:val="-5"/>
          <w:sz w:val="24"/>
        </w:rPr>
        <w:t xml:space="preserve"> </w:t>
      </w:r>
      <w:r>
        <w:rPr>
          <w:sz w:val="24"/>
        </w:rPr>
        <w:t>and</w:t>
      </w:r>
      <w:r>
        <w:rPr>
          <w:spacing w:val="-6"/>
          <w:sz w:val="24"/>
        </w:rPr>
        <w:t xml:space="preserve"> </w:t>
      </w:r>
      <w:r>
        <w:rPr>
          <w:sz w:val="24"/>
        </w:rPr>
        <w:t>assumptions</w:t>
      </w:r>
      <w:r>
        <w:rPr>
          <w:spacing w:val="-6"/>
          <w:sz w:val="24"/>
        </w:rPr>
        <w:t xml:space="preserve"> </w:t>
      </w:r>
      <w:r>
        <w:rPr>
          <w:sz w:val="24"/>
        </w:rPr>
        <w:t>on</w:t>
      </w:r>
      <w:r>
        <w:rPr>
          <w:spacing w:val="-5"/>
          <w:sz w:val="24"/>
        </w:rPr>
        <w:t xml:space="preserve"> </w:t>
      </w:r>
      <w:r>
        <w:rPr>
          <w:sz w:val="24"/>
        </w:rPr>
        <w:t>which</w:t>
      </w:r>
      <w:r>
        <w:rPr>
          <w:spacing w:val="-5"/>
          <w:sz w:val="24"/>
        </w:rPr>
        <w:t xml:space="preserve"> </w:t>
      </w:r>
      <w:r>
        <w:rPr>
          <w:sz w:val="24"/>
        </w:rPr>
        <w:t>the plans are based;</w:t>
      </w:r>
    </w:p>
    <w:p w14:paraId="53C683BD" w14:textId="77777777" w:rsidR="000E3D84" w:rsidRDefault="000813D4" w:rsidP="003B6B93">
      <w:pPr>
        <w:pStyle w:val="ListParagraph"/>
        <w:numPr>
          <w:ilvl w:val="3"/>
          <w:numId w:val="37"/>
        </w:numPr>
        <w:tabs>
          <w:tab w:val="left" w:pos="1442"/>
        </w:tabs>
        <w:ind w:left="1442" w:right="1124" w:hanging="360"/>
        <w:rPr>
          <w:sz w:val="24"/>
        </w:rPr>
      </w:pPr>
      <w:r>
        <w:rPr>
          <w:sz w:val="24"/>
        </w:rPr>
        <w:t>Details</w:t>
      </w:r>
      <w:r>
        <w:rPr>
          <w:spacing w:val="-5"/>
          <w:sz w:val="24"/>
        </w:rPr>
        <w:t xml:space="preserve"> </w:t>
      </w:r>
      <w:r>
        <w:rPr>
          <w:sz w:val="24"/>
        </w:rPr>
        <w:t>of</w:t>
      </w:r>
      <w:r>
        <w:rPr>
          <w:spacing w:val="-5"/>
          <w:sz w:val="24"/>
        </w:rPr>
        <w:t xml:space="preserve"> </w:t>
      </w:r>
      <w:r>
        <w:rPr>
          <w:sz w:val="24"/>
        </w:rPr>
        <w:t>major</w:t>
      </w:r>
      <w:r>
        <w:rPr>
          <w:spacing w:val="-5"/>
          <w:sz w:val="24"/>
        </w:rPr>
        <w:t xml:space="preserve"> </w:t>
      </w:r>
      <w:r>
        <w:rPr>
          <w:sz w:val="24"/>
        </w:rPr>
        <w:t>changes</w:t>
      </w:r>
      <w:r>
        <w:rPr>
          <w:spacing w:val="-5"/>
          <w:sz w:val="24"/>
        </w:rPr>
        <w:t xml:space="preserve"> </w:t>
      </w:r>
      <w:r>
        <w:rPr>
          <w:sz w:val="24"/>
        </w:rPr>
        <w:t>in</w:t>
      </w:r>
      <w:r>
        <w:rPr>
          <w:spacing w:val="-5"/>
          <w:sz w:val="24"/>
        </w:rPr>
        <w:t xml:space="preserve"> </w:t>
      </w:r>
      <w:r>
        <w:rPr>
          <w:sz w:val="24"/>
        </w:rPr>
        <w:t>activity,</w:t>
      </w:r>
      <w:r>
        <w:rPr>
          <w:spacing w:val="-5"/>
          <w:sz w:val="24"/>
        </w:rPr>
        <w:t xml:space="preserve"> </w:t>
      </w:r>
      <w:r>
        <w:rPr>
          <w:sz w:val="24"/>
        </w:rPr>
        <w:t>service</w:t>
      </w:r>
      <w:r>
        <w:rPr>
          <w:spacing w:val="-5"/>
          <w:sz w:val="24"/>
        </w:rPr>
        <w:t xml:space="preserve"> </w:t>
      </w:r>
      <w:r>
        <w:rPr>
          <w:sz w:val="24"/>
        </w:rPr>
        <w:t>delivery,</w:t>
      </w:r>
      <w:r>
        <w:rPr>
          <w:spacing w:val="-5"/>
          <w:sz w:val="24"/>
        </w:rPr>
        <w:t xml:space="preserve"> </w:t>
      </w:r>
      <w:r>
        <w:rPr>
          <w:sz w:val="24"/>
        </w:rPr>
        <w:t>service</w:t>
      </w:r>
      <w:r>
        <w:rPr>
          <w:spacing w:val="-5"/>
          <w:sz w:val="24"/>
        </w:rPr>
        <w:t xml:space="preserve"> </w:t>
      </w:r>
      <w:r>
        <w:rPr>
          <w:sz w:val="24"/>
        </w:rPr>
        <w:t>and performance improvements, workforce, revenue and capital resources required to achieve the plans; and</w:t>
      </w:r>
    </w:p>
    <w:p w14:paraId="01B8C0E1" w14:textId="77777777" w:rsidR="000E3D84" w:rsidRDefault="000813D4" w:rsidP="003B6B93">
      <w:pPr>
        <w:pStyle w:val="ListParagraph"/>
        <w:numPr>
          <w:ilvl w:val="3"/>
          <w:numId w:val="37"/>
        </w:numPr>
        <w:tabs>
          <w:tab w:val="left" w:pos="1442"/>
        </w:tabs>
        <w:spacing w:line="237" w:lineRule="auto"/>
        <w:ind w:left="1442" w:right="2042" w:hanging="360"/>
        <w:rPr>
          <w:sz w:val="24"/>
        </w:rPr>
      </w:pPr>
      <w:r>
        <w:rPr>
          <w:sz w:val="24"/>
        </w:rPr>
        <w:t>Profiled</w:t>
      </w:r>
      <w:r>
        <w:rPr>
          <w:spacing w:val="-8"/>
          <w:sz w:val="24"/>
        </w:rPr>
        <w:t xml:space="preserve"> </w:t>
      </w:r>
      <w:r>
        <w:rPr>
          <w:sz w:val="24"/>
        </w:rPr>
        <w:t>activity,</w:t>
      </w:r>
      <w:r>
        <w:rPr>
          <w:spacing w:val="-6"/>
          <w:sz w:val="24"/>
        </w:rPr>
        <w:t xml:space="preserve"> </w:t>
      </w:r>
      <w:r>
        <w:rPr>
          <w:sz w:val="24"/>
        </w:rPr>
        <w:t>service,</w:t>
      </w:r>
      <w:r>
        <w:rPr>
          <w:spacing w:val="-6"/>
          <w:sz w:val="24"/>
        </w:rPr>
        <w:t xml:space="preserve"> </w:t>
      </w:r>
      <w:r>
        <w:rPr>
          <w:sz w:val="24"/>
        </w:rPr>
        <w:t>quality,</w:t>
      </w:r>
      <w:r>
        <w:rPr>
          <w:spacing w:val="-6"/>
          <w:sz w:val="24"/>
        </w:rPr>
        <w:t xml:space="preserve"> </w:t>
      </w:r>
      <w:r>
        <w:rPr>
          <w:sz w:val="24"/>
        </w:rPr>
        <w:t>workforce</w:t>
      </w:r>
      <w:r>
        <w:rPr>
          <w:spacing w:val="-6"/>
          <w:sz w:val="24"/>
        </w:rPr>
        <w:t xml:space="preserve"> </w:t>
      </w:r>
      <w:r>
        <w:rPr>
          <w:sz w:val="24"/>
        </w:rPr>
        <w:t>and</w:t>
      </w:r>
      <w:r>
        <w:rPr>
          <w:spacing w:val="-8"/>
          <w:sz w:val="24"/>
        </w:rPr>
        <w:t xml:space="preserve"> </w:t>
      </w:r>
      <w:r>
        <w:rPr>
          <w:sz w:val="24"/>
        </w:rPr>
        <w:t xml:space="preserve">financial </w:t>
      </w:r>
      <w:r>
        <w:rPr>
          <w:spacing w:val="-2"/>
          <w:sz w:val="24"/>
        </w:rPr>
        <w:t>schedules.</w:t>
      </w:r>
    </w:p>
    <w:p w14:paraId="27CC3BB3" w14:textId="77777777" w:rsidR="000E3D84" w:rsidRDefault="000813D4" w:rsidP="003B6B93">
      <w:pPr>
        <w:pStyle w:val="ListParagraph"/>
        <w:numPr>
          <w:ilvl w:val="3"/>
          <w:numId w:val="37"/>
        </w:numPr>
        <w:tabs>
          <w:tab w:val="left" w:pos="1442"/>
        </w:tabs>
        <w:ind w:left="1442" w:right="1692" w:hanging="360"/>
        <w:rPr>
          <w:sz w:val="24"/>
        </w:rPr>
      </w:pPr>
      <w:r>
        <w:rPr>
          <w:sz w:val="24"/>
        </w:rPr>
        <w:t>Detailed</w:t>
      </w:r>
      <w:r>
        <w:rPr>
          <w:spacing w:val="-6"/>
          <w:sz w:val="24"/>
        </w:rPr>
        <w:t xml:space="preserve"> </w:t>
      </w:r>
      <w:r>
        <w:rPr>
          <w:sz w:val="24"/>
        </w:rPr>
        <w:t>plans</w:t>
      </w:r>
      <w:r>
        <w:rPr>
          <w:spacing w:val="-4"/>
          <w:sz w:val="24"/>
        </w:rPr>
        <w:t xml:space="preserve"> </w:t>
      </w:r>
      <w:r>
        <w:rPr>
          <w:sz w:val="24"/>
        </w:rPr>
        <w:t>to</w:t>
      </w:r>
      <w:r>
        <w:rPr>
          <w:spacing w:val="-5"/>
          <w:sz w:val="24"/>
        </w:rPr>
        <w:t xml:space="preserve"> </w:t>
      </w:r>
      <w:r>
        <w:rPr>
          <w:sz w:val="24"/>
        </w:rPr>
        <w:t>deliver</w:t>
      </w:r>
      <w:r>
        <w:rPr>
          <w:spacing w:val="-4"/>
          <w:sz w:val="24"/>
        </w:rPr>
        <w:t xml:space="preserve"> </w:t>
      </w:r>
      <w:r>
        <w:rPr>
          <w:sz w:val="24"/>
        </w:rPr>
        <w:t>the</w:t>
      </w:r>
      <w:r>
        <w:rPr>
          <w:spacing w:val="-4"/>
          <w:sz w:val="24"/>
        </w:rPr>
        <w:t xml:space="preserve"> </w:t>
      </w:r>
      <w:r>
        <w:rPr>
          <w:sz w:val="24"/>
        </w:rPr>
        <w:t>NHS</w:t>
      </w:r>
      <w:r>
        <w:rPr>
          <w:spacing w:val="-7"/>
          <w:sz w:val="24"/>
        </w:rPr>
        <w:t xml:space="preserve"> </w:t>
      </w:r>
      <w:r>
        <w:rPr>
          <w:sz w:val="24"/>
        </w:rPr>
        <w:t>Planning</w:t>
      </w:r>
      <w:r>
        <w:rPr>
          <w:spacing w:val="-5"/>
          <w:sz w:val="24"/>
        </w:rPr>
        <w:t xml:space="preserve"> </w:t>
      </w:r>
      <w:r>
        <w:rPr>
          <w:sz w:val="24"/>
        </w:rPr>
        <w:t>Framework</w:t>
      </w:r>
      <w:r>
        <w:rPr>
          <w:spacing w:val="-4"/>
          <w:sz w:val="24"/>
        </w:rPr>
        <w:t xml:space="preserve"> </w:t>
      </w:r>
      <w:r>
        <w:rPr>
          <w:sz w:val="24"/>
        </w:rPr>
        <w:t xml:space="preserve">and quality, governance and risk requirements and outcome </w:t>
      </w:r>
      <w:r>
        <w:rPr>
          <w:spacing w:val="-2"/>
          <w:sz w:val="24"/>
        </w:rPr>
        <w:t>measures;</w:t>
      </w:r>
    </w:p>
    <w:p w14:paraId="611B1234" w14:textId="77777777" w:rsidR="000E3D84" w:rsidRDefault="000813D4" w:rsidP="003B6B93">
      <w:pPr>
        <w:pStyle w:val="ListParagraph"/>
        <w:numPr>
          <w:ilvl w:val="2"/>
          <w:numId w:val="37"/>
        </w:numPr>
        <w:tabs>
          <w:tab w:val="left" w:pos="924"/>
          <w:tab w:val="left" w:pos="926"/>
        </w:tabs>
        <w:spacing w:before="274"/>
        <w:ind w:right="933"/>
        <w:rPr>
          <w:sz w:val="24"/>
        </w:rPr>
      </w:pPr>
      <w:r>
        <w:rPr>
          <w:sz w:val="24"/>
        </w:rPr>
        <w:t>The</w:t>
      </w:r>
      <w:r>
        <w:rPr>
          <w:spacing w:val="-4"/>
          <w:sz w:val="24"/>
        </w:rPr>
        <w:t xml:space="preserve"> </w:t>
      </w:r>
      <w:r>
        <w:rPr>
          <w:sz w:val="24"/>
        </w:rPr>
        <w:t>Chief</w:t>
      </w:r>
      <w:r>
        <w:rPr>
          <w:spacing w:val="-4"/>
          <w:sz w:val="24"/>
        </w:rPr>
        <w:t xml:space="preserve"> </w:t>
      </w:r>
      <w:r>
        <w:rPr>
          <w:sz w:val="24"/>
        </w:rPr>
        <w:t>Executive</w:t>
      </w:r>
      <w:r>
        <w:rPr>
          <w:spacing w:val="-4"/>
          <w:sz w:val="24"/>
        </w:rPr>
        <w:t xml:space="preserve"> </w:t>
      </w:r>
      <w:r>
        <w:rPr>
          <w:sz w:val="24"/>
        </w:rPr>
        <w:t>has</w:t>
      </w:r>
      <w:r>
        <w:rPr>
          <w:spacing w:val="-4"/>
          <w:sz w:val="24"/>
        </w:rPr>
        <w:t xml:space="preserve"> </w:t>
      </w:r>
      <w:r>
        <w:rPr>
          <w:sz w:val="24"/>
        </w:rPr>
        <w:t>overall</w:t>
      </w:r>
      <w:r>
        <w:rPr>
          <w:spacing w:val="-5"/>
          <w:sz w:val="24"/>
        </w:rPr>
        <w:t xml:space="preserve"> </w:t>
      </w:r>
      <w:r>
        <w:rPr>
          <w:sz w:val="24"/>
        </w:rPr>
        <w:t>executive</w:t>
      </w:r>
      <w:r>
        <w:rPr>
          <w:spacing w:val="-4"/>
          <w:sz w:val="24"/>
        </w:rPr>
        <w:t xml:space="preserve"> </w:t>
      </w:r>
      <w:r>
        <w:rPr>
          <w:sz w:val="24"/>
        </w:rPr>
        <w:t>responsibility</w:t>
      </w:r>
      <w:r>
        <w:rPr>
          <w:spacing w:val="-6"/>
          <w:sz w:val="24"/>
        </w:rPr>
        <w:t xml:space="preserve"> </w:t>
      </w:r>
      <w:r>
        <w:rPr>
          <w:sz w:val="24"/>
        </w:rPr>
        <w:t>to</w:t>
      </w:r>
      <w:r>
        <w:rPr>
          <w:spacing w:val="-4"/>
          <w:sz w:val="24"/>
        </w:rPr>
        <w:t xml:space="preserve"> </w:t>
      </w:r>
      <w:r>
        <w:rPr>
          <w:sz w:val="24"/>
        </w:rPr>
        <w:t>develop</w:t>
      </w:r>
      <w:r>
        <w:rPr>
          <w:spacing w:val="-5"/>
          <w:sz w:val="24"/>
        </w:rPr>
        <w:t xml:space="preserve"> </w:t>
      </w:r>
      <w:r>
        <w:rPr>
          <w:sz w:val="24"/>
        </w:rPr>
        <w:t>and submit to the Board, on an annual basis, the rolling 3 year Integrated Medium Term Plan (IMTP).</w:t>
      </w:r>
    </w:p>
    <w:p w14:paraId="66962D01" w14:textId="77777777" w:rsidR="000E3D84" w:rsidRDefault="000E3D84">
      <w:pPr>
        <w:pStyle w:val="BodyText"/>
      </w:pPr>
    </w:p>
    <w:p w14:paraId="2A497095" w14:textId="77777777" w:rsidR="000E3D84" w:rsidRDefault="000813D4" w:rsidP="003B6B93">
      <w:pPr>
        <w:pStyle w:val="ListParagraph"/>
        <w:numPr>
          <w:ilvl w:val="2"/>
          <w:numId w:val="37"/>
        </w:numPr>
        <w:tabs>
          <w:tab w:val="left" w:pos="936"/>
        </w:tabs>
        <w:spacing w:before="1"/>
        <w:ind w:left="936" w:hanging="718"/>
        <w:rPr>
          <w:sz w:val="24"/>
        </w:rPr>
      </w:pPr>
      <w:r>
        <w:rPr>
          <w:sz w:val="24"/>
        </w:rPr>
        <w:t>The</w:t>
      </w:r>
      <w:r>
        <w:rPr>
          <w:spacing w:val="-2"/>
          <w:sz w:val="24"/>
        </w:rPr>
        <w:t xml:space="preserve"> </w:t>
      </w:r>
      <w:r>
        <w:rPr>
          <w:sz w:val="24"/>
        </w:rPr>
        <w:t>Board</w:t>
      </w:r>
      <w:r>
        <w:rPr>
          <w:spacing w:val="-2"/>
          <w:sz w:val="24"/>
        </w:rPr>
        <w:t xml:space="preserve"> will:</w:t>
      </w:r>
    </w:p>
    <w:p w14:paraId="5E70C936" w14:textId="77777777" w:rsidR="000E3D84" w:rsidRDefault="000813D4" w:rsidP="003B6B93">
      <w:pPr>
        <w:pStyle w:val="ListParagraph"/>
        <w:numPr>
          <w:ilvl w:val="0"/>
          <w:numId w:val="36"/>
        </w:numPr>
        <w:tabs>
          <w:tab w:val="left" w:pos="1296"/>
        </w:tabs>
        <w:spacing w:before="276"/>
        <w:ind w:left="1296" w:hanging="370"/>
        <w:rPr>
          <w:sz w:val="24"/>
        </w:rPr>
      </w:pPr>
      <w:r>
        <w:rPr>
          <w:sz w:val="24"/>
        </w:rPr>
        <w:t>Approve</w:t>
      </w:r>
      <w:r>
        <w:rPr>
          <w:spacing w:val="-5"/>
          <w:sz w:val="24"/>
        </w:rPr>
        <w:t xml:space="preserve"> </w:t>
      </w:r>
      <w:r>
        <w:rPr>
          <w:sz w:val="24"/>
        </w:rPr>
        <w:t>the</w:t>
      </w:r>
      <w:r>
        <w:rPr>
          <w:spacing w:val="-5"/>
          <w:sz w:val="24"/>
        </w:rPr>
        <w:t xml:space="preserve"> </w:t>
      </w:r>
      <w:r>
        <w:rPr>
          <w:sz w:val="24"/>
        </w:rPr>
        <w:t>Integrated</w:t>
      </w:r>
      <w:r>
        <w:rPr>
          <w:spacing w:val="-6"/>
          <w:sz w:val="24"/>
        </w:rPr>
        <w:t xml:space="preserve"> </w:t>
      </w:r>
      <w:r>
        <w:rPr>
          <w:sz w:val="24"/>
        </w:rPr>
        <w:t>Medium</w:t>
      </w:r>
      <w:r>
        <w:rPr>
          <w:spacing w:val="-6"/>
          <w:sz w:val="24"/>
        </w:rPr>
        <w:t xml:space="preserve"> </w:t>
      </w:r>
      <w:r>
        <w:rPr>
          <w:sz w:val="24"/>
        </w:rPr>
        <w:t>Term</w:t>
      </w:r>
      <w:r>
        <w:rPr>
          <w:spacing w:val="-6"/>
          <w:sz w:val="24"/>
        </w:rPr>
        <w:t xml:space="preserve"> </w:t>
      </w:r>
      <w:r>
        <w:rPr>
          <w:sz w:val="24"/>
        </w:rPr>
        <w:t>Plan</w:t>
      </w:r>
      <w:r>
        <w:rPr>
          <w:spacing w:val="-5"/>
          <w:sz w:val="24"/>
        </w:rPr>
        <w:t xml:space="preserve"> </w:t>
      </w:r>
      <w:r>
        <w:rPr>
          <w:sz w:val="24"/>
        </w:rPr>
        <w:t>prior</w:t>
      </w:r>
      <w:r>
        <w:rPr>
          <w:spacing w:val="-4"/>
          <w:sz w:val="24"/>
        </w:rPr>
        <w:t xml:space="preserve"> </w:t>
      </w:r>
      <w:r>
        <w:rPr>
          <w:sz w:val="24"/>
        </w:rPr>
        <w:t>to</w:t>
      </w:r>
      <w:r>
        <w:rPr>
          <w:spacing w:val="-5"/>
          <w:sz w:val="24"/>
        </w:rPr>
        <w:t xml:space="preserve"> </w:t>
      </w:r>
      <w:r>
        <w:rPr>
          <w:sz w:val="24"/>
        </w:rPr>
        <w:t>the</w:t>
      </w:r>
      <w:r>
        <w:rPr>
          <w:spacing w:val="-6"/>
          <w:sz w:val="24"/>
        </w:rPr>
        <w:t xml:space="preserve"> </w:t>
      </w:r>
      <w:r>
        <w:rPr>
          <w:sz w:val="24"/>
        </w:rPr>
        <w:t>beginning</w:t>
      </w:r>
      <w:r>
        <w:rPr>
          <w:spacing w:val="-5"/>
          <w:sz w:val="24"/>
        </w:rPr>
        <w:t xml:space="preserve"> of</w:t>
      </w:r>
    </w:p>
    <w:p w14:paraId="27E40897" w14:textId="77777777" w:rsidR="000E3D84" w:rsidRDefault="000E3D84">
      <w:pPr>
        <w:rPr>
          <w:sz w:val="24"/>
        </w:rPr>
        <w:sectPr w:rsidR="000E3D84">
          <w:pgSz w:w="11910" w:h="16850"/>
          <w:pgMar w:top="1000" w:right="920" w:bottom="2400" w:left="1580" w:header="0" w:footer="2203" w:gutter="0"/>
          <w:cols w:space="720"/>
        </w:sectPr>
      </w:pPr>
    </w:p>
    <w:p w14:paraId="722A58E0" w14:textId="77777777" w:rsidR="000E3D84" w:rsidRDefault="000813D4">
      <w:pPr>
        <w:pStyle w:val="BodyText"/>
        <w:spacing w:before="75"/>
        <w:ind w:left="1298" w:right="892"/>
      </w:pPr>
      <w:r>
        <w:lastRenderedPageBreak/>
        <w:t>the financial year of implementation and in accordance with the guidance</w:t>
      </w:r>
      <w:r>
        <w:rPr>
          <w:spacing w:val="-4"/>
        </w:rPr>
        <w:t xml:space="preserve"> </w:t>
      </w:r>
      <w:r>
        <w:t>issued</w:t>
      </w:r>
      <w:r>
        <w:rPr>
          <w:spacing w:val="-5"/>
        </w:rPr>
        <w:t xml:space="preserve"> </w:t>
      </w:r>
      <w:r>
        <w:t>annually</w:t>
      </w:r>
      <w:r>
        <w:rPr>
          <w:spacing w:val="-6"/>
        </w:rPr>
        <w:t xml:space="preserve"> </w:t>
      </w:r>
      <w:r>
        <w:t>by</w:t>
      </w:r>
      <w:r>
        <w:rPr>
          <w:spacing w:val="-8"/>
        </w:rPr>
        <w:t xml:space="preserve"> </w:t>
      </w:r>
      <w:r>
        <w:t>Welsh</w:t>
      </w:r>
      <w:r>
        <w:rPr>
          <w:spacing w:val="-4"/>
        </w:rPr>
        <w:t xml:space="preserve"> </w:t>
      </w:r>
      <w:r>
        <w:t>Government.</w:t>
      </w:r>
      <w:r>
        <w:rPr>
          <w:spacing w:val="-4"/>
        </w:rPr>
        <w:t xml:space="preserve"> </w:t>
      </w:r>
      <w:r>
        <w:t>Following</w:t>
      </w:r>
      <w:r>
        <w:rPr>
          <w:spacing w:val="-4"/>
        </w:rPr>
        <w:t xml:space="preserve"> </w:t>
      </w:r>
      <w:r>
        <w:t>Board approval the Plan will be submitted to</w:t>
      </w:r>
      <w:r>
        <w:rPr>
          <w:spacing w:val="-1"/>
        </w:rPr>
        <w:t xml:space="preserve"> </w:t>
      </w:r>
      <w:r>
        <w:t>Welsh Government prior to the beginning of the financial year of implementation.</w:t>
      </w:r>
    </w:p>
    <w:p w14:paraId="5DA08947" w14:textId="77777777" w:rsidR="000E3D84" w:rsidRDefault="000E3D84">
      <w:pPr>
        <w:pStyle w:val="BodyText"/>
      </w:pPr>
    </w:p>
    <w:p w14:paraId="72BF4507" w14:textId="77777777" w:rsidR="000E3D84" w:rsidRDefault="000813D4" w:rsidP="003B6B93">
      <w:pPr>
        <w:pStyle w:val="ListParagraph"/>
        <w:numPr>
          <w:ilvl w:val="0"/>
          <w:numId w:val="36"/>
        </w:numPr>
        <w:tabs>
          <w:tab w:val="left" w:pos="1296"/>
          <w:tab w:val="left" w:pos="1298"/>
        </w:tabs>
        <w:ind w:right="1383"/>
        <w:jc w:val="both"/>
        <w:rPr>
          <w:sz w:val="24"/>
        </w:rPr>
      </w:pPr>
      <w:r>
        <w:rPr>
          <w:sz w:val="24"/>
        </w:rPr>
        <w:t>Approve</w:t>
      </w:r>
      <w:r>
        <w:rPr>
          <w:spacing w:val="-3"/>
          <w:sz w:val="24"/>
        </w:rPr>
        <w:t xml:space="preserve"> </w:t>
      </w:r>
      <w:r>
        <w:rPr>
          <w:sz w:val="24"/>
        </w:rPr>
        <w:t>a</w:t>
      </w:r>
      <w:r>
        <w:rPr>
          <w:spacing w:val="-4"/>
          <w:sz w:val="24"/>
        </w:rPr>
        <w:t xml:space="preserve"> </w:t>
      </w:r>
      <w:r>
        <w:rPr>
          <w:sz w:val="24"/>
        </w:rPr>
        <w:t>balanced</w:t>
      </w:r>
      <w:r>
        <w:rPr>
          <w:spacing w:val="-5"/>
          <w:sz w:val="24"/>
        </w:rPr>
        <w:t xml:space="preserve"> </w:t>
      </w:r>
      <w:r>
        <w:rPr>
          <w:sz w:val="24"/>
        </w:rPr>
        <w:t>Medium</w:t>
      </w:r>
      <w:r>
        <w:rPr>
          <w:spacing w:val="-4"/>
          <w:sz w:val="24"/>
        </w:rPr>
        <w:t xml:space="preserve"> </w:t>
      </w:r>
      <w:r>
        <w:rPr>
          <w:sz w:val="24"/>
        </w:rPr>
        <w:t>Term</w:t>
      </w:r>
      <w:r>
        <w:rPr>
          <w:spacing w:val="-2"/>
          <w:sz w:val="24"/>
        </w:rPr>
        <w:t xml:space="preserve"> </w:t>
      </w:r>
      <w:r>
        <w:rPr>
          <w:sz w:val="24"/>
        </w:rPr>
        <w:t>Financial</w:t>
      </w:r>
      <w:r>
        <w:rPr>
          <w:spacing w:val="-4"/>
          <w:sz w:val="24"/>
        </w:rPr>
        <w:t xml:space="preserve"> </w:t>
      </w:r>
      <w:r>
        <w:rPr>
          <w:sz w:val="24"/>
        </w:rPr>
        <w:t>Plan</w:t>
      </w:r>
      <w:r>
        <w:rPr>
          <w:spacing w:val="-2"/>
          <w:sz w:val="24"/>
        </w:rPr>
        <w:t xml:space="preserve"> </w:t>
      </w:r>
      <w:r>
        <w:rPr>
          <w:sz w:val="24"/>
        </w:rPr>
        <w:t>as</w:t>
      </w:r>
      <w:r>
        <w:rPr>
          <w:spacing w:val="-5"/>
          <w:sz w:val="24"/>
        </w:rPr>
        <w:t xml:space="preserve"> </w:t>
      </w:r>
      <w:r>
        <w:rPr>
          <w:sz w:val="24"/>
        </w:rPr>
        <w:t>part</w:t>
      </w:r>
      <w:r>
        <w:rPr>
          <w:spacing w:val="-5"/>
          <w:sz w:val="24"/>
        </w:rPr>
        <w:t xml:space="preserve"> </w:t>
      </w:r>
      <w:r>
        <w:rPr>
          <w:sz w:val="24"/>
        </w:rPr>
        <w:t>of</w:t>
      </w:r>
      <w:r>
        <w:rPr>
          <w:spacing w:val="-3"/>
          <w:sz w:val="24"/>
        </w:rPr>
        <w:t xml:space="preserve"> </w:t>
      </w:r>
      <w:r>
        <w:rPr>
          <w:sz w:val="24"/>
        </w:rPr>
        <w:t>the Integrated Medium Term Plan, which meets all financial duties, probity and value for money requirements; and</w:t>
      </w:r>
    </w:p>
    <w:p w14:paraId="2EC80E63" w14:textId="77777777" w:rsidR="000E3D84" w:rsidRDefault="000E3D84">
      <w:pPr>
        <w:pStyle w:val="BodyText"/>
      </w:pPr>
    </w:p>
    <w:p w14:paraId="4BDCB4B8" w14:textId="77777777" w:rsidR="000E3D84" w:rsidRDefault="000813D4" w:rsidP="003B6B93">
      <w:pPr>
        <w:pStyle w:val="ListParagraph"/>
        <w:numPr>
          <w:ilvl w:val="0"/>
          <w:numId w:val="36"/>
        </w:numPr>
        <w:tabs>
          <w:tab w:val="left" w:pos="1298"/>
        </w:tabs>
        <w:ind w:right="1515"/>
        <w:rPr>
          <w:sz w:val="24"/>
        </w:rPr>
      </w:pPr>
      <w:r>
        <w:rPr>
          <w:sz w:val="24"/>
        </w:rPr>
        <w:t>Prepare and agree with the Welsh Government a robust and sustainable</w:t>
      </w:r>
      <w:r>
        <w:rPr>
          <w:spacing w:val="-5"/>
          <w:sz w:val="24"/>
        </w:rPr>
        <w:t xml:space="preserve"> </w:t>
      </w:r>
      <w:r>
        <w:rPr>
          <w:sz w:val="24"/>
        </w:rPr>
        <w:t>recovery</w:t>
      </w:r>
      <w:r>
        <w:rPr>
          <w:spacing w:val="-9"/>
          <w:sz w:val="24"/>
        </w:rPr>
        <w:t xml:space="preserve"> </w:t>
      </w:r>
      <w:r>
        <w:rPr>
          <w:sz w:val="24"/>
        </w:rPr>
        <w:t>plan</w:t>
      </w:r>
      <w:r>
        <w:rPr>
          <w:spacing w:val="-5"/>
          <w:sz w:val="24"/>
        </w:rPr>
        <w:t xml:space="preserve"> </w:t>
      </w:r>
      <w:r>
        <w:rPr>
          <w:sz w:val="24"/>
        </w:rPr>
        <w:t>in</w:t>
      </w:r>
      <w:r>
        <w:rPr>
          <w:spacing w:val="-7"/>
          <w:sz w:val="24"/>
        </w:rPr>
        <w:t xml:space="preserve"> </w:t>
      </w:r>
      <w:r>
        <w:rPr>
          <w:sz w:val="24"/>
        </w:rPr>
        <w:t>accordance</w:t>
      </w:r>
      <w:r>
        <w:rPr>
          <w:spacing w:val="-1"/>
          <w:sz w:val="24"/>
        </w:rPr>
        <w:t xml:space="preserve"> </w:t>
      </w:r>
      <w:r>
        <w:rPr>
          <w:sz w:val="24"/>
        </w:rPr>
        <w:t>with</w:t>
      </w:r>
      <w:r>
        <w:rPr>
          <w:spacing w:val="-5"/>
          <w:sz w:val="24"/>
        </w:rPr>
        <w:t xml:space="preserve"> </w:t>
      </w:r>
      <w:r>
        <w:rPr>
          <w:sz w:val="24"/>
        </w:rPr>
        <w:t>Welsh</w:t>
      </w:r>
      <w:r>
        <w:rPr>
          <w:spacing w:val="-5"/>
          <w:sz w:val="24"/>
        </w:rPr>
        <w:t xml:space="preserve"> </w:t>
      </w:r>
      <w:r>
        <w:rPr>
          <w:sz w:val="24"/>
        </w:rPr>
        <w:t>Ministers’ guidance where the LHB plan is not in place or in balance.</w:t>
      </w:r>
    </w:p>
    <w:p w14:paraId="6D0DDEFE" w14:textId="77777777" w:rsidR="000E3D84" w:rsidRDefault="000E3D84">
      <w:pPr>
        <w:pStyle w:val="BodyText"/>
      </w:pPr>
    </w:p>
    <w:p w14:paraId="4830A28B" w14:textId="77777777" w:rsidR="000E3D84" w:rsidRDefault="000813D4" w:rsidP="003B6B93">
      <w:pPr>
        <w:pStyle w:val="ListParagraph"/>
        <w:numPr>
          <w:ilvl w:val="2"/>
          <w:numId w:val="37"/>
        </w:numPr>
        <w:tabs>
          <w:tab w:val="left" w:pos="936"/>
          <w:tab w:val="left" w:pos="938"/>
        </w:tabs>
        <w:ind w:left="938" w:right="933" w:hanging="720"/>
        <w:rPr>
          <w:sz w:val="24"/>
        </w:rPr>
      </w:pPr>
      <w:r>
        <w:rPr>
          <w:sz w:val="24"/>
        </w:rPr>
        <w:t>The</w:t>
      </w:r>
      <w:r>
        <w:rPr>
          <w:spacing w:val="-3"/>
          <w:sz w:val="24"/>
        </w:rPr>
        <w:t xml:space="preserve"> </w:t>
      </w:r>
      <w:r>
        <w:rPr>
          <w:sz w:val="24"/>
        </w:rPr>
        <w:t>Board</w:t>
      </w:r>
      <w:r>
        <w:rPr>
          <w:spacing w:val="-5"/>
          <w:sz w:val="24"/>
        </w:rPr>
        <w:t xml:space="preserve"> </w:t>
      </w:r>
      <w:r>
        <w:rPr>
          <w:sz w:val="24"/>
        </w:rPr>
        <w:t>approved</w:t>
      </w:r>
      <w:r>
        <w:rPr>
          <w:spacing w:val="-5"/>
          <w:sz w:val="24"/>
        </w:rPr>
        <w:t xml:space="preserve"> </w:t>
      </w:r>
      <w:r>
        <w:rPr>
          <w:sz w:val="24"/>
        </w:rPr>
        <w:t>Integrated</w:t>
      </w:r>
      <w:r>
        <w:rPr>
          <w:spacing w:val="-3"/>
          <w:sz w:val="24"/>
        </w:rPr>
        <w:t xml:space="preserve"> </w:t>
      </w:r>
      <w:r>
        <w:rPr>
          <w:sz w:val="24"/>
        </w:rPr>
        <w:t>Medium</w:t>
      </w:r>
      <w:r>
        <w:rPr>
          <w:spacing w:val="-4"/>
          <w:sz w:val="24"/>
        </w:rPr>
        <w:t xml:space="preserve"> </w:t>
      </w:r>
      <w:r>
        <w:rPr>
          <w:sz w:val="24"/>
        </w:rPr>
        <w:t>Term</w:t>
      </w:r>
      <w:r>
        <w:rPr>
          <w:spacing w:val="-5"/>
          <w:sz w:val="24"/>
        </w:rPr>
        <w:t xml:space="preserve"> </w:t>
      </w:r>
      <w:r>
        <w:rPr>
          <w:sz w:val="24"/>
        </w:rPr>
        <w:t>Plan</w:t>
      </w:r>
      <w:r>
        <w:rPr>
          <w:spacing w:val="-2"/>
          <w:sz w:val="24"/>
        </w:rPr>
        <w:t xml:space="preserve"> </w:t>
      </w:r>
      <w:r>
        <w:rPr>
          <w:sz w:val="24"/>
        </w:rPr>
        <w:t>will</w:t>
      </w:r>
      <w:r>
        <w:rPr>
          <w:spacing w:val="-3"/>
          <w:sz w:val="24"/>
        </w:rPr>
        <w:t xml:space="preserve"> </w:t>
      </w:r>
      <w:r>
        <w:rPr>
          <w:sz w:val="24"/>
        </w:rPr>
        <w:t>be</w:t>
      </w:r>
      <w:r>
        <w:rPr>
          <w:spacing w:val="-3"/>
          <w:sz w:val="24"/>
        </w:rPr>
        <w:t xml:space="preserve"> </w:t>
      </w:r>
      <w:r>
        <w:rPr>
          <w:sz w:val="24"/>
        </w:rPr>
        <w:t>submitted</w:t>
      </w:r>
      <w:r>
        <w:rPr>
          <w:spacing w:val="-5"/>
          <w:sz w:val="24"/>
        </w:rPr>
        <w:t xml:space="preserve"> </w:t>
      </w:r>
      <w:r>
        <w:rPr>
          <w:sz w:val="24"/>
        </w:rPr>
        <w:t>to Welsh Government, for approval by the Minister, in line with the requirements set out in the NHS Planning Framework.</w:t>
      </w:r>
    </w:p>
    <w:p w14:paraId="0CD89A79" w14:textId="77777777" w:rsidR="000E3D84" w:rsidRDefault="000E3D84">
      <w:pPr>
        <w:pStyle w:val="BodyText"/>
        <w:spacing w:before="1"/>
      </w:pPr>
    </w:p>
    <w:p w14:paraId="6CAABD9D" w14:textId="77777777" w:rsidR="000E3D84" w:rsidRDefault="000813D4" w:rsidP="003B6B93">
      <w:pPr>
        <w:pStyle w:val="ListParagraph"/>
        <w:numPr>
          <w:ilvl w:val="2"/>
          <w:numId w:val="37"/>
        </w:numPr>
        <w:tabs>
          <w:tab w:val="left" w:pos="935"/>
          <w:tab w:val="left" w:pos="938"/>
        </w:tabs>
        <w:ind w:left="938" w:right="1452" w:hanging="720"/>
        <w:jc w:val="both"/>
        <w:rPr>
          <w:sz w:val="24"/>
        </w:rPr>
      </w:pPr>
      <w:r>
        <w:rPr>
          <w:sz w:val="24"/>
        </w:rPr>
        <w:t>The</w:t>
      </w:r>
      <w:r>
        <w:rPr>
          <w:spacing w:val="-5"/>
          <w:sz w:val="24"/>
        </w:rPr>
        <w:t xml:space="preserve"> </w:t>
      </w:r>
      <w:r>
        <w:rPr>
          <w:sz w:val="24"/>
        </w:rPr>
        <w:t>finalised</w:t>
      </w:r>
      <w:r>
        <w:rPr>
          <w:spacing w:val="-5"/>
          <w:sz w:val="24"/>
        </w:rPr>
        <w:t xml:space="preserve"> </w:t>
      </w:r>
      <w:r>
        <w:rPr>
          <w:sz w:val="24"/>
        </w:rPr>
        <w:t>approved</w:t>
      </w:r>
      <w:r>
        <w:rPr>
          <w:spacing w:val="-5"/>
          <w:sz w:val="24"/>
        </w:rPr>
        <w:t xml:space="preserve"> </w:t>
      </w:r>
      <w:r>
        <w:rPr>
          <w:sz w:val="24"/>
        </w:rPr>
        <w:t>Integrated</w:t>
      </w:r>
      <w:r>
        <w:rPr>
          <w:spacing w:val="-4"/>
          <w:sz w:val="24"/>
        </w:rPr>
        <w:t xml:space="preserve"> </w:t>
      </w:r>
      <w:r>
        <w:rPr>
          <w:sz w:val="24"/>
        </w:rPr>
        <w:t>Medium</w:t>
      </w:r>
      <w:r>
        <w:rPr>
          <w:spacing w:val="-4"/>
          <w:sz w:val="24"/>
        </w:rPr>
        <w:t xml:space="preserve"> </w:t>
      </w:r>
      <w:r>
        <w:rPr>
          <w:sz w:val="24"/>
        </w:rPr>
        <w:t>Term</w:t>
      </w:r>
      <w:r>
        <w:rPr>
          <w:spacing w:val="-4"/>
          <w:sz w:val="24"/>
        </w:rPr>
        <w:t xml:space="preserve"> </w:t>
      </w:r>
      <w:r>
        <w:rPr>
          <w:sz w:val="24"/>
        </w:rPr>
        <w:t>Plan</w:t>
      </w:r>
      <w:r>
        <w:rPr>
          <w:spacing w:val="-4"/>
          <w:sz w:val="24"/>
        </w:rPr>
        <w:t xml:space="preserve"> </w:t>
      </w:r>
      <w:r>
        <w:rPr>
          <w:sz w:val="24"/>
        </w:rPr>
        <w:t>will</w:t>
      </w:r>
      <w:r>
        <w:rPr>
          <w:spacing w:val="-4"/>
          <w:sz w:val="24"/>
        </w:rPr>
        <w:t xml:space="preserve"> </w:t>
      </w:r>
      <w:r>
        <w:rPr>
          <w:sz w:val="24"/>
        </w:rPr>
        <w:t>form</w:t>
      </w:r>
      <w:r>
        <w:rPr>
          <w:spacing w:val="-4"/>
          <w:sz w:val="24"/>
        </w:rPr>
        <w:t xml:space="preserve"> </w:t>
      </w:r>
      <w:r>
        <w:rPr>
          <w:sz w:val="24"/>
        </w:rPr>
        <w:t>the basis</w:t>
      </w:r>
      <w:r>
        <w:rPr>
          <w:spacing w:val="-4"/>
          <w:sz w:val="24"/>
        </w:rPr>
        <w:t xml:space="preserve"> </w:t>
      </w:r>
      <w:r>
        <w:rPr>
          <w:sz w:val="24"/>
        </w:rPr>
        <w:t>of</w:t>
      </w:r>
      <w:r>
        <w:rPr>
          <w:spacing w:val="-4"/>
          <w:sz w:val="24"/>
        </w:rPr>
        <w:t xml:space="preserve"> </w:t>
      </w:r>
      <w:r>
        <w:rPr>
          <w:sz w:val="24"/>
        </w:rPr>
        <w:t>the</w:t>
      </w:r>
      <w:r>
        <w:rPr>
          <w:spacing w:val="-4"/>
          <w:sz w:val="24"/>
        </w:rPr>
        <w:t xml:space="preserve"> </w:t>
      </w:r>
      <w:r>
        <w:rPr>
          <w:sz w:val="24"/>
        </w:rPr>
        <w:t>Performance</w:t>
      </w:r>
      <w:r>
        <w:rPr>
          <w:spacing w:val="-4"/>
          <w:sz w:val="24"/>
        </w:rPr>
        <w:t xml:space="preserve"> </w:t>
      </w:r>
      <w:r>
        <w:rPr>
          <w:sz w:val="24"/>
        </w:rPr>
        <w:t>Agreement</w:t>
      </w:r>
      <w:r>
        <w:rPr>
          <w:spacing w:val="-6"/>
          <w:sz w:val="24"/>
        </w:rPr>
        <w:t xml:space="preserve"> </w:t>
      </w:r>
      <w:r>
        <w:rPr>
          <w:sz w:val="24"/>
        </w:rPr>
        <w:t>between</w:t>
      </w:r>
      <w:r>
        <w:rPr>
          <w:spacing w:val="-4"/>
          <w:sz w:val="24"/>
        </w:rPr>
        <w:t xml:space="preserve"> </w:t>
      </w:r>
      <w:r>
        <w:rPr>
          <w:sz w:val="24"/>
        </w:rPr>
        <w:t>the</w:t>
      </w:r>
      <w:r>
        <w:rPr>
          <w:spacing w:val="-4"/>
          <w:sz w:val="24"/>
        </w:rPr>
        <w:t xml:space="preserve"> </w:t>
      </w:r>
      <w:r>
        <w:rPr>
          <w:sz w:val="24"/>
        </w:rPr>
        <w:t>LHB</w:t>
      </w:r>
      <w:r>
        <w:rPr>
          <w:spacing w:val="-6"/>
          <w:sz w:val="24"/>
        </w:rPr>
        <w:t xml:space="preserve"> </w:t>
      </w:r>
      <w:r>
        <w:rPr>
          <w:sz w:val="24"/>
        </w:rPr>
        <w:t>and</w:t>
      </w:r>
      <w:r>
        <w:rPr>
          <w:spacing w:val="-8"/>
          <w:sz w:val="24"/>
        </w:rPr>
        <w:t xml:space="preserve"> </w:t>
      </w:r>
      <w:r>
        <w:rPr>
          <w:sz w:val="24"/>
        </w:rPr>
        <w:t xml:space="preserve">Welsh </w:t>
      </w:r>
      <w:r>
        <w:rPr>
          <w:spacing w:val="-2"/>
          <w:sz w:val="24"/>
        </w:rPr>
        <w:t>Government.</w:t>
      </w:r>
    </w:p>
    <w:p w14:paraId="6D392FEF" w14:textId="77777777" w:rsidR="000E3D84" w:rsidRDefault="000E3D84">
      <w:pPr>
        <w:jc w:val="both"/>
        <w:rPr>
          <w:sz w:val="24"/>
        </w:rPr>
        <w:sectPr w:rsidR="000E3D84">
          <w:pgSz w:w="11910" w:h="16850"/>
          <w:pgMar w:top="1000" w:right="920" w:bottom="2400" w:left="1580" w:header="0" w:footer="2203" w:gutter="0"/>
          <w:cols w:space="720"/>
        </w:sectPr>
      </w:pPr>
    </w:p>
    <w:p w14:paraId="45F0E66D" w14:textId="77777777" w:rsidR="000E3D84" w:rsidRDefault="000813D4" w:rsidP="003B6B93">
      <w:pPr>
        <w:pStyle w:val="Heading3"/>
        <w:numPr>
          <w:ilvl w:val="0"/>
          <w:numId w:val="41"/>
        </w:numPr>
        <w:tabs>
          <w:tab w:val="left" w:pos="576"/>
        </w:tabs>
        <w:ind w:left="576" w:hanging="358"/>
      </w:pPr>
      <w:r>
        <w:lastRenderedPageBreak/>
        <w:t>FINANCIAL</w:t>
      </w:r>
      <w:r>
        <w:rPr>
          <w:spacing w:val="-12"/>
        </w:rPr>
        <w:t xml:space="preserve"> </w:t>
      </w:r>
      <w:r>
        <w:t>MANAGEMENT</w:t>
      </w:r>
      <w:r>
        <w:rPr>
          <w:spacing w:val="-10"/>
        </w:rPr>
        <w:t xml:space="preserve"> </w:t>
      </w:r>
      <w:r>
        <w:t>AND BUDGETARY</w:t>
      </w:r>
      <w:r>
        <w:rPr>
          <w:spacing w:val="-11"/>
        </w:rPr>
        <w:t xml:space="preserve"> </w:t>
      </w:r>
      <w:r>
        <w:rPr>
          <w:spacing w:val="-2"/>
        </w:rPr>
        <w:t>CONTROL</w:t>
      </w:r>
    </w:p>
    <w:p w14:paraId="45C4AE27" w14:textId="77777777" w:rsidR="000E3D84" w:rsidRDefault="000E3D84">
      <w:pPr>
        <w:pStyle w:val="BodyText"/>
        <w:rPr>
          <w:b/>
        </w:rPr>
      </w:pPr>
    </w:p>
    <w:p w14:paraId="2559DDBE" w14:textId="77777777" w:rsidR="000E3D84" w:rsidRDefault="000813D4" w:rsidP="003B6B93">
      <w:pPr>
        <w:pStyle w:val="Heading4"/>
        <w:numPr>
          <w:ilvl w:val="1"/>
          <w:numId w:val="35"/>
        </w:numPr>
        <w:tabs>
          <w:tab w:val="left" w:pos="925"/>
        </w:tabs>
        <w:ind w:left="925" w:hanging="707"/>
      </w:pPr>
      <w:r>
        <w:t>Budget</w:t>
      </w:r>
      <w:r>
        <w:rPr>
          <w:spacing w:val="-5"/>
        </w:rPr>
        <w:t xml:space="preserve"> </w:t>
      </w:r>
      <w:r>
        <w:rPr>
          <w:spacing w:val="-2"/>
        </w:rPr>
        <w:t>Setting</w:t>
      </w:r>
    </w:p>
    <w:p w14:paraId="039C981F" w14:textId="77777777" w:rsidR="000E3D84" w:rsidRDefault="000E3D84">
      <w:pPr>
        <w:pStyle w:val="BodyText"/>
        <w:rPr>
          <w:b/>
        </w:rPr>
      </w:pPr>
    </w:p>
    <w:p w14:paraId="2984856D" w14:textId="4E99C05A" w:rsidR="000E3D84" w:rsidRDefault="000813D4" w:rsidP="003B6B93">
      <w:pPr>
        <w:pStyle w:val="ListParagraph"/>
        <w:numPr>
          <w:ilvl w:val="2"/>
          <w:numId w:val="35"/>
        </w:numPr>
        <w:tabs>
          <w:tab w:val="left" w:pos="924"/>
          <w:tab w:val="left" w:pos="926"/>
        </w:tabs>
        <w:ind w:right="973"/>
        <w:rPr>
          <w:sz w:val="24"/>
        </w:rPr>
      </w:pPr>
      <w:r>
        <w:rPr>
          <w:sz w:val="24"/>
        </w:rPr>
        <w:t>Prior to the start of the financial year the</w:t>
      </w:r>
      <w:r w:rsidR="003F388A" w:rsidRPr="003F388A">
        <w:rPr>
          <w:sz w:val="24"/>
        </w:rPr>
        <w:t xml:space="preserve"> </w:t>
      </w:r>
      <w:r w:rsidR="003F388A">
        <w:rPr>
          <w:sz w:val="24"/>
        </w:rPr>
        <w:t>Executive</w:t>
      </w:r>
      <w:r>
        <w:rPr>
          <w:sz w:val="24"/>
        </w:rPr>
        <w:t xml:space="preserve"> Director of Finance will, on behalf</w:t>
      </w:r>
      <w:r>
        <w:rPr>
          <w:spacing w:val="-2"/>
          <w:sz w:val="24"/>
        </w:rPr>
        <w:t xml:space="preserve"> </w:t>
      </w:r>
      <w:r>
        <w:rPr>
          <w:sz w:val="24"/>
        </w:rPr>
        <w:t>of</w:t>
      </w:r>
      <w:r>
        <w:rPr>
          <w:spacing w:val="-4"/>
          <w:sz w:val="24"/>
        </w:rPr>
        <w:t xml:space="preserve"> </w:t>
      </w:r>
      <w:r>
        <w:rPr>
          <w:sz w:val="24"/>
        </w:rPr>
        <w:t>the</w:t>
      </w:r>
      <w:r>
        <w:rPr>
          <w:spacing w:val="-4"/>
          <w:sz w:val="24"/>
        </w:rPr>
        <w:t xml:space="preserve"> </w:t>
      </w:r>
      <w:r>
        <w:rPr>
          <w:sz w:val="24"/>
        </w:rPr>
        <w:t>Chief</w:t>
      </w:r>
      <w:r>
        <w:rPr>
          <w:spacing w:val="-4"/>
          <w:sz w:val="24"/>
        </w:rPr>
        <w:t xml:space="preserve"> </w:t>
      </w:r>
      <w:r>
        <w:rPr>
          <w:sz w:val="24"/>
        </w:rPr>
        <w:t>Executive,</w:t>
      </w:r>
      <w:r>
        <w:rPr>
          <w:spacing w:val="-4"/>
          <w:sz w:val="24"/>
        </w:rPr>
        <w:t xml:space="preserve"> </w:t>
      </w:r>
      <w:r>
        <w:rPr>
          <w:sz w:val="24"/>
        </w:rPr>
        <w:t>prepare</w:t>
      </w:r>
      <w:r>
        <w:rPr>
          <w:spacing w:val="-7"/>
          <w:sz w:val="24"/>
        </w:rPr>
        <w:t xml:space="preserve"> </w:t>
      </w:r>
      <w:r>
        <w:rPr>
          <w:sz w:val="24"/>
        </w:rPr>
        <w:t>and</w:t>
      </w:r>
      <w:r>
        <w:rPr>
          <w:spacing w:val="-4"/>
          <w:sz w:val="24"/>
        </w:rPr>
        <w:t xml:space="preserve"> </w:t>
      </w:r>
      <w:r>
        <w:rPr>
          <w:sz w:val="24"/>
        </w:rPr>
        <w:t>submit</w:t>
      </w:r>
      <w:r>
        <w:rPr>
          <w:spacing w:val="-6"/>
          <w:sz w:val="24"/>
        </w:rPr>
        <w:t xml:space="preserve"> </w:t>
      </w:r>
      <w:r>
        <w:rPr>
          <w:sz w:val="24"/>
        </w:rPr>
        <w:t>budgets</w:t>
      </w:r>
      <w:r>
        <w:rPr>
          <w:spacing w:val="-8"/>
          <w:sz w:val="24"/>
        </w:rPr>
        <w:t xml:space="preserve"> </w:t>
      </w:r>
      <w:r>
        <w:rPr>
          <w:sz w:val="24"/>
        </w:rPr>
        <w:t>for</w:t>
      </w:r>
      <w:r>
        <w:rPr>
          <w:spacing w:val="-4"/>
          <w:sz w:val="24"/>
        </w:rPr>
        <w:t xml:space="preserve"> </w:t>
      </w:r>
      <w:r>
        <w:rPr>
          <w:sz w:val="24"/>
        </w:rPr>
        <w:t>approval and delegation by the Board.</w:t>
      </w:r>
      <w:r>
        <w:rPr>
          <w:spacing w:val="40"/>
          <w:sz w:val="24"/>
        </w:rPr>
        <w:t xml:space="preserve"> </w:t>
      </w:r>
      <w:r>
        <w:rPr>
          <w:sz w:val="24"/>
        </w:rPr>
        <w:t>Such budgets will:</w:t>
      </w:r>
    </w:p>
    <w:p w14:paraId="5BFF67DC" w14:textId="77777777" w:rsidR="000E3D84" w:rsidRDefault="000E3D84">
      <w:pPr>
        <w:pStyle w:val="BodyText"/>
      </w:pPr>
    </w:p>
    <w:p w14:paraId="704044C7" w14:textId="77777777" w:rsidR="000E3D84" w:rsidRDefault="000813D4" w:rsidP="003B6B93">
      <w:pPr>
        <w:pStyle w:val="ListParagraph"/>
        <w:numPr>
          <w:ilvl w:val="3"/>
          <w:numId w:val="35"/>
        </w:numPr>
        <w:tabs>
          <w:tab w:val="left" w:pos="1504"/>
        </w:tabs>
        <w:ind w:right="1493"/>
        <w:rPr>
          <w:sz w:val="24"/>
        </w:rPr>
      </w:pPr>
      <w:r>
        <w:rPr>
          <w:sz w:val="24"/>
        </w:rPr>
        <w:t>Be in</w:t>
      </w:r>
      <w:r>
        <w:rPr>
          <w:spacing w:val="-1"/>
          <w:sz w:val="24"/>
        </w:rPr>
        <w:t xml:space="preserve"> </w:t>
      </w:r>
      <w:r>
        <w:rPr>
          <w:sz w:val="24"/>
        </w:rPr>
        <w:t>accordance with</w:t>
      </w:r>
      <w:r>
        <w:rPr>
          <w:spacing w:val="-1"/>
          <w:sz w:val="24"/>
        </w:rPr>
        <w:t xml:space="preserve"> </w:t>
      </w:r>
      <w:r>
        <w:rPr>
          <w:sz w:val="24"/>
        </w:rPr>
        <w:t>the</w:t>
      </w:r>
      <w:r>
        <w:rPr>
          <w:spacing w:val="-1"/>
          <w:sz w:val="24"/>
        </w:rPr>
        <w:t xml:space="preserve"> </w:t>
      </w:r>
      <w:r>
        <w:rPr>
          <w:sz w:val="24"/>
        </w:rPr>
        <w:t>aims</w:t>
      </w:r>
      <w:r>
        <w:rPr>
          <w:spacing w:val="-1"/>
          <w:sz w:val="24"/>
        </w:rPr>
        <w:t xml:space="preserve"> </w:t>
      </w:r>
      <w:r>
        <w:rPr>
          <w:sz w:val="24"/>
        </w:rPr>
        <w:t>and</w:t>
      </w:r>
      <w:r>
        <w:rPr>
          <w:spacing w:val="-1"/>
          <w:sz w:val="24"/>
        </w:rPr>
        <w:t xml:space="preserve"> </w:t>
      </w:r>
      <w:r>
        <w:rPr>
          <w:sz w:val="24"/>
        </w:rPr>
        <w:t>objectives set out in</w:t>
      </w:r>
      <w:r>
        <w:rPr>
          <w:spacing w:val="-1"/>
          <w:sz w:val="24"/>
        </w:rPr>
        <w:t xml:space="preserve"> </w:t>
      </w:r>
      <w:r>
        <w:rPr>
          <w:sz w:val="24"/>
        </w:rPr>
        <w:t>the Board</w:t>
      </w:r>
      <w:r>
        <w:rPr>
          <w:spacing w:val="-8"/>
          <w:sz w:val="24"/>
        </w:rPr>
        <w:t xml:space="preserve"> </w:t>
      </w:r>
      <w:r>
        <w:rPr>
          <w:sz w:val="24"/>
        </w:rPr>
        <w:t>approved</w:t>
      </w:r>
      <w:r>
        <w:rPr>
          <w:spacing w:val="-2"/>
          <w:sz w:val="24"/>
        </w:rPr>
        <w:t xml:space="preserve"> </w:t>
      </w:r>
      <w:r>
        <w:rPr>
          <w:sz w:val="24"/>
        </w:rPr>
        <w:t>Integrated</w:t>
      </w:r>
      <w:r>
        <w:rPr>
          <w:spacing w:val="-7"/>
          <w:sz w:val="24"/>
        </w:rPr>
        <w:t xml:space="preserve"> </w:t>
      </w:r>
      <w:r>
        <w:rPr>
          <w:sz w:val="24"/>
        </w:rPr>
        <w:t>Medium</w:t>
      </w:r>
      <w:r>
        <w:rPr>
          <w:spacing w:val="-6"/>
          <w:sz w:val="24"/>
        </w:rPr>
        <w:t xml:space="preserve"> </w:t>
      </w:r>
      <w:r>
        <w:rPr>
          <w:sz w:val="24"/>
        </w:rPr>
        <w:t>Term</w:t>
      </w:r>
      <w:r>
        <w:rPr>
          <w:spacing w:val="-1"/>
          <w:sz w:val="24"/>
        </w:rPr>
        <w:t xml:space="preserve"> </w:t>
      </w:r>
      <w:r>
        <w:rPr>
          <w:sz w:val="24"/>
        </w:rPr>
        <w:t>Plan,</w:t>
      </w:r>
      <w:r>
        <w:rPr>
          <w:spacing w:val="-4"/>
          <w:sz w:val="24"/>
        </w:rPr>
        <w:t xml:space="preserve"> </w:t>
      </w:r>
      <w:r>
        <w:rPr>
          <w:sz w:val="24"/>
        </w:rPr>
        <w:t>and</w:t>
      </w:r>
      <w:r>
        <w:rPr>
          <w:spacing w:val="-5"/>
          <w:sz w:val="24"/>
        </w:rPr>
        <w:t xml:space="preserve"> </w:t>
      </w:r>
      <w:r>
        <w:rPr>
          <w:sz w:val="24"/>
        </w:rPr>
        <w:t xml:space="preserve">Medium Term Financial Plan, and </w:t>
      </w:r>
      <w:r w:rsidR="00FA1AB6">
        <w:rPr>
          <w:sz w:val="24"/>
        </w:rPr>
        <w:t>focused</w:t>
      </w:r>
      <w:r>
        <w:rPr>
          <w:sz w:val="24"/>
        </w:rPr>
        <w:t xml:space="preserve"> on delivery of improved population health, safe patient centred quality services;</w:t>
      </w:r>
    </w:p>
    <w:p w14:paraId="6C9B68AC" w14:textId="77777777" w:rsidR="000E3D84" w:rsidRDefault="000E3D84">
      <w:pPr>
        <w:pStyle w:val="BodyText"/>
      </w:pPr>
    </w:p>
    <w:p w14:paraId="210B7B5B" w14:textId="77777777" w:rsidR="000E3D84" w:rsidRDefault="000813D4" w:rsidP="003B6B93">
      <w:pPr>
        <w:pStyle w:val="ListParagraph"/>
        <w:numPr>
          <w:ilvl w:val="3"/>
          <w:numId w:val="35"/>
        </w:numPr>
        <w:tabs>
          <w:tab w:val="left" w:pos="1504"/>
        </w:tabs>
        <w:ind w:right="1274"/>
        <w:rPr>
          <w:sz w:val="24"/>
        </w:rPr>
      </w:pPr>
      <w:r>
        <w:rPr>
          <w:sz w:val="24"/>
        </w:rPr>
        <w:t>Be in line with Revenue, Capital, Commissioning, Activity, Service,</w:t>
      </w:r>
      <w:r>
        <w:rPr>
          <w:spacing w:val="-6"/>
          <w:sz w:val="24"/>
        </w:rPr>
        <w:t xml:space="preserve"> </w:t>
      </w:r>
      <w:r>
        <w:rPr>
          <w:sz w:val="24"/>
        </w:rPr>
        <w:t>Quality,</w:t>
      </w:r>
      <w:r>
        <w:rPr>
          <w:spacing w:val="-6"/>
          <w:sz w:val="24"/>
        </w:rPr>
        <w:t xml:space="preserve"> </w:t>
      </w:r>
      <w:r>
        <w:rPr>
          <w:sz w:val="24"/>
        </w:rPr>
        <w:t>Performance,</w:t>
      </w:r>
      <w:r>
        <w:rPr>
          <w:spacing w:val="-6"/>
          <w:sz w:val="24"/>
        </w:rPr>
        <w:t xml:space="preserve"> </w:t>
      </w:r>
      <w:r>
        <w:rPr>
          <w:sz w:val="24"/>
        </w:rPr>
        <w:t>and</w:t>
      </w:r>
      <w:r>
        <w:rPr>
          <w:spacing w:val="-11"/>
          <w:sz w:val="24"/>
        </w:rPr>
        <w:t xml:space="preserve"> </w:t>
      </w:r>
      <w:r>
        <w:rPr>
          <w:sz w:val="24"/>
        </w:rPr>
        <w:t>Workforce</w:t>
      </w:r>
      <w:r>
        <w:rPr>
          <w:spacing w:val="-6"/>
          <w:sz w:val="24"/>
        </w:rPr>
        <w:t xml:space="preserve"> </w:t>
      </w:r>
      <w:r>
        <w:rPr>
          <w:sz w:val="24"/>
        </w:rPr>
        <w:t>plans</w:t>
      </w:r>
      <w:r>
        <w:rPr>
          <w:spacing w:val="-7"/>
          <w:sz w:val="24"/>
        </w:rPr>
        <w:t xml:space="preserve"> </w:t>
      </w:r>
      <w:r>
        <w:rPr>
          <w:sz w:val="24"/>
        </w:rPr>
        <w:t>contained within the Board approved balanced IMTP;</w:t>
      </w:r>
    </w:p>
    <w:p w14:paraId="5088290D" w14:textId="77777777" w:rsidR="000E3D84" w:rsidRDefault="000E3D84">
      <w:pPr>
        <w:pStyle w:val="BodyText"/>
        <w:spacing w:before="1"/>
      </w:pPr>
    </w:p>
    <w:p w14:paraId="129BAD25" w14:textId="77777777" w:rsidR="000E3D84" w:rsidRDefault="000813D4" w:rsidP="003B6B93">
      <w:pPr>
        <w:pStyle w:val="ListParagraph"/>
        <w:numPr>
          <w:ilvl w:val="3"/>
          <w:numId w:val="35"/>
        </w:numPr>
        <w:tabs>
          <w:tab w:val="left" w:pos="1494"/>
        </w:tabs>
        <w:ind w:left="1494" w:right="1748" w:hanging="569"/>
        <w:rPr>
          <w:sz w:val="24"/>
        </w:rPr>
      </w:pPr>
      <w:r>
        <w:rPr>
          <w:sz w:val="24"/>
        </w:rPr>
        <w:t>Take</w:t>
      </w:r>
      <w:r>
        <w:rPr>
          <w:spacing w:val="-5"/>
          <w:sz w:val="24"/>
        </w:rPr>
        <w:t xml:space="preserve"> </w:t>
      </w:r>
      <w:r>
        <w:rPr>
          <w:sz w:val="24"/>
        </w:rPr>
        <w:t>account</w:t>
      </w:r>
      <w:r>
        <w:rPr>
          <w:spacing w:val="-5"/>
          <w:sz w:val="24"/>
        </w:rPr>
        <w:t xml:space="preserve"> </w:t>
      </w:r>
      <w:r>
        <w:rPr>
          <w:sz w:val="24"/>
        </w:rPr>
        <w:t>of</w:t>
      </w:r>
      <w:r>
        <w:rPr>
          <w:spacing w:val="-5"/>
          <w:sz w:val="24"/>
        </w:rPr>
        <w:t xml:space="preserve"> </w:t>
      </w:r>
      <w:r>
        <w:rPr>
          <w:sz w:val="24"/>
        </w:rPr>
        <w:t>approved</w:t>
      </w:r>
      <w:r>
        <w:rPr>
          <w:spacing w:val="-5"/>
          <w:sz w:val="24"/>
        </w:rPr>
        <w:t xml:space="preserve"> </w:t>
      </w:r>
      <w:r>
        <w:rPr>
          <w:sz w:val="24"/>
        </w:rPr>
        <w:t>business</w:t>
      </w:r>
      <w:r>
        <w:rPr>
          <w:spacing w:val="-5"/>
          <w:sz w:val="24"/>
        </w:rPr>
        <w:t xml:space="preserve"> </w:t>
      </w:r>
      <w:r>
        <w:rPr>
          <w:sz w:val="24"/>
        </w:rPr>
        <w:t>cases</w:t>
      </w:r>
      <w:r>
        <w:rPr>
          <w:spacing w:val="-7"/>
          <w:sz w:val="24"/>
        </w:rPr>
        <w:t xml:space="preserve"> </w:t>
      </w:r>
      <w:r>
        <w:rPr>
          <w:sz w:val="24"/>
        </w:rPr>
        <w:t>and</w:t>
      </w:r>
      <w:r>
        <w:rPr>
          <w:spacing w:val="-5"/>
          <w:sz w:val="24"/>
        </w:rPr>
        <w:t xml:space="preserve"> </w:t>
      </w:r>
      <w:r>
        <w:rPr>
          <w:sz w:val="24"/>
        </w:rPr>
        <w:t>associated revenue costs and funding;</w:t>
      </w:r>
    </w:p>
    <w:p w14:paraId="794E1A9D" w14:textId="77777777" w:rsidR="000E3D84" w:rsidRDefault="000E3D84">
      <w:pPr>
        <w:pStyle w:val="BodyText"/>
      </w:pPr>
    </w:p>
    <w:p w14:paraId="445FDF63" w14:textId="77777777" w:rsidR="000E3D84" w:rsidRDefault="000813D4" w:rsidP="003B6B93">
      <w:pPr>
        <w:pStyle w:val="ListParagraph"/>
        <w:numPr>
          <w:ilvl w:val="3"/>
          <w:numId w:val="35"/>
        </w:numPr>
        <w:tabs>
          <w:tab w:val="left" w:pos="1504"/>
        </w:tabs>
        <w:ind w:right="1079"/>
        <w:rPr>
          <w:sz w:val="24"/>
        </w:rPr>
      </w:pPr>
      <w:r>
        <w:rPr>
          <w:sz w:val="24"/>
        </w:rPr>
        <w:t>Be</w:t>
      </w:r>
      <w:r>
        <w:rPr>
          <w:spacing w:val="-6"/>
          <w:sz w:val="24"/>
        </w:rPr>
        <w:t xml:space="preserve"> </w:t>
      </w:r>
      <w:r>
        <w:rPr>
          <w:sz w:val="24"/>
        </w:rPr>
        <w:t>produced</w:t>
      </w:r>
      <w:r>
        <w:rPr>
          <w:spacing w:val="-8"/>
          <w:sz w:val="24"/>
        </w:rPr>
        <w:t xml:space="preserve"> </w:t>
      </w:r>
      <w:r>
        <w:rPr>
          <w:sz w:val="24"/>
        </w:rPr>
        <w:t>following</w:t>
      </w:r>
      <w:r>
        <w:rPr>
          <w:spacing w:val="-5"/>
          <w:sz w:val="24"/>
        </w:rPr>
        <w:t xml:space="preserve"> </w:t>
      </w:r>
      <w:r>
        <w:rPr>
          <w:sz w:val="24"/>
        </w:rPr>
        <w:t>discussion</w:t>
      </w:r>
      <w:r>
        <w:rPr>
          <w:spacing w:val="-6"/>
          <w:sz w:val="24"/>
        </w:rPr>
        <w:t xml:space="preserve"> </w:t>
      </w:r>
      <w:r>
        <w:rPr>
          <w:sz w:val="24"/>
        </w:rPr>
        <w:t>with</w:t>
      </w:r>
      <w:r>
        <w:rPr>
          <w:spacing w:val="-6"/>
          <w:sz w:val="24"/>
        </w:rPr>
        <w:t xml:space="preserve"> </w:t>
      </w:r>
      <w:r>
        <w:rPr>
          <w:sz w:val="24"/>
        </w:rPr>
        <w:t>appropriate Directors</w:t>
      </w:r>
      <w:r>
        <w:rPr>
          <w:spacing w:val="-5"/>
          <w:sz w:val="24"/>
        </w:rPr>
        <w:t xml:space="preserve"> </w:t>
      </w:r>
      <w:r>
        <w:rPr>
          <w:sz w:val="24"/>
        </w:rPr>
        <w:t>and budget holders;</w:t>
      </w:r>
    </w:p>
    <w:p w14:paraId="2D09B79A" w14:textId="77777777" w:rsidR="000E3D84" w:rsidRDefault="000E3D84">
      <w:pPr>
        <w:pStyle w:val="BodyText"/>
      </w:pPr>
    </w:p>
    <w:p w14:paraId="68D5523B" w14:textId="77777777" w:rsidR="000E3D84" w:rsidRDefault="000813D4" w:rsidP="003B6B93">
      <w:pPr>
        <w:pStyle w:val="ListParagraph"/>
        <w:numPr>
          <w:ilvl w:val="3"/>
          <w:numId w:val="35"/>
        </w:numPr>
        <w:tabs>
          <w:tab w:val="left" w:pos="1504"/>
        </w:tabs>
        <w:ind w:hanging="566"/>
        <w:rPr>
          <w:sz w:val="24"/>
        </w:rPr>
      </w:pPr>
      <w:r>
        <w:rPr>
          <w:sz w:val="24"/>
        </w:rPr>
        <w:t>Be</w:t>
      </w:r>
      <w:r>
        <w:rPr>
          <w:spacing w:val="-10"/>
          <w:sz w:val="24"/>
        </w:rPr>
        <w:t xml:space="preserve"> </w:t>
      </w:r>
      <w:r>
        <w:rPr>
          <w:sz w:val="24"/>
        </w:rPr>
        <w:t>prepared</w:t>
      </w:r>
      <w:r>
        <w:rPr>
          <w:spacing w:val="-9"/>
          <w:sz w:val="24"/>
        </w:rPr>
        <w:t xml:space="preserve"> </w:t>
      </w:r>
      <w:r>
        <w:rPr>
          <w:sz w:val="24"/>
        </w:rPr>
        <w:t>within</w:t>
      </w:r>
      <w:r>
        <w:rPr>
          <w:spacing w:val="-9"/>
          <w:sz w:val="24"/>
        </w:rPr>
        <w:t xml:space="preserve"> </w:t>
      </w:r>
      <w:r>
        <w:rPr>
          <w:sz w:val="24"/>
        </w:rPr>
        <w:t>the</w:t>
      </w:r>
      <w:r>
        <w:rPr>
          <w:spacing w:val="-11"/>
          <w:sz w:val="24"/>
        </w:rPr>
        <w:t xml:space="preserve"> </w:t>
      </w:r>
      <w:r>
        <w:rPr>
          <w:sz w:val="24"/>
        </w:rPr>
        <w:t>limits</w:t>
      </w:r>
      <w:r>
        <w:rPr>
          <w:spacing w:val="-9"/>
          <w:sz w:val="24"/>
        </w:rPr>
        <w:t xml:space="preserve"> </w:t>
      </w:r>
      <w:r>
        <w:rPr>
          <w:sz w:val="24"/>
        </w:rPr>
        <w:t>of</w:t>
      </w:r>
      <w:r>
        <w:rPr>
          <w:spacing w:val="-9"/>
          <w:sz w:val="24"/>
        </w:rPr>
        <w:t xml:space="preserve"> </w:t>
      </w:r>
      <w:r>
        <w:rPr>
          <w:sz w:val="24"/>
        </w:rPr>
        <w:t>available</w:t>
      </w:r>
      <w:r>
        <w:rPr>
          <w:spacing w:val="-11"/>
          <w:sz w:val="24"/>
        </w:rPr>
        <w:t xml:space="preserve"> </w:t>
      </w:r>
      <w:r>
        <w:rPr>
          <w:spacing w:val="-2"/>
          <w:sz w:val="24"/>
        </w:rPr>
        <w:t>funds;</w:t>
      </w:r>
    </w:p>
    <w:p w14:paraId="5AC07F9E" w14:textId="77777777" w:rsidR="000E3D84" w:rsidRDefault="000813D4" w:rsidP="003B6B93">
      <w:pPr>
        <w:pStyle w:val="ListParagraph"/>
        <w:numPr>
          <w:ilvl w:val="3"/>
          <w:numId w:val="35"/>
        </w:numPr>
        <w:tabs>
          <w:tab w:val="left" w:pos="1504"/>
        </w:tabs>
        <w:spacing w:before="274"/>
        <w:ind w:right="1881"/>
        <w:rPr>
          <w:sz w:val="24"/>
        </w:rPr>
      </w:pPr>
      <w:r>
        <w:rPr>
          <w:sz w:val="24"/>
        </w:rPr>
        <w:t>Take</w:t>
      </w:r>
      <w:r>
        <w:rPr>
          <w:spacing w:val="-6"/>
          <w:sz w:val="24"/>
        </w:rPr>
        <w:t xml:space="preserve"> </w:t>
      </w:r>
      <w:r>
        <w:rPr>
          <w:sz w:val="24"/>
        </w:rPr>
        <w:t>account</w:t>
      </w:r>
      <w:r>
        <w:rPr>
          <w:spacing w:val="-6"/>
          <w:sz w:val="24"/>
        </w:rPr>
        <w:t xml:space="preserve"> </w:t>
      </w:r>
      <w:r>
        <w:rPr>
          <w:sz w:val="24"/>
        </w:rPr>
        <w:t>of</w:t>
      </w:r>
      <w:r>
        <w:rPr>
          <w:spacing w:val="-6"/>
          <w:sz w:val="24"/>
        </w:rPr>
        <w:t xml:space="preserve"> </w:t>
      </w:r>
      <w:r>
        <w:rPr>
          <w:sz w:val="24"/>
        </w:rPr>
        <w:t>ring-fenced,</w:t>
      </w:r>
      <w:r>
        <w:rPr>
          <w:spacing w:val="-8"/>
          <w:sz w:val="24"/>
        </w:rPr>
        <w:t xml:space="preserve"> </w:t>
      </w:r>
      <w:r>
        <w:rPr>
          <w:sz w:val="24"/>
        </w:rPr>
        <w:t>specified</w:t>
      </w:r>
      <w:r>
        <w:rPr>
          <w:spacing w:val="-4"/>
          <w:sz w:val="24"/>
        </w:rPr>
        <w:t xml:space="preserve"> </w:t>
      </w:r>
      <w:r>
        <w:rPr>
          <w:sz w:val="24"/>
        </w:rPr>
        <w:t>and</w:t>
      </w:r>
      <w:r>
        <w:rPr>
          <w:spacing w:val="-7"/>
          <w:sz w:val="24"/>
        </w:rPr>
        <w:t xml:space="preserve"> </w:t>
      </w:r>
      <w:r>
        <w:rPr>
          <w:sz w:val="24"/>
        </w:rPr>
        <w:t>non-recurring allocations and funding;</w:t>
      </w:r>
    </w:p>
    <w:p w14:paraId="25ECB69A" w14:textId="77777777" w:rsidR="000E3D84" w:rsidRDefault="000E3D84">
      <w:pPr>
        <w:pStyle w:val="BodyText"/>
      </w:pPr>
    </w:p>
    <w:p w14:paraId="0526027F" w14:textId="77777777" w:rsidR="000E3D84" w:rsidRDefault="000813D4" w:rsidP="003B6B93">
      <w:pPr>
        <w:pStyle w:val="ListParagraph"/>
        <w:numPr>
          <w:ilvl w:val="3"/>
          <w:numId w:val="35"/>
        </w:numPr>
        <w:tabs>
          <w:tab w:val="left" w:pos="1494"/>
          <w:tab w:val="left" w:pos="1504"/>
        </w:tabs>
        <w:ind w:right="871"/>
        <w:rPr>
          <w:sz w:val="24"/>
        </w:rPr>
      </w:pPr>
      <w:r>
        <w:rPr>
          <w:sz w:val="24"/>
        </w:rPr>
        <w:t>Include</w:t>
      </w:r>
      <w:r>
        <w:rPr>
          <w:spacing w:val="40"/>
          <w:sz w:val="24"/>
        </w:rPr>
        <w:t xml:space="preserve"> </w:t>
      </w:r>
      <w:r>
        <w:rPr>
          <w:sz w:val="24"/>
        </w:rPr>
        <w:t>both</w:t>
      </w:r>
      <w:r>
        <w:rPr>
          <w:spacing w:val="40"/>
          <w:sz w:val="24"/>
        </w:rPr>
        <w:t xml:space="preserve"> </w:t>
      </w:r>
      <w:r>
        <w:rPr>
          <w:sz w:val="24"/>
        </w:rPr>
        <w:t>financial</w:t>
      </w:r>
      <w:r>
        <w:rPr>
          <w:spacing w:val="40"/>
          <w:sz w:val="24"/>
        </w:rPr>
        <w:t xml:space="preserve"> </w:t>
      </w:r>
      <w:r>
        <w:rPr>
          <w:sz w:val="24"/>
        </w:rPr>
        <w:t>budgets</w:t>
      </w:r>
      <w:r>
        <w:rPr>
          <w:spacing w:val="40"/>
          <w:sz w:val="24"/>
        </w:rPr>
        <w:t xml:space="preserve"> </w:t>
      </w:r>
      <w:r>
        <w:rPr>
          <w:sz w:val="24"/>
        </w:rPr>
        <w:t>(£)</w:t>
      </w:r>
      <w:r>
        <w:rPr>
          <w:spacing w:val="40"/>
          <w:sz w:val="24"/>
        </w:rPr>
        <w:t xml:space="preserve"> </w:t>
      </w:r>
      <w:r>
        <w:rPr>
          <w:sz w:val="24"/>
        </w:rPr>
        <w:t>and</w:t>
      </w:r>
      <w:r>
        <w:rPr>
          <w:spacing w:val="40"/>
          <w:sz w:val="24"/>
        </w:rPr>
        <w:t xml:space="preserve"> </w:t>
      </w:r>
      <w:r>
        <w:rPr>
          <w:sz w:val="24"/>
        </w:rPr>
        <w:t>workforce</w:t>
      </w:r>
      <w:r>
        <w:rPr>
          <w:spacing w:val="40"/>
          <w:sz w:val="24"/>
        </w:rPr>
        <w:t xml:space="preserve"> </w:t>
      </w:r>
      <w:r>
        <w:rPr>
          <w:sz w:val="24"/>
        </w:rPr>
        <w:t>establishment budgets (budgeted whole time equivalents)</w:t>
      </w:r>
    </w:p>
    <w:p w14:paraId="1E3A7FBB" w14:textId="77777777" w:rsidR="000E3D84" w:rsidRDefault="000E3D84">
      <w:pPr>
        <w:pStyle w:val="BodyText"/>
      </w:pPr>
    </w:p>
    <w:p w14:paraId="4542E83F" w14:textId="77777777" w:rsidR="000E3D84" w:rsidRDefault="000813D4" w:rsidP="003B6B93">
      <w:pPr>
        <w:pStyle w:val="ListParagraph"/>
        <w:numPr>
          <w:ilvl w:val="3"/>
          <w:numId w:val="35"/>
        </w:numPr>
        <w:tabs>
          <w:tab w:val="left" w:pos="1504"/>
        </w:tabs>
        <w:ind w:right="1541"/>
        <w:rPr>
          <w:sz w:val="24"/>
        </w:rPr>
      </w:pPr>
      <w:r>
        <w:rPr>
          <w:sz w:val="24"/>
        </w:rPr>
        <w:t>Be</w:t>
      </w:r>
      <w:r>
        <w:rPr>
          <w:spacing w:val="-4"/>
          <w:sz w:val="24"/>
        </w:rPr>
        <w:t xml:space="preserve"> </w:t>
      </w:r>
      <w:r>
        <w:rPr>
          <w:sz w:val="24"/>
        </w:rPr>
        <w:t>within</w:t>
      </w:r>
      <w:r>
        <w:rPr>
          <w:spacing w:val="-4"/>
          <w:sz w:val="24"/>
        </w:rPr>
        <w:t xml:space="preserve"> </w:t>
      </w:r>
      <w:r>
        <w:rPr>
          <w:sz w:val="24"/>
        </w:rPr>
        <w:t>the</w:t>
      </w:r>
      <w:r>
        <w:rPr>
          <w:spacing w:val="-5"/>
          <w:sz w:val="24"/>
        </w:rPr>
        <w:t xml:space="preserve"> </w:t>
      </w:r>
      <w:r>
        <w:rPr>
          <w:sz w:val="24"/>
        </w:rPr>
        <w:t>scope</w:t>
      </w:r>
      <w:r>
        <w:rPr>
          <w:spacing w:val="-4"/>
          <w:sz w:val="24"/>
        </w:rPr>
        <w:t xml:space="preserve"> </w:t>
      </w:r>
      <w:r>
        <w:rPr>
          <w:sz w:val="24"/>
        </w:rPr>
        <w:t>of</w:t>
      </w:r>
      <w:r>
        <w:rPr>
          <w:spacing w:val="-5"/>
          <w:sz w:val="24"/>
        </w:rPr>
        <w:t xml:space="preserve"> </w:t>
      </w:r>
      <w:r>
        <w:rPr>
          <w:sz w:val="24"/>
        </w:rPr>
        <w:t>activities</w:t>
      </w:r>
      <w:r>
        <w:rPr>
          <w:spacing w:val="-4"/>
          <w:sz w:val="24"/>
        </w:rPr>
        <w:t xml:space="preserve"> </w:t>
      </w:r>
      <w:r>
        <w:rPr>
          <w:sz w:val="24"/>
        </w:rPr>
        <w:t>and</w:t>
      </w:r>
      <w:r>
        <w:rPr>
          <w:spacing w:val="-4"/>
          <w:sz w:val="24"/>
        </w:rPr>
        <w:t xml:space="preserve"> </w:t>
      </w:r>
      <w:r>
        <w:rPr>
          <w:sz w:val="24"/>
        </w:rPr>
        <w:t>authority</w:t>
      </w:r>
      <w:r>
        <w:rPr>
          <w:spacing w:val="-5"/>
          <w:sz w:val="24"/>
        </w:rPr>
        <w:t xml:space="preserve"> </w:t>
      </w:r>
      <w:r>
        <w:rPr>
          <w:sz w:val="24"/>
        </w:rPr>
        <w:t>defined</w:t>
      </w:r>
      <w:r>
        <w:rPr>
          <w:spacing w:val="-4"/>
          <w:sz w:val="24"/>
        </w:rPr>
        <w:t xml:space="preserve"> </w:t>
      </w:r>
      <w:r>
        <w:rPr>
          <w:sz w:val="24"/>
        </w:rPr>
        <w:t>by</w:t>
      </w:r>
      <w:r>
        <w:rPr>
          <w:spacing w:val="-6"/>
          <w:sz w:val="24"/>
        </w:rPr>
        <w:t xml:space="preserve"> </w:t>
      </w:r>
      <w:r>
        <w:rPr>
          <w:sz w:val="24"/>
        </w:rPr>
        <w:t>the National Health Service (Wales) Act 2006, including pooled budget arrangements;</w:t>
      </w:r>
    </w:p>
    <w:p w14:paraId="32D4A562" w14:textId="77777777" w:rsidR="000E3D84" w:rsidRDefault="000E3D84">
      <w:pPr>
        <w:pStyle w:val="BodyText"/>
      </w:pPr>
    </w:p>
    <w:p w14:paraId="22D97B0B" w14:textId="77777777" w:rsidR="000E3D84" w:rsidRDefault="000813D4" w:rsidP="003B6B93">
      <w:pPr>
        <w:pStyle w:val="ListParagraph"/>
        <w:numPr>
          <w:ilvl w:val="3"/>
          <w:numId w:val="35"/>
        </w:numPr>
        <w:tabs>
          <w:tab w:val="left" w:pos="1494"/>
        </w:tabs>
        <w:ind w:left="1494" w:hanging="556"/>
        <w:rPr>
          <w:sz w:val="24"/>
        </w:rPr>
      </w:pPr>
      <w:r>
        <w:rPr>
          <w:sz w:val="24"/>
        </w:rPr>
        <w:t>Identify</w:t>
      </w:r>
      <w:r>
        <w:rPr>
          <w:spacing w:val="-8"/>
          <w:sz w:val="24"/>
        </w:rPr>
        <w:t xml:space="preserve"> </w:t>
      </w:r>
      <w:r>
        <w:rPr>
          <w:sz w:val="24"/>
        </w:rPr>
        <w:t>available</w:t>
      </w:r>
      <w:r>
        <w:rPr>
          <w:spacing w:val="-4"/>
          <w:sz w:val="24"/>
        </w:rPr>
        <w:t xml:space="preserve"> </w:t>
      </w:r>
      <w:r>
        <w:rPr>
          <w:spacing w:val="-2"/>
          <w:sz w:val="24"/>
        </w:rPr>
        <w:t>reserves;</w:t>
      </w:r>
    </w:p>
    <w:p w14:paraId="0C5211B1" w14:textId="77777777" w:rsidR="000E3D84" w:rsidRDefault="000E3D84">
      <w:pPr>
        <w:pStyle w:val="BodyText"/>
      </w:pPr>
    </w:p>
    <w:p w14:paraId="437D6BB9" w14:textId="77777777" w:rsidR="000E3D84" w:rsidRDefault="000813D4" w:rsidP="003B6B93">
      <w:pPr>
        <w:pStyle w:val="ListParagraph"/>
        <w:numPr>
          <w:ilvl w:val="3"/>
          <w:numId w:val="35"/>
        </w:numPr>
        <w:tabs>
          <w:tab w:val="left" w:pos="1504"/>
        </w:tabs>
        <w:ind w:right="1360"/>
        <w:rPr>
          <w:sz w:val="24"/>
        </w:rPr>
      </w:pPr>
      <w:r>
        <w:rPr>
          <w:sz w:val="24"/>
        </w:rPr>
        <w:t>Take account of the principles of Well-being of Future Generations</w:t>
      </w:r>
      <w:r>
        <w:rPr>
          <w:spacing w:val="-3"/>
          <w:sz w:val="24"/>
        </w:rPr>
        <w:t xml:space="preserve"> </w:t>
      </w:r>
      <w:r>
        <w:rPr>
          <w:sz w:val="24"/>
        </w:rPr>
        <w:t>(Wales)</w:t>
      </w:r>
      <w:r>
        <w:rPr>
          <w:spacing w:val="-5"/>
          <w:sz w:val="24"/>
        </w:rPr>
        <w:t xml:space="preserve"> </w:t>
      </w:r>
      <w:r>
        <w:rPr>
          <w:sz w:val="24"/>
        </w:rPr>
        <w:t>Act</w:t>
      </w:r>
      <w:r>
        <w:rPr>
          <w:spacing w:val="-5"/>
          <w:sz w:val="24"/>
        </w:rPr>
        <w:t xml:space="preserve"> </w:t>
      </w:r>
      <w:r>
        <w:rPr>
          <w:sz w:val="24"/>
        </w:rPr>
        <w:t>2015</w:t>
      </w:r>
      <w:r>
        <w:rPr>
          <w:spacing w:val="-3"/>
          <w:sz w:val="24"/>
        </w:rPr>
        <w:t xml:space="preserve"> </w:t>
      </w:r>
      <w:r>
        <w:rPr>
          <w:sz w:val="24"/>
        </w:rPr>
        <w:t>including</w:t>
      </w:r>
      <w:r>
        <w:rPr>
          <w:spacing w:val="-5"/>
          <w:sz w:val="24"/>
        </w:rPr>
        <w:t xml:space="preserve"> </w:t>
      </w:r>
      <w:r>
        <w:rPr>
          <w:sz w:val="24"/>
        </w:rPr>
        <w:t>the</w:t>
      </w:r>
      <w:r>
        <w:rPr>
          <w:spacing w:val="-4"/>
          <w:sz w:val="24"/>
        </w:rPr>
        <w:t xml:space="preserve"> </w:t>
      </w:r>
      <w:r>
        <w:rPr>
          <w:sz w:val="24"/>
        </w:rPr>
        <w:t>seven</w:t>
      </w:r>
      <w:r>
        <w:rPr>
          <w:spacing w:val="-9"/>
          <w:sz w:val="24"/>
        </w:rPr>
        <w:t xml:space="preserve"> </w:t>
      </w:r>
      <w:r>
        <w:rPr>
          <w:sz w:val="24"/>
        </w:rPr>
        <w:t>Well-being Goals and the five ways of working; and</w:t>
      </w:r>
    </w:p>
    <w:p w14:paraId="3D9A696E" w14:textId="77777777" w:rsidR="000E3D84" w:rsidRDefault="000E3D84">
      <w:pPr>
        <w:pStyle w:val="BodyText"/>
        <w:spacing w:before="1"/>
      </w:pPr>
    </w:p>
    <w:p w14:paraId="67CB76E7" w14:textId="77777777" w:rsidR="000E3D84" w:rsidRDefault="000813D4" w:rsidP="003B6B93">
      <w:pPr>
        <w:pStyle w:val="ListParagraph"/>
        <w:numPr>
          <w:ilvl w:val="3"/>
          <w:numId w:val="35"/>
        </w:numPr>
        <w:tabs>
          <w:tab w:val="left" w:pos="1504"/>
        </w:tabs>
        <w:ind w:hanging="566"/>
        <w:rPr>
          <w:sz w:val="24"/>
        </w:rPr>
      </w:pPr>
      <w:r>
        <w:rPr>
          <w:sz w:val="24"/>
        </w:rPr>
        <w:t>Identify</w:t>
      </w:r>
      <w:r>
        <w:rPr>
          <w:spacing w:val="-6"/>
          <w:sz w:val="24"/>
        </w:rPr>
        <w:t xml:space="preserve"> </w:t>
      </w:r>
      <w:r>
        <w:rPr>
          <w:sz w:val="24"/>
        </w:rPr>
        <w:t>potential</w:t>
      </w:r>
      <w:r>
        <w:rPr>
          <w:spacing w:val="-2"/>
          <w:sz w:val="24"/>
        </w:rPr>
        <w:t xml:space="preserve"> </w:t>
      </w:r>
      <w:r>
        <w:rPr>
          <w:sz w:val="24"/>
        </w:rPr>
        <w:t>risks</w:t>
      </w:r>
      <w:r>
        <w:rPr>
          <w:spacing w:val="-3"/>
          <w:sz w:val="24"/>
        </w:rPr>
        <w:t xml:space="preserve"> </w:t>
      </w:r>
      <w:r>
        <w:rPr>
          <w:sz w:val="24"/>
        </w:rPr>
        <w:t>and</w:t>
      </w:r>
      <w:r>
        <w:rPr>
          <w:spacing w:val="-4"/>
          <w:sz w:val="24"/>
        </w:rPr>
        <w:t xml:space="preserve"> </w:t>
      </w:r>
      <w:r>
        <w:rPr>
          <w:spacing w:val="-2"/>
          <w:sz w:val="24"/>
        </w:rPr>
        <w:t>opportunities.</w:t>
      </w:r>
    </w:p>
    <w:p w14:paraId="039D62E0" w14:textId="77777777" w:rsidR="000E3D84" w:rsidRDefault="000E3D84">
      <w:pPr>
        <w:pStyle w:val="BodyText"/>
      </w:pPr>
    </w:p>
    <w:p w14:paraId="47E6CE84" w14:textId="77777777" w:rsidR="000E3D84" w:rsidRDefault="000E3D84">
      <w:pPr>
        <w:pStyle w:val="BodyText"/>
      </w:pPr>
    </w:p>
    <w:p w14:paraId="7C8D7F0F" w14:textId="77777777" w:rsidR="000E3D84" w:rsidRDefault="000813D4" w:rsidP="003B6B93">
      <w:pPr>
        <w:pStyle w:val="Heading4"/>
        <w:numPr>
          <w:ilvl w:val="1"/>
          <w:numId w:val="35"/>
        </w:numPr>
        <w:tabs>
          <w:tab w:val="left" w:pos="925"/>
        </w:tabs>
        <w:ind w:left="925" w:hanging="707"/>
      </w:pPr>
      <w:r>
        <w:t>Budgetary</w:t>
      </w:r>
      <w:r>
        <w:rPr>
          <w:spacing w:val="-11"/>
        </w:rPr>
        <w:t xml:space="preserve"> </w:t>
      </w:r>
      <w:r>
        <w:rPr>
          <w:spacing w:val="-2"/>
        </w:rPr>
        <w:t>Delegation</w:t>
      </w:r>
    </w:p>
    <w:p w14:paraId="5B504BDF" w14:textId="77777777" w:rsidR="000E3D84" w:rsidRDefault="000E3D84">
      <w:pPr>
        <w:pStyle w:val="BodyText"/>
        <w:rPr>
          <w:b/>
        </w:rPr>
      </w:pPr>
    </w:p>
    <w:p w14:paraId="327B99BB" w14:textId="2471E1C2" w:rsidR="000E3D84" w:rsidRDefault="000813D4" w:rsidP="003B6B93">
      <w:pPr>
        <w:pStyle w:val="ListParagraph"/>
        <w:numPr>
          <w:ilvl w:val="2"/>
          <w:numId w:val="35"/>
        </w:numPr>
        <w:tabs>
          <w:tab w:val="left" w:pos="936"/>
        </w:tabs>
        <w:ind w:left="936" w:hanging="718"/>
        <w:rPr>
          <w:sz w:val="24"/>
        </w:rPr>
      </w:pPr>
      <w:r>
        <w:rPr>
          <w:sz w:val="24"/>
        </w:rPr>
        <w:t>The</w:t>
      </w:r>
      <w:r>
        <w:rPr>
          <w:spacing w:val="-4"/>
          <w:sz w:val="24"/>
        </w:rPr>
        <w:t xml:space="preserve"> </w:t>
      </w:r>
      <w:r>
        <w:rPr>
          <w:sz w:val="24"/>
        </w:rPr>
        <w:t>Chief</w:t>
      </w:r>
      <w:r>
        <w:rPr>
          <w:spacing w:val="-3"/>
          <w:sz w:val="24"/>
        </w:rPr>
        <w:t xml:space="preserve"> </w:t>
      </w:r>
      <w:r>
        <w:rPr>
          <w:sz w:val="24"/>
        </w:rPr>
        <w:t>Executive</w:t>
      </w:r>
      <w:r>
        <w:rPr>
          <w:spacing w:val="-3"/>
          <w:sz w:val="24"/>
        </w:rPr>
        <w:t xml:space="preserve"> </w:t>
      </w:r>
      <w:r>
        <w:rPr>
          <w:sz w:val="24"/>
        </w:rPr>
        <w:t>may</w:t>
      </w:r>
      <w:r>
        <w:rPr>
          <w:spacing w:val="-7"/>
          <w:sz w:val="24"/>
        </w:rPr>
        <w:t xml:space="preserve"> </w:t>
      </w:r>
      <w:r>
        <w:rPr>
          <w:sz w:val="24"/>
        </w:rPr>
        <w:t>delegate,</w:t>
      </w:r>
      <w:r>
        <w:rPr>
          <w:spacing w:val="-3"/>
          <w:sz w:val="24"/>
        </w:rPr>
        <w:t xml:space="preserve"> </w:t>
      </w:r>
      <w:r>
        <w:rPr>
          <w:sz w:val="24"/>
        </w:rPr>
        <w:t>via</w:t>
      </w:r>
      <w:r>
        <w:rPr>
          <w:spacing w:val="-3"/>
          <w:sz w:val="24"/>
        </w:rPr>
        <w:t xml:space="preserve"> </w:t>
      </w:r>
      <w:r>
        <w:rPr>
          <w:sz w:val="24"/>
        </w:rPr>
        <w:t>the</w:t>
      </w:r>
      <w:r>
        <w:rPr>
          <w:spacing w:val="-4"/>
          <w:sz w:val="24"/>
        </w:rPr>
        <w:t xml:space="preserve"> </w:t>
      </w:r>
      <w:r w:rsidR="008F6691">
        <w:rPr>
          <w:spacing w:val="-4"/>
          <w:sz w:val="24"/>
        </w:rPr>
        <w:t xml:space="preserve">Executive </w:t>
      </w:r>
      <w:r>
        <w:rPr>
          <w:sz w:val="24"/>
        </w:rPr>
        <w:t>Director</w:t>
      </w:r>
      <w:r>
        <w:rPr>
          <w:spacing w:val="-3"/>
          <w:sz w:val="24"/>
        </w:rPr>
        <w:t xml:space="preserve"> </w:t>
      </w:r>
      <w:r>
        <w:rPr>
          <w:sz w:val="24"/>
        </w:rPr>
        <w:t>of</w:t>
      </w:r>
      <w:r>
        <w:rPr>
          <w:spacing w:val="-3"/>
          <w:sz w:val="24"/>
        </w:rPr>
        <w:t xml:space="preserve"> </w:t>
      </w:r>
      <w:r>
        <w:rPr>
          <w:sz w:val="24"/>
        </w:rPr>
        <w:t>Finance,</w:t>
      </w:r>
      <w:r>
        <w:rPr>
          <w:spacing w:val="-3"/>
          <w:sz w:val="24"/>
        </w:rPr>
        <w:t xml:space="preserve"> </w:t>
      </w:r>
      <w:r>
        <w:rPr>
          <w:spacing w:val="-5"/>
          <w:sz w:val="24"/>
        </w:rPr>
        <w:t>the</w:t>
      </w:r>
    </w:p>
    <w:p w14:paraId="4AC56E1B" w14:textId="77777777" w:rsidR="000E3D84" w:rsidRDefault="000E3D84">
      <w:pPr>
        <w:rPr>
          <w:sz w:val="24"/>
        </w:rPr>
        <w:sectPr w:rsidR="000E3D84">
          <w:pgSz w:w="11910" w:h="16850"/>
          <w:pgMar w:top="1000" w:right="920" w:bottom="2400" w:left="1580" w:header="0" w:footer="2203" w:gutter="0"/>
          <w:cols w:space="720"/>
        </w:sectPr>
      </w:pPr>
    </w:p>
    <w:p w14:paraId="79529A10" w14:textId="6D8D9220" w:rsidR="000E3D84" w:rsidRDefault="000813D4" w:rsidP="003F388A">
      <w:pPr>
        <w:pStyle w:val="BodyText"/>
        <w:spacing w:before="75"/>
        <w:ind w:left="938" w:right="968"/>
      </w:pPr>
      <w:r>
        <w:lastRenderedPageBreak/>
        <w:t>management</w:t>
      </w:r>
      <w:r>
        <w:rPr>
          <w:spacing w:val="-5"/>
        </w:rPr>
        <w:t xml:space="preserve"> </w:t>
      </w:r>
      <w:r>
        <w:t>of</w:t>
      </w:r>
      <w:r>
        <w:rPr>
          <w:spacing w:val="-3"/>
        </w:rPr>
        <w:t xml:space="preserve"> </w:t>
      </w:r>
      <w:r>
        <w:t>a</w:t>
      </w:r>
      <w:r>
        <w:rPr>
          <w:spacing w:val="-3"/>
        </w:rPr>
        <w:t xml:space="preserve"> </w:t>
      </w:r>
      <w:r>
        <w:t>budget</w:t>
      </w:r>
      <w:r>
        <w:rPr>
          <w:spacing w:val="-3"/>
        </w:rPr>
        <w:t xml:space="preserve"> </w:t>
      </w:r>
      <w:r>
        <w:t>to</w:t>
      </w:r>
      <w:r>
        <w:rPr>
          <w:spacing w:val="-2"/>
        </w:rPr>
        <w:t xml:space="preserve"> </w:t>
      </w:r>
      <w:r>
        <w:t>permit</w:t>
      </w:r>
      <w:r>
        <w:rPr>
          <w:spacing w:val="-5"/>
        </w:rPr>
        <w:t xml:space="preserve"> </w:t>
      </w:r>
      <w:r>
        <w:t>the</w:t>
      </w:r>
      <w:r>
        <w:rPr>
          <w:spacing w:val="-5"/>
        </w:rPr>
        <w:t xml:space="preserve"> </w:t>
      </w:r>
      <w:r>
        <w:t>performance</w:t>
      </w:r>
      <w:r>
        <w:rPr>
          <w:spacing w:val="-3"/>
        </w:rPr>
        <w:t xml:space="preserve"> </w:t>
      </w:r>
      <w:r>
        <w:t>of</w:t>
      </w:r>
      <w:r>
        <w:rPr>
          <w:spacing w:val="-3"/>
        </w:rPr>
        <w:t xml:space="preserve"> </w:t>
      </w:r>
      <w:r>
        <w:t>a</w:t>
      </w:r>
      <w:r>
        <w:rPr>
          <w:spacing w:val="-5"/>
        </w:rPr>
        <w:t xml:space="preserve"> </w:t>
      </w:r>
      <w:r>
        <w:t>defined</w:t>
      </w:r>
      <w:r>
        <w:rPr>
          <w:spacing w:val="-5"/>
        </w:rPr>
        <w:t xml:space="preserve"> </w:t>
      </w:r>
      <w:r>
        <w:t>range of activities, including pooled budget arrangements under Regulations made in accordance with section 33 of the National Health Service (Wales) Act 2006 (c. 42).</w:t>
      </w:r>
      <w:r>
        <w:rPr>
          <w:spacing w:val="40"/>
        </w:rPr>
        <w:t xml:space="preserve"> </w:t>
      </w:r>
      <w:r>
        <w:t>This delegation must be in writing, in the form of a letter of accountability, and be accompanied by a clear definition of:</w:t>
      </w:r>
    </w:p>
    <w:p w14:paraId="70ED516B" w14:textId="77777777" w:rsidR="000E3D84" w:rsidRDefault="000813D4" w:rsidP="003B6B93">
      <w:pPr>
        <w:pStyle w:val="ListParagraph"/>
        <w:numPr>
          <w:ilvl w:val="3"/>
          <w:numId w:val="35"/>
        </w:numPr>
        <w:tabs>
          <w:tab w:val="left" w:pos="1494"/>
        </w:tabs>
        <w:ind w:left="1494" w:hanging="568"/>
        <w:rPr>
          <w:sz w:val="24"/>
        </w:rPr>
      </w:pPr>
      <w:r>
        <w:rPr>
          <w:sz w:val="24"/>
        </w:rPr>
        <w:t>The</w:t>
      </w:r>
      <w:r>
        <w:rPr>
          <w:spacing w:val="-1"/>
          <w:sz w:val="24"/>
        </w:rPr>
        <w:t xml:space="preserve"> </w:t>
      </w:r>
      <w:r>
        <w:rPr>
          <w:sz w:val="24"/>
        </w:rPr>
        <w:t>amount</w:t>
      </w:r>
      <w:r>
        <w:rPr>
          <w:spacing w:val="-3"/>
          <w:sz w:val="24"/>
        </w:rPr>
        <w:t xml:space="preserve"> </w:t>
      </w:r>
      <w:r>
        <w:rPr>
          <w:sz w:val="24"/>
        </w:rPr>
        <w:t>of</w:t>
      </w:r>
      <w:r>
        <w:rPr>
          <w:spacing w:val="-1"/>
          <w:sz w:val="24"/>
        </w:rPr>
        <w:t xml:space="preserve"> </w:t>
      </w:r>
      <w:r>
        <w:rPr>
          <w:sz w:val="24"/>
        </w:rPr>
        <w:t>the</w:t>
      </w:r>
      <w:r>
        <w:rPr>
          <w:spacing w:val="-2"/>
          <w:sz w:val="24"/>
        </w:rPr>
        <w:t xml:space="preserve"> budget;</w:t>
      </w:r>
    </w:p>
    <w:p w14:paraId="5B596E94" w14:textId="77777777" w:rsidR="000E3D84" w:rsidRDefault="000813D4" w:rsidP="003B6B93">
      <w:pPr>
        <w:pStyle w:val="ListParagraph"/>
        <w:numPr>
          <w:ilvl w:val="3"/>
          <w:numId w:val="35"/>
        </w:numPr>
        <w:tabs>
          <w:tab w:val="left" w:pos="1494"/>
        </w:tabs>
        <w:ind w:left="1494" w:hanging="568"/>
        <w:rPr>
          <w:sz w:val="24"/>
        </w:rPr>
      </w:pPr>
      <w:r>
        <w:rPr>
          <w:sz w:val="24"/>
        </w:rPr>
        <w:t>The</w:t>
      </w:r>
      <w:r>
        <w:rPr>
          <w:spacing w:val="-3"/>
          <w:sz w:val="24"/>
        </w:rPr>
        <w:t xml:space="preserve"> </w:t>
      </w:r>
      <w:r>
        <w:rPr>
          <w:sz w:val="24"/>
        </w:rPr>
        <w:t>purpose(s)</w:t>
      </w:r>
      <w:r>
        <w:rPr>
          <w:spacing w:val="-5"/>
          <w:sz w:val="24"/>
        </w:rPr>
        <w:t xml:space="preserve"> </w:t>
      </w:r>
      <w:r>
        <w:rPr>
          <w:sz w:val="24"/>
        </w:rPr>
        <w:t>of</w:t>
      </w:r>
      <w:r>
        <w:rPr>
          <w:spacing w:val="-2"/>
          <w:sz w:val="24"/>
        </w:rPr>
        <w:t xml:space="preserve"> </w:t>
      </w:r>
      <w:r>
        <w:rPr>
          <w:sz w:val="24"/>
        </w:rPr>
        <w:t>each</w:t>
      </w:r>
      <w:r>
        <w:rPr>
          <w:spacing w:val="-3"/>
          <w:sz w:val="24"/>
        </w:rPr>
        <w:t xml:space="preserve"> </w:t>
      </w:r>
      <w:r>
        <w:rPr>
          <w:sz w:val="24"/>
        </w:rPr>
        <w:t>budget</w:t>
      </w:r>
      <w:r>
        <w:rPr>
          <w:spacing w:val="-2"/>
          <w:sz w:val="24"/>
        </w:rPr>
        <w:t xml:space="preserve"> heading;</w:t>
      </w:r>
    </w:p>
    <w:p w14:paraId="10F41596" w14:textId="77777777" w:rsidR="000E3D84" w:rsidRDefault="000813D4" w:rsidP="003B6B93">
      <w:pPr>
        <w:pStyle w:val="ListParagraph"/>
        <w:numPr>
          <w:ilvl w:val="3"/>
          <w:numId w:val="35"/>
        </w:numPr>
        <w:tabs>
          <w:tab w:val="left" w:pos="1494"/>
        </w:tabs>
        <w:ind w:left="1494" w:hanging="568"/>
        <w:rPr>
          <w:sz w:val="24"/>
        </w:rPr>
      </w:pPr>
      <w:r>
        <w:rPr>
          <w:sz w:val="24"/>
        </w:rPr>
        <w:t>Individual</w:t>
      </w:r>
      <w:r>
        <w:rPr>
          <w:spacing w:val="-4"/>
          <w:sz w:val="24"/>
        </w:rPr>
        <w:t xml:space="preserve"> </w:t>
      </w:r>
      <w:r>
        <w:rPr>
          <w:sz w:val="24"/>
        </w:rPr>
        <w:t>or</w:t>
      </w:r>
      <w:r>
        <w:rPr>
          <w:spacing w:val="-4"/>
          <w:sz w:val="24"/>
        </w:rPr>
        <w:t xml:space="preserve"> </w:t>
      </w:r>
      <w:r>
        <w:rPr>
          <w:sz w:val="24"/>
        </w:rPr>
        <w:t>committee</w:t>
      </w:r>
      <w:r>
        <w:rPr>
          <w:spacing w:val="-3"/>
          <w:sz w:val="24"/>
        </w:rPr>
        <w:t xml:space="preserve"> </w:t>
      </w:r>
      <w:r>
        <w:rPr>
          <w:spacing w:val="-2"/>
          <w:sz w:val="24"/>
        </w:rPr>
        <w:t>responsibilities;</w:t>
      </w:r>
    </w:p>
    <w:p w14:paraId="7EECCB98" w14:textId="77777777" w:rsidR="000E3D84" w:rsidRDefault="000813D4" w:rsidP="003B6B93">
      <w:pPr>
        <w:pStyle w:val="ListParagraph"/>
        <w:numPr>
          <w:ilvl w:val="3"/>
          <w:numId w:val="35"/>
        </w:numPr>
        <w:tabs>
          <w:tab w:val="left" w:pos="1494"/>
        </w:tabs>
        <w:ind w:left="1494" w:hanging="568"/>
        <w:rPr>
          <w:sz w:val="24"/>
        </w:rPr>
      </w:pPr>
      <w:r>
        <w:rPr>
          <w:sz w:val="24"/>
        </w:rPr>
        <w:t>Arrangements</w:t>
      </w:r>
      <w:r>
        <w:rPr>
          <w:spacing w:val="-13"/>
          <w:sz w:val="24"/>
        </w:rPr>
        <w:t xml:space="preserve"> </w:t>
      </w:r>
      <w:r>
        <w:rPr>
          <w:sz w:val="24"/>
        </w:rPr>
        <w:t>during</w:t>
      </w:r>
      <w:r>
        <w:rPr>
          <w:spacing w:val="-14"/>
          <w:sz w:val="24"/>
        </w:rPr>
        <w:t xml:space="preserve"> </w:t>
      </w:r>
      <w:r>
        <w:rPr>
          <w:sz w:val="24"/>
        </w:rPr>
        <w:t>periods</w:t>
      </w:r>
      <w:r>
        <w:rPr>
          <w:spacing w:val="-12"/>
          <w:sz w:val="24"/>
        </w:rPr>
        <w:t xml:space="preserve"> </w:t>
      </w:r>
      <w:r>
        <w:rPr>
          <w:sz w:val="24"/>
        </w:rPr>
        <w:t>of</w:t>
      </w:r>
      <w:r>
        <w:rPr>
          <w:spacing w:val="-13"/>
          <w:sz w:val="24"/>
        </w:rPr>
        <w:t xml:space="preserve"> </w:t>
      </w:r>
      <w:r>
        <w:rPr>
          <w:spacing w:val="-2"/>
          <w:sz w:val="24"/>
        </w:rPr>
        <w:t>absence;</w:t>
      </w:r>
    </w:p>
    <w:p w14:paraId="5D4B7795" w14:textId="77777777" w:rsidR="000E3D84" w:rsidRDefault="000813D4" w:rsidP="003B6B93">
      <w:pPr>
        <w:pStyle w:val="ListParagraph"/>
        <w:numPr>
          <w:ilvl w:val="3"/>
          <w:numId w:val="35"/>
        </w:numPr>
        <w:tabs>
          <w:tab w:val="left" w:pos="1494"/>
        </w:tabs>
        <w:ind w:left="1494" w:hanging="568"/>
        <w:rPr>
          <w:sz w:val="24"/>
        </w:rPr>
      </w:pPr>
      <w:r>
        <w:rPr>
          <w:sz w:val="24"/>
        </w:rPr>
        <w:t>Authority</w:t>
      </w:r>
      <w:r>
        <w:rPr>
          <w:spacing w:val="-14"/>
          <w:sz w:val="24"/>
        </w:rPr>
        <w:t xml:space="preserve"> </w:t>
      </w:r>
      <w:r>
        <w:rPr>
          <w:sz w:val="24"/>
        </w:rPr>
        <w:t>to</w:t>
      </w:r>
      <w:r>
        <w:rPr>
          <w:spacing w:val="-11"/>
          <w:sz w:val="24"/>
        </w:rPr>
        <w:t xml:space="preserve"> </w:t>
      </w:r>
      <w:r>
        <w:rPr>
          <w:sz w:val="24"/>
        </w:rPr>
        <w:t>exercise</w:t>
      </w:r>
      <w:r>
        <w:rPr>
          <w:spacing w:val="-12"/>
          <w:sz w:val="24"/>
        </w:rPr>
        <w:t xml:space="preserve"> </w:t>
      </w:r>
      <w:r>
        <w:rPr>
          <w:spacing w:val="-2"/>
          <w:sz w:val="24"/>
        </w:rPr>
        <w:t>virement;</w:t>
      </w:r>
    </w:p>
    <w:p w14:paraId="33378897" w14:textId="77777777" w:rsidR="000E3D84" w:rsidRDefault="000813D4" w:rsidP="003B6B93">
      <w:pPr>
        <w:pStyle w:val="ListParagraph"/>
        <w:numPr>
          <w:ilvl w:val="3"/>
          <w:numId w:val="35"/>
        </w:numPr>
        <w:tabs>
          <w:tab w:val="left" w:pos="1494"/>
        </w:tabs>
        <w:ind w:left="1494" w:hanging="568"/>
        <w:rPr>
          <w:sz w:val="24"/>
        </w:rPr>
      </w:pPr>
      <w:r>
        <w:rPr>
          <w:sz w:val="24"/>
        </w:rPr>
        <w:t>Achievement</w:t>
      </w:r>
      <w:r>
        <w:rPr>
          <w:spacing w:val="-11"/>
          <w:sz w:val="24"/>
        </w:rPr>
        <w:t xml:space="preserve"> </w:t>
      </w:r>
      <w:r>
        <w:rPr>
          <w:sz w:val="24"/>
        </w:rPr>
        <w:t>of</w:t>
      </w:r>
      <w:r>
        <w:rPr>
          <w:spacing w:val="-11"/>
          <w:sz w:val="24"/>
        </w:rPr>
        <w:t xml:space="preserve"> </w:t>
      </w:r>
      <w:r>
        <w:rPr>
          <w:sz w:val="24"/>
        </w:rPr>
        <w:t>planned</w:t>
      </w:r>
      <w:r>
        <w:rPr>
          <w:spacing w:val="-10"/>
          <w:sz w:val="24"/>
        </w:rPr>
        <w:t xml:space="preserve"> </w:t>
      </w:r>
      <w:r>
        <w:rPr>
          <w:sz w:val="24"/>
        </w:rPr>
        <w:t>levels</w:t>
      </w:r>
      <w:r>
        <w:rPr>
          <w:spacing w:val="-11"/>
          <w:sz w:val="24"/>
        </w:rPr>
        <w:t xml:space="preserve"> </w:t>
      </w:r>
      <w:r>
        <w:rPr>
          <w:sz w:val="24"/>
        </w:rPr>
        <w:t>of</w:t>
      </w:r>
      <w:r>
        <w:rPr>
          <w:spacing w:val="-9"/>
          <w:sz w:val="24"/>
        </w:rPr>
        <w:t xml:space="preserve"> </w:t>
      </w:r>
      <w:r>
        <w:rPr>
          <w:sz w:val="24"/>
        </w:rPr>
        <w:t>service;</w:t>
      </w:r>
      <w:r>
        <w:rPr>
          <w:spacing w:val="-10"/>
          <w:sz w:val="24"/>
        </w:rPr>
        <w:t xml:space="preserve"> </w:t>
      </w:r>
      <w:r>
        <w:rPr>
          <w:spacing w:val="-5"/>
          <w:sz w:val="24"/>
        </w:rPr>
        <w:t>and</w:t>
      </w:r>
    </w:p>
    <w:p w14:paraId="747FCD30" w14:textId="77777777" w:rsidR="000E3D84" w:rsidRDefault="000813D4" w:rsidP="003B6B93">
      <w:pPr>
        <w:pStyle w:val="ListParagraph"/>
        <w:numPr>
          <w:ilvl w:val="3"/>
          <w:numId w:val="35"/>
        </w:numPr>
        <w:tabs>
          <w:tab w:val="left" w:pos="1494"/>
        </w:tabs>
        <w:ind w:left="1494" w:hanging="568"/>
        <w:rPr>
          <w:sz w:val="24"/>
        </w:rPr>
      </w:pPr>
      <w:r>
        <w:rPr>
          <w:sz w:val="24"/>
        </w:rPr>
        <w:t>The</w:t>
      </w:r>
      <w:r>
        <w:rPr>
          <w:spacing w:val="-4"/>
          <w:sz w:val="24"/>
        </w:rPr>
        <w:t xml:space="preserve"> </w:t>
      </w:r>
      <w:r>
        <w:rPr>
          <w:sz w:val="24"/>
        </w:rPr>
        <w:t>provision</w:t>
      </w:r>
      <w:r>
        <w:rPr>
          <w:spacing w:val="-3"/>
          <w:sz w:val="24"/>
        </w:rPr>
        <w:t xml:space="preserve"> </w:t>
      </w:r>
      <w:r>
        <w:rPr>
          <w:sz w:val="24"/>
        </w:rPr>
        <w:t>of</w:t>
      </w:r>
      <w:r>
        <w:rPr>
          <w:spacing w:val="-3"/>
          <w:sz w:val="24"/>
        </w:rPr>
        <w:t xml:space="preserve"> </w:t>
      </w:r>
      <w:r>
        <w:rPr>
          <w:sz w:val="24"/>
        </w:rPr>
        <w:t>regular</w:t>
      </w:r>
      <w:r>
        <w:rPr>
          <w:spacing w:val="-3"/>
          <w:sz w:val="24"/>
        </w:rPr>
        <w:t xml:space="preserve"> </w:t>
      </w:r>
      <w:r>
        <w:rPr>
          <w:spacing w:val="-2"/>
          <w:sz w:val="24"/>
        </w:rPr>
        <w:t>reports.</w:t>
      </w:r>
    </w:p>
    <w:p w14:paraId="65EF9D73" w14:textId="77777777" w:rsidR="000E3D84" w:rsidRDefault="000E3D84">
      <w:pPr>
        <w:pStyle w:val="BodyText"/>
        <w:spacing w:before="1"/>
      </w:pPr>
    </w:p>
    <w:p w14:paraId="34783E16" w14:textId="77777777" w:rsidR="000E3D84" w:rsidRDefault="000813D4">
      <w:pPr>
        <w:pStyle w:val="BodyText"/>
        <w:ind w:left="926" w:right="993"/>
      </w:pPr>
      <w:r>
        <w:t>The</w:t>
      </w:r>
      <w:r>
        <w:rPr>
          <w:spacing w:val="-4"/>
        </w:rPr>
        <w:t xml:space="preserve"> </w:t>
      </w:r>
      <w:r>
        <w:t>budget</w:t>
      </w:r>
      <w:r>
        <w:rPr>
          <w:spacing w:val="-6"/>
        </w:rPr>
        <w:t xml:space="preserve"> </w:t>
      </w:r>
      <w:r>
        <w:t>holder</w:t>
      </w:r>
      <w:r>
        <w:rPr>
          <w:spacing w:val="-4"/>
        </w:rPr>
        <w:t xml:space="preserve"> </w:t>
      </w:r>
      <w:r>
        <w:t>must</w:t>
      </w:r>
      <w:r>
        <w:rPr>
          <w:spacing w:val="-4"/>
        </w:rPr>
        <w:t xml:space="preserve"> </w:t>
      </w:r>
      <w:r>
        <w:t>sign</w:t>
      </w:r>
      <w:r>
        <w:rPr>
          <w:spacing w:val="-4"/>
        </w:rPr>
        <w:t xml:space="preserve"> </w:t>
      </w:r>
      <w:r>
        <w:t>the</w:t>
      </w:r>
      <w:r>
        <w:rPr>
          <w:spacing w:val="-6"/>
        </w:rPr>
        <w:t xml:space="preserve"> </w:t>
      </w:r>
      <w:r>
        <w:t>accountability</w:t>
      </w:r>
      <w:r>
        <w:rPr>
          <w:spacing w:val="-7"/>
        </w:rPr>
        <w:t xml:space="preserve"> </w:t>
      </w:r>
      <w:r>
        <w:t>letter</w:t>
      </w:r>
      <w:r>
        <w:rPr>
          <w:spacing w:val="-7"/>
        </w:rPr>
        <w:t xml:space="preserve"> </w:t>
      </w:r>
      <w:r>
        <w:t>formally delegating the budget.</w:t>
      </w:r>
    </w:p>
    <w:p w14:paraId="03F2AEC2" w14:textId="77777777" w:rsidR="000E3D84" w:rsidRDefault="000E3D84">
      <w:pPr>
        <w:pStyle w:val="BodyText"/>
      </w:pPr>
    </w:p>
    <w:p w14:paraId="1026F703" w14:textId="58E5354C" w:rsidR="000E3D84" w:rsidRDefault="000813D4" w:rsidP="003B6B93">
      <w:pPr>
        <w:pStyle w:val="ListParagraph"/>
        <w:numPr>
          <w:ilvl w:val="2"/>
          <w:numId w:val="35"/>
        </w:numPr>
        <w:tabs>
          <w:tab w:val="left" w:pos="936"/>
          <w:tab w:val="left" w:pos="938"/>
        </w:tabs>
        <w:ind w:left="938" w:right="895" w:hanging="720"/>
        <w:rPr>
          <w:sz w:val="24"/>
        </w:rPr>
      </w:pPr>
      <w:r>
        <w:rPr>
          <w:sz w:val="24"/>
        </w:rPr>
        <w:t>The</w:t>
      </w:r>
      <w:r>
        <w:rPr>
          <w:spacing w:val="-2"/>
          <w:sz w:val="24"/>
        </w:rPr>
        <w:t xml:space="preserve"> </w:t>
      </w:r>
      <w:r>
        <w:rPr>
          <w:sz w:val="24"/>
        </w:rPr>
        <w:t>Chief</w:t>
      </w:r>
      <w:r>
        <w:rPr>
          <w:spacing w:val="-2"/>
          <w:sz w:val="24"/>
        </w:rPr>
        <w:t xml:space="preserve"> </w:t>
      </w:r>
      <w:r>
        <w:rPr>
          <w:sz w:val="24"/>
        </w:rPr>
        <w:t>Executive,</w:t>
      </w:r>
      <w:r w:rsidR="003F388A" w:rsidRPr="003F388A">
        <w:rPr>
          <w:sz w:val="24"/>
        </w:rPr>
        <w:t xml:space="preserve"> </w:t>
      </w:r>
      <w:r w:rsidR="003F388A">
        <w:rPr>
          <w:sz w:val="24"/>
        </w:rPr>
        <w:t>Executive</w:t>
      </w:r>
      <w:r>
        <w:rPr>
          <w:spacing w:val="-2"/>
          <w:sz w:val="24"/>
        </w:rPr>
        <w:t xml:space="preserve"> </w:t>
      </w:r>
      <w:r>
        <w:rPr>
          <w:sz w:val="24"/>
        </w:rPr>
        <w:t>Director</w:t>
      </w:r>
      <w:r>
        <w:rPr>
          <w:spacing w:val="-2"/>
          <w:sz w:val="24"/>
        </w:rPr>
        <w:t xml:space="preserve"> </w:t>
      </w:r>
      <w:r>
        <w:rPr>
          <w:sz w:val="24"/>
        </w:rPr>
        <w:t>of Finance</w:t>
      </w:r>
      <w:r>
        <w:rPr>
          <w:spacing w:val="-2"/>
          <w:sz w:val="24"/>
        </w:rPr>
        <w:t xml:space="preserve"> </w:t>
      </w:r>
      <w:r>
        <w:rPr>
          <w:sz w:val="24"/>
        </w:rPr>
        <w:t>and</w:t>
      </w:r>
      <w:r>
        <w:rPr>
          <w:spacing w:val="-4"/>
          <w:sz w:val="24"/>
        </w:rPr>
        <w:t xml:space="preserve"> </w:t>
      </w:r>
      <w:r>
        <w:rPr>
          <w:sz w:val="24"/>
        </w:rPr>
        <w:t>delegated</w:t>
      </w:r>
      <w:r>
        <w:rPr>
          <w:spacing w:val="-2"/>
          <w:sz w:val="24"/>
        </w:rPr>
        <w:t xml:space="preserve"> </w:t>
      </w:r>
      <w:r>
        <w:rPr>
          <w:sz w:val="24"/>
        </w:rPr>
        <w:t>budget</w:t>
      </w:r>
      <w:r>
        <w:rPr>
          <w:spacing w:val="-4"/>
          <w:sz w:val="24"/>
        </w:rPr>
        <w:t xml:space="preserve"> </w:t>
      </w:r>
      <w:r>
        <w:rPr>
          <w:sz w:val="24"/>
        </w:rPr>
        <w:t>holders must</w:t>
      </w:r>
      <w:r>
        <w:rPr>
          <w:spacing w:val="-4"/>
          <w:sz w:val="24"/>
        </w:rPr>
        <w:t xml:space="preserve"> </w:t>
      </w:r>
      <w:r>
        <w:rPr>
          <w:sz w:val="24"/>
        </w:rPr>
        <w:t>not</w:t>
      </w:r>
      <w:r>
        <w:rPr>
          <w:spacing w:val="-4"/>
          <w:sz w:val="24"/>
        </w:rPr>
        <w:t xml:space="preserve"> </w:t>
      </w:r>
      <w:r>
        <w:rPr>
          <w:sz w:val="24"/>
        </w:rPr>
        <w:t>exceed</w:t>
      </w:r>
      <w:r>
        <w:rPr>
          <w:spacing w:val="-4"/>
          <w:sz w:val="24"/>
        </w:rPr>
        <w:t xml:space="preserve"> </w:t>
      </w:r>
      <w:r>
        <w:rPr>
          <w:sz w:val="24"/>
        </w:rPr>
        <w:t>the</w:t>
      </w:r>
      <w:r>
        <w:rPr>
          <w:spacing w:val="-4"/>
          <w:sz w:val="24"/>
        </w:rPr>
        <w:t xml:space="preserve"> </w:t>
      </w:r>
      <w:r>
        <w:rPr>
          <w:sz w:val="24"/>
        </w:rPr>
        <w:t>budgetary</w:t>
      </w:r>
      <w:r>
        <w:rPr>
          <w:spacing w:val="-6"/>
          <w:sz w:val="24"/>
        </w:rPr>
        <w:t xml:space="preserve"> </w:t>
      </w:r>
      <w:r>
        <w:rPr>
          <w:sz w:val="24"/>
        </w:rPr>
        <w:t>total</w:t>
      </w:r>
      <w:r>
        <w:rPr>
          <w:spacing w:val="-5"/>
          <w:sz w:val="24"/>
        </w:rPr>
        <w:t xml:space="preserve"> </w:t>
      </w:r>
      <w:r>
        <w:rPr>
          <w:sz w:val="24"/>
        </w:rPr>
        <w:t>or</w:t>
      </w:r>
      <w:r>
        <w:rPr>
          <w:spacing w:val="-2"/>
          <w:sz w:val="24"/>
        </w:rPr>
        <w:t xml:space="preserve"> </w:t>
      </w:r>
      <w:r>
        <w:rPr>
          <w:sz w:val="24"/>
        </w:rPr>
        <w:t>virement</w:t>
      </w:r>
      <w:r>
        <w:rPr>
          <w:spacing w:val="-2"/>
          <w:sz w:val="24"/>
        </w:rPr>
        <w:t xml:space="preserve"> </w:t>
      </w:r>
      <w:r>
        <w:rPr>
          <w:sz w:val="24"/>
        </w:rPr>
        <w:t>limits</w:t>
      </w:r>
      <w:r>
        <w:rPr>
          <w:spacing w:val="-5"/>
          <w:sz w:val="24"/>
        </w:rPr>
        <w:t xml:space="preserve"> </w:t>
      </w:r>
      <w:r>
        <w:rPr>
          <w:sz w:val="24"/>
        </w:rPr>
        <w:t>set</w:t>
      </w:r>
      <w:r>
        <w:rPr>
          <w:spacing w:val="-4"/>
          <w:sz w:val="24"/>
        </w:rPr>
        <w:t xml:space="preserve"> </w:t>
      </w:r>
      <w:r>
        <w:rPr>
          <w:sz w:val="24"/>
        </w:rPr>
        <w:t>by</w:t>
      </w:r>
      <w:r>
        <w:rPr>
          <w:spacing w:val="-5"/>
          <w:sz w:val="24"/>
        </w:rPr>
        <w:t xml:space="preserve"> </w:t>
      </w:r>
      <w:r>
        <w:rPr>
          <w:sz w:val="24"/>
        </w:rPr>
        <w:t>the</w:t>
      </w:r>
      <w:r>
        <w:rPr>
          <w:spacing w:val="-4"/>
          <w:sz w:val="24"/>
        </w:rPr>
        <w:t xml:space="preserve"> </w:t>
      </w:r>
      <w:r>
        <w:rPr>
          <w:sz w:val="24"/>
        </w:rPr>
        <w:t>Board.</w:t>
      </w:r>
    </w:p>
    <w:p w14:paraId="41DED9D9" w14:textId="77777777" w:rsidR="000E3D84" w:rsidRDefault="000E3D84">
      <w:pPr>
        <w:pStyle w:val="BodyText"/>
      </w:pPr>
    </w:p>
    <w:p w14:paraId="1D5836AC" w14:textId="77777777" w:rsidR="000E3D84" w:rsidRDefault="000813D4" w:rsidP="003B6B93">
      <w:pPr>
        <w:pStyle w:val="ListParagraph"/>
        <w:numPr>
          <w:ilvl w:val="2"/>
          <w:numId w:val="35"/>
        </w:numPr>
        <w:tabs>
          <w:tab w:val="left" w:pos="936"/>
          <w:tab w:val="left" w:pos="938"/>
        </w:tabs>
        <w:ind w:left="938" w:right="971" w:hanging="720"/>
        <w:rPr>
          <w:sz w:val="24"/>
        </w:rPr>
      </w:pPr>
      <w:r>
        <w:rPr>
          <w:sz w:val="24"/>
        </w:rPr>
        <w:t>Budgets must only be used for the purposes designated, and any budgeted funds not required for their designated purpose(s) revert to the</w:t>
      </w:r>
      <w:r>
        <w:rPr>
          <w:spacing w:val="-3"/>
          <w:sz w:val="24"/>
        </w:rPr>
        <w:t xml:space="preserve"> </w:t>
      </w:r>
      <w:r>
        <w:rPr>
          <w:sz w:val="24"/>
        </w:rPr>
        <w:t>immediate</w:t>
      </w:r>
      <w:r>
        <w:rPr>
          <w:spacing w:val="-3"/>
          <w:sz w:val="24"/>
        </w:rPr>
        <w:t xml:space="preserve"> </w:t>
      </w:r>
      <w:r>
        <w:rPr>
          <w:sz w:val="24"/>
        </w:rPr>
        <w:t>control</w:t>
      </w:r>
      <w:r>
        <w:rPr>
          <w:spacing w:val="-6"/>
          <w:sz w:val="24"/>
        </w:rPr>
        <w:t xml:space="preserve"> </w:t>
      </w:r>
      <w:r>
        <w:rPr>
          <w:sz w:val="24"/>
        </w:rPr>
        <w:t>of</w:t>
      </w:r>
      <w:r>
        <w:rPr>
          <w:spacing w:val="-1"/>
          <w:sz w:val="24"/>
        </w:rPr>
        <w:t xml:space="preserve"> </w:t>
      </w:r>
      <w:r>
        <w:rPr>
          <w:sz w:val="24"/>
        </w:rPr>
        <w:t>the</w:t>
      </w:r>
      <w:r>
        <w:rPr>
          <w:spacing w:val="-3"/>
          <w:sz w:val="24"/>
        </w:rPr>
        <w:t xml:space="preserve"> </w:t>
      </w:r>
      <w:r>
        <w:rPr>
          <w:sz w:val="24"/>
        </w:rPr>
        <w:t>Chief</w:t>
      </w:r>
      <w:r>
        <w:rPr>
          <w:spacing w:val="-3"/>
          <w:sz w:val="24"/>
        </w:rPr>
        <w:t xml:space="preserve"> </w:t>
      </w:r>
      <w:r>
        <w:rPr>
          <w:sz w:val="24"/>
        </w:rPr>
        <w:t>Executive,</w:t>
      </w:r>
      <w:r>
        <w:rPr>
          <w:spacing w:val="-3"/>
          <w:sz w:val="24"/>
        </w:rPr>
        <w:t xml:space="preserve"> </w:t>
      </w:r>
      <w:r>
        <w:rPr>
          <w:sz w:val="24"/>
        </w:rPr>
        <w:t>subject</w:t>
      </w:r>
      <w:r>
        <w:rPr>
          <w:spacing w:val="-5"/>
          <w:sz w:val="24"/>
        </w:rPr>
        <w:t xml:space="preserve"> </w:t>
      </w:r>
      <w:r>
        <w:rPr>
          <w:sz w:val="24"/>
        </w:rPr>
        <w:t>to</w:t>
      </w:r>
      <w:r>
        <w:rPr>
          <w:spacing w:val="-5"/>
          <w:sz w:val="24"/>
        </w:rPr>
        <w:t xml:space="preserve"> </w:t>
      </w:r>
      <w:r>
        <w:rPr>
          <w:sz w:val="24"/>
        </w:rPr>
        <w:t>any</w:t>
      </w:r>
      <w:r>
        <w:rPr>
          <w:spacing w:val="-6"/>
          <w:sz w:val="24"/>
        </w:rPr>
        <w:t xml:space="preserve"> </w:t>
      </w:r>
      <w:r>
        <w:rPr>
          <w:sz w:val="24"/>
        </w:rPr>
        <w:t>authorised use of virement.</w:t>
      </w:r>
    </w:p>
    <w:p w14:paraId="5C3619FB" w14:textId="12076A82" w:rsidR="000E3D84" w:rsidRDefault="000813D4" w:rsidP="003B6B93">
      <w:pPr>
        <w:pStyle w:val="ListParagraph"/>
        <w:numPr>
          <w:ilvl w:val="2"/>
          <w:numId w:val="35"/>
        </w:numPr>
        <w:tabs>
          <w:tab w:val="left" w:pos="936"/>
          <w:tab w:val="left" w:pos="938"/>
        </w:tabs>
        <w:spacing w:before="274"/>
        <w:ind w:left="938" w:right="1201" w:hanging="720"/>
        <w:rPr>
          <w:sz w:val="24"/>
        </w:rPr>
      </w:pPr>
      <w:r>
        <w:rPr>
          <w:sz w:val="24"/>
        </w:rPr>
        <w:t>Non-recurring budgets should not be used to finance recurring expenditure</w:t>
      </w:r>
      <w:r>
        <w:rPr>
          <w:spacing w:val="-7"/>
          <w:sz w:val="24"/>
        </w:rPr>
        <w:t xml:space="preserve"> </w:t>
      </w:r>
      <w:r>
        <w:rPr>
          <w:sz w:val="24"/>
        </w:rPr>
        <w:t>without</w:t>
      </w:r>
      <w:r>
        <w:rPr>
          <w:spacing w:val="-4"/>
          <w:sz w:val="24"/>
        </w:rPr>
        <w:t xml:space="preserve"> </w:t>
      </w:r>
      <w:r>
        <w:rPr>
          <w:sz w:val="24"/>
        </w:rPr>
        <w:t>the</w:t>
      </w:r>
      <w:r>
        <w:rPr>
          <w:spacing w:val="-4"/>
          <w:sz w:val="24"/>
        </w:rPr>
        <w:t xml:space="preserve"> </w:t>
      </w:r>
      <w:r>
        <w:rPr>
          <w:sz w:val="24"/>
        </w:rPr>
        <w:t>authority</w:t>
      </w:r>
      <w:r>
        <w:rPr>
          <w:spacing w:val="-6"/>
          <w:sz w:val="24"/>
        </w:rPr>
        <w:t xml:space="preserve"> </w:t>
      </w:r>
      <w:r>
        <w:rPr>
          <w:sz w:val="24"/>
        </w:rPr>
        <w:t>in</w:t>
      </w:r>
      <w:r>
        <w:rPr>
          <w:spacing w:val="-4"/>
          <w:sz w:val="24"/>
        </w:rPr>
        <w:t xml:space="preserve"> </w:t>
      </w:r>
      <w:r>
        <w:rPr>
          <w:sz w:val="24"/>
        </w:rPr>
        <w:t>writing</w:t>
      </w:r>
      <w:r>
        <w:rPr>
          <w:spacing w:val="-6"/>
          <w:sz w:val="24"/>
        </w:rPr>
        <w:t xml:space="preserve"> </w:t>
      </w:r>
      <w:r>
        <w:rPr>
          <w:sz w:val="24"/>
        </w:rPr>
        <w:t>of</w:t>
      </w:r>
      <w:r>
        <w:rPr>
          <w:spacing w:val="-2"/>
          <w:sz w:val="24"/>
        </w:rPr>
        <w:t xml:space="preserve"> </w:t>
      </w:r>
      <w:r>
        <w:rPr>
          <w:sz w:val="24"/>
        </w:rPr>
        <w:t>the</w:t>
      </w:r>
      <w:r>
        <w:rPr>
          <w:spacing w:val="-4"/>
          <w:sz w:val="24"/>
        </w:rPr>
        <w:t xml:space="preserve"> </w:t>
      </w:r>
      <w:r>
        <w:rPr>
          <w:sz w:val="24"/>
        </w:rPr>
        <w:t>Chief</w:t>
      </w:r>
      <w:r>
        <w:rPr>
          <w:spacing w:val="-2"/>
          <w:sz w:val="24"/>
        </w:rPr>
        <w:t xml:space="preserve"> </w:t>
      </w:r>
      <w:r>
        <w:rPr>
          <w:sz w:val="24"/>
        </w:rPr>
        <w:t>Executive,</w:t>
      </w:r>
      <w:r>
        <w:rPr>
          <w:spacing w:val="-4"/>
          <w:sz w:val="24"/>
        </w:rPr>
        <w:t xml:space="preserve"> </w:t>
      </w:r>
      <w:r>
        <w:rPr>
          <w:sz w:val="24"/>
        </w:rPr>
        <w:t xml:space="preserve">as advised by the </w:t>
      </w:r>
      <w:r w:rsidR="008F6691">
        <w:rPr>
          <w:sz w:val="24"/>
        </w:rPr>
        <w:t xml:space="preserve">Executive </w:t>
      </w:r>
      <w:r>
        <w:rPr>
          <w:sz w:val="24"/>
        </w:rPr>
        <w:t>Director of Finance.</w:t>
      </w:r>
    </w:p>
    <w:p w14:paraId="228FA68D" w14:textId="77777777" w:rsidR="000E3D84" w:rsidRDefault="000E3D84">
      <w:pPr>
        <w:pStyle w:val="BodyText"/>
      </w:pPr>
    </w:p>
    <w:p w14:paraId="7BF52611" w14:textId="1EB5298D" w:rsidR="000E3D84" w:rsidRDefault="000813D4" w:rsidP="003B6B93">
      <w:pPr>
        <w:pStyle w:val="ListParagraph"/>
        <w:numPr>
          <w:ilvl w:val="2"/>
          <w:numId w:val="35"/>
        </w:numPr>
        <w:tabs>
          <w:tab w:val="left" w:pos="936"/>
          <w:tab w:val="left" w:pos="938"/>
        </w:tabs>
        <w:ind w:left="938" w:right="961" w:hanging="720"/>
        <w:rPr>
          <w:sz w:val="24"/>
        </w:rPr>
      </w:pPr>
      <w:r>
        <w:rPr>
          <w:sz w:val="24"/>
        </w:rPr>
        <w:t>All</w:t>
      </w:r>
      <w:r>
        <w:rPr>
          <w:spacing w:val="-5"/>
          <w:sz w:val="24"/>
        </w:rPr>
        <w:t xml:space="preserve"> </w:t>
      </w:r>
      <w:r>
        <w:rPr>
          <w:sz w:val="24"/>
        </w:rPr>
        <w:t>budget</w:t>
      </w:r>
      <w:r>
        <w:rPr>
          <w:spacing w:val="-5"/>
          <w:sz w:val="24"/>
        </w:rPr>
        <w:t xml:space="preserve"> </w:t>
      </w:r>
      <w:r>
        <w:rPr>
          <w:sz w:val="24"/>
        </w:rPr>
        <w:t>holders</w:t>
      </w:r>
      <w:r>
        <w:rPr>
          <w:spacing w:val="-4"/>
          <w:sz w:val="24"/>
        </w:rPr>
        <w:t xml:space="preserve"> </w:t>
      </w:r>
      <w:r>
        <w:rPr>
          <w:sz w:val="24"/>
        </w:rPr>
        <w:t>must</w:t>
      </w:r>
      <w:r>
        <w:rPr>
          <w:spacing w:val="-4"/>
          <w:sz w:val="24"/>
        </w:rPr>
        <w:t xml:space="preserve"> </w:t>
      </w:r>
      <w:r>
        <w:rPr>
          <w:sz w:val="24"/>
        </w:rPr>
        <w:t>provide</w:t>
      </w:r>
      <w:r>
        <w:rPr>
          <w:spacing w:val="-3"/>
          <w:sz w:val="24"/>
        </w:rPr>
        <w:t xml:space="preserve"> </w:t>
      </w:r>
      <w:r>
        <w:rPr>
          <w:sz w:val="24"/>
        </w:rPr>
        <w:t>information</w:t>
      </w:r>
      <w:r>
        <w:rPr>
          <w:spacing w:val="-6"/>
          <w:sz w:val="24"/>
        </w:rPr>
        <w:t xml:space="preserve"> </w:t>
      </w:r>
      <w:r>
        <w:rPr>
          <w:sz w:val="24"/>
        </w:rPr>
        <w:t>as</w:t>
      </w:r>
      <w:r>
        <w:rPr>
          <w:spacing w:val="-4"/>
          <w:sz w:val="24"/>
        </w:rPr>
        <w:t xml:space="preserve"> </w:t>
      </w:r>
      <w:r>
        <w:rPr>
          <w:sz w:val="24"/>
        </w:rPr>
        <w:t>required</w:t>
      </w:r>
      <w:r>
        <w:rPr>
          <w:spacing w:val="-4"/>
          <w:sz w:val="24"/>
        </w:rPr>
        <w:t xml:space="preserve"> </w:t>
      </w:r>
      <w:r>
        <w:rPr>
          <w:sz w:val="24"/>
        </w:rPr>
        <w:t>by</w:t>
      </w:r>
      <w:r>
        <w:rPr>
          <w:spacing w:val="-7"/>
          <w:sz w:val="24"/>
        </w:rPr>
        <w:t xml:space="preserve"> </w:t>
      </w:r>
      <w:r>
        <w:rPr>
          <w:sz w:val="24"/>
        </w:rPr>
        <w:t>the</w:t>
      </w:r>
      <w:r w:rsidR="003F388A" w:rsidRPr="003F388A">
        <w:rPr>
          <w:sz w:val="24"/>
        </w:rPr>
        <w:t xml:space="preserve"> </w:t>
      </w:r>
      <w:r w:rsidR="003F388A">
        <w:rPr>
          <w:sz w:val="24"/>
        </w:rPr>
        <w:t>Executive</w:t>
      </w:r>
      <w:r>
        <w:rPr>
          <w:spacing w:val="-4"/>
          <w:sz w:val="24"/>
        </w:rPr>
        <w:t xml:space="preserve"> </w:t>
      </w:r>
      <w:r>
        <w:rPr>
          <w:sz w:val="24"/>
        </w:rPr>
        <w:t xml:space="preserve">Director of Finance to enable budgets to be compiled and managed </w:t>
      </w:r>
      <w:r>
        <w:rPr>
          <w:spacing w:val="-2"/>
          <w:sz w:val="24"/>
        </w:rPr>
        <w:t>appropriately.</w:t>
      </w:r>
    </w:p>
    <w:p w14:paraId="06C258E2" w14:textId="77777777" w:rsidR="000E3D84" w:rsidRDefault="000E3D84">
      <w:pPr>
        <w:pStyle w:val="BodyText"/>
      </w:pPr>
    </w:p>
    <w:p w14:paraId="68D88F92" w14:textId="77777777" w:rsidR="000E3D84" w:rsidRDefault="000813D4" w:rsidP="003B6B93">
      <w:pPr>
        <w:pStyle w:val="ListParagraph"/>
        <w:numPr>
          <w:ilvl w:val="2"/>
          <w:numId w:val="35"/>
        </w:numPr>
        <w:tabs>
          <w:tab w:val="left" w:pos="936"/>
          <w:tab w:val="left" w:pos="938"/>
        </w:tabs>
        <w:ind w:left="938" w:right="1892" w:hanging="720"/>
        <w:rPr>
          <w:sz w:val="24"/>
        </w:rPr>
      </w:pPr>
      <w:r>
        <w:rPr>
          <w:sz w:val="24"/>
        </w:rPr>
        <w:t>All</w:t>
      </w:r>
      <w:r>
        <w:rPr>
          <w:spacing w:val="-4"/>
          <w:sz w:val="24"/>
        </w:rPr>
        <w:t xml:space="preserve"> </w:t>
      </w:r>
      <w:r>
        <w:rPr>
          <w:sz w:val="24"/>
        </w:rPr>
        <w:t>budget</w:t>
      </w:r>
      <w:r>
        <w:rPr>
          <w:spacing w:val="-5"/>
          <w:sz w:val="24"/>
        </w:rPr>
        <w:t xml:space="preserve"> </w:t>
      </w:r>
      <w:r>
        <w:rPr>
          <w:sz w:val="24"/>
        </w:rPr>
        <w:t>holders</w:t>
      </w:r>
      <w:r>
        <w:rPr>
          <w:spacing w:val="-3"/>
          <w:sz w:val="24"/>
        </w:rPr>
        <w:t xml:space="preserve"> </w:t>
      </w:r>
      <w:r>
        <w:rPr>
          <w:sz w:val="24"/>
        </w:rPr>
        <w:t>will</w:t>
      </w:r>
      <w:r>
        <w:rPr>
          <w:spacing w:val="-1"/>
          <w:sz w:val="24"/>
        </w:rPr>
        <w:t xml:space="preserve"> </w:t>
      </w:r>
      <w:r>
        <w:rPr>
          <w:sz w:val="24"/>
        </w:rPr>
        <w:t>sign</w:t>
      </w:r>
      <w:r>
        <w:rPr>
          <w:spacing w:val="-3"/>
          <w:sz w:val="24"/>
        </w:rPr>
        <w:t xml:space="preserve"> </w:t>
      </w:r>
      <w:r>
        <w:rPr>
          <w:sz w:val="24"/>
        </w:rPr>
        <w:t>up</w:t>
      </w:r>
      <w:r>
        <w:rPr>
          <w:spacing w:val="-3"/>
          <w:sz w:val="24"/>
        </w:rPr>
        <w:t xml:space="preserve"> </w:t>
      </w:r>
      <w:r>
        <w:rPr>
          <w:sz w:val="24"/>
        </w:rPr>
        <w:t>to</w:t>
      </w:r>
      <w:r>
        <w:rPr>
          <w:spacing w:val="-5"/>
          <w:sz w:val="24"/>
        </w:rPr>
        <w:t xml:space="preserve"> </w:t>
      </w:r>
      <w:r>
        <w:rPr>
          <w:sz w:val="24"/>
        </w:rPr>
        <w:t>their</w:t>
      </w:r>
      <w:r>
        <w:rPr>
          <w:spacing w:val="-5"/>
          <w:sz w:val="24"/>
        </w:rPr>
        <w:t xml:space="preserve"> </w:t>
      </w:r>
      <w:r>
        <w:rPr>
          <w:sz w:val="24"/>
        </w:rPr>
        <w:t>allocated</w:t>
      </w:r>
      <w:r>
        <w:rPr>
          <w:spacing w:val="-3"/>
          <w:sz w:val="24"/>
        </w:rPr>
        <w:t xml:space="preserve"> </w:t>
      </w:r>
      <w:r>
        <w:rPr>
          <w:sz w:val="24"/>
        </w:rPr>
        <w:t>budgets</w:t>
      </w:r>
      <w:r>
        <w:rPr>
          <w:spacing w:val="-5"/>
          <w:sz w:val="24"/>
        </w:rPr>
        <w:t xml:space="preserve"> </w:t>
      </w:r>
      <w:r>
        <w:rPr>
          <w:sz w:val="24"/>
        </w:rPr>
        <w:t>at</w:t>
      </w:r>
      <w:r>
        <w:rPr>
          <w:spacing w:val="-3"/>
          <w:sz w:val="24"/>
        </w:rPr>
        <w:t xml:space="preserve"> </w:t>
      </w:r>
      <w:r>
        <w:rPr>
          <w:sz w:val="24"/>
        </w:rPr>
        <w:t>the commencement of the financial year.</w:t>
      </w:r>
    </w:p>
    <w:p w14:paraId="5708BA17" w14:textId="77777777" w:rsidR="000E3D84" w:rsidRDefault="000E3D84">
      <w:pPr>
        <w:pStyle w:val="BodyText"/>
      </w:pPr>
    </w:p>
    <w:p w14:paraId="04D7ED55" w14:textId="6F7FCD48" w:rsidR="000E3D84" w:rsidRDefault="000813D4" w:rsidP="003B6B93">
      <w:pPr>
        <w:pStyle w:val="ListParagraph"/>
        <w:numPr>
          <w:ilvl w:val="2"/>
          <w:numId w:val="35"/>
        </w:numPr>
        <w:tabs>
          <w:tab w:val="left" w:pos="936"/>
          <w:tab w:val="left" w:pos="938"/>
        </w:tabs>
        <w:ind w:left="938" w:right="1042" w:hanging="720"/>
        <w:rPr>
          <w:sz w:val="24"/>
        </w:rPr>
      </w:pPr>
      <w:r>
        <w:rPr>
          <w:sz w:val="24"/>
        </w:rPr>
        <w:t>The</w:t>
      </w:r>
      <w:r w:rsidR="003F388A" w:rsidRPr="003F388A">
        <w:rPr>
          <w:sz w:val="24"/>
        </w:rPr>
        <w:t xml:space="preserve"> </w:t>
      </w:r>
      <w:r w:rsidR="003F388A">
        <w:rPr>
          <w:sz w:val="24"/>
        </w:rPr>
        <w:t>Executive</w:t>
      </w:r>
      <w:r>
        <w:rPr>
          <w:spacing w:val="-4"/>
          <w:sz w:val="24"/>
        </w:rPr>
        <w:t xml:space="preserve"> </w:t>
      </w:r>
      <w:r>
        <w:rPr>
          <w:sz w:val="24"/>
        </w:rPr>
        <w:t>Director</w:t>
      </w:r>
      <w:r>
        <w:rPr>
          <w:spacing w:val="-4"/>
          <w:sz w:val="24"/>
        </w:rPr>
        <w:t xml:space="preserve"> </w:t>
      </w:r>
      <w:r>
        <w:rPr>
          <w:sz w:val="24"/>
        </w:rPr>
        <w:t>of</w:t>
      </w:r>
      <w:r>
        <w:rPr>
          <w:spacing w:val="-2"/>
          <w:sz w:val="24"/>
        </w:rPr>
        <w:t xml:space="preserve"> </w:t>
      </w:r>
      <w:r>
        <w:rPr>
          <w:sz w:val="24"/>
        </w:rPr>
        <w:t>Finance</w:t>
      </w:r>
      <w:r>
        <w:rPr>
          <w:spacing w:val="-4"/>
          <w:sz w:val="24"/>
        </w:rPr>
        <w:t xml:space="preserve"> </w:t>
      </w:r>
      <w:r>
        <w:rPr>
          <w:sz w:val="24"/>
        </w:rPr>
        <w:t>has</w:t>
      </w:r>
      <w:r>
        <w:rPr>
          <w:spacing w:val="-7"/>
          <w:sz w:val="24"/>
        </w:rPr>
        <w:t xml:space="preserve"> </w:t>
      </w:r>
      <w:r>
        <w:rPr>
          <w:sz w:val="24"/>
        </w:rPr>
        <w:t>a</w:t>
      </w:r>
      <w:r>
        <w:rPr>
          <w:spacing w:val="-3"/>
          <w:sz w:val="24"/>
        </w:rPr>
        <w:t xml:space="preserve"> </w:t>
      </w:r>
      <w:r>
        <w:rPr>
          <w:sz w:val="24"/>
        </w:rPr>
        <w:t>responsibility</w:t>
      </w:r>
      <w:r>
        <w:rPr>
          <w:spacing w:val="-7"/>
          <w:sz w:val="24"/>
        </w:rPr>
        <w:t xml:space="preserve"> </w:t>
      </w:r>
      <w:r>
        <w:rPr>
          <w:sz w:val="24"/>
        </w:rPr>
        <w:t>to</w:t>
      </w:r>
      <w:r>
        <w:rPr>
          <w:spacing w:val="-4"/>
          <w:sz w:val="24"/>
        </w:rPr>
        <w:t xml:space="preserve"> </w:t>
      </w:r>
      <w:r>
        <w:rPr>
          <w:sz w:val="24"/>
        </w:rPr>
        <w:t>ensure</w:t>
      </w:r>
      <w:r>
        <w:rPr>
          <w:spacing w:val="-4"/>
          <w:sz w:val="24"/>
        </w:rPr>
        <w:t xml:space="preserve"> </w:t>
      </w:r>
      <w:r>
        <w:rPr>
          <w:sz w:val="24"/>
        </w:rPr>
        <w:t>that</w:t>
      </w:r>
      <w:r>
        <w:rPr>
          <w:spacing w:val="-6"/>
          <w:sz w:val="24"/>
        </w:rPr>
        <w:t xml:space="preserve"> </w:t>
      </w:r>
      <w:r>
        <w:rPr>
          <w:sz w:val="24"/>
        </w:rPr>
        <w:t>appropriate and timely</w:t>
      </w:r>
      <w:r>
        <w:rPr>
          <w:spacing w:val="-3"/>
          <w:sz w:val="24"/>
        </w:rPr>
        <w:t xml:space="preserve"> </w:t>
      </w:r>
      <w:r>
        <w:rPr>
          <w:sz w:val="24"/>
        </w:rPr>
        <w:t>financial information is provided to budget holders and that adequate training is delivered on an on-going basis to assist budget holders managing their budgets successfully.</w:t>
      </w:r>
    </w:p>
    <w:p w14:paraId="6AB89BB6" w14:textId="77777777" w:rsidR="000E3D84" w:rsidRDefault="000E3D84">
      <w:pPr>
        <w:pStyle w:val="BodyText"/>
      </w:pPr>
    </w:p>
    <w:p w14:paraId="473A7A0C" w14:textId="77777777" w:rsidR="000E3D84" w:rsidRDefault="000E3D84">
      <w:pPr>
        <w:pStyle w:val="BodyText"/>
        <w:spacing w:before="1"/>
      </w:pPr>
    </w:p>
    <w:p w14:paraId="2968EB8A" w14:textId="77777777" w:rsidR="000E3D84" w:rsidRDefault="000813D4" w:rsidP="003B6B93">
      <w:pPr>
        <w:pStyle w:val="Heading4"/>
        <w:numPr>
          <w:ilvl w:val="1"/>
          <w:numId w:val="35"/>
        </w:numPr>
        <w:tabs>
          <w:tab w:val="left" w:pos="925"/>
        </w:tabs>
        <w:ind w:left="925" w:hanging="707"/>
      </w:pPr>
      <w:r>
        <w:t>Financial</w:t>
      </w:r>
      <w:r>
        <w:rPr>
          <w:spacing w:val="-4"/>
        </w:rPr>
        <w:t xml:space="preserve"> </w:t>
      </w:r>
      <w:r>
        <w:t>Management,</w:t>
      </w:r>
      <w:r>
        <w:rPr>
          <w:spacing w:val="-3"/>
        </w:rPr>
        <w:t xml:space="preserve"> </w:t>
      </w:r>
      <w:r>
        <w:t>Reporting</w:t>
      </w:r>
      <w:r>
        <w:rPr>
          <w:spacing w:val="-5"/>
        </w:rPr>
        <w:t xml:space="preserve"> </w:t>
      </w:r>
      <w:r>
        <w:t>and</w:t>
      </w:r>
      <w:r>
        <w:rPr>
          <w:spacing w:val="-4"/>
        </w:rPr>
        <w:t xml:space="preserve"> </w:t>
      </w:r>
      <w:r>
        <w:t>Budgetary</w:t>
      </w:r>
      <w:r>
        <w:rPr>
          <w:spacing w:val="-11"/>
        </w:rPr>
        <w:t xml:space="preserve"> </w:t>
      </w:r>
      <w:r>
        <w:rPr>
          <w:spacing w:val="-2"/>
        </w:rPr>
        <w:t>Control</w:t>
      </w:r>
    </w:p>
    <w:p w14:paraId="3920C40E" w14:textId="77777777" w:rsidR="000E3D84" w:rsidRDefault="000E3D84">
      <w:pPr>
        <w:pStyle w:val="BodyText"/>
        <w:rPr>
          <w:b/>
        </w:rPr>
      </w:pPr>
    </w:p>
    <w:p w14:paraId="329547FA" w14:textId="4EC20D1B" w:rsidR="000E3D84" w:rsidRPr="008F6691" w:rsidRDefault="000813D4" w:rsidP="008F6691">
      <w:pPr>
        <w:pStyle w:val="ListParagraph"/>
        <w:numPr>
          <w:ilvl w:val="2"/>
          <w:numId w:val="35"/>
        </w:numPr>
        <w:tabs>
          <w:tab w:val="left" w:pos="936"/>
          <w:tab w:val="left" w:pos="938"/>
        </w:tabs>
        <w:ind w:left="938" w:right="1333" w:hanging="720"/>
        <w:rPr>
          <w:sz w:val="24"/>
          <w:szCs w:val="24"/>
        </w:rPr>
      </w:pPr>
      <w:r>
        <w:rPr>
          <w:sz w:val="24"/>
        </w:rPr>
        <w:t>The</w:t>
      </w:r>
      <w:r w:rsidR="003F388A" w:rsidRPr="003F388A">
        <w:rPr>
          <w:sz w:val="24"/>
        </w:rPr>
        <w:t xml:space="preserve"> </w:t>
      </w:r>
      <w:r w:rsidR="003F388A">
        <w:rPr>
          <w:sz w:val="24"/>
        </w:rPr>
        <w:t>Executive</w:t>
      </w:r>
      <w:r>
        <w:rPr>
          <w:spacing w:val="-4"/>
          <w:sz w:val="24"/>
        </w:rPr>
        <w:t xml:space="preserve"> </w:t>
      </w:r>
      <w:r>
        <w:rPr>
          <w:sz w:val="24"/>
        </w:rPr>
        <w:t>Director</w:t>
      </w:r>
      <w:r>
        <w:rPr>
          <w:spacing w:val="-4"/>
          <w:sz w:val="24"/>
        </w:rPr>
        <w:t xml:space="preserve"> </w:t>
      </w:r>
      <w:r>
        <w:rPr>
          <w:sz w:val="24"/>
        </w:rPr>
        <w:t>of</w:t>
      </w:r>
      <w:r>
        <w:rPr>
          <w:spacing w:val="-4"/>
          <w:sz w:val="24"/>
        </w:rPr>
        <w:t xml:space="preserve"> </w:t>
      </w:r>
      <w:r>
        <w:rPr>
          <w:sz w:val="24"/>
        </w:rPr>
        <w:t>Finance</w:t>
      </w:r>
      <w:r>
        <w:rPr>
          <w:spacing w:val="-4"/>
          <w:sz w:val="24"/>
        </w:rPr>
        <w:t xml:space="preserve"> </w:t>
      </w:r>
      <w:r>
        <w:rPr>
          <w:sz w:val="24"/>
        </w:rPr>
        <w:t>shall</w:t>
      </w:r>
      <w:r>
        <w:rPr>
          <w:spacing w:val="-7"/>
          <w:sz w:val="24"/>
        </w:rPr>
        <w:t xml:space="preserve"> </w:t>
      </w:r>
      <w:r>
        <w:rPr>
          <w:sz w:val="24"/>
        </w:rPr>
        <w:t>monitor</w:t>
      </w:r>
      <w:r>
        <w:rPr>
          <w:spacing w:val="-7"/>
          <w:sz w:val="24"/>
        </w:rPr>
        <w:t xml:space="preserve"> </w:t>
      </w:r>
      <w:r>
        <w:rPr>
          <w:sz w:val="24"/>
        </w:rPr>
        <w:t>financial</w:t>
      </w:r>
      <w:r>
        <w:rPr>
          <w:spacing w:val="-4"/>
          <w:sz w:val="24"/>
        </w:rPr>
        <w:t xml:space="preserve"> </w:t>
      </w:r>
      <w:r>
        <w:rPr>
          <w:sz w:val="24"/>
        </w:rPr>
        <w:t>performance</w:t>
      </w:r>
      <w:r>
        <w:rPr>
          <w:spacing w:val="-4"/>
          <w:sz w:val="24"/>
        </w:rPr>
        <w:t xml:space="preserve"> </w:t>
      </w:r>
      <w:r>
        <w:rPr>
          <w:sz w:val="24"/>
        </w:rPr>
        <w:t xml:space="preserve">against budget and plans and report the current and forecast position, </w:t>
      </w:r>
      <w:r w:rsidRPr="008F6691">
        <w:rPr>
          <w:sz w:val="24"/>
          <w:szCs w:val="24"/>
        </w:rPr>
        <w:t>and</w:t>
      </w:r>
      <w:r w:rsidR="008F6691" w:rsidRPr="008F6691">
        <w:rPr>
          <w:sz w:val="24"/>
          <w:szCs w:val="24"/>
        </w:rPr>
        <w:t xml:space="preserve"> </w:t>
      </w:r>
      <w:r w:rsidRPr="008F6691">
        <w:rPr>
          <w:sz w:val="24"/>
          <w:szCs w:val="24"/>
        </w:rPr>
        <w:t xml:space="preserve">financial risks, on a monthly basis and at </w:t>
      </w:r>
      <w:r w:rsidRPr="008F6691">
        <w:rPr>
          <w:sz w:val="24"/>
          <w:szCs w:val="24"/>
        </w:rPr>
        <w:lastRenderedPageBreak/>
        <w:t>every Board meeting. Any significant</w:t>
      </w:r>
      <w:r w:rsidRPr="008F6691">
        <w:rPr>
          <w:spacing w:val="-5"/>
          <w:sz w:val="24"/>
          <w:szCs w:val="24"/>
        </w:rPr>
        <w:t xml:space="preserve"> </w:t>
      </w:r>
      <w:r w:rsidRPr="008F6691">
        <w:rPr>
          <w:sz w:val="24"/>
          <w:szCs w:val="24"/>
        </w:rPr>
        <w:t>variances</w:t>
      </w:r>
      <w:r w:rsidRPr="008F6691">
        <w:rPr>
          <w:spacing w:val="-3"/>
          <w:sz w:val="24"/>
          <w:szCs w:val="24"/>
        </w:rPr>
        <w:t xml:space="preserve"> </w:t>
      </w:r>
      <w:r w:rsidRPr="008F6691">
        <w:rPr>
          <w:sz w:val="24"/>
          <w:szCs w:val="24"/>
        </w:rPr>
        <w:t>should</w:t>
      </w:r>
      <w:r w:rsidRPr="008F6691">
        <w:rPr>
          <w:spacing w:val="-5"/>
          <w:sz w:val="24"/>
          <w:szCs w:val="24"/>
        </w:rPr>
        <w:t xml:space="preserve"> </w:t>
      </w:r>
      <w:r w:rsidRPr="008F6691">
        <w:rPr>
          <w:sz w:val="24"/>
          <w:szCs w:val="24"/>
        </w:rPr>
        <w:t>be</w:t>
      </w:r>
      <w:r w:rsidRPr="008F6691">
        <w:rPr>
          <w:spacing w:val="-3"/>
          <w:sz w:val="24"/>
          <w:szCs w:val="24"/>
        </w:rPr>
        <w:t xml:space="preserve"> </w:t>
      </w:r>
      <w:r w:rsidRPr="008F6691">
        <w:rPr>
          <w:sz w:val="24"/>
          <w:szCs w:val="24"/>
        </w:rPr>
        <w:t>reported</w:t>
      </w:r>
      <w:r w:rsidRPr="008F6691">
        <w:rPr>
          <w:spacing w:val="-3"/>
          <w:sz w:val="24"/>
          <w:szCs w:val="24"/>
        </w:rPr>
        <w:t xml:space="preserve"> </w:t>
      </w:r>
      <w:r w:rsidRPr="008F6691">
        <w:rPr>
          <w:sz w:val="24"/>
          <w:szCs w:val="24"/>
        </w:rPr>
        <w:t>to</w:t>
      </w:r>
      <w:r w:rsidRPr="008F6691">
        <w:rPr>
          <w:spacing w:val="-3"/>
          <w:sz w:val="24"/>
          <w:szCs w:val="24"/>
        </w:rPr>
        <w:t xml:space="preserve"> </w:t>
      </w:r>
      <w:r w:rsidRPr="008F6691">
        <w:rPr>
          <w:sz w:val="24"/>
          <w:szCs w:val="24"/>
        </w:rPr>
        <w:t>LHB Board</w:t>
      </w:r>
      <w:r w:rsidRPr="008F6691">
        <w:rPr>
          <w:spacing w:val="-4"/>
          <w:sz w:val="24"/>
          <w:szCs w:val="24"/>
        </w:rPr>
        <w:t xml:space="preserve"> </w:t>
      </w:r>
      <w:r w:rsidRPr="008F6691">
        <w:rPr>
          <w:sz w:val="24"/>
          <w:szCs w:val="24"/>
        </w:rPr>
        <w:t>as</w:t>
      </w:r>
      <w:r w:rsidRPr="008F6691">
        <w:rPr>
          <w:spacing w:val="-3"/>
          <w:sz w:val="24"/>
          <w:szCs w:val="24"/>
        </w:rPr>
        <w:t xml:space="preserve"> </w:t>
      </w:r>
      <w:r w:rsidRPr="008F6691">
        <w:rPr>
          <w:sz w:val="24"/>
          <w:szCs w:val="24"/>
        </w:rPr>
        <w:t>soon</w:t>
      </w:r>
      <w:r w:rsidRPr="008F6691">
        <w:rPr>
          <w:spacing w:val="-5"/>
          <w:sz w:val="24"/>
          <w:szCs w:val="24"/>
        </w:rPr>
        <w:t xml:space="preserve"> </w:t>
      </w:r>
      <w:r w:rsidRPr="008F6691">
        <w:rPr>
          <w:sz w:val="24"/>
          <w:szCs w:val="24"/>
        </w:rPr>
        <w:t>as</w:t>
      </w:r>
      <w:r w:rsidRPr="008F6691">
        <w:rPr>
          <w:spacing w:val="-3"/>
          <w:sz w:val="24"/>
          <w:szCs w:val="24"/>
        </w:rPr>
        <w:t xml:space="preserve"> </w:t>
      </w:r>
      <w:r w:rsidRPr="008F6691">
        <w:rPr>
          <w:sz w:val="24"/>
          <w:szCs w:val="24"/>
        </w:rPr>
        <w:t>they come</w:t>
      </w:r>
      <w:r w:rsidRPr="008F6691">
        <w:rPr>
          <w:spacing w:val="-5"/>
          <w:sz w:val="24"/>
          <w:szCs w:val="24"/>
        </w:rPr>
        <w:t xml:space="preserve"> </w:t>
      </w:r>
      <w:r w:rsidRPr="008F6691">
        <w:rPr>
          <w:sz w:val="24"/>
          <w:szCs w:val="24"/>
        </w:rPr>
        <w:t>to</w:t>
      </w:r>
      <w:r w:rsidRPr="008F6691">
        <w:rPr>
          <w:spacing w:val="-3"/>
          <w:sz w:val="24"/>
          <w:szCs w:val="24"/>
        </w:rPr>
        <w:t xml:space="preserve"> </w:t>
      </w:r>
      <w:r w:rsidRPr="008F6691">
        <w:rPr>
          <w:sz w:val="24"/>
          <w:szCs w:val="24"/>
        </w:rPr>
        <w:t>light</w:t>
      </w:r>
      <w:r w:rsidRPr="008F6691">
        <w:rPr>
          <w:spacing w:val="-5"/>
          <w:sz w:val="24"/>
          <w:szCs w:val="24"/>
        </w:rPr>
        <w:t xml:space="preserve"> </w:t>
      </w:r>
      <w:r w:rsidRPr="008F6691">
        <w:rPr>
          <w:sz w:val="24"/>
          <w:szCs w:val="24"/>
        </w:rPr>
        <w:t>and</w:t>
      </w:r>
      <w:r w:rsidRPr="008F6691">
        <w:rPr>
          <w:spacing w:val="-5"/>
          <w:sz w:val="24"/>
          <w:szCs w:val="24"/>
        </w:rPr>
        <w:t xml:space="preserve"> </w:t>
      </w:r>
      <w:r w:rsidRPr="008F6691">
        <w:rPr>
          <w:sz w:val="24"/>
          <w:szCs w:val="24"/>
        </w:rPr>
        <w:t>the</w:t>
      </w:r>
      <w:r w:rsidRPr="008F6691">
        <w:rPr>
          <w:spacing w:val="-3"/>
          <w:sz w:val="24"/>
          <w:szCs w:val="24"/>
        </w:rPr>
        <w:t xml:space="preserve"> </w:t>
      </w:r>
      <w:r w:rsidRPr="008F6691">
        <w:rPr>
          <w:sz w:val="24"/>
          <w:szCs w:val="24"/>
        </w:rPr>
        <w:t>Board</w:t>
      </w:r>
      <w:r w:rsidRPr="008F6691">
        <w:rPr>
          <w:spacing w:val="-3"/>
          <w:sz w:val="24"/>
          <w:szCs w:val="24"/>
        </w:rPr>
        <w:t xml:space="preserve"> </w:t>
      </w:r>
      <w:r w:rsidRPr="008F6691">
        <w:rPr>
          <w:sz w:val="24"/>
          <w:szCs w:val="24"/>
        </w:rPr>
        <w:t>shall</w:t>
      </w:r>
      <w:r w:rsidRPr="008F6691">
        <w:rPr>
          <w:spacing w:val="-4"/>
          <w:sz w:val="24"/>
          <w:szCs w:val="24"/>
        </w:rPr>
        <w:t xml:space="preserve"> </w:t>
      </w:r>
      <w:r w:rsidRPr="008F6691">
        <w:rPr>
          <w:sz w:val="24"/>
          <w:szCs w:val="24"/>
        </w:rPr>
        <w:t>be</w:t>
      </w:r>
      <w:r w:rsidRPr="008F6691">
        <w:rPr>
          <w:spacing w:val="-5"/>
          <w:sz w:val="24"/>
          <w:szCs w:val="24"/>
        </w:rPr>
        <w:t xml:space="preserve"> </w:t>
      </w:r>
      <w:r w:rsidRPr="008F6691">
        <w:rPr>
          <w:sz w:val="24"/>
          <w:szCs w:val="24"/>
        </w:rPr>
        <w:t>advised</w:t>
      </w:r>
      <w:r w:rsidRPr="008F6691">
        <w:rPr>
          <w:spacing w:val="-4"/>
          <w:sz w:val="24"/>
          <w:szCs w:val="24"/>
        </w:rPr>
        <w:t xml:space="preserve"> </w:t>
      </w:r>
      <w:r w:rsidRPr="008F6691">
        <w:rPr>
          <w:sz w:val="24"/>
          <w:szCs w:val="24"/>
        </w:rPr>
        <w:t>on</w:t>
      </w:r>
      <w:r w:rsidRPr="008F6691">
        <w:rPr>
          <w:spacing w:val="-3"/>
          <w:sz w:val="24"/>
          <w:szCs w:val="24"/>
        </w:rPr>
        <w:t xml:space="preserve"> </w:t>
      </w:r>
      <w:r w:rsidRPr="008F6691">
        <w:rPr>
          <w:sz w:val="24"/>
          <w:szCs w:val="24"/>
        </w:rPr>
        <w:t>any recommendations and action to be taken in respect of such variances.</w:t>
      </w:r>
    </w:p>
    <w:p w14:paraId="23F7052F" w14:textId="77777777" w:rsidR="000E3D84" w:rsidRDefault="000E3D84">
      <w:pPr>
        <w:pStyle w:val="BodyText"/>
      </w:pPr>
    </w:p>
    <w:p w14:paraId="568E9ADD" w14:textId="0B88F9D6" w:rsidR="000E3D84" w:rsidRDefault="000813D4" w:rsidP="003B6B93">
      <w:pPr>
        <w:pStyle w:val="ListParagraph"/>
        <w:numPr>
          <w:ilvl w:val="2"/>
          <w:numId w:val="35"/>
        </w:numPr>
        <w:tabs>
          <w:tab w:val="left" w:pos="936"/>
          <w:tab w:val="left" w:pos="938"/>
        </w:tabs>
        <w:ind w:left="938" w:right="917" w:hanging="720"/>
        <w:rPr>
          <w:sz w:val="24"/>
        </w:rPr>
      </w:pPr>
      <w:r>
        <w:rPr>
          <w:sz w:val="24"/>
        </w:rPr>
        <w:t>The</w:t>
      </w:r>
      <w:r w:rsidR="003F388A" w:rsidRPr="003F388A">
        <w:rPr>
          <w:sz w:val="24"/>
        </w:rPr>
        <w:t xml:space="preserve"> </w:t>
      </w:r>
      <w:r w:rsidR="003F388A">
        <w:rPr>
          <w:sz w:val="24"/>
        </w:rPr>
        <w:t>Executive</w:t>
      </w:r>
      <w:r>
        <w:rPr>
          <w:sz w:val="24"/>
        </w:rPr>
        <w:t xml:space="preserve"> Director of Finance will devise and maintain systems of financial management,</w:t>
      </w:r>
      <w:r>
        <w:rPr>
          <w:spacing w:val="-5"/>
          <w:sz w:val="24"/>
        </w:rPr>
        <w:t xml:space="preserve"> </w:t>
      </w:r>
      <w:r>
        <w:rPr>
          <w:sz w:val="24"/>
        </w:rPr>
        <w:t>performance</w:t>
      </w:r>
      <w:r>
        <w:rPr>
          <w:spacing w:val="-2"/>
          <w:sz w:val="24"/>
        </w:rPr>
        <w:t xml:space="preserve"> </w:t>
      </w:r>
      <w:r>
        <w:rPr>
          <w:sz w:val="24"/>
        </w:rPr>
        <w:t>reporting</w:t>
      </w:r>
      <w:r>
        <w:rPr>
          <w:spacing w:val="-6"/>
          <w:sz w:val="24"/>
        </w:rPr>
        <w:t xml:space="preserve"> </w:t>
      </w:r>
      <w:r>
        <w:rPr>
          <w:sz w:val="24"/>
        </w:rPr>
        <w:t>and</w:t>
      </w:r>
      <w:r>
        <w:rPr>
          <w:spacing w:val="-4"/>
          <w:sz w:val="24"/>
        </w:rPr>
        <w:t xml:space="preserve"> </w:t>
      </w:r>
      <w:r>
        <w:rPr>
          <w:sz w:val="24"/>
        </w:rPr>
        <w:t>budgetary</w:t>
      </w:r>
      <w:r>
        <w:rPr>
          <w:spacing w:val="-8"/>
          <w:sz w:val="24"/>
        </w:rPr>
        <w:t xml:space="preserve"> </w:t>
      </w:r>
      <w:r>
        <w:rPr>
          <w:sz w:val="24"/>
        </w:rPr>
        <w:t>control.</w:t>
      </w:r>
      <w:r>
        <w:rPr>
          <w:spacing w:val="40"/>
          <w:sz w:val="24"/>
        </w:rPr>
        <w:t xml:space="preserve"> </w:t>
      </w:r>
      <w:r>
        <w:rPr>
          <w:sz w:val="24"/>
        </w:rPr>
        <w:t>These</w:t>
      </w:r>
      <w:r>
        <w:rPr>
          <w:spacing w:val="-6"/>
          <w:sz w:val="24"/>
        </w:rPr>
        <w:t xml:space="preserve"> </w:t>
      </w:r>
      <w:r>
        <w:rPr>
          <w:sz w:val="24"/>
        </w:rPr>
        <w:t xml:space="preserve">will </w:t>
      </w:r>
      <w:r>
        <w:rPr>
          <w:spacing w:val="-2"/>
          <w:sz w:val="24"/>
        </w:rPr>
        <w:t>include:</w:t>
      </w:r>
    </w:p>
    <w:p w14:paraId="37D7F25E" w14:textId="77777777" w:rsidR="000E3D84" w:rsidRDefault="000E3D84">
      <w:pPr>
        <w:pStyle w:val="BodyText"/>
      </w:pPr>
    </w:p>
    <w:p w14:paraId="7279D111" w14:textId="77777777" w:rsidR="000E3D84" w:rsidRDefault="000813D4" w:rsidP="003B6B93">
      <w:pPr>
        <w:pStyle w:val="ListParagraph"/>
        <w:numPr>
          <w:ilvl w:val="3"/>
          <w:numId w:val="35"/>
        </w:numPr>
        <w:tabs>
          <w:tab w:val="left" w:pos="1296"/>
          <w:tab w:val="left" w:pos="1298"/>
        </w:tabs>
        <w:ind w:left="1298" w:right="954" w:hanging="360"/>
        <w:rPr>
          <w:sz w:val="24"/>
        </w:rPr>
      </w:pPr>
      <w:r>
        <w:rPr>
          <w:sz w:val="24"/>
        </w:rPr>
        <w:t>Regular financial reports, for revenue and capital, to the Board in a form</w:t>
      </w:r>
      <w:r>
        <w:rPr>
          <w:spacing w:val="-5"/>
          <w:sz w:val="24"/>
        </w:rPr>
        <w:t xml:space="preserve"> </w:t>
      </w:r>
      <w:r>
        <w:rPr>
          <w:sz w:val="24"/>
        </w:rPr>
        <w:t>approved</w:t>
      </w:r>
      <w:r>
        <w:rPr>
          <w:spacing w:val="-5"/>
          <w:sz w:val="24"/>
        </w:rPr>
        <w:t xml:space="preserve"> </w:t>
      </w:r>
      <w:r>
        <w:rPr>
          <w:sz w:val="24"/>
        </w:rPr>
        <w:t>by</w:t>
      </w:r>
      <w:r>
        <w:rPr>
          <w:spacing w:val="-6"/>
          <w:sz w:val="24"/>
        </w:rPr>
        <w:t xml:space="preserve"> </w:t>
      </w:r>
      <w:r>
        <w:rPr>
          <w:sz w:val="24"/>
        </w:rPr>
        <w:t>the</w:t>
      </w:r>
      <w:r>
        <w:rPr>
          <w:spacing w:val="-5"/>
          <w:sz w:val="24"/>
        </w:rPr>
        <w:t xml:space="preserve"> </w:t>
      </w:r>
      <w:r>
        <w:rPr>
          <w:sz w:val="24"/>
        </w:rPr>
        <w:t>Board</w:t>
      </w:r>
      <w:r>
        <w:rPr>
          <w:spacing w:val="-3"/>
          <w:sz w:val="24"/>
        </w:rPr>
        <w:t xml:space="preserve"> </w:t>
      </w:r>
      <w:r>
        <w:rPr>
          <w:sz w:val="24"/>
        </w:rPr>
        <w:t>containing sufficient</w:t>
      </w:r>
      <w:r>
        <w:rPr>
          <w:spacing w:val="-3"/>
          <w:sz w:val="24"/>
        </w:rPr>
        <w:t xml:space="preserve"> </w:t>
      </w:r>
      <w:r>
        <w:rPr>
          <w:sz w:val="24"/>
        </w:rPr>
        <w:t>information</w:t>
      </w:r>
      <w:r>
        <w:rPr>
          <w:spacing w:val="-5"/>
          <w:sz w:val="24"/>
        </w:rPr>
        <w:t xml:space="preserve"> </w:t>
      </w:r>
      <w:r>
        <w:rPr>
          <w:sz w:val="24"/>
        </w:rPr>
        <w:t>for</w:t>
      </w:r>
      <w:r>
        <w:rPr>
          <w:spacing w:val="-3"/>
          <w:sz w:val="24"/>
        </w:rPr>
        <w:t xml:space="preserve"> </w:t>
      </w:r>
      <w:r>
        <w:rPr>
          <w:sz w:val="24"/>
        </w:rPr>
        <w:t>the Board to:</w:t>
      </w:r>
    </w:p>
    <w:p w14:paraId="46567FF9" w14:textId="77777777" w:rsidR="000E3D84" w:rsidRDefault="000813D4" w:rsidP="003B6B93">
      <w:pPr>
        <w:pStyle w:val="ListParagraph"/>
        <w:numPr>
          <w:ilvl w:val="4"/>
          <w:numId w:val="35"/>
        </w:numPr>
        <w:tabs>
          <w:tab w:val="left" w:pos="1635"/>
        </w:tabs>
        <w:spacing w:before="274" w:line="293" w:lineRule="exact"/>
        <w:ind w:left="1635" w:hanging="285"/>
        <w:rPr>
          <w:sz w:val="24"/>
        </w:rPr>
      </w:pPr>
      <w:r>
        <w:rPr>
          <w:sz w:val="24"/>
        </w:rPr>
        <w:t>Understand</w:t>
      </w:r>
      <w:r>
        <w:rPr>
          <w:spacing w:val="-3"/>
          <w:sz w:val="24"/>
        </w:rPr>
        <w:t xml:space="preserve"> </w:t>
      </w:r>
      <w:r>
        <w:rPr>
          <w:sz w:val="24"/>
        </w:rPr>
        <w:t>the</w:t>
      </w:r>
      <w:r>
        <w:rPr>
          <w:spacing w:val="-3"/>
          <w:sz w:val="24"/>
        </w:rPr>
        <w:t xml:space="preserve"> </w:t>
      </w:r>
      <w:r>
        <w:rPr>
          <w:sz w:val="24"/>
        </w:rPr>
        <w:t>current</w:t>
      </w:r>
      <w:r>
        <w:rPr>
          <w:spacing w:val="-5"/>
          <w:sz w:val="24"/>
        </w:rPr>
        <w:t xml:space="preserve"> </w:t>
      </w:r>
      <w:r>
        <w:rPr>
          <w:sz w:val="24"/>
        </w:rPr>
        <w:t>and</w:t>
      </w:r>
      <w:r>
        <w:rPr>
          <w:spacing w:val="-6"/>
          <w:sz w:val="24"/>
        </w:rPr>
        <w:t xml:space="preserve"> </w:t>
      </w:r>
      <w:r>
        <w:rPr>
          <w:sz w:val="24"/>
        </w:rPr>
        <w:t>forecast</w:t>
      </w:r>
      <w:r>
        <w:rPr>
          <w:spacing w:val="-5"/>
          <w:sz w:val="24"/>
        </w:rPr>
        <w:t xml:space="preserve"> </w:t>
      </w:r>
      <w:r>
        <w:rPr>
          <w:sz w:val="24"/>
        </w:rPr>
        <w:t>financial</w:t>
      </w:r>
      <w:r>
        <w:rPr>
          <w:spacing w:val="-4"/>
          <w:sz w:val="24"/>
        </w:rPr>
        <w:t xml:space="preserve"> </w:t>
      </w:r>
      <w:r>
        <w:rPr>
          <w:spacing w:val="-2"/>
          <w:sz w:val="24"/>
        </w:rPr>
        <w:t>position</w:t>
      </w:r>
    </w:p>
    <w:p w14:paraId="7F78449A" w14:textId="77777777" w:rsidR="000E3D84" w:rsidRDefault="000813D4" w:rsidP="003B6B93">
      <w:pPr>
        <w:pStyle w:val="ListParagraph"/>
        <w:numPr>
          <w:ilvl w:val="4"/>
          <w:numId w:val="35"/>
        </w:numPr>
        <w:tabs>
          <w:tab w:val="left" w:pos="1635"/>
        </w:tabs>
        <w:spacing w:line="293" w:lineRule="exact"/>
        <w:ind w:left="1635" w:hanging="285"/>
        <w:rPr>
          <w:sz w:val="24"/>
        </w:rPr>
      </w:pPr>
      <w:r>
        <w:rPr>
          <w:sz w:val="24"/>
        </w:rPr>
        <w:t>Evaluate</w:t>
      </w:r>
      <w:r>
        <w:rPr>
          <w:spacing w:val="-2"/>
          <w:sz w:val="24"/>
        </w:rPr>
        <w:t xml:space="preserve"> </w:t>
      </w:r>
      <w:r>
        <w:rPr>
          <w:sz w:val="24"/>
        </w:rPr>
        <w:t>risks</w:t>
      </w:r>
      <w:r>
        <w:rPr>
          <w:spacing w:val="-3"/>
          <w:sz w:val="24"/>
        </w:rPr>
        <w:t xml:space="preserve"> </w:t>
      </w:r>
      <w:r>
        <w:rPr>
          <w:sz w:val="24"/>
        </w:rPr>
        <w:t>and</w:t>
      </w:r>
      <w:r>
        <w:rPr>
          <w:spacing w:val="-2"/>
          <w:sz w:val="24"/>
        </w:rPr>
        <w:t xml:space="preserve"> opportunities</w:t>
      </w:r>
    </w:p>
    <w:p w14:paraId="43ECBD48" w14:textId="77777777" w:rsidR="000E3D84" w:rsidRDefault="000813D4" w:rsidP="003B6B93">
      <w:pPr>
        <w:pStyle w:val="ListParagraph"/>
        <w:numPr>
          <w:ilvl w:val="4"/>
          <w:numId w:val="35"/>
        </w:numPr>
        <w:tabs>
          <w:tab w:val="left" w:pos="1635"/>
        </w:tabs>
        <w:spacing w:line="293" w:lineRule="exact"/>
        <w:ind w:left="1635" w:hanging="285"/>
        <w:rPr>
          <w:sz w:val="24"/>
        </w:rPr>
      </w:pPr>
      <w:r>
        <w:rPr>
          <w:sz w:val="24"/>
        </w:rPr>
        <w:t>Use</w:t>
      </w:r>
      <w:r>
        <w:rPr>
          <w:spacing w:val="-4"/>
          <w:sz w:val="24"/>
        </w:rPr>
        <w:t xml:space="preserve"> </w:t>
      </w:r>
      <w:r>
        <w:rPr>
          <w:sz w:val="24"/>
        </w:rPr>
        <w:t>insight</w:t>
      </w:r>
      <w:r>
        <w:rPr>
          <w:spacing w:val="-3"/>
          <w:sz w:val="24"/>
        </w:rPr>
        <w:t xml:space="preserve"> </w:t>
      </w:r>
      <w:r>
        <w:rPr>
          <w:sz w:val="24"/>
        </w:rPr>
        <w:t>to</w:t>
      </w:r>
      <w:r>
        <w:rPr>
          <w:spacing w:val="-4"/>
          <w:sz w:val="24"/>
        </w:rPr>
        <w:t xml:space="preserve"> </w:t>
      </w:r>
      <w:r>
        <w:rPr>
          <w:sz w:val="24"/>
        </w:rPr>
        <w:t>make</w:t>
      </w:r>
      <w:r>
        <w:rPr>
          <w:spacing w:val="-3"/>
          <w:sz w:val="24"/>
        </w:rPr>
        <w:t xml:space="preserve"> </w:t>
      </w:r>
      <w:r>
        <w:rPr>
          <w:sz w:val="24"/>
        </w:rPr>
        <w:t>informed</w:t>
      </w:r>
      <w:r>
        <w:rPr>
          <w:spacing w:val="-3"/>
          <w:sz w:val="24"/>
        </w:rPr>
        <w:t xml:space="preserve"> </w:t>
      </w:r>
      <w:r>
        <w:rPr>
          <w:spacing w:val="-2"/>
          <w:sz w:val="24"/>
        </w:rPr>
        <w:t>decisions</w:t>
      </w:r>
    </w:p>
    <w:p w14:paraId="6C265E60" w14:textId="77777777" w:rsidR="000E3D84" w:rsidRDefault="000813D4" w:rsidP="003B6B93">
      <w:pPr>
        <w:pStyle w:val="ListParagraph"/>
        <w:numPr>
          <w:ilvl w:val="4"/>
          <w:numId w:val="35"/>
        </w:numPr>
        <w:tabs>
          <w:tab w:val="left" w:pos="1636"/>
        </w:tabs>
        <w:ind w:right="1202"/>
        <w:rPr>
          <w:sz w:val="24"/>
        </w:rPr>
      </w:pPr>
      <w:r>
        <w:rPr>
          <w:sz w:val="24"/>
        </w:rPr>
        <w:t>Be</w:t>
      </w:r>
      <w:r>
        <w:rPr>
          <w:spacing w:val="-4"/>
          <w:sz w:val="24"/>
        </w:rPr>
        <w:t xml:space="preserve"> </w:t>
      </w:r>
      <w:r>
        <w:rPr>
          <w:sz w:val="24"/>
        </w:rPr>
        <w:t>consistent</w:t>
      </w:r>
      <w:r>
        <w:rPr>
          <w:spacing w:val="-4"/>
          <w:sz w:val="24"/>
        </w:rPr>
        <w:t xml:space="preserve"> </w:t>
      </w:r>
      <w:r>
        <w:rPr>
          <w:sz w:val="24"/>
        </w:rPr>
        <w:t>with</w:t>
      </w:r>
      <w:r>
        <w:rPr>
          <w:spacing w:val="-4"/>
          <w:sz w:val="24"/>
        </w:rPr>
        <w:t xml:space="preserve"> </w:t>
      </w:r>
      <w:r>
        <w:rPr>
          <w:sz w:val="24"/>
        </w:rPr>
        <w:t>other</w:t>
      </w:r>
      <w:r>
        <w:rPr>
          <w:spacing w:val="-2"/>
          <w:sz w:val="24"/>
        </w:rPr>
        <w:t xml:space="preserve"> </w:t>
      </w:r>
      <w:r>
        <w:rPr>
          <w:sz w:val="24"/>
        </w:rPr>
        <w:t>Board</w:t>
      </w:r>
      <w:r>
        <w:rPr>
          <w:spacing w:val="-5"/>
          <w:sz w:val="24"/>
        </w:rPr>
        <w:t xml:space="preserve"> </w:t>
      </w:r>
      <w:r>
        <w:rPr>
          <w:sz w:val="24"/>
        </w:rPr>
        <w:t>reports,</w:t>
      </w:r>
      <w:r>
        <w:rPr>
          <w:spacing w:val="-4"/>
          <w:sz w:val="24"/>
        </w:rPr>
        <w:t xml:space="preserve"> </w:t>
      </w:r>
      <w:r>
        <w:rPr>
          <w:sz w:val="24"/>
        </w:rPr>
        <w:t>and</w:t>
      </w:r>
      <w:r>
        <w:rPr>
          <w:spacing w:val="-5"/>
          <w:sz w:val="24"/>
        </w:rPr>
        <w:t xml:space="preserve"> </w:t>
      </w:r>
      <w:r>
        <w:rPr>
          <w:sz w:val="24"/>
        </w:rPr>
        <w:t>as</w:t>
      </w:r>
      <w:r>
        <w:rPr>
          <w:spacing w:val="-4"/>
          <w:sz w:val="24"/>
        </w:rPr>
        <w:t xml:space="preserve"> </w:t>
      </w:r>
      <w:r>
        <w:rPr>
          <w:sz w:val="24"/>
        </w:rPr>
        <w:t>a</w:t>
      </w:r>
      <w:r>
        <w:rPr>
          <w:spacing w:val="-5"/>
          <w:sz w:val="24"/>
        </w:rPr>
        <w:t xml:space="preserve"> </w:t>
      </w:r>
      <w:r>
        <w:rPr>
          <w:sz w:val="24"/>
        </w:rPr>
        <w:t>minimum</w:t>
      </w:r>
      <w:r>
        <w:rPr>
          <w:spacing w:val="-3"/>
          <w:sz w:val="24"/>
        </w:rPr>
        <w:t xml:space="preserve"> </w:t>
      </w:r>
      <w:r>
        <w:rPr>
          <w:sz w:val="24"/>
        </w:rPr>
        <w:t>the reports will cover:</w:t>
      </w:r>
    </w:p>
    <w:p w14:paraId="16FF864F" w14:textId="77777777" w:rsidR="000E3D84" w:rsidRDefault="000813D4" w:rsidP="003B6B93">
      <w:pPr>
        <w:pStyle w:val="ListParagraph"/>
        <w:numPr>
          <w:ilvl w:val="5"/>
          <w:numId w:val="35"/>
        </w:numPr>
        <w:tabs>
          <w:tab w:val="left" w:pos="2378"/>
        </w:tabs>
        <w:ind w:right="1620"/>
        <w:rPr>
          <w:sz w:val="24"/>
        </w:rPr>
      </w:pPr>
      <w:r>
        <w:rPr>
          <w:sz w:val="24"/>
        </w:rPr>
        <w:t>Current</w:t>
      </w:r>
      <w:r>
        <w:rPr>
          <w:spacing w:val="-5"/>
          <w:sz w:val="24"/>
        </w:rPr>
        <w:t xml:space="preserve"> </w:t>
      </w:r>
      <w:r>
        <w:rPr>
          <w:sz w:val="24"/>
        </w:rPr>
        <w:t>and</w:t>
      </w:r>
      <w:r>
        <w:rPr>
          <w:spacing w:val="-7"/>
          <w:sz w:val="24"/>
        </w:rPr>
        <w:t xml:space="preserve"> </w:t>
      </w:r>
      <w:r>
        <w:rPr>
          <w:sz w:val="24"/>
        </w:rPr>
        <w:t>forecast</w:t>
      </w:r>
      <w:r>
        <w:rPr>
          <w:spacing w:val="-7"/>
          <w:sz w:val="24"/>
        </w:rPr>
        <w:t xml:space="preserve"> </w:t>
      </w:r>
      <w:r>
        <w:rPr>
          <w:sz w:val="24"/>
        </w:rPr>
        <w:t>year</w:t>
      </w:r>
      <w:r>
        <w:rPr>
          <w:spacing w:val="-5"/>
          <w:sz w:val="24"/>
        </w:rPr>
        <w:t xml:space="preserve"> </w:t>
      </w:r>
      <w:r>
        <w:rPr>
          <w:sz w:val="24"/>
        </w:rPr>
        <w:t>end</w:t>
      </w:r>
      <w:r>
        <w:rPr>
          <w:spacing w:val="-5"/>
          <w:sz w:val="24"/>
        </w:rPr>
        <w:t xml:space="preserve"> </w:t>
      </w:r>
      <w:r>
        <w:rPr>
          <w:sz w:val="24"/>
        </w:rPr>
        <w:t>position</w:t>
      </w:r>
      <w:r>
        <w:rPr>
          <w:spacing w:val="-6"/>
          <w:sz w:val="24"/>
        </w:rPr>
        <w:t xml:space="preserve"> </w:t>
      </w:r>
      <w:r>
        <w:rPr>
          <w:sz w:val="24"/>
        </w:rPr>
        <w:t>on</w:t>
      </w:r>
      <w:r>
        <w:rPr>
          <w:spacing w:val="-2"/>
          <w:sz w:val="24"/>
        </w:rPr>
        <w:t xml:space="preserve"> </w:t>
      </w:r>
      <w:r>
        <w:rPr>
          <w:sz w:val="24"/>
        </w:rPr>
        <w:t>statutory financial duties</w:t>
      </w:r>
    </w:p>
    <w:p w14:paraId="63D03ADF" w14:textId="77777777" w:rsidR="000E3D84" w:rsidRDefault="000813D4" w:rsidP="003B6B93">
      <w:pPr>
        <w:pStyle w:val="ListParagraph"/>
        <w:numPr>
          <w:ilvl w:val="5"/>
          <w:numId w:val="35"/>
        </w:numPr>
        <w:tabs>
          <w:tab w:val="left" w:pos="2378"/>
        </w:tabs>
        <w:ind w:right="1526"/>
        <w:rPr>
          <w:sz w:val="24"/>
        </w:rPr>
      </w:pPr>
      <w:r>
        <w:rPr>
          <w:sz w:val="24"/>
        </w:rPr>
        <w:t>Actual</w:t>
      </w:r>
      <w:r>
        <w:rPr>
          <w:spacing w:val="-5"/>
          <w:sz w:val="24"/>
        </w:rPr>
        <w:t xml:space="preserve"> </w:t>
      </w:r>
      <w:r>
        <w:rPr>
          <w:sz w:val="24"/>
        </w:rPr>
        <w:t>income</w:t>
      </w:r>
      <w:r>
        <w:rPr>
          <w:spacing w:val="-5"/>
          <w:sz w:val="24"/>
        </w:rPr>
        <w:t xml:space="preserve"> </w:t>
      </w:r>
      <w:r>
        <w:rPr>
          <w:sz w:val="24"/>
        </w:rPr>
        <w:t>and</w:t>
      </w:r>
      <w:r>
        <w:rPr>
          <w:spacing w:val="-7"/>
          <w:sz w:val="24"/>
        </w:rPr>
        <w:t xml:space="preserve"> </w:t>
      </w:r>
      <w:r>
        <w:rPr>
          <w:sz w:val="24"/>
        </w:rPr>
        <w:t>expenditure</w:t>
      </w:r>
      <w:r>
        <w:rPr>
          <w:spacing w:val="-2"/>
          <w:sz w:val="24"/>
        </w:rPr>
        <w:t xml:space="preserve"> </w:t>
      </w:r>
      <w:r>
        <w:rPr>
          <w:sz w:val="24"/>
        </w:rPr>
        <w:t>to</w:t>
      </w:r>
      <w:r>
        <w:rPr>
          <w:spacing w:val="-6"/>
          <w:sz w:val="24"/>
        </w:rPr>
        <w:t xml:space="preserve"> </w:t>
      </w:r>
      <w:r>
        <w:rPr>
          <w:sz w:val="24"/>
        </w:rPr>
        <w:t>date</w:t>
      </w:r>
      <w:r>
        <w:rPr>
          <w:spacing w:val="-3"/>
          <w:sz w:val="24"/>
        </w:rPr>
        <w:t xml:space="preserve"> </w:t>
      </w:r>
      <w:r>
        <w:rPr>
          <w:sz w:val="24"/>
        </w:rPr>
        <w:t>compared</w:t>
      </w:r>
      <w:r>
        <w:rPr>
          <w:spacing w:val="-5"/>
          <w:sz w:val="24"/>
        </w:rPr>
        <w:t xml:space="preserve"> </w:t>
      </w:r>
      <w:r>
        <w:rPr>
          <w:sz w:val="24"/>
        </w:rPr>
        <w:t>to budget and showing trends and run rates</w:t>
      </w:r>
    </w:p>
    <w:p w14:paraId="466F635D" w14:textId="77777777" w:rsidR="000E3D84" w:rsidRDefault="000813D4" w:rsidP="003B6B93">
      <w:pPr>
        <w:pStyle w:val="ListParagraph"/>
        <w:numPr>
          <w:ilvl w:val="5"/>
          <w:numId w:val="35"/>
        </w:numPr>
        <w:tabs>
          <w:tab w:val="left" w:pos="2377"/>
        </w:tabs>
        <w:ind w:left="2377" w:hanging="359"/>
        <w:rPr>
          <w:sz w:val="24"/>
        </w:rPr>
      </w:pPr>
      <w:r>
        <w:rPr>
          <w:sz w:val="24"/>
        </w:rPr>
        <w:t>Forecast</w:t>
      </w:r>
      <w:r>
        <w:rPr>
          <w:spacing w:val="-4"/>
          <w:sz w:val="24"/>
        </w:rPr>
        <w:t xml:space="preserve"> </w:t>
      </w:r>
      <w:r>
        <w:rPr>
          <w:sz w:val="24"/>
        </w:rPr>
        <w:t>year</w:t>
      </w:r>
      <w:r>
        <w:rPr>
          <w:spacing w:val="-3"/>
          <w:sz w:val="24"/>
        </w:rPr>
        <w:t xml:space="preserve"> </w:t>
      </w:r>
      <w:r>
        <w:rPr>
          <w:sz w:val="24"/>
        </w:rPr>
        <w:t>end</w:t>
      </w:r>
      <w:r>
        <w:rPr>
          <w:spacing w:val="-4"/>
          <w:sz w:val="24"/>
        </w:rPr>
        <w:t xml:space="preserve"> </w:t>
      </w:r>
      <w:r>
        <w:rPr>
          <w:spacing w:val="-2"/>
          <w:sz w:val="24"/>
        </w:rPr>
        <w:t>positions</w:t>
      </w:r>
    </w:p>
    <w:p w14:paraId="3A43C545" w14:textId="77777777" w:rsidR="000E3D84" w:rsidRDefault="000813D4" w:rsidP="003B6B93">
      <w:pPr>
        <w:pStyle w:val="ListParagraph"/>
        <w:numPr>
          <w:ilvl w:val="5"/>
          <w:numId w:val="35"/>
        </w:numPr>
        <w:tabs>
          <w:tab w:val="left" w:pos="2378"/>
        </w:tabs>
        <w:ind w:right="1002"/>
        <w:rPr>
          <w:sz w:val="24"/>
        </w:rPr>
      </w:pPr>
      <w:r>
        <w:rPr>
          <w:sz w:val="24"/>
        </w:rPr>
        <w:t>A</w:t>
      </w:r>
      <w:r>
        <w:rPr>
          <w:spacing w:val="-5"/>
          <w:sz w:val="24"/>
        </w:rPr>
        <w:t xml:space="preserve"> </w:t>
      </w:r>
      <w:r>
        <w:rPr>
          <w:sz w:val="24"/>
        </w:rPr>
        <w:t>statement</w:t>
      </w:r>
      <w:r>
        <w:rPr>
          <w:spacing w:val="-7"/>
          <w:sz w:val="24"/>
        </w:rPr>
        <w:t xml:space="preserve"> </w:t>
      </w:r>
      <w:r>
        <w:rPr>
          <w:sz w:val="24"/>
        </w:rPr>
        <w:t>of</w:t>
      </w:r>
      <w:r>
        <w:rPr>
          <w:spacing w:val="-5"/>
          <w:sz w:val="24"/>
        </w:rPr>
        <w:t xml:space="preserve"> </w:t>
      </w:r>
      <w:r>
        <w:rPr>
          <w:sz w:val="24"/>
        </w:rPr>
        <w:t>assets</w:t>
      </w:r>
      <w:r>
        <w:rPr>
          <w:spacing w:val="-8"/>
          <w:sz w:val="24"/>
        </w:rPr>
        <w:t xml:space="preserve"> </w:t>
      </w:r>
      <w:r>
        <w:rPr>
          <w:sz w:val="24"/>
        </w:rPr>
        <w:t>and</w:t>
      </w:r>
      <w:r>
        <w:rPr>
          <w:spacing w:val="-5"/>
          <w:sz w:val="24"/>
        </w:rPr>
        <w:t xml:space="preserve"> </w:t>
      </w:r>
      <w:r>
        <w:rPr>
          <w:sz w:val="24"/>
        </w:rPr>
        <w:t>liabilities,</w:t>
      </w:r>
      <w:r>
        <w:rPr>
          <w:spacing w:val="-5"/>
          <w:sz w:val="24"/>
        </w:rPr>
        <w:t xml:space="preserve"> </w:t>
      </w:r>
      <w:r>
        <w:rPr>
          <w:sz w:val="24"/>
        </w:rPr>
        <w:t>including</w:t>
      </w:r>
      <w:r>
        <w:rPr>
          <w:spacing w:val="-6"/>
          <w:sz w:val="24"/>
        </w:rPr>
        <w:t xml:space="preserve"> </w:t>
      </w:r>
      <w:r>
        <w:rPr>
          <w:sz w:val="24"/>
        </w:rPr>
        <w:t>analysis</w:t>
      </w:r>
      <w:r>
        <w:rPr>
          <w:spacing w:val="-5"/>
          <w:sz w:val="24"/>
        </w:rPr>
        <w:t xml:space="preserve"> </w:t>
      </w:r>
      <w:r>
        <w:rPr>
          <w:sz w:val="24"/>
        </w:rPr>
        <w:t>of cash flow and movements in working capital.</w:t>
      </w:r>
    </w:p>
    <w:p w14:paraId="54F3C3C7" w14:textId="77777777" w:rsidR="000E3D84" w:rsidRDefault="000813D4" w:rsidP="003B6B93">
      <w:pPr>
        <w:pStyle w:val="ListParagraph"/>
        <w:numPr>
          <w:ilvl w:val="5"/>
          <w:numId w:val="35"/>
        </w:numPr>
        <w:tabs>
          <w:tab w:val="left" w:pos="2377"/>
        </w:tabs>
        <w:ind w:left="2377" w:hanging="359"/>
        <w:rPr>
          <w:sz w:val="24"/>
        </w:rPr>
      </w:pPr>
      <w:r>
        <w:rPr>
          <w:sz w:val="24"/>
        </w:rPr>
        <w:t>Explanations</w:t>
      </w:r>
      <w:r>
        <w:rPr>
          <w:spacing w:val="-8"/>
          <w:sz w:val="24"/>
        </w:rPr>
        <w:t xml:space="preserve"> </w:t>
      </w:r>
      <w:r>
        <w:rPr>
          <w:sz w:val="24"/>
        </w:rPr>
        <w:t>of</w:t>
      </w:r>
      <w:r>
        <w:rPr>
          <w:spacing w:val="-4"/>
          <w:sz w:val="24"/>
        </w:rPr>
        <w:t xml:space="preserve"> </w:t>
      </w:r>
      <w:r>
        <w:rPr>
          <w:sz w:val="24"/>
        </w:rPr>
        <w:t>material</w:t>
      </w:r>
      <w:r>
        <w:rPr>
          <w:spacing w:val="-4"/>
          <w:sz w:val="24"/>
        </w:rPr>
        <w:t xml:space="preserve"> </w:t>
      </w:r>
      <w:r>
        <w:rPr>
          <w:sz w:val="24"/>
        </w:rPr>
        <w:t>variances</w:t>
      </w:r>
      <w:r>
        <w:rPr>
          <w:spacing w:val="-6"/>
          <w:sz w:val="24"/>
        </w:rPr>
        <w:t xml:space="preserve"> </w:t>
      </w:r>
      <w:r>
        <w:rPr>
          <w:sz w:val="24"/>
        </w:rPr>
        <w:t>from</w:t>
      </w:r>
      <w:r>
        <w:rPr>
          <w:spacing w:val="-3"/>
          <w:sz w:val="24"/>
        </w:rPr>
        <w:t xml:space="preserve"> </w:t>
      </w:r>
      <w:r>
        <w:rPr>
          <w:spacing w:val="-4"/>
          <w:sz w:val="24"/>
        </w:rPr>
        <w:t>plan</w:t>
      </w:r>
    </w:p>
    <w:p w14:paraId="26AA8FB9" w14:textId="77777777" w:rsidR="000E3D84" w:rsidRDefault="000813D4" w:rsidP="003B6B93">
      <w:pPr>
        <w:pStyle w:val="ListParagraph"/>
        <w:numPr>
          <w:ilvl w:val="5"/>
          <w:numId w:val="35"/>
        </w:numPr>
        <w:tabs>
          <w:tab w:val="left" w:pos="2377"/>
        </w:tabs>
        <w:ind w:left="2377" w:hanging="359"/>
        <w:rPr>
          <w:sz w:val="24"/>
        </w:rPr>
      </w:pPr>
      <w:r>
        <w:rPr>
          <w:sz w:val="24"/>
        </w:rPr>
        <w:t>Capital</w:t>
      </w:r>
      <w:r>
        <w:rPr>
          <w:spacing w:val="-4"/>
          <w:sz w:val="24"/>
        </w:rPr>
        <w:t xml:space="preserve"> </w:t>
      </w:r>
      <w:r>
        <w:rPr>
          <w:sz w:val="24"/>
        </w:rPr>
        <w:t>expenditure</w:t>
      </w:r>
      <w:r>
        <w:rPr>
          <w:spacing w:val="-6"/>
          <w:sz w:val="24"/>
        </w:rPr>
        <w:t xml:space="preserve"> </w:t>
      </w:r>
      <w:r>
        <w:rPr>
          <w:sz w:val="24"/>
        </w:rPr>
        <w:t>and</w:t>
      </w:r>
      <w:r>
        <w:rPr>
          <w:spacing w:val="-4"/>
          <w:sz w:val="24"/>
        </w:rPr>
        <w:t xml:space="preserve"> </w:t>
      </w:r>
      <w:r>
        <w:rPr>
          <w:sz w:val="24"/>
        </w:rPr>
        <w:t>projected</w:t>
      </w:r>
      <w:r>
        <w:rPr>
          <w:spacing w:val="-5"/>
          <w:sz w:val="24"/>
        </w:rPr>
        <w:t xml:space="preserve"> </w:t>
      </w:r>
      <w:r>
        <w:rPr>
          <w:sz w:val="24"/>
        </w:rPr>
        <w:t>outturn</w:t>
      </w:r>
      <w:r>
        <w:rPr>
          <w:spacing w:val="-6"/>
          <w:sz w:val="24"/>
        </w:rPr>
        <w:t xml:space="preserve"> </w:t>
      </w:r>
      <w:r>
        <w:rPr>
          <w:sz w:val="24"/>
        </w:rPr>
        <w:t>against</w:t>
      </w:r>
      <w:r>
        <w:rPr>
          <w:spacing w:val="-3"/>
          <w:sz w:val="24"/>
        </w:rPr>
        <w:t xml:space="preserve"> </w:t>
      </w:r>
      <w:r>
        <w:rPr>
          <w:spacing w:val="-4"/>
          <w:sz w:val="24"/>
        </w:rPr>
        <w:t>plan</w:t>
      </w:r>
    </w:p>
    <w:p w14:paraId="78586B4B" w14:textId="77777777" w:rsidR="000E3D84" w:rsidRDefault="000813D4" w:rsidP="003B6B93">
      <w:pPr>
        <w:pStyle w:val="ListParagraph"/>
        <w:numPr>
          <w:ilvl w:val="5"/>
          <w:numId w:val="35"/>
        </w:numPr>
        <w:tabs>
          <w:tab w:val="left" w:pos="2378"/>
        </w:tabs>
        <w:ind w:right="1159"/>
        <w:rPr>
          <w:sz w:val="24"/>
        </w:rPr>
      </w:pPr>
      <w:r>
        <w:rPr>
          <w:sz w:val="24"/>
        </w:rPr>
        <w:t>Investigations</w:t>
      </w:r>
      <w:r>
        <w:rPr>
          <w:spacing w:val="-6"/>
          <w:sz w:val="24"/>
        </w:rPr>
        <w:t xml:space="preserve"> </w:t>
      </w:r>
      <w:r>
        <w:rPr>
          <w:sz w:val="24"/>
        </w:rPr>
        <w:t>and</w:t>
      </w:r>
      <w:r>
        <w:rPr>
          <w:spacing w:val="-6"/>
          <w:sz w:val="24"/>
        </w:rPr>
        <w:t xml:space="preserve"> </w:t>
      </w:r>
      <w:r>
        <w:rPr>
          <w:sz w:val="24"/>
        </w:rPr>
        <w:t>reporting</w:t>
      </w:r>
      <w:r>
        <w:rPr>
          <w:spacing w:val="-8"/>
          <w:sz w:val="24"/>
        </w:rPr>
        <w:t xml:space="preserve"> </w:t>
      </w:r>
      <w:r>
        <w:rPr>
          <w:sz w:val="24"/>
        </w:rPr>
        <w:t>of</w:t>
      </w:r>
      <w:r>
        <w:rPr>
          <w:spacing w:val="-4"/>
          <w:sz w:val="24"/>
        </w:rPr>
        <w:t xml:space="preserve"> </w:t>
      </w:r>
      <w:r>
        <w:rPr>
          <w:sz w:val="24"/>
        </w:rPr>
        <w:t>variances</w:t>
      </w:r>
      <w:r>
        <w:rPr>
          <w:spacing w:val="-8"/>
          <w:sz w:val="24"/>
        </w:rPr>
        <w:t xml:space="preserve"> </w:t>
      </w:r>
      <w:r>
        <w:rPr>
          <w:sz w:val="24"/>
        </w:rPr>
        <w:t>from</w:t>
      </w:r>
      <w:r>
        <w:rPr>
          <w:spacing w:val="-7"/>
          <w:sz w:val="24"/>
        </w:rPr>
        <w:t xml:space="preserve"> </w:t>
      </w:r>
      <w:r>
        <w:rPr>
          <w:sz w:val="24"/>
        </w:rPr>
        <w:t>financial, activity and workforce budgets.</w:t>
      </w:r>
    </w:p>
    <w:p w14:paraId="73191A33" w14:textId="77777777" w:rsidR="000E3D84" w:rsidRDefault="000813D4" w:rsidP="003B6B93">
      <w:pPr>
        <w:pStyle w:val="ListParagraph"/>
        <w:numPr>
          <w:ilvl w:val="5"/>
          <w:numId w:val="35"/>
        </w:numPr>
        <w:tabs>
          <w:tab w:val="left" w:pos="2378"/>
        </w:tabs>
        <w:ind w:right="952"/>
        <w:rPr>
          <w:sz w:val="24"/>
        </w:rPr>
      </w:pPr>
      <w:r>
        <w:rPr>
          <w:sz w:val="24"/>
        </w:rPr>
        <w:t>Details of corrective actions being taken, as advised by the relevant budget holder and the Chief Executive's and/or</w:t>
      </w:r>
      <w:r>
        <w:rPr>
          <w:spacing w:val="-4"/>
          <w:sz w:val="24"/>
        </w:rPr>
        <w:t xml:space="preserve"> </w:t>
      </w:r>
      <w:r>
        <w:rPr>
          <w:sz w:val="24"/>
        </w:rPr>
        <w:t>Director</w:t>
      </w:r>
      <w:r>
        <w:rPr>
          <w:spacing w:val="-4"/>
          <w:sz w:val="24"/>
        </w:rPr>
        <w:t xml:space="preserve"> </w:t>
      </w:r>
      <w:r>
        <w:rPr>
          <w:sz w:val="24"/>
        </w:rPr>
        <w:t>of</w:t>
      </w:r>
      <w:r>
        <w:rPr>
          <w:spacing w:val="-4"/>
          <w:sz w:val="24"/>
        </w:rPr>
        <w:t xml:space="preserve"> </w:t>
      </w:r>
      <w:r>
        <w:rPr>
          <w:sz w:val="24"/>
        </w:rPr>
        <w:t>Finance's</w:t>
      </w:r>
      <w:r>
        <w:rPr>
          <w:spacing w:val="-4"/>
          <w:sz w:val="24"/>
        </w:rPr>
        <w:t xml:space="preserve"> </w:t>
      </w:r>
      <w:r>
        <w:rPr>
          <w:sz w:val="24"/>
        </w:rPr>
        <w:t>view</w:t>
      </w:r>
      <w:r>
        <w:rPr>
          <w:spacing w:val="-7"/>
          <w:sz w:val="24"/>
        </w:rPr>
        <w:t xml:space="preserve"> </w:t>
      </w:r>
      <w:r>
        <w:rPr>
          <w:sz w:val="24"/>
        </w:rPr>
        <w:t>of</w:t>
      </w:r>
      <w:r>
        <w:rPr>
          <w:spacing w:val="-3"/>
          <w:sz w:val="24"/>
        </w:rPr>
        <w:t xml:space="preserve"> </w:t>
      </w:r>
      <w:r>
        <w:rPr>
          <w:sz w:val="24"/>
        </w:rPr>
        <w:t>whether</w:t>
      </w:r>
      <w:r>
        <w:rPr>
          <w:spacing w:val="-7"/>
          <w:sz w:val="24"/>
        </w:rPr>
        <w:t xml:space="preserve"> </w:t>
      </w:r>
      <w:r>
        <w:rPr>
          <w:sz w:val="24"/>
        </w:rPr>
        <w:t>such</w:t>
      </w:r>
      <w:r>
        <w:rPr>
          <w:spacing w:val="-4"/>
          <w:sz w:val="24"/>
        </w:rPr>
        <w:t xml:space="preserve"> </w:t>
      </w:r>
      <w:r>
        <w:rPr>
          <w:sz w:val="24"/>
        </w:rPr>
        <w:t>actions are sufficient to correct the situation;</w:t>
      </w:r>
    </w:p>
    <w:p w14:paraId="250EFD68" w14:textId="77777777" w:rsidR="000E3D84" w:rsidRDefault="000813D4" w:rsidP="003B6B93">
      <w:pPr>
        <w:pStyle w:val="ListParagraph"/>
        <w:numPr>
          <w:ilvl w:val="5"/>
          <w:numId w:val="35"/>
        </w:numPr>
        <w:tabs>
          <w:tab w:val="left" w:pos="2377"/>
        </w:tabs>
        <w:ind w:left="2377" w:hanging="359"/>
        <w:rPr>
          <w:sz w:val="24"/>
        </w:rPr>
      </w:pPr>
      <w:r>
        <w:rPr>
          <w:sz w:val="24"/>
        </w:rPr>
        <w:t>Statement</w:t>
      </w:r>
      <w:r>
        <w:rPr>
          <w:spacing w:val="-6"/>
          <w:sz w:val="24"/>
        </w:rPr>
        <w:t xml:space="preserve"> </w:t>
      </w:r>
      <w:r>
        <w:rPr>
          <w:sz w:val="24"/>
        </w:rPr>
        <w:t>of</w:t>
      </w:r>
      <w:r>
        <w:rPr>
          <w:spacing w:val="-4"/>
          <w:sz w:val="24"/>
        </w:rPr>
        <w:t xml:space="preserve"> </w:t>
      </w:r>
      <w:r>
        <w:rPr>
          <w:sz w:val="24"/>
        </w:rPr>
        <w:t>performance</w:t>
      </w:r>
      <w:r>
        <w:rPr>
          <w:spacing w:val="-5"/>
          <w:sz w:val="24"/>
        </w:rPr>
        <w:t xml:space="preserve"> </w:t>
      </w:r>
      <w:r>
        <w:rPr>
          <w:sz w:val="24"/>
        </w:rPr>
        <w:t>against</w:t>
      </w:r>
      <w:r>
        <w:rPr>
          <w:spacing w:val="-5"/>
          <w:sz w:val="24"/>
        </w:rPr>
        <w:t xml:space="preserve"> </w:t>
      </w:r>
      <w:r>
        <w:rPr>
          <w:sz w:val="24"/>
        </w:rPr>
        <w:t>savings</w:t>
      </w:r>
      <w:r>
        <w:rPr>
          <w:spacing w:val="-4"/>
          <w:sz w:val="24"/>
        </w:rPr>
        <w:t xml:space="preserve"> </w:t>
      </w:r>
      <w:r>
        <w:rPr>
          <w:spacing w:val="-2"/>
          <w:sz w:val="24"/>
        </w:rPr>
        <w:t>targets</w:t>
      </w:r>
    </w:p>
    <w:p w14:paraId="4B1C4164" w14:textId="77777777" w:rsidR="000E3D84" w:rsidRDefault="000813D4" w:rsidP="003B6B93">
      <w:pPr>
        <w:pStyle w:val="ListParagraph"/>
        <w:numPr>
          <w:ilvl w:val="5"/>
          <w:numId w:val="35"/>
        </w:numPr>
        <w:tabs>
          <w:tab w:val="left" w:pos="2377"/>
        </w:tabs>
        <w:ind w:left="2377" w:hanging="359"/>
        <w:rPr>
          <w:sz w:val="24"/>
        </w:rPr>
      </w:pPr>
      <w:r>
        <w:rPr>
          <w:sz w:val="24"/>
        </w:rPr>
        <w:t>Key</w:t>
      </w:r>
      <w:r>
        <w:rPr>
          <w:spacing w:val="-3"/>
          <w:sz w:val="24"/>
        </w:rPr>
        <w:t xml:space="preserve"> </w:t>
      </w:r>
      <w:r>
        <w:rPr>
          <w:sz w:val="24"/>
        </w:rPr>
        <w:t>workforce</w:t>
      </w:r>
      <w:r>
        <w:rPr>
          <w:spacing w:val="-2"/>
          <w:sz w:val="24"/>
        </w:rPr>
        <w:t xml:space="preserve"> </w:t>
      </w:r>
      <w:r>
        <w:rPr>
          <w:sz w:val="24"/>
        </w:rPr>
        <w:t>and</w:t>
      </w:r>
      <w:r>
        <w:rPr>
          <w:spacing w:val="-2"/>
          <w:sz w:val="24"/>
        </w:rPr>
        <w:t xml:space="preserve"> </w:t>
      </w:r>
      <w:r>
        <w:rPr>
          <w:sz w:val="24"/>
        </w:rPr>
        <w:t>other</w:t>
      </w:r>
      <w:r>
        <w:rPr>
          <w:spacing w:val="-1"/>
          <w:sz w:val="24"/>
        </w:rPr>
        <w:t xml:space="preserve"> </w:t>
      </w:r>
      <w:r>
        <w:rPr>
          <w:sz w:val="24"/>
        </w:rPr>
        <w:t>cost</w:t>
      </w:r>
      <w:r>
        <w:rPr>
          <w:spacing w:val="-2"/>
          <w:sz w:val="24"/>
        </w:rPr>
        <w:t xml:space="preserve"> drivers</w:t>
      </w:r>
    </w:p>
    <w:p w14:paraId="16058587" w14:textId="77777777" w:rsidR="000E3D84" w:rsidRDefault="000813D4" w:rsidP="003B6B93">
      <w:pPr>
        <w:pStyle w:val="ListParagraph"/>
        <w:numPr>
          <w:ilvl w:val="5"/>
          <w:numId w:val="35"/>
        </w:numPr>
        <w:tabs>
          <w:tab w:val="left" w:pos="2378"/>
        </w:tabs>
        <w:ind w:right="1742"/>
        <w:rPr>
          <w:sz w:val="24"/>
        </w:rPr>
      </w:pPr>
      <w:r>
        <w:rPr>
          <w:sz w:val="24"/>
        </w:rPr>
        <w:t>Income</w:t>
      </w:r>
      <w:r>
        <w:rPr>
          <w:spacing w:val="-8"/>
          <w:sz w:val="24"/>
        </w:rPr>
        <w:t xml:space="preserve"> </w:t>
      </w:r>
      <w:r>
        <w:rPr>
          <w:sz w:val="24"/>
        </w:rPr>
        <w:t>and</w:t>
      </w:r>
      <w:r>
        <w:rPr>
          <w:spacing w:val="-8"/>
          <w:sz w:val="24"/>
        </w:rPr>
        <w:t xml:space="preserve"> </w:t>
      </w:r>
      <w:r>
        <w:rPr>
          <w:sz w:val="24"/>
        </w:rPr>
        <w:t>expenditure</w:t>
      </w:r>
      <w:r>
        <w:rPr>
          <w:spacing w:val="-6"/>
          <w:sz w:val="24"/>
        </w:rPr>
        <w:t xml:space="preserve"> </w:t>
      </w:r>
      <w:r>
        <w:rPr>
          <w:sz w:val="24"/>
        </w:rPr>
        <w:t>run</w:t>
      </w:r>
      <w:r>
        <w:rPr>
          <w:spacing w:val="-6"/>
          <w:sz w:val="24"/>
        </w:rPr>
        <w:t xml:space="preserve"> </w:t>
      </w:r>
      <w:r>
        <w:rPr>
          <w:sz w:val="24"/>
        </w:rPr>
        <w:t>rates,</w:t>
      </w:r>
      <w:r>
        <w:rPr>
          <w:spacing w:val="-3"/>
          <w:sz w:val="24"/>
        </w:rPr>
        <w:t xml:space="preserve"> </w:t>
      </w:r>
      <w:r>
        <w:rPr>
          <w:sz w:val="24"/>
        </w:rPr>
        <w:t>historic</w:t>
      </w:r>
      <w:r>
        <w:rPr>
          <w:spacing w:val="-6"/>
          <w:sz w:val="24"/>
        </w:rPr>
        <w:t xml:space="preserve"> </w:t>
      </w:r>
      <w:r>
        <w:rPr>
          <w:sz w:val="24"/>
        </w:rPr>
        <w:t>trends, extrapolation and explanations</w:t>
      </w:r>
    </w:p>
    <w:p w14:paraId="6CE04A9B" w14:textId="77777777" w:rsidR="000E3D84" w:rsidRDefault="000813D4" w:rsidP="003B6B93">
      <w:pPr>
        <w:pStyle w:val="ListParagraph"/>
        <w:numPr>
          <w:ilvl w:val="5"/>
          <w:numId w:val="35"/>
        </w:numPr>
        <w:tabs>
          <w:tab w:val="left" w:pos="2377"/>
        </w:tabs>
        <w:ind w:left="2377" w:hanging="359"/>
        <w:rPr>
          <w:sz w:val="24"/>
        </w:rPr>
      </w:pPr>
      <w:r>
        <w:rPr>
          <w:sz w:val="24"/>
        </w:rPr>
        <w:t>Clear</w:t>
      </w:r>
      <w:r>
        <w:rPr>
          <w:spacing w:val="-3"/>
          <w:sz w:val="24"/>
        </w:rPr>
        <w:t xml:space="preserve"> </w:t>
      </w:r>
      <w:r>
        <w:rPr>
          <w:sz w:val="24"/>
        </w:rPr>
        <w:t>assessment</w:t>
      </w:r>
      <w:r>
        <w:rPr>
          <w:spacing w:val="-3"/>
          <w:sz w:val="24"/>
        </w:rPr>
        <w:t xml:space="preserve"> </w:t>
      </w:r>
      <w:r>
        <w:rPr>
          <w:sz w:val="24"/>
        </w:rPr>
        <w:t>of</w:t>
      </w:r>
      <w:r>
        <w:rPr>
          <w:spacing w:val="-3"/>
          <w:sz w:val="24"/>
        </w:rPr>
        <w:t xml:space="preserve"> </w:t>
      </w:r>
      <w:r>
        <w:rPr>
          <w:sz w:val="24"/>
        </w:rPr>
        <w:t>risks</w:t>
      </w:r>
      <w:r>
        <w:rPr>
          <w:spacing w:val="-3"/>
          <w:sz w:val="24"/>
        </w:rPr>
        <w:t xml:space="preserve"> </w:t>
      </w:r>
      <w:r>
        <w:rPr>
          <w:sz w:val="24"/>
        </w:rPr>
        <w:t>and</w:t>
      </w:r>
      <w:r>
        <w:rPr>
          <w:spacing w:val="-5"/>
          <w:sz w:val="24"/>
        </w:rPr>
        <w:t xml:space="preserve"> </w:t>
      </w:r>
      <w:r>
        <w:rPr>
          <w:spacing w:val="-2"/>
          <w:sz w:val="24"/>
        </w:rPr>
        <w:t>opportunities</w:t>
      </w:r>
    </w:p>
    <w:p w14:paraId="739B0FD8" w14:textId="705A6D58" w:rsidR="000E3D84" w:rsidRDefault="000813D4" w:rsidP="003B6B93">
      <w:pPr>
        <w:pStyle w:val="ListParagraph"/>
        <w:numPr>
          <w:ilvl w:val="4"/>
          <w:numId w:val="35"/>
        </w:numPr>
        <w:tabs>
          <w:tab w:val="left" w:pos="1636"/>
        </w:tabs>
        <w:ind w:right="1675"/>
        <w:rPr>
          <w:sz w:val="24"/>
        </w:rPr>
      </w:pPr>
      <w:r>
        <w:rPr>
          <w:sz w:val="24"/>
        </w:rPr>
        <w:t>Provide</w:t>
      </w:r>
      <w:r>
        <w:rPr>
          <w:spacing w:val="-3"/>
          <w:sz w:val="24"/>
        </w:rPr>
        <w:t xml:space="preserve"> </w:t>
      </w:r>
      <w:r>
        <w:rPr>
          <w:sz w:val="24"/>
        </w:rPr>
        <w:t>a</w:t>
      </w:r>
      <w:r>
        <w:rPr>
          <w:spacing w:val="-3"/>
          <w:sz w:val="24"/>
        </w:rPr>
        <w:t xml:space="preserve"> </w:t>
      </w:r>
      <w:r>
        <w:rPr>
          <w:sz w:val="24"/>
        </w:rPr>
        <w:t>rounded</w:t>
      </w:r>
      <w:r>
        <w:rPr>
          <w:spacing w:val="-4"/>
          <w:sz w:val="24"/>
        </w:rPr>
        <w:t xml:space="preserve"> </w:t>
      </w:r>
      <w:r>
        <w:rPr>
          <w:sz w:val="24"/>
        </w:rPr>
        <w:t>and</w:t>
      </w:r>
      <w:r>
        <w:rPr>
          <w:spacing w:val="-6"/>
          <w:sz w:val="24"/>
        </w:rPr>
        <w:t xml:space="preserve"> </w:t>
      </w:r>
      <w:r>
        <w:rPr>
          <w:sz w:val="24"/>
        </w:rPr>
        <w:t>holistic</w:t>
      </w:r>
      <w:r>
        <w:rPr>
          <w:spacing w:val="-4"/>
          <w:sz w:val="24"/>
        </w:rPr>
        <w:t xml:space="preserve"> </w:t>
      </w:r>
      <w:r>
        <w:rPr>
          <w:sz w:val="24"/>
        </w:rPr>
        <w:t>view</w:t>
      </w:r>
      <w:r>
        <w:rPr>
          <w:spacing w:val="-7"/>
          <w:sz w:val="24"/>
        </w:rPr>
        <w:t xml:space="preserve"> </w:t>
      </w:r>
      <w:r>
        <w:rPr>
          <w:sz w:val="24"/>
        </w:rPr>
        <w:t>of</w:t>
      </w:r>
      <w:r>
        <w:rPr>
          <w:spacing w:val="-4"/>
          <w:sz w:val="24"/>
        </w:rPr>
        <w:t xml:space="preserve"> </w:t>
      </w:r>
      <w:r>
        <w:rPr>
          <w:sz w:val="24"/>
        </w:rPr>
        <w:t>financial</w:t>
      </w:r>
      <w:r>
        <w:rPr>
          <w:spacing w:val="-4"/>
          <w:sz w:val="24"/>
        </w:rPr>
        <w:t xml:space="preserve"> </w:t>
      </w:r>
      <w:r>
        <w:rPr>
          <w:sz w:val="24"/>
        </w:rPr>
        <w:t>and</w:t>
      </w:r>
      <w:r>
        <w:rPr>
          <w:spacing w:val="-4"/>
          <w:sz w:val="24"/>
        </w:rPr>
        <w:t xml:space="preserve"> </w:t>
      </w:r>
      <w:r>
        <w:rPr>
          <w:sz w:val="24"/>
        </w:rPr>
        <w:t>wider organisational performance.</w:t>
      </w:r>
    </w:p>
    <w:p w14:paraId="5821C6FF" w14:textId="77777777" w:rsidR="007748CE" w:rsidRDefault="007748CE" w:rsidP="007748CE">
      <w:pPr>
        <w:pStyle w:val="ListParagraph"/>
        <w:tabs>
          <w:tab w:val="left" w:pos="1636"/>
        </w:tabs>
        <w:ind w:left="1636" w:right="1675" w:firstLine="0"/>
        <w:rPr>
          <w:sz w:val="24"/>
        </w:rPr>
      </w:pPr>
    </w:p>
    <w:p w14:paraId="26F17F06" w14:textId="77777777" w:rsidR="000E3D84" w:rsidRDefault="000813D4" w:rsidP="003B6B93">
      <w:pPr>
        <w:pStyle w:val="ListParagraph"/>
        <w:numPr>
          <w:ilvl w:val="3"/>
          <w:numId w:val="35"/>
        </w:numPr>
        <w:tabs>
          <w:tab w:val="left" w:pos="1348"/>
          <w:tab w:val="left" w:pos="1350"/>
        </w:tabs>
        <w:ind w:left="1350" w:right="940" w:hanging="413"/>
        <w:rPr>
          <w:sz w:val="24"/>
        </w:rPr>
      </w:pPr>
      <w:r>
        <w:rPr>
          <w:sz w:val="24"/>
        </w:rPr>
        <w:t>The issue of regular, timely, accurate and comprehensible advice and</w:t>
      </w:r>
      <w:r>
        <w:rPr>
          <w:spacing w:val="-5"/>
          <w:sz w:val="24"/>
        </w:rPr>
        <w:t xml:space="preserve"> </w:t>
      </w:r>
      <w:r>
        <w:rPr>
          <w:sz w:val="24"/>
        </w:rPr>
        <w:t>financial</w:t>
      </w:r>
      <w:r>
        <w:rPr>
          <w:spacing w:val="-3"/>
          <w:sz w:val="24"/>
        </w:rPr>
        <w:t xml:space="preserve"> </w:t>
      </w:r>
      <w:r>
        <w:rPr>
          <w:sz w:val="24"/>
        </w:rPr>
        <w:t>reports</w:t>
      </w:r>
      <w:r>
        <w:rPr>
          <w:spacing w:val="-6"/>
          <w:sz w:val="24"/>
        </w:rPr>
        <w:t xml:space="preserve"> </w:t>
      </w:r>
      <w:r>
        <w:rPr>
          <w:sz w:val="24"/>
        </w:rPr>
        <w:t>to</w:t>
      </w:r>
      <w:r>
        <w:rPr>
          <w:spacing w:val="-5"/>
          <w:sz w:val="24"/>
        </w:rPr>
        <w:t xml:space="preserve"> </w:t>
      </w:r>
      <w:r>
        <w:rPr>
          <w:sz w:val="24"/>
        </w:rPr>
        <w:t>each</w:t>
      </w:r>
      <w:r>
        <w:rPr>
          <w:spacing w:val="-1"/>
          <w:sz w:val="24"/>
        </w:rPr>
        <w:t xml:space="preserve"> </w:t>
      </w:r>
      <w:r>
        <w:rPr>
          <w:sz w:val="24"/>
        </w:rPr>
        <w:t>delegated</w:t>
      </w:r>
      <w:r>
        <w:rPr>
          <w:spacing w:val="-3"/>
          <w:sz w:val="24"/>
        </w:rPr>
        <w:t xml:space="preserve"> </w:t>
      </w:r>
      <w:r>
        <w:rPr>
          <w:sz w:val="24"/>
        </w:rPr>
        <w:t>budget</w:t>
      </w:r>
      <w:r>
        <w:rPr>
          <w:spacing w:val="-3"/>
          <w:sz w:val="24"/>
        </w:rPr>
        <w:t xml:space="preserve"> </w:t>
      </w:r>
      <w:r>
        <w:rPr>
          <w:sz w:val="24"/>
        </w:rPr>
        <w:t>holder,</w:t>
      </w:r>
      <w:r>
        <w:rPr>
          <w:spacing w:val="-3"/>
          <w:sz w:val="24"/>
        </w:rPr>
        <w:t xml:space="preserve"> </w:t>
      </w:r>
      <w:r>
        <w:rPr>
          <w:sz w:val="24"/>
        </w:rPr>
        <w:t>covering</w:t>
      </w:r>
      <w:r>
        <w:rPr>
          <w:spacing w:val="-5"/>
          <w:sz w:val="24"/>
        </w:rPr>
        <w:t xml:space="preserve"> </w:t>
      </w:r>
      <w:r>
        <w:rPr>
          <w:sz w:val="24"/>
        </w:rPr>
        <w:t>the areas for which they are responsible;</w:t>
      </w:r>
    </w:p>
    <w:p w14:paraId="19A2E38C" w14:textId="77777777" w:rsidR="000E3D84" w:rsidRDefault="000E3D84">
      <w:pPr>
        <w:pStyle w:val="BodyText"/>
      </w:pPr>
    </w:p>
    <w:p w14:paraId="19002796" w14:textId="49BD4251" w:rsidR="000E3D84" w:rsidRDefault="000813D4" w:rsidP="003B6B93">
      <w:pPr>
        <w:pStyle w:val="ListParagraph"/>
        <w:numPr>
          <w:ilvl w:val="3"/>
          <w:numId w:val="35"/>
        </w:numPr>
        <w:tabs>
          <w:tab w:val="left" w:pos="1350"/>
        </w:tabs>
        <w:ind w:left="1350" w:hanging="424"/>
        <w:rPr>
          <w:sz w:val="24"/>
        </w:rPr>
      </w:pPr>
      <w:r>
        <w:rPr>
          <w:sz w:val="24"/>
        </w:rPr>
        <w:t>An</w:t>
      </w:r>
      <w:r>
        <w:rPr>
          <w:spacing w:val="-12"/>
          <w:sz w:val="24"/>
        </w:rPr>
        <w:t xml:space="preserve"> </w:t>
      </w:r>
      <w:r>
        <w:rPr>
          <w:sz w:val="24"/>
        </w:rPr>
        <w:t>accountability</w:t>
      </w:r>
      <w:r>
        <w:rPr>
          <w:spacing w:val="-13"/>
          <w:sz w:val="24"/>
        </w:rPr>
        <w:t xml:space="preserve"> </w:t>
      </w:r>
      <w:r>
        <w:rPr>
          <w:sz w:val="24"/>
        </w:rPr>
        <w:t>and</w:t>
      </w:r>
      <w:r>
        <w:rPr>
          <w:spacing w:val="-15"/>
          <w:sz w:val="24"/>
        </w:rPr>
        <w:t xml:space="preserve"> </w:t>
      </w:r>
      <w:r>
        <w:rPr>
          <w:sz w:val="24"/>
        </w:rPr>
        <w:t>escalation</w:t>
      </w:r>
      <w:r>
        <w:rPr>
          <w:spacing w:val="-13"/>
          <w:sz w:val="24"/>
        </w:rPr>
        <w:t xml:space="preserve"> </w:t>
      </w:r>
      <w:r>
        <w:rPr>
          <w:sz w:val="24"/>
        </w:rPr>
        <w:t>framework</w:t>
      </w:r>
      <w:r>
        <w:rPr>
          <w:spacing w:val="-11"/>
          <w:sz w:val="24"/>
        </w:rPr>
        <w:t xml:space="preserve"> </w:t>
      </w:r>
      <w:r>
        <w:rPr>
          <w:sz w:val="24"/>
        </w:rPr>
        <w:t>to</w:t>
      </w:r>
      <w:r>
        <w:rPr>
          <w:spacing w:val="-11"/>
          <w:sz w:val="24"/>
        </w:rPr>
        <w:t xml:space="preserve"> </w:t>
      </w:r>
      <w:r>
        <w:rPr>
          <w:sz w:val="24"/>
        </w:rPr>
        <w:t>be</w:t>
      </w:r>
      <w:r>
        <w:rPr>
          <w:spacing w:val="-13"/>
          <w:sz w:val="24"/>
        </w:rPr>
        <w:t xml:space="preserve"> </w:t>
      </w:r>
      <w:r>
        <w:rPr>
          <w:sz w:val="24"/>
        </w:rPr>
        <w:t>established</w:t>
      </w:r>
      <w:r>
        <w:rPr>
          <w:spacing w:val="-13"/>
          <w:sz w:val="24"/>
        </w:rPr>
        <w:t xml:space="preserve"> </w:t>
      </w:r>
      <w:r>
        <w:rPr>
          <w:spacing w:val="-5"/>
          <w:sz w:val="24"/>
        </w:rPr>
        <w:t>for</w:t>
      </w:r>
      <w:r w:rsidR="007748CE">
        <w:rPr>
          <w:spacing w:val="-5"/>
          <w:sz w:val="24"/>
        </w:rPr>
        <w:t xml:space="preserve"> the organisation to formally address material budget variances</w:t>
      </w:r>
    </w:p>
    <w:p w14:paraId="35FB6209" w14:textId="77777777" w:rsidR="000E3D84" w:rsidRDefault="000E3D84">
      <w:pPr>
        <w:rPr>
          <w:sz w:val="24"/>
        </w:rPr>
        <w:sectPr w:rsidR="000E3D84">
          <w:pgSz w:w="11910" w:h="16850"/>
          <w:pgMar w:top="1000" w:right="920" w:bottom="2400" w:left="1580" w:header="0" w:footer="2203" w:gutter="0"/>
          <w:cols w:space="720"/>
        </w:sectPr>
      </w:pPr>
    </w:p>
    <w:p w14:paraId="212C8C5D" w14:textId="77777777" w:rsidR="000E3D84" w:rsidRDefault="000E3D84">
      <w:pPr>
        <w:pStyle w:val="BodyText"/>
      </w:pPr>
    </w:p>
    <w:p w14:paraId="4511A0FB" w14:textId="77777777" w:rsidR="000E3D84" w:rsidRDefault="000813D4" w:rsidP="003B6B93">
      <w:pPr>
        <w:pStyle w:val="ListParagraph"/>
        <w:numPr>
          <w:ilvl w:val="3"/>
          <w:numId w:val="35"/>
        </w:numPr>
        <w:tabs>
          <w:tab w:val="left" w:pos="1348"/>
          <w:tab w:val="left" w:pos="1350"/>
        </w:tabs>
        <w:ind w:left="1350" w:right="1042" w:hanging="413"/>
        <w:rPr>
          <w:sz w:val="24"/>
        </w:rPr>
      </w:pPr>
      <w:r>
        <w:rPr>
          <w:sz w:val="24"/>
        </w:rPr>
        <w:t>Investigation</w:t>
      </w:r>
      <w:r>
        <w:rPr>
          <w:spacing w:val="-4"/>
          <w:sz w:val="24"/>
        </w:rPr>
        <w:t xml:space="preserve"> </w:t>
      </w:r>
      <w:r>
        <w:rPr>
          <w:sz w:val="24"/>
        </w:rPr>
        <w:t>and</w:t>
      </w:r>
      <w:r>
        <w:rPr>
          <w:spacing w:val="-4"/>
          <w:sz w:val="24"/>
        </w:rPr>
        <w:t xml:space="preserve"> </w:t>
      </w:r>
      <w:r>
        <w:rPr>
          <w:sz w:val="24"/>
        </w:rPr>
        <w:t>reporting</w:t>
      </w:r>
      <w:r>
        <w:rPr>
          <w:spacing w:val="-6"/>
          <w:sz w:val="24"/>
        </w:rPr>
        <w:t xml:space="preserve"> </w:t>
      </w:r>
      <w:r>
        <w:rPr>
          <w:sz w:val="24"/>
        </w:rPr>
        <w:t>of</w:t>
      </w:r>
      <w:r>
        <w:rPr>
          <w:spacing w:val="-2"/>
          <w:sz w:val="24"/>
        </w:rPr>
        <w:t xml:space="preserve"> </w:t>
      </w:r>
      <w:r>
        <w:rPr>
          <w:sz w:val="24"/>
        </w:rPr>
        <w:t>variances</w:t>
      </w:r>
      <w:r>
        <w:rPr>
          <w:spacing w:val="-6"/>
          <w:sz w:val="24"/>
        </w:rPr>
        <w:t xml:space="preserve"> </w:t>
      </w:r>
      <w:r>
        <w:rPr>
          <w:sz w:val="24"/>
        </w:rPr>
        <w:t>from</w:t>
      </w:r>
      <w:r>
        <w:rPr>
          <w:spacing w:val="-5"/>
          <w:sz w:val="24"/>
        </w:rPr>
        <w:t xml:space="preserve"> </w:t>
      </w:r>
      <w:r>
        <w:rPr>
          <w:sz w:val="24"/>
        </w:rPr>
        <w:t>financial,</w:t>
      </w:r>
      <w:r>
        <w:rPr>
          <w:spacing w:val="-6"/>
          <w:sz w:val="24"/>
        </w:rPr>
        <w:t xml:space="preserve"> </w:t>
      </w:r>
      <w:r>
        <w:rPr>
          <w:sz w:val="24"/>
        </w:rPr>
        <w:t>activity</w:t>
      </w:r>
      <w:r>
        <w:rPr>
          <w:spacing w:val="-7"/>
          <w:sz w:val="24"/>
        </w:rPr>
        <w:t xml:space="preserve"> </w:t>
      </w:r>
      <w:r>
        <w:rPr>
          <w:sz w:val="24"/>
        </w:rPr>
        <w:t>and workforce budgets;</w:t>
      </w:r>
    </w:p>
    <w:p w14:paraId="505984D0" w14:textId="77777777" w:rsidR="000E3D84" w:rsidRDefault="000E3D84">
      <w:pPr>
        <w:pStyle w:val="BodyText"/>
      </w:pPr>
    </w:p>
    <w:p w14:paraId="15491248" w14:textId="77777777" w:rsidR="000E3D84" w:rsidRDefault="000813D4" w:rsidP="003B6B93">
      <w:pPr>
        <w:pStyle w:val="ListParagraph"/>
        <w:numPr>
          <w:ilvl w:val="3"/>
          <w:numId w:val="35"/>
        </w:numPr>
        <w:tabs>
          <w:tab w:val="left" w:pos="1349"/>
        </w:tabs>
        <w:ind w:left="1349" w:hanging="411"/>
        <w:rPr>
          <w:sz w:val="24"/>
        </w:rPr>
      </w:pPr>
      <w:r>
        <w:rPr>
          <w:sz w:val="24"/>
        </w:rPr>
        <w:t>Monitoring</w:t>
      </w:r>
      <w:r>
        <w:rPr>
          <w:spacing w:val="-14"/>
          <w:sz w:val="24"/>
        </w:rPr>
        <w:t xml:space="preserve"> </w:t>
      </w:r>
      <w:r>
        <w:rPr>
          <w:sz w:val="24"/>
        </w:rPr>
        <w:t>of</w:t>
      </w:r>
      <w:r>
        <w:rPr>
          <w:spacing w:val="-11"/>
          <w:sz w:val="24"/>
        </w:rPr>
        <w:t xml:space="preserve"> </w:t>
      </w:r>
      <w:r>
        <w:rPr>
          <w:sz w:val="24"/>
        </w:rPr>
        <w:t>management</w:t>
      </w:r>
      <w:r>
        <w:rPr>
          <w:spacing w:val="-12"/>
          <w:sz w:val="24"/>
        </w:rPr>
        <w:t xml:space="preserve"> </w:t>
      </w:r>
      <w:r>
        <w:rPr>
          <w:sz w:val="24"/>
        </w:rPr>
        <w:t>action</w:t>
      </w:r>
      <w:r>
        <w:rPr>
          <w:spacing w:val="-12"/>
          <w:sz w:val="24"/>
        </w:rPr>
        <w:t xml:space="preserve"> </w:t>
      </w:r>
      <w:r>
        <w:rPr>
          <w:sz w:val="24"/>
        </w:rPr>
        <w:t>to</w:t>
      </w:r>
      <w:r>
        <w:rPr>
          <w:spacing w:val="-11"/>
          <w:sz w:val="24"/>
        </w:rPr>
        <w:t xml:space="preserve"> </w:t>
      </w:r>
      <w:r>
        <w:rPr>
          <w:sz w:val="24"/>
        </w:rPr>
        <w:t>correct</w:t>
      </w:r>
      <w:r>
        <w:rPr>
          <w:spacing w:val="-15"/>
          <w:sz w:val="24"/>
        </w:rPr>
        <w:t xml:space="preserve"> </w:t>
      </w:r>
      <w:r>
        <w:rPr>
          <w:spacing w:val="-2"/>
          <w:sz w:val="24"/>
        </w:rPr>
        <w:t>variances;</w:t>
      </w:r>
    </w:p>
    <w:p w14:paraId="2F4F0B28" w14:textId="77777777" w:rsidR="000E3D84" w:rsidRDefault="000E3D84">
      <w:pPr>
        <w:pStyle w:val="BodyText"/>
      </w:pPr>
    </w:p>
    <w:p w14:paraId="066BBD73" w14:textId="77777777" w:rsidR="000E3D84" w:rsidRDefault="000813D4" w:rsidP="003B6B93">
      <w:pPr>
        <w:pStyle w:val="ListParagraph"/>
        <w:numPr>
          <w:ilvl w:val="3"/>
          <w:numId w:val="35"/>
        </w:numPr>
        <w:tabs>
          <w:tab w:val="left" w:pos="1350"/>
        </w:tabs>
        <w:ind w:left="1350" w:right="1820" w:hanging="413"/>
        <w:rPr>
          <w:sz w:val="24"/>
        </w:rPr>
      </w:pPr>
      <w:r>
        <w:rPr>
          <w:sz w:val="24"/>
        </w:rPr>
        <w:t>Arrangements</w:t>
      </w:r>
      <w:r>
        <w:rPr>
          <w:spacing w:val="-7"/>
          <w:sz w:val="24"/>
        </w:rPr>
        <w:t xml:space="preserve"> </w:t>
      </w:r>
      <w:r>
        <w:rPr>
          <w:sz w:val="24"/>
        </w:rPr>
        <w:t>for</w:t>
      </w:r>
      <w:r>
        <w:rPr>
          <w:spacing w:val="-5"/>
          <w:sz w:val="24"/>
        </w:rPr>
        <w:t xml:space="preserve"> </w:t>
      </w:r>
      <w:r>
        <w:rPr>
          <w:sz w:val="24"/>
        </w:rPr>
        <w:t>the</w:t>
      </w:r>
      <w:r>
        <w:rPr>
          <w:spacing w:val="-5"/>
          <w:sz w:val="24"/>
        </w:rPr>
        <w:t xml:space="preserve"> </w:t>
      </w:r>
      <w:r>
        <w:rPr>
          <w:sz w:val="24"/>
        </w:rPr>
        <w:t>authorisation</w:t>
      </w:r>
      <w:r>
        <w:rPr>
          <w:spacing w:val="-7"/>
          <w:sz w:val="24"/>
        </w:rPr>
        <w:t xml:space="preserve"> </w:t>
      </w:r>
      <w:r>
        <w:rPr>
          <w:sz w:val="24"/>
        </w:rPr>
        <w:t>of</w:t>
      </w:r>
      <w:r>
        <w:rPr>
          <w:spacing w:val="-3"/>
          <w:sz w:val="24"/>
        </w:rPr>
        <w:t xml:space="preserve"> </w:t>
      </w:r>
      <w:r>
        <w:rPr>
          <w:sz w:val="24"/>
        </w:rPr>
        <w:t>budget</w:t>
      </w:r>
      <w:r>
        <w:rPr>
          <w:spacing w:val="-7"/>
          <w:sz w:val="24"/>
        </w:rPr>
        <w:t xml:space="preserve"> </w:t>
      </w:r>
      <w:r>
        <w:rPr>
          <w:sz w:val="24"/>
        </w:rPr>
        <w:t xml:space="preserve">transfers and </w:t>
      </w:r>
      <w:r>
        <w:rPr>
          <w:spacing w:val="-2"/>
          <w:sz w:val="24"/>
        </w:rPr>
        <w:t>virements.</w:t>
      </w:r>
    </w:p>
    <w:p w14:paraId="6E4F95EE" w14:textId="77777777" w:rsidR="000E3D84" w:rsidRDefault="000E3D84">
      <w:pPr>
        <w:pStyle w:val="BodyText"/>
      </w:pPr>
    </w:p>
    <w:p w14:paraId="7E37AB4A" w14:textId="77777777" w:rsidR="000E3D84" w:rsidRDefault="000813D4" w:rsidP="003B6B93">
      <w:pPr>
        <w:pStyle w:val="ListParagraph"/>
        <w:numPr>
          <w:ilvl w:val="2"/>
          <w:numId w:val="35"/>
        </w:numPr>
        <w:tabs>
          <w:tab w:val="left" w:pos="936"/>
        </w:tabs>
        <w:spacing w:line="275" w:lineRule="exact"/>
        <w:ind w:left="936" w:hanging="718"/>
        <w:rPr>
          <w:sz w:val="24"/>
        </w:rPr>
      </w:pPr>
      <w:r>
        <w:rPr>
          <w:sz w:val="24"/>
        </w:rPr>
        <w:t>Each</w:t>
      </w:r>
      <w:r>
        <w:rPr>
          <w:spacing w:val="-6"/>
          <w:sz w:val="24"/>
        </w:rPr>
        <w:t xml:space="preserve"> </w:t>
      </w:r>
      <w:r>
        <w:rPr>
          <w:sz w:val="24"/>
        </w:rPr>
        <w:t>Budget</w:t>
      </w:r>
      <w:r>
        <w:rPr>
          <w:spacing w:val="-2"/>
          <w:sz w:val="24"/>
        </w:rPr>
        <w:t xml:space="preserve"> </w:t>
      </w:r>
      <w:r>
        <w:rPr>
          <w:sz w:val="24"/>
        </w:rPr>
        <w:t>Holder</w:t>
      </w:r>
      <w:r>
        <w:rPr>
          <w:spacing w:val="-2"/>
          <w:sz w:val="24"/>
        </w:rPr>
        <w:t xml:space="preserve"> </w:t>
      </w:r>
      <w:r>
        <w:rPr>
          <w:spacing w:val="-4"/>
          <w:sz w:val="24"/>
        </w:rPr>
        <w:t>will</w:t>
      </w:r>
    </w:p>
    <w:p w14:paraId="38B34260" w14:textId="77777777" w:rsidR="000E3D84" w:rsidRDefault="000813D4" w:rsidP="003B6B93">
      <w:pPr>
        <w:pStyle w:val="ListParagraph"/>
        <w:numPr>
          <w:ilvl w:val="0"/>
          <w:numId w:val="34"/>
        </w:numPr>
        <w:tabs>
          <w:tab w:val="left" w:pos="1494"/>
        </w:tabs>
        <w:ind w:right="1334"/>
        <w:rPr>
          <w:sz w:val="24"/>
        </w:rPr>
      </w:pPr>
      <w:r>
        <w:rPr>
          <w:sz w:val="24"/>
        </w:rPr>
        <w:t>be</w:t>
      </w:r>
      <w:r>
        <w:rPr>
          <w:spacing w:val="-4"/>
          <w:sz w:val="24"/>
        </w:rPr>
        <w:t xml:space="preserve"> </w:t>
      </w:r>
      <w:r>
        <w:rPr>
          <w:sz w:val="24"/>
        </w:rPr>
        <w:t>held</w:t>
      </w:r>
      <w:r>
        <w:rPr>
          <w:spacing w:val="-4"/>
          <w:sz w:val="24"/>
        </w:rPr>
        <w:t xml:space="preserve"> </w:t>
      </w:r>
      <w:r>
        <w:rPr>
          <w:sz w:val="24"/>
        </w:rPr>
        <w:t>to</w:t>
      </w:r>
      <w:r>
        <w:rPr>
          <w:spacing w:val="-4"/>
          <w:sz w:val="24"/>
        </w:rPr>
        <w:t xml:space="preserve"> </w:t>
      </w:r>
      <w:r>
        <w:rPr>
          <w:sz w:val="24"/>
        </w:rPr>
        <w:t>account</w:t>
      </w:r>
      <w:r>
        <w:rPr>
          <w:spacing w:val="-6"/>
          <w:sz w:val="24"/>
        </w:rPr>
        <w:t xml:space="preserve"> </w:t>
      </w:r>
      <w:r>
        <w:rPr>
          <w:sz w:val="24"/>
        </w:rPr>
        <w:t>for</w:t>
      </w:r>
      <w:r>
        <w:rPr>
          <w:spacing w:val="-7"/>
          <w:sz w:val="24"/>
        </w:rPr>
        <w:t xml:space="preserve"> </w:t>
      </w:r>
      <w:r>
        <w:rPr>
          <w:sz w:val="24"/>
        </w:rPr>
        <w:t>managing</w:t>
      </w:r>
      <w:r>
        <w:rPr>
          <w:spacing w:val="-5"/>
          <w:sz w:val="24"/>
        </w:rPr>
        <w:t xml:space="preserve"> </w:t>
      </w:r>
      <w:r>
        <w:rPr>
          <w:sz w:val="24"/>
        </w:rPr>
        <w:t>services</w:t>
      </w:r>
      <w:r>
        <w:rPr>
          <w:spacing w:val="-1"/>
          <w:sz w:val="24"/>
        </w:rPr>
        <w:t xml:space="preserve"> </w:t>
      </w:r>
      <w:r>
        <w:rPr>
          <w:sz w:val="24"/>
        </w:rPr>
        <w:t>within</w:t>
      </w:r>
      <w:r>
        <w:rPr>
          <w:spacing w:val="-4"/>
          <w:sz w:val="24"/>
        </w:rPr>
        <w:t xml:space="preserve"> </w:t>
      </w:r>
      <w:r>
        <w:rPr>
          <w:sz w:val="24"/>
        </w:rPr>
        <w:t>the</w:t>
      </w:r>
      <w:r>
        <w:rPr>
          <w:spacing w:val="-4"/>
          <w:sz w:val="24"/>
        </w:rPr>
        <w:t xml:space="preserve"> </w:t>
      </w:r>
      <w:r>
        <w:rPr>
          <w:sz w:val="24"/>
        </w:rPr>
        <w:t xml:space="preserve">delegated </w:t>
      </w:r>
      <w:r>
        <w:rPr>
          <w:spacing w:val="-2"/>
          <w:sz w:val="24"/>
        </w:rPr>
        <w:t>budget</w:t>
      </w:r>
    </w:p>
    <w:p w14:paraId="50062687" w14:textId="77777777" w:rsidR="000E3D84" w:rsidRDefault="000813D4" w:rsidP="003B6B93">
      <w:pPr>
        <w:pStyle w:val="ListParagraph"/>
        <w:numPr>
          <w:ilvl w:val="0"/>
          <w:numId w:val="34"/>
        </w:numPr>
        <w:tabs>
          <w:tab w:val="left" w:pos="1494"/>
        </w:tabs>
        <w:ind w:right="1295"/>
        <w:rPr>
          <w:sz w:val="24"/>
        </w:rPr>
      </w:pPr>
      <w:r>
        <w:rPr>
          <w:sz w:val="24"/>
        </w:rPr>
        <w:t>investigate causes of expenditure and budget variances using information</w:t>
      </w:r>
      <w:r>
        <w:rPr>
          <w:spacing w:val="-6"/>
          <w:sz w:val="24"/>
        </w:rPr>
        <w:t xml:space="preserve"> </w:t>
      </w:r>
      <w:r>
        <w:rPr>
          <w:sz w:val="24"/>
        </w:rPr>
        <w:t>from</w:t>
      </w:r>
      <w:r>
        <w:rPr>
          <w:spacing w:val="-6"/>
          <w:sz w:val="24"/>
        </w:rPr>
        <w:t xml:space="preserve"> </w:t>
      </w:r>
      <w:r>
        <w:rPr>
          <w:sz w:val="24"/>
        </w:rPr>
        <w:t>activity,</w:t>
      </w:r>
      <w:r>
        <w:rPr>
          <w:spacing w:val="-2"/>
          <w:sz w:val="24"/>
        </w:rPr>
        <w:t xml:space="preserve"> </w:t>
      </w:r>
      <w:r>
        <w:rPr>
          <w:sz w:val="24"/>
        </w:rPr>
        <w:t>workforce</w:t>
      </w:r>
      <w:r>
        <w:rPr>
          <w:spacing w:val="-6"/>
          <w:sz w:val="24"/>
        </w:rPr>
        <w:t xml:space="preserve"> </w:t>
      </w:r>
      <w:r>
        <w:rPr>
          <w:sz w:val="24"/>
        </w:rPr>
        <w:t>and</w:t>
      </w:r>
      <w:r>
        <w:rPr>
          <w:spacing w:val="-6"/>
          <w:sz w:val="24"/>
        </w:rPr>
        <w:t xml:space="preserve"> </w:t>
      </w:r>
      <w:r>
        <w:rPr>
          <w:sz w:val="24"/>
        </w:rPr>
        <w:t>other</w:t>
      </w:r>
      <w:r>
        <w:rPr>
          <w:spacing w:val="-7"/>
          <w:sz w:val="24"/>
        </w:rPr>
        <w:t xml:space="preserve"> </w:t>
      </w:r>
      <w:r>
        <w:rPr>
          <w:sz w:val="24"/>
        </w:rPr>
        <w:t>relevant</w:t>
      </w:r>
      <w:r>
        <w:rPr>
          <w:spacing w:val="-5"/>
          <w:sz w:val="24"/>
        </w:rPr>
        <w:t xml:space="preserve"> </w:t>
      </w:r>
      <w:r>
        <w:rPr>
          <w:sz w:val="24"/>
        </w:rPr>
        <w:t>sources</w:t>
      </w:r>
    </w:p>
    <w:p w14:paraId="1700F817" w14:textId="77777777" w:rsidR="000E3D84" w:rsidRDefault="000813D4" w:rsidP="003B6B93">
      <w:pPr>
        <w:pStyle w:val="ListParagraph"/>
        <w:numPr>
          <w:ilvl w:val="0"/>
          <w:numId w:val="34"/>
        </w:numPr>
        <w:tabs>
          <w:tab w:val="left" w:pos="1494"/>
        </w:tabs>
        <w:spacing w:line="293" w:lineRule="exact"/>
        <w:rPr>
          <w:sz w:val="24"/>
        </w:rPr>
      </w:pPr>
      <w:r>
        <w:rPr>
          <w:sz w:val="24"/>
        </w:rPr>
        <w:t>develop</w:t>
      </w:r>
      <w:r>
        <w:rPr>
          <w:spacing w:val="-3"/>
          <w:sz w:val="24"/>
        </w:rPr>
        <w:t xml:space="preserve"> </w:t>
      </w:r>
      <w:r>
        <w:rPr>
          <w:sz w:val="24"/>
        </w:rPr>
        <w:t>plans</w:t>
      </w:r>
      <w:r>
        <w:rPr>
          <w:spacing w:val="-4"/>
          <w:sz w:val="24"/>
        </w:rPr>
        <w:t xml:space="preserve"> </w:t>
      </w:r>
      <w:r>
        <w:rPr>
          <w:sz w:val="24"/>
        </w:rPr>
        <w:t>to</w:t>
      </w:r>
      <w:r>
        <w:rPr>
          <w:spacing w:val="-4"/>
          <w:sz w:val="24"/>
        </w:rPr>
        <w:t xml:space="preserve"> </w:t>
      </w:r>
      <w:r>
        <w:rPr>
          <w:sz w:val="24"/>
        </w:rPr>
        <w:t>address</w:t>
      </w:r>
      <w:r>
        <w:rPr>
          <w:spacing w:val="-3"/>
          <w:sz w:val="24"/>
        </w:rPr>
        <w:t xml:space="preserve"> </w:t>
      </w:r>
      <w:r>
        <w:rPr>
          <w:sz w:val="24"/>
        </w:rPr>
        <w:t>adverse</w:t>
      </w:r>
      <w:r>
        <w:rPr>
          <w:spacing w:val="-4"/>
          <w:sz w:val="24"/>
        </w:rPr>
        <w:t xml:space="preserve"> </w:t>
      </w:r>
      <w:r>
        <w:rPr>
          <w:sz w:val="24"/>
        </w:rPr>
        <w:t>budget</w:t>
      </w:r>
      <w:r>
        <w:rPr>
          <w:spacing w:val="-3"/>
          <w:sz w:val="24"/>
        </w:rPr>
        <w:t xml:space="preserve"> </w:t>
      </w:r>
      <w:r>
        <w:rPr>
          <w:spacing w:val="-2"/>
          <w:sz w:val="24"/>
        </w:rPr>
        <w:t>variances.</w:t>
      </w:r>
    </w:p>
    <w:p w14:paraId="1B3A452D" w14:textId="77777777" w:rsidR="000E3D84" w:rsidRDefault="000813D4" w:rsidP="003B6B93">
      <w:pPr>
        <w:pStyle w:val="ListParagraph"/>
        <w:numPr>
          <w:ilvl w:val="2"/>
          <w:numId w:val="35"/>
        </w:numPr>
        <w:tabs>
          <w:tab w:val="left" w:pos="924"/>
        </w:tabs>
        <w:spacing w:before="272"/>
        <w:ind w:left="924" w:hanging="706"/>
        <w:rPr>
          <w:sz w:val="24"/>
        </w:rPr>
      </w:pPr>
      <w:r>
        <w:rPr>
          <w:sz w:val="24"/>
        </w:rPr>
        <w:t>Each</w:t>
      </w:r>
      <w:r>
        <w:rPr>
          <w:spacing w:val="-6"/>
          <w:sz w:val="24"/>
        </w:rPr>
        <w:t xml:space="preserve"> </w:t>
      </w:r>
      <w:r>
        <w:rPr>
          <w:sz w:val="24"/>
        </w:rPr>
        <w:t>Budget</w:t>
      </w:r>
      <w:r>
        <w:rPr>
          <w:spacing w:val="-5"/>
          <w:sz w:val="24"/>
        </w:rPr>
        <w:t xml:space="preserve"> </w:t>
      </w:r>
      <w:r>
        <w:rPr>
          <w:sz w:val="24"/>
        </w:rPr>
        <w:t>Holder</w:t>
      </w:r>
      <w:r>
        <w:rPr>
          <w:spacing w:val="-3"/>
          <w:sz w:val="24"/>
        </w:rPr>
        <w:t xml:space="preserve"> </w:t>
      </w:r>
      <w:r>
        <w:rPr>
          <w:sz w:val="24"/>
        </w:rPr>
        <w:t>is</w:t>
      </w:r>
      <w:r>
        <w:rPr>
          <w:spacing w:val="-5"/>
          <w:sz w:val="24"/>
        </w:rPr>
        <w:t xml:space="preserve"> </w:t>
      </w:r>
      <w:r>
        <w:rPr>
          <w:sz w:val="24"/>
        </w:rPr>
        <w:t>responsible</w:t>
      </w:r>
      <w:r>
        <w:rPr>
          <w:spacing w:val="-5"/>
          <w:sz w:val="24"/>
        </w:rPr>
        <w:t xml:space="preserve"> </w:t>
      </w:r>
      <w:r>
        <w:rPr>
          <w:sz w:val="24"/>
        </w:rPr>
        <w:t>for</w:t>
      </w:r>
      <w:r>
        <w:rPr>
          <w:spacing w:val="-6"/>
          <w:sz w:val="24"/>
        </w:rPr>
        <w:t xml:space="preserve"> </w:t>
      </w:r>
      <w:r>
        <w:rPr>
          <w:sz w:val="24"/>
        </w:rPr>
        <w:t>ensuring</w:t>
      </w:r>
      <w:r>
        <w:rPr>
          <w:spacing w:val="-6"/>
          <w:sz w:val="24"/>
        </w:rPr>
        <w:t xml:space="preserve"> </w:t>
      </w:r>
      <w:r>
        <w:rPr>
          <w:spacing w:val="-2"/>
          <w:sz w:val="24"/>
        </w:rPr>
        <w:t>that:</w:t>
      </w:r>
    </w:p>
    <w:p w14:paraId="257C9961" w14:textId="77777777" w:rsidR="000E3D84" w:rsidRDefault="000E3D84">
      <w:pPr>
        <w:pStyle w:val="BodyText"/>
      </w:pPr>
    </w:p>
    <w:p w14:paraId="3814E366" w14:textId="77777777" w:rsidR="000E3D84" w:rsidRDefault="000813D4" w:rsidP="003B6B93">
      <w:pPr>
        <w:pStyle w:val="ListParagraph"/>
        <w:numPr>
          <w:ilvl w:val="3"/>
          <w:numId w:val="35"/>
        </w:numPr>
        <w:tabs>
          <w:tab w:val="left" w:pos="1504"/>
        </w:tabs>
        <w:ind w:right="885"/>
        <w:rPr>
          <w:sz w:val="24"/>
        </w:rPr>
      </w:pPr>
      <w:r>
        <w:rPr>
          <w:sz w:val="24"/>
        </w:rPr>
        <w:t>Any</w:t>
      </w:r>
      <w:r>
        <w:rPr>
          <w:spacing w:val="-6"/>
          <w:sz w:val="24"/>
        </w:rPr>
        <w:t xml:space="preserve"> </w:t>
      </w:r>
      <w:r>
        <w:rPr>
          <w:sz w:val="24"/>
        </w:rPr>
        <w:t>likely</w:t>
      </w:r>
      <w:r>
        <w:rPr>
          <w:spacing w:val="-6"/>
          <w:sz w:val="24"/>
        </w:rPr>
        <w:t xml:space="preserve"> </w:t>
      </w:r>
      <w:r>
        <w:rPr>
          <w:sz w:val="24"/>
        </w:rPr>
        <w:t>overspending</w:t>
      </w:r>
      <w:r>
        <w:rPr>
          <w:spacing w:val="-5"/>
          <w:sz w:val="24"/>
        </w:rPr>
        <w:t xml:space="preserve"> </w:t>
      </w:r>
      <w:r>
        <w:rPr>
          <w:sz w:val="24"/>
        </w:rPr>
        <w:t>or</w:t>
      </w:r>
      <w:r>
        <w:rPr>
          <w:spacing w:val="-3"/>
          <w:sz w:val="24"/>
        </w:rPr>
        <w:t xml:space="preserve"> </w:t>
      </w:r>
      <w:r>
        <w:rPr>
          <w:sz w:val="24"/>
        </w:rPr>
        <w:t>reduction</w:t>
      </w:r>
      <w:r>
        <w:rPr>
          <w:spacing w:val="-5"/>
          <w:sz w:val="24"/>
        </w:rPr>
        <w:t xml:space="preserve"> </w:t>
      </w:r>
      <w:r>
        <w:rPr>
          <w:sz w:val="24"/>
        </w:rPr>
        <w:t>of</w:t>
      </w:r>
      <w:r>
        <w:rPr>
          <w:spacing w:val="-3"/>
          <w:sz w:val="24"/>
        </w:rPr>
        <w:t xml:space="preserve"> </w:t>
      </w:r>
      <w:r>
        <w:rPr>
          <w:sz w:val="24"/>
        </w:rPr>
        <w:t>income</w:t>
      </w:r>
      <w:r>
        <w:rPr>
          <w:spacing w:val="-3"/>
          <w:sz w:val="24"/>
        </w:rPr>
        <w:t xml:space="preserve"> </w:t>
      </w:r>
      <w:r>
        <w:rPr>
          <w:sz w:val="24"/>
        </w:rPr>
        <w:t>that</w:t>
      </w:r>
      <w:r>
        <w:rPr>
          <w:spacing w:val="-3"/>
          <w:sz w:val="24"/>
        </w:rPr>
        <w:t xml:space="preserve"> </w:t>
      </w:r>
      <w:r>
        <w:rPr>
          <w:sz w:val="24"/>
        </w:rPr>
        <w:t>cannot</w:t>
      </w:r>
      <w:r>
        <w:rPr>
          <w:spacing w:val="-3"/>
          <w:sz w:val="24"/>
        </w:rPr>
        <w:t xml:space="preserve"> </w:t>
      </w:r>
      <w:r>
        <w:rPr>
          <w:sz w:val="24"/>
        </w:rPr>
        <w:t>be</w:t>
      </w:r>
      <w:r>
        <w:rPr>
          <w:spacing w:val="-5"/>
          <w:sz w:val="24"/>
        </w:rPr>
        <w:t xml:space="preserve"> </w:t>
      </w:r>
      <w:r>
        <w:rPr>
          <w:sz w:val="24"/>
        </w:rPr>
        <w:t>met by virement is not incurred without the prior consent of the Chief Executive subject to the Board’s scheme of delegation;</w:t>
      </w:r>
    </w:p>
    <w:p w14:paraId="14648CA2" w14:textId="77777777" w:rsidR="000E3D84" w:rsidRDefault="000E3D84">
      <w:pPr>
        <w:pStyle w:val="BodyText"/>
      </w:pPr>
    </w:p>
    <w:p w14:paraId="7073EEC0" w14:textId="77777777" w:rsidR="000E3D84" w:rsidRDefault="000813D4" w:rsidP="003B6B93">
      <w:pPr>
        <w:pStyle w:val="ListParagraph"/>
        <w:numPr>
          <w:ilvl w:val="3"/>
          <w:numId w:val="35"/>
        </w:numPr>
        <w:tabs>
          <w:tab w:val="left" w:pos="1504"/>
        </w:tabs>
        <w:ind w:right="937"/>
        <w:rPr>
          <w:sz w:val="24"/>
        </w:rPr>
      </w:pPr>
      <w:r>
        <w:rPr>
          <w:sz w:val="24"/>
        </w:rPr>
        <w:t>The</w:t>
      </w:r>
      <w:r>
        <w:rPr>
          <w:spacing w:val="-3"/>
          <w:sz w:val="24"/>
        </w:rPr>
        <w:t xml:space="preserve"> </w:t>
      </w:r>
      <w:r>
        <w:rPr>
          <w:sz w:val="24"/>
        </w:rPr>
        <w:t>amount</w:t>
      </w:r>
      <w:r>
        <w:rPr>
          <w:spacing w:val="-3"/>
          <w:sz w:val="24"/>
        </w:rPr>
        <w:t xml:space="preserve"> </w:t>
      </w:r>
      <w:r>
        <w:rPr>
          <w:sz w:val="24"/>
        </w:rPr>
        <w:t>provided</w:t>
      </w:r>
      <w:r>
        <w:rPr>
          <w:spacing w:val="-3"/>
          <w:sz w:val="24"/>
        </w:rPr>
        <w:t xml:space="preserve"> </w:t>
      </w:r>
      <w:r>
        <w:rPr>
          <w:sz w:val="24"/>
        </w:rPr>
        <w:t>in</w:t>
      </w:r>
      <w:r>
        <w:rPr>
          <w:spacing w:val="-3"/>
          <w:sz w:val="24"/>
        </w:rPr>
        <w:t xml:space="preserve"> </w:t>
      </w:r>
      <w:r>
        <w:rPr>
          <w:sz w:val="24"/>
        </w:rPr>
        <w:t>the</w:t>
      </w:r>
      <w:r>
        <w:rPr>
          <w:spacing w:val="-3"/>
          <w:sz w:val="24"/>
        </w:rPr>
        <w:t xml:space="preserve"> </w:t>
      </w:r>
      <w:r>
        <w:rPr>
          <w:sz w:val="24"/>
        </w:rPr>
        <w:t>approved</w:t>
      </w:r>
      <w:r>
        <w:rPr>
          <w:spacing w:val="-3"/>
          <w:sz w:val="24"/>
        </w:rPr>
        <w:t xml:space="preserve"> </w:t>
      </w:r>
      <w:r>
        <w:rPr>
          <w:sz w:val="24"/>
        </w:rPr>
        <w:t>budget</w:t>
      </w:r>
      <w:r>
        <w:rPr>
          <w:spacing w:val="-5"/>
          <w:sz w:val="24"/>
        </w:rPr>
        <w:t xml:space="preserve"> </w:t>
      </w:r>
      <w:r>
        <w:rPr>
          <w:sz w:val="24"/>
        </w:rPr>
        <w:t>is</w:t>
      </w:r>
      <w:r>
        <w:rPr>
          <w:spacing w:val="-3"/>
          <w:sz w:val="24"/>
        </w:rPr>
        <w:t xml:space="preserve"> </w:t>
      </w:r>
      <w:r>
        <w:rPr>
          <w:sz w:val="24"/>
        </w:rPr>
        <w:t>not</w:t>
      </w:r>
      <w:r>
        <w:rPr>
          <w:spacing w:val="-5"/>
          <w:sz w:val="24"/>
        </w:rPr>
        <w:t xml:space="preserve"> </w:t>
      </w:r>
      <w:r>
        <w:rPr>
          <w:sz w:val="24"/>
        </w:rPr>
        <w:t>used</w:t>
      </w:r>
      <w:r>
        <w:rPr>
          <w:spacing w:val="-3"/>
          <w:sz w:val="24"/>
        </w:rPr>
        <w:t xml:space="preserve"> </w:t>
      </w:r>
      <w:r>
        <w:rPr>
          <w:sz w:val="24"/>
        </w:rPr>
        <w:t>in</w:t>
      </w:r>
      <w:r>
        <w:rPr>
          <w:spacing w:val="-3"/>
          <w:sz w:val="24"/>
        </w:rPr>
        <w:t xml:space="preserve"> </w:t>
      </w:r>
      <w:r>
        <w:rPr>
          <w:sz w:val="24"/>
        </w:rPr>
        <w:t>whole or in part for any purpose other than that specifically authorised, subject to the rules of virement;</w:t>
      </w:r>
    </w:p>
    <w:p w14:paraId="2A9B3C07" w14:textId="77777777" w:rsidR="000E3D84" w:rsidRDefault="000E3D84">
      <w:pPr>
        <w:pStyle w:val="BodyText"/>
      </w:pPr>
    </w:p>
    <w:p w14:paraId="205AB12F" w14:textId="77777777" w:rsidR="000E3D84" w:rsidRDefault="000813D4" w:rsidP="003B6B93">
      <w:pPr>
        <w:pStyle w:val="ListParagraph"/>
        <w:numPr>
          <w:ilvl w:val="3"/>
          <w:numId w:val="35"/>
        </w:numPr>
        <w:tabs>
          <w:tab w:val="left" w:pos="1504"/>
        </w:tabs>
        <w:spacing w:before="1"/>
        <w:ind w:right="999"/>
        <w:rPr>
          <w:sz w:val="24"/>
        </w:rPr>
      </w:pPr>
      <w:r>
        <w:rPr>
          <w:sz w:val="24"/>
        </w:rPr>
        <w:t>No permanent employees are appointed without the approval of the Chief Executive other than those provided for within the available</w:t>
      </w:r>
      <w:r>
        <w:rPr>
          <w:spacing w:val="-5"/>
          <w:sz w:val="24"/>
        </w:rPr>
        <w:t xml:space="preserve"> </w:t>
      </w:r>
      <w:r>
        <w:rPr>
          <w:sz w:val="24"/>
        </w:rPr>
        <w:t>resources</w:t>
      </w:r>
      <w:r>
        <w:rPr>
          <w:spacing w:val="-7"/>
          <w:sz w:val="24"/>
        </w:rPr>
        <w:t xml:space="preserve"> </w:t>
      </w:r>
      <w:r>
        <w:rPr>
          <w:sz w:val="24"/>
        </w:rPr>
        <w:t>and</w:t>
      </w:r>
      <w:r>
        <w:rPr>
          <w:spacing w:val="-1"/>
          <w:sz w:val="24"/>
        </w:rPr>
        <w:t xml:space="preserve"> </w:t>
      </w:r>
      <w:r>
        <w:rPr>
          <w:sz w:val="24"/>
        </w:rPr>
        <w:t>workforce</w:t>
      </w:r>
      <w:r>
        <w:rPr>
          <w:spacing w:val="-5"/>
          <w:sz w:val="24"/>
        </w:rPr>
        <w:t xml:space="preserve"> </w:t>
      </w:r>
      <w:r>
        <w:rPr>
          <w:sz w:val="24"/>
        </w:rPr>
        <w:t>establishment</w:t>
      </w:r>
      <w:r>
        <w:rPr>
          <w:spacing w:val="-6"/>
          <w:sz w:val="24"/>
        </w:rPr>
        <w:t xml:space="preserve"> </w:t>
      </w:r>
      <w:r>
        <w:rPr>
          <w:sz w:val="24"/>
        </w:rPr>
        <w:t>as</w:t>
      </w:r>
      <w:r>
        <w:rPr>
          <w:spacing w:val="-5"/>
          <w:sz w:val="24"/>
        </w:rPr>
        <w:t xml:space="preserve"> </w:t>
      </w:r>
      <w:r>
        <w:rPr>
          <w:sz w:val="24"/>
        </w:rPr>
        <w:t>approved</w:t>
      </w:r>
      <w:r>
        <w:rPr>
          <w:spacing w:val="-5"/>
          <w:sz w:val="24"/>
        </w:rPr>
        <w:t xml:space="preserve"> </w:t>
      </w:r>
      <w:r>
        <w:rPr>
          <w:sz w:val="24"/>
        </w:rPr>
        <w:t>by the Board.</w:t>
      </w:r>
    </w:p>
    <w:p w14:paraId="524C2D58" w14:textId="77777777" w:rsidR="000E3D84" w:rsidRDefault="000E3D84">
      <w:pPr>
        <w:pStyle w:val="BodyText"/>
      </w:pPr>
    </w:p>
    <w:p w14:paraId="4F745791" w14:textId="77777777" w:rsidR="000E3D84" w:rsidRDefault="000813D4" w:rsidP="003B6B93">
      <w:pPr>
        <w:pStyle w:val="ListParagraph"/>
        <w:numPr>
          <w:ilvl w:val="2"/>
          <w:numId w:val="35"/>
        </w:numPr>
        <w:tabs>
          <w:tab w:val="left" w:pos="936"/>
          <w:tab w:val="left" w:pos="938"/>
        </w:tabs>
        <w:ind w:left="938" w:right="956" w:hanging="720"/>
        <w:rPr>
          <w:sz w:val="24"/>
        </w:rPr>
      </w:pPr>
      <w:r>
        <w:rPr>
          <w:sz w:val="24"/>
        </w:rPr>
        <w:t>The Chief Executive is responsible for identifying and implementing cost and efficiency improvements and income generation initiatives in accordance</w:t>
      </w:r>
      <w:r>
        <w:rPr>
          <w:spacing w:val="-5"/>
          <w:sz w:val="24"/>
        </w:rPr>
        <w:t xml:space="preserve"> </w:t>
      </w:r>
      <w:r>
        <w:rPr>
          <w:sz w:val="24"/>
        </w:rPr>
        <w:t>with</w:t>
      </w:r>
      <w:r>
        <w:rPr>
          <w:spacing w:val="-5"/>
          <w:sz w:val="24"/>
        </w:rPr>
        <w:t xml:space="preserve"> </w:t>
      </w:r>
      <w:r>
        <w:rPr>
          <w:sz w:val="24"/>
        </w:rPr>
        <w:t>the</w:t>
      </w:r>
      <w:r>
        <w:rPr>
          <w:spacing w:val="-5"/>
          <w:sz w:val="24"/>
        </w:rPr>
        <w:t xml:space="preserve"> </w:t>
      </w:r>
      <w:r>
        <w:rPr>
          <w:sz w:val="24"/>
        </w:rPr>
        <w:t>requirements</w:t>
      </w:r>
      <w:r>
        <w:rPr>
          <w:spacing w:val="-7"/>
          <w:sz w:val="24"/>
        </w:rPr>
        <w:t xml:space="preserve"> </w:t>
      </w:r>
      <w:r>
        <w:rPr>
          <w:sz w:val="24"/>
        </w:rPr>
        <w:t>of</w:t>
      </w:r>
      <w:r>
        <w:rPr>
          <w:spacing w:val="-5"/>
          <w:sz w:val="24"/>
        </w:rPr>
        <w:t xml:space="preserve"> </w:t>
      </w:r>
      <w:r>
        <w:rPr>
          <w:sz w:val="24"/>
        </w:rPr>
        <w:t>the Medium</w:t>
      </w:r>
      <w:r>
        <w:rPr>
          <w:spacing w:val="-6"/>
          <w:sz w:val="24"/>
        </w:rPr>
        <w:t xml:space="preserve"> </w:t>
      </w:r>
      <w:r>
        <w:rPr>
          <w:sz w:val="24"/>
        </w:rPr>
        <w:t>Term</w:t>
      </w:r>
      <w:r>
        <w:rPr>
          <w:spacing w:val="-3"/>
          <w:sz w:val="24"/>
        </w:rPr>
        <w:t xml:space="preserve"> </w:t>
      </w:r>
      <w:r>
        <w:rPr>
          <w:sz w:val="24"/>
        </w:rPr>
        <w:t>Financial</w:t>
      </w:r>
      <w:r>
        <w:rPr>
          <w:spacing w:val="-5"/>
          <w:sz w:val="24"/>
        </w:rPr>
        <w:t xml:space="preserve"> </w:t>
      </w:r>
      <w:r>
        <w:rPr>
          <w:sz w:val="24"/>
        </w:rPr>
        <w:t>Plans and SFI 9.1.</w:t>
      </w:r>
    </w:p>
    <w:p w14:paraId="3D504445" w14:textId="77777777" w:rsidR="000E3D84" w:rsidRDefault="000E3D84">
      <w:pPr>
        <w:pStyle w:val="BodyText"/>
      </w:pPr>
    </w:p>
    <w:p w14:paraId="4B57E8CD" w14:textId="77777777" w:rsidR="000E3D84" w:rsidRDefault="000813D4" w:rsidP="003B6B93">
      <w:pPr>
        <w:pStyle w:val="Heading4"/>
        <w:numPr>
          <w:ilvl w:val="1"/>
          <w:numId w:val="35"/>
        </w:numPr>
        <w:tabs>
          <w:tab w:val="left" w:pos="925"/>
        </w:tabs>
        <w:ind w:left="925" w:hanging="707"/>
      </w:pPr>
      <w:r>
        <w:t>Capital</w:t>
      </w:r>
      <w:r>
        <w:rPr>
          <w:spacing w:val="-3"/>
        </w:rPr>
        <w:t xml:space="preserve"> </w:t>
      </w:r>
      <w:r>
        <w:t>Financial</w:t>
      </w:r>
      <w:r>
        <w:rPr>
          <w:spacing w:val="-5"/>
        </w:rPr>
        <w:t xml:space="preserve"> </w:t>
      </w:r>
      <w:r>
        <w:t>Management,</w:t>
      </w:r>
      <w:r>
        <w:rPr>
          <w:spacing w:val="-3"/>
        </w:rPr>
        <w:t xml:space="preserve"> </w:t>
      </w:r>
      <w:r>
        <w:t>Reporting</w:t>
      </w:r>
      <w:r>
        <w:rPr>
          <w:spacing w:val="-6"/>
        </w:rPr>
        <w:t xml:space="preserve"> </w:t>
      </w:r>
      <w:r>
        <w:t>and</w:t>
      </w:r>
      <w:r>
        <w:rPr>
          <w:spacing w:val="-3"/>
        </w:rPr>
        <w:t xml:space="preserve"> </w:t>
      </w:r>
      <w:r>
        <w:t>Budgetary</w:t>
      </w:r>
      <w:r>
        <w:rPr>
          <w:spacing w:val="-7"/>
        </w:rPr>
        <w:t xml:space="preserve"> </w:t>
      </w:r>
      <w:r>
        <w:rPr>
          <w:spacing w:val="-2"/>
        </w:rPr>
        <w:t>Control</w:t>
      </w:r>
    </w:p>
    <w:p w14:paraId="068AE33B" w14:textId="77777777" w:rsidR="000E3D84" w:rsidRDefault="000E3D84">
      <w:pPr>
        <w:pStyle w:val="BodyText"/>
        <w:rPr>
          <w:b/>
        </w:rPr>
      </w:pPr>
    </w:p>
    <w:p w14:paraId="2C979CD2" w14:textId="001A7288" w:rsidR="007748CE" w:rsidRPr="007748CE" w:rsidRDefault="000813D4" w:rsidP="003B6B93">
      <w:pPr>
        <w:pStyle w:val="ListParagraph"/>
        <w:numPr>
          <w:ilvl w:val="2"/>
          <w:numId w:val="35"/>
        </w:numPr>
        <w:tabs>
          <w:tab w:val="left" w:pos="924"/>
          <w:tab w:val="left" w:pos="926"/>
        </w:tabs>
        <w:ind w:right="1046"/>
        <w:rPr>
          <w:sz w:val="24"/>
        </w:rPr>
      </w:pPr>
      <w:r>
        <w:rPr>
          <w:sz w:val="24"/>
        </w:rPr>
        <w:t>The general rules applying to revenue Financial Management, Reporting and Budgetary Control delegation and reporting shall also apply</w:t>
      </w:r>
      <w:r>
        <w:rPr>
          <w:spacing w:val="-6"/>
          <w:sz w:val="24"/>
        </w:rPr>
        <w:t xml:space="preserve"> </w:t>
      </w:r>
      <w:r>
        <w:rPr>
          <w:sz w:val="24"/>
        </w:rPr>
        <w:t>to</w:t>
      </w:r>
      <w:r>
        <w:rPr>
          <w:spacing w:val="-3"/>
          <w:sz w:val="24"/>
        </w:rPr>
        <w:t xml:space="preserve"> </w:t>
      </w:r>
      <w:r>
        <w:rPr>
          <w:sz w:val="24"/>
        </w:rPr>
        <w:t>capital</w:t>
      </w:r>
      <w:r>
        <w:rPr>
          <w:spacing w:val="-1"/>
          <w:sz w:val="24"/>
        </w:rPr>
        <w:t xml:space="preserve"> </w:t>
      </w:r>
      <w:r>
        <w:rPr>
          <w:sz w:val="24"/>
        </w:rPr>
        <w:t>plans,</w:t>
      </w:r>
      <w:r>
        <w:rPr>
          <w:spacing w:val="-5"/>
          <w:sz w:val="24"/>
        </w:rPr>
        <w:t xml:space="preserve"> </w:t>
      </w:r>
      <w:r>
        <w:rPr>
          <w:sz w:val="24"/>
        </w:rPr>
        <w:t>budgets</w:t>
      </w:r>
      <w:r>
        <w:rPr>
          <w:spacing w:val="-5"/>
          <w:sz w:val="24"/>
        </w:rPr>
        <w:t xml:space="preserve"> </w:t>
      </w:r>
      <w:r>
        <w:rPr>
          <w:sz w:val="24"/>
        </w:rPr>
        <w:t>and</w:t>
      </w:r>
      <w:r>
        <w:rPr>
          <w:spacing w:val="-2"/>
          <w:sz w:val="24"/>
        </w:rPr>
        <w:t xml:space="preserve"> </w:t>
      </w:r>
      <w:r>
        <w:rPr>
          <w:sz w:val="24"/>
        </w:rPr>
        <w:t>expenditure</w:t>
      </w:r>
      <w:r>
        <w:rPr>
          <w:spacing w:val="-1"/>
          <w:sz w:val="24"/>
        </w:rPr>
        <w:t xml:space="preserve"> </w:t>
      </w:r>
      <w:r>
        <w:rPr>
          <w:sz w:val="24"/>
        </w:rPr>
        <w:t>subject</w:t>
      </w:r>
      <w:r>
        <w:rPr>
          <w:spacing w:val="-5"/>
          <w:sz w:val="24"/>
        </w:rPr>
        <w:t xml:space="preserve"> </w:t>
      </w:r>
      <w:r>
        <w:rPr>
          <w:sz w:val="24"/>
        </w:rPr>
        <w:t>to</w:t>
      </w:r>
      <w:r>
        <w:rPr>
          <w:spacing w:val="-5"/>
          <w:sz w:val="24"/>
        </w:rPr>
        <w:t xml:space="preserve"> </w:t>
      </w:r>
      <w:r>
        <w:rPr>
          <w:sz w:val="24"/>
        </w:rPr>
        <w:t>any</w:t>
      </w:r>
      <w:r>
        <w:rPr>
          <w:spacing w:val="-6"/>
          <w:sz w:val="24"/>
        </w:rPr>
        <w:t xml:space="preserve"> </w:t>
      </w:r>
      <w:r>
        <w:rPr>
          <w:sz w:val="24"/>
        </w:rPr>
        <w:t>specific reporting requirements required by the Welsh Ministers.</w:t>
      </w:r>
    </w:p>
    <w:p w14:paraId="30723EAD" w14:textId="77777777" w:rsidR="000E3D84" w:rsidRDefault="000E3D84">
      <w:pPr>
        <w:pStyle w:val="BodyText"/>
        <w:spacing w:before="1"/>
      </w:pPr>
    </w:p>
    <w:p w14:paraId="29DB474B" w14:textId="77777777" w:rsidR="000E3D84" w:rsidRDefault="000813D4" w:rsidP="003B6B93">
      <w:pPr>
        <w:pStyle w:val="Heading4"/>
        <w:numPr>
          <w:ilvl w:val="1"/>
          <w:numId w:val="33"/>
        </w:numPr>
        <w:tabs>
          <w:tab w:val="left" w:pos="925"/>
        </w:tabs>
        <w:ind w:left="925" w:hanging="707"/>
      </w:pPr>
      <w:r>
        <w:t>Reporting</w:t>
      </w:r>
      <w:r>
        <w:rPr>
          <w:spacing w:val="-2"/>
        </w:rPr>
        <w:t xml:space="preserve"> </w:t>
      </w:r>
      <w:r>
        <w:t>to</w:t>
      </w:r>
      <w:r>
        <w:rPr>
          <w:spacing w:val="-1"/>
        </w:rPr>
        <w:t xml:space="preserve"> </w:t>
      </w:r>
      <w:r>
        <w:t>Welsh</w:t>
      </w:r>
      <w:r>
        <w:rPr>
          <w:spacing w:val="-4"/>
        </w:rPr>
        <w:t xml:space="preserve"> </w:t>
      </w:r>
      <w:r>
        <w:t>Government</w:t>
      </w:r>
      <w:r>
        <w:rPr>
          <w:spacing w:val="-1"/>
        </w:rPr>
        <w:t xml:space="preserve"> </w:t>
      </w:r>
      <w:r>
        <w:t>-</w:t>
      </w:r>
      <w:r>
        <w:rPr>
          <w:spacing w:val="-2"/>
        </w:rPr>
        <w:t xml:space="preserve"> </w:t>
      </w:r>
      <w:r>
        <w:t>Monitoring</w:t>
      </w:r>
      <w:r>
        <w:rPr>
          <w:spacing w:val="-1"/>
        </w:rPr>
        <w:t xml:space="preserve"> </w:t>
      </w:r>
      <w:r>
        <w:rPr>
          <w:spacing w:val="-2"/>
        </w:rPr>
        <w:t>Returns</w:t>
      </w:r>
    </w:p>
    <w:p w14:paraId="5C4AD6EB" w14:textId="77777777" w:rsidR="000E3D84" w:rsidRDefault="000E3D84">
      <w:pPr>
        <w:pStyle w:val="BodyText"/>
        <w:rPr>
          <w:b/>
        </w:rPr>
      </w:pPr>
    </w:p>
    <w:p w14:paraId="3E23EAEF" w14:textId="77777777" w:rsidR="000E3D84" w:rsidRDefault="000813D4" w:rsidP="003B6B93">
      <w:pPr>
        <w:pStyle w:val="ListParagraph"/>
        <w:numPr>
          <w:ilvl w:val="2"/>
          <w:numId w:val="33"/>
        </w:numPr>
        <w:tabs>
          <w:tab w:val="left" w:pos="936"/>
        </w:tabs>
        <w:ind w:left="936" w:hanging="718"/>
        <w:rPr>
          <w:sz w:val="24"/>
        </w:rPr>
      </w:pPr>
      <w:r>
        <w:rPr>
          <w:sz w:val="24"/>
        </w:rPr>
        <w:t>The</w:t>
      </w:r>
      <w:r>
        <w:rPr>
          <w:spacing w:val="-4"/>
          <w:sz w:val="24"/>
        </w:rPr>
        <w:t xml:space="preserve"> </w:t>
      </w:r>
      <w:r>
        <w:rPr>
          <w:sz w:val="24"/>
        </w:rPr>
        <w:t>Chief</w:t>
      </w:r>
      <w:r>
        <w:rPr>
          <w:spacing w:val="-3"/>
          <w:sz w:val="24"/>
        </w:rPr>
        <w:t xml:space="preserve"> </w:t>
      </w:r>
      <w:r>
        <w:rPr>
          <w:sz w:val="24"/>
        </w:rPr>
        <w:t>Executive</w:t>
      </w:r>
      <w:r>
        <w:rPr>
          <w:spacing w:val="-3"/>
          <w:sz w:val="24"/>
        </w:rPr>
        <w:t xml:space="preserve"> </w:t>
      </w:r>
      <w:r>
        <w:rPr>
          <w:sz w:val="24"/>
        </w:rPr>
        <w:t>is</w:t>
      </w:r>
      <w:r>
        <w:rPr>
          <w:spacing w:val="-4"/>
          <w:sz w:val="24"/>
        </w:rPr>
        <w:t xml:space="preserve"> </w:t>
      </w:r>
      <w:r>
        <w:rPr>
          <w:sz w:val="24"/>
        </w:rPr>
        <w:t>responsible</w:t>
      </w:r>
      <w:r>
        <w:rPr>
          <w:spacing w:val="-5"/>
          <w:sz w:val="24"/>
        </w:rPr>
        <w:t xml:space="preserve"> </w:t>
      </w:r>
      <w:r>
        <w:rPr>
          <w:sz w:val="24"/>
        </w:rPr>
        <w:t>for</w:t>
      </w:r>
      <w:r>
        <w:rPr>
          <w:spacing w:val="-6"/>
          <w:sz w:val="24"/>
        </w:rPr>
        <w:t xml:space="preserve"> </w:t>
      </w:r>
      <w:r>
        <w:rPr>
          <w:sz w:val="24"/>
        </w:rPr>
        <w:t>ensuring</w:t>
      </w:r>
      <w:r>
        <w:rPr>
          <w:spacing w:val="-5"/>
          <w:sz w:val="24"/>
        </w:rPr>
        <w:t xml:space="preserve"> </w:t>
      </w:r>
      <w:r>
        <w:rPr>
          <w:sz w:val="24"/>
        </w:rPr>
        <w:t>that</w:t>
      </w:r>
      <w:r>
        <w:rPr>
          <w:spacing w:val="-3"/>
          <w:sz w:val="24"/>
        </w:rPr>
        <w:t xml:space="preserve"> </w:t>
      </w:r>
      <w:r>
        <w:rPr>
          <w:sz w:val="24"/>
        </w:rPr>
        <w:t>the</w:t>
      </w:r>
      <w:r>
        <w:rPr>
          <w:spacing w:val="-6"/>
          <w:sz w:val="24"/>
        </w:rPr>
        <w:t xml:space="preserve"> </w:t>
      </w:r>
      <w:r>
        <w:rPr>
          <w:spacing w:val="-2"/>
          <w:sz w:val="24"/>
        </w:rPr>
        <w:t>appropriate</w:t>
      </w:r>
    </w:p>
    <w:p w14:paraId="02F8AC71" w14:textId="77777777" w:rsidR="000E3D84" w:rsidRDefault="000E3D84">
      <w:pPr>
        <w:rPr>
          <w:sz w:val="24"/>
        </w:rPr>
        <w:sectPr w:rsidR="000E3D84">
          <w:pgSz w:w="11910" w:h="16850"/>
          <w:pgMar w:top="1000" w:right="920" w:bottom="2400" w:left="1580" w:header="0" w:footer="2203" w:gutter="0"/>
          <w:cols w:space="720"/>
        </w:sectPr>
      </w:pPr>
    </w:p>
    <w:p w14:paraId="18FC27D2" w14:textId="77777777" w:rsidR="000E3D84" w:rsidRDefault="000813D4">
      <w:pPr>
        <w:pStyle w:val="BodyText"/>
        <w:spacing w:before="75"/>
        <w:ind w:left="938" w:right="892"/>
      </w:pPr>
      <w:r>
        <w:lastRenderedPageBreak/>
        <w:t>monitoring</w:t>
      </w:r>
      <w:r>
        <w:rPr>
          <w:spacing w:val="-5"/>
        </w:rPr>
        <w:t xml:space="preserve"> </w:t>
      </w:r>
      <w:r>
        <w:t>returns</w:t>
      </w:r>
      <w:r>
        <w:rPr>
          <w:spacing w:val="-5"/>
        </w:rPr>
        <w:t xml:space="preserve"> </w:t>
      </w:r>
      <w:r>
        <w:t>are</w:t>
      </w:r>
      <w:r>
        <w:rPr>
          <w:spacing w:val="-5"/>
        </w:rPr>
        <w:t xml:space="preserve"> </w:t>
      </w:r>
      <w:r>
        <w:t>submitted</w:t>
      </w:r>
      <w:r>
        <w:rPr>
          <w:spacing w:val="-5"/>
        </w:rPr>
        <w:t xml:space="preserve"> </w:t>
      </w:r>
      <w:r>
        <w:t>to</w:t>
      </w:r>
      <w:r>
        <w:rPr>
          <w:spacing w:val="-5"/>
        </w:rPr>
        <w:t xml:space="preserve"> </w:t>
      </w:r>
      <w:r>
        <w:t>the</w:t>
      </w:r>
      <w:r>
        <w:rPr>
          <w:spacing w:val="-4"/>
        </w:rPr>
        <w:t xml:space="preserve"> </w:t>
      </w:r>
      <w:r>
        <w:t>Welsh</w:t>
      </w:r>
      <w:r>
        <w:rPr>
          <w:spacing w:val="-5"/>
        </w:rPr>
        <w:t xml:space="preserve"> </w:t>
      </w:r>
      <w:r>
        <w:t>Ministers</w:t>
      </w:r>
      <w:r>
        <w:rPr>
          <w:spacing w:val="-3"/>
        </w:rPr>
        <w:t xml:space="preserve"> </w:t>
      </w:r>
      <w:r>
        <w:t>in</w:t>
      </w:r>
      <w:r>
        <w:rPr>
          <w:spacing w:val="-3"/>
        </w:rPr>
        <w:t xml:space="preserve"> </w:t>
      </w:r>
      <w:r>
        <w:t>accordance with published guidance and timescales.</w:t>
      </w:r>
    </w:p>
    <w:p w14:paraId="64A19DAD" w14:textId="77777777" w:rsidR="000E3D84" w:rsidRDefault="000E3D84">
      <w:pPr>
        <w:pStyle w:val="BodyText"/>
      </w:pPr>
    </w:p>
    <w:p w14:paraId="272ADA1B" w14:textId="14564F43" w:rsidR="000E3D84" w:rsidRDefault="000813D4" w:rsidP="003B6B93">
      <w:pPr>
        <w:pStyle w:val="ListParagraph"/>
        <w:numPr>
          <w:ilvl w:val="2"/>
          <w:numId w:val="33"/>
        </w:numPr>
        <w:tabs>
          <w:tab w:val="left" w:pos="936"/>
          <w:tab w:val="left" w:pos="938"/>
        </w:tabs>
        <w:ind w:right="896"/>
        <w:rPr>
          <w:sz w:val="24"/>
        </w:rPr>
      </w:pPr>
      <w:r>
        <w:rPr>
          <w:sz w:val="24"/>
        </w:rPr>
        <w:t>All monitoring returns must be supported by a detailed commentary signed by the</w:t>
      </w:r>
      <w:r w:rsidR="003F388A" w:rsidRPr="003F388A">
        <w:rPr>
          <w:sz w:val="24"/>
        </w:rPr>
        <w:t xml:space="preserve"> </w:t>
      </w:r>
      <w:r w:rsidR="003F388A">
        <w:rPr>
          <w:sz w:val="24"/>
        </w:rPr>
        <w:t>Executive</w:t>
      </w:r>
      <w:r>
        <w:rPr>
          <w:sz w:val="24"/>
        </w:rPr>
        <w:t xml:space="preserve"> Director of Finance and Chief Executive. This commentary</w:t>
      </w:r>
      <w:r>
        <w:rPr>
          <w:spacing w:val="-8"/>
          <w:sz w:val="24"/>
        </w:rPr>
        <w:t xml:space="preserve"> </w:t>
      </w:r>
      <w:r>
        <w:rPr>
          <w:sz w:val="24"/>
        </w:rPr>
        <w:t>should</w:t>
      </w:r>
      <w:r>
        <w:rPr>
          <w:spacing w:val="-6"/>
          <w:sz w:val="24"/>
        </w:rPr>
        <w:t xml:space="preserve"> </w:t>
      </w:r>
      <w:r>
        <w:rPr>
          <w:sz w:val="24"/>
        </w:rPr>
        <w:t>also highlight</w:t>
      </w:r>
      <w:r>
        <w:rPr>
          <w:spacing w:val="-4"/>
          <w:sz w:val="24"/>
        </w:rPr>
        <w:t xml:space="preserve"> </w:t>
      </w:r>
      <w:r>
        <w:rPr>
          <w:sz w:val="24"/>
        </w:rPr>
        <w:t>and</w:t>
      </w:r>
      <w:r>
        <w:rPr>
          <w:spacing w:val="-6"/>
          <w:sz w:val="24"/>
        </w:rPr>
        <w:t xml:space="preserve"> </w:t>
      </w:r>
      <w:r>
        <w:rPr>
          <w:sz w:val="24"/>
        </w:rPr>
        <w:t>quantify</w:t>
      </w:r>
      <w:r>
        <w:rPr>
          <w:spacing w:val="-7"/>
          <w:sz w:val="24"/>
        </w:rPr>
        <w:t xml:space="preserve"> </w:t>
      </w:r>
      <w:r>
        <w:rPr>
          <w:sz w:val="24"/>
        </w:rPr>
        <w:t>any</w:t>
      </w:r>
      <w:r>
        <w:rPr>
          <w:spacing w:val="-7"/>
          <w:sz w:val="24"/>
        </w:rPr>
        <w:t xml:space="preserve"> </w:t>
      </w:r>
      <w:r>
        <w:rPr>
          <w:sz w:val="24"/>
        </w:rPr>
        <w:t>significant</w:t>
      </w:r>
      <w:r>
        <w:rPr>
          <w:spacing w:val="-4"/>
          <w:sz w:val="24"/>
        </w:rPr>
        <w:t xml:space="preserve"> </w:t>
      </w:r>
      <w:r>
        <w:rPr>
          <w:sz w:val="24"/>
        </w:rPr>
        <w:t>risks</w:t>
      </w:r>
      <w:r>
        <w:rPr>
          <w:spacing w:val="-6"/>
          <w:sz w:val="24"/>
        </w:rPr>
        <w:t xml:space="preserve"> </w:t>
      </w:r>
      <w:r>
        <w:rPr>
          <w:sz w:val="24"/>
        </w:rPr>
        <w:t>with an assessment of the impact and likelihood of these risks maturing.</w:t>
      </w:r>
    </w:p>
    <w:p w14:paraId="31FDF2A2" w14:textId="77777777" w:rsidR="000E3D84" w:rsidRDefault="000E3D84">
      <w:pPr>
        <w:pStyle w:val="BodyText"/>
      </w:pPr>
    </w:p>
    <w:p w14:paraId="76520CDC" w14:textId="77777777" w:rsidR="000E3D84" w:rsidRDefault="000813D4" w:rsidP="003B6B93">
      <w:pPr>
        <w:pStyle w:val="ListParagraph"/>
        <w:numPr>
          <w:ilvl w:val="2"/>
          <w:numId w:val="33"/>
        </w:numPr>
        <w:tabs>
          <w:tab w:val="left" w:pos="936"/>
          <w:tab w:val="left" w:pos="938"/>
        </w:tabs>
        <w:ind w:right="1100"/>
        <w:rPr>
          <w:sz w:val="24"/>
        </w:rPr>
      </w:pPr>
      <w:r>
        <w:rPr>
          <w:sz w:val="24"/>
        </w:rPr>
        <w:t>All information made available to the Welsh Ministers should also be made</w:t>
      </w:r>
      <w:r>
        <w:rPr>
          <w:spacing w:val="-3"/>
          <w:sz w:val="24"/>
        </w:rPr>
        <w:t xml:space="preserve"> </w:t>
      </w:r>
      <w:r>
        <w:rPr>
          <w:sz w:val="24"/>
        </w:rPr>
        <w:t>available</w:t>
      </w:r>
      <w:r>
        <w:rPr>
          <w:spacing w:val="-5"/>
          <w:sz w:val="24"/>
        </w:rPr>
        <w:t xml:space="preserve"> </w:t>
      </w:r>
      <w:r>
        <w:rPr>
          <w:sz w:val="24"/>
        </w:rPr>
        <w:t>to</w:t>
      </w:r>
      <w:r>
        <w:rPr>
          <w:spacing w:val="-5"/>
          <w:sz w:val="24"/>
        </w:rPr>
        <w:t xml:space="preserve"> </w:t>
      </w:r>
      <w:r>
        <w:rPr>
          <w:sz w:val="24"/>
        </w:rPr>
        <w:t>the</w:t>
      </w:r>
      <w:r>
        <w:rPr>
          <w:spacing w:val="-7"/>
          <w:sz w:val="24"/>
        </w:rPr>
        <w:t xml:space="preserve"> </w:t>
      </w:r>
      <w:r>
        <w:rPr>
          <w:sz w:val="24"/>
        </w:rPr>
        <w:t>Board.</w:t>
      </w:r>
      <w:r>
        <w:rPr>
          <w:spacing w:val="-5"/>
          <w:sz w:val="24"/>
        </w:rPr>
        <w:t xml:space="preserve"> </w:t>
      </w:r>
      <w:r>
        <w:rPr>
          <w:sz w:val="24"/>
        </w:rPr>
        <w:t>There</w:t>
      </w:r>
      <w:r>
        <w:rPr>
          <w:spacing w:val="-6"/>
          <w:sz w:val="24"/>
        </w:rPr>
        <w:t xml:space="preserve"> </w:t>
      </w:r>
      <w:r>
        <w:rPr>
          <w:sz w:val="24"/>
        </w:rPr>
        <w:t>must</w:t>
      </w:r>
      <w:r>
        <w:rPr>
          <w:spacing w:val="-3"/>
          <w:sz w:val="24"/>
        </w:rPr>
        <w:t xml:space="preserve"> </w:t>
      </w:r>
      <w:r>
        <w:rPr>
          <w:sz w:val="24"/>
        </w:rPr>
        <w:t>be</w:t>
      </w:r>
      <w:r>
        <w:rPr>
          <w:spacing w:val="-5"/>
          <w:sz w:val="24"/>
        </w:rPr>
        <w:t xml:space="preserve"> </w:t>
      </w:r>
      <w:r>
        <w:rPr>
          <w:sz w:val="24"/>
        </w:rPr>
        <w:t>consistency</w:t>
      </w:r>
      <w:r>
        <w:rPr>
          <w:spacing w:val="-6"/>
          <w:sz w:val="24"/>
        </w:rPr>
        <w:t xml:space="preserve"> </w:t>
      </w:r>
      <w:r>
        <w:rPr>
          <w:sz w:val="24"/>
        </w:rPr>
        <w:t xml:space="preserve">between the Medium Term Financial Plan, budgets, expenditure, forecast position and risks as reported in the monitoring returns and monthly Board </w:t>
      </w:r>
      <w:r>
        <w:rPr>
          <w:spacing w:val="-2"/>
          <w:sz w:val="24"/>
        </w:rPr>
        <w:t>reports.</w:t>
      </w:r>
    </w:p>
    <w:p w14:paraId="44C45639" w14:textId="77777777" w:rsidR="000E3D84" w:rsidRDefault="000E3D84">
      <w:pPr>
        <w:rPr>
          <w:sz w:val="24"/>
        </w:rPr>
        <w:sectPr w:rsidR="000E3D84">
          <w:pgSz w:w="11910" w:h="16850"/>
          <w:pgMar w:top="1000" w:right="920" w:bottom="2400" w:left="1580" w:header="0" w:footer="2203" w:gutter="0"/>
          <w:cols w:space="720"/>
        </w:sectPr>
      </w:pPr>
    </w:p>
    <w:p w14:paraId="3B2C9DC0" w14:textId="77777777" w:rsidR="000E3D84" w:rsidRDefault="000813D4" w:rsidP="003B6B93">
      <w:pPr>
        <w:pStyle w:val="Heading3"/>
        <w:numPr>
          <w:ilvl w:val="0"/>
          <w:numId w:val="41"/>
        </w:numPr>
        <w:tabs>
          <w:tab w:val="left" w:pos="576"/>
        </w:tabs>
        <w:ind w:left="576" w:hanging="358"/>
      </w:pPr>
      <w:r>
        <w:lastRenderedPageBreak/>
        <w:t>ANNUAL</w:t>
      </w:r>
      <w:r>
        <w:rPr>
          <w:spacing w:val="-11"/>
        </w:rPr>
        <w:t xml:space="preserve"> </w:t>
      </w:r>
      <w:r>
        <w:t>ACCOUNTS</w:t>
      </w:r>
      <w:r>
        <w:rPr>
          <w:spacing w:val="-10"/>
        </w:rPr>
        <w:t xml:space="preserve"> </w:t>
      </w:r>
      <w:r>
        <w:t>AND</w:t>
      </w:r>
      <w:r>
        <w:rPr>
          <w:spacing w:val="-14"/>
        </w:rPr>
        <w:t xml:space="preserve"> </w:t>
      </w:r>
      <w:r>
        <w:rPr>
          <w:spacing w:val="-2"/>
        </w:rPr>
        <w:t>REPORTS</w:t>
      </w:r>
    </w:p>
    <w:p w14:paraId="39ACAECF" w14:textId="77777777" w:rsidR="000E3D84" w:rsidRDefault="000E3D84">
      <w:pPr>
        <w:pStyle w:val="BodyText"/>
        <w:rPr>
          <w:b/>
        </w:rPr>
      </w:pPr>
    </w:p>
    <w:p w14:paraId="30BB0FCB" w14:textId="77777777" w:rsidR="000E3D84" w:rsidRDefault="000813D4" w:rsidP="003B6B93">
      <w:pPr>
        <w:pStyle w:val="ListParagraph"/>
        <w:numPr>
          <w:ilvl w:val="1"/>
          <w:numId w:val="41"/>
        </w:numPr>
        <w:tabs>
          <w:tab w:val="left" w:pos="938"/>
        </w:tabs>
        <w:ind w:right="893"/>
        <w:rPr>
          <w:sz w:val="24"/>
        </w:rPr>
      </w:pPr>
      <w:r>
        <w:rPr>
          <w:sz w:val="24"/>
        </w:rPr>
        <w:t>The Board must approve the LHB’s annual accounts prior to submission</w:t>
      </w:r>
      <w:r>
        <w:rPr>
          <w:spacing w:val="-2"/>
          <w:sz w:val="24"/>
        </w:rPr>
        <w:t xml:space="preserve"> </w:t>
      </w:r>
      <w:r>
        <w:rPr>
          <w:sz w:val="24"/>
        </w:rPr>
        <w:t>to</w:t>
      </w:r>
      <w:r>
        <w:rPr>
          <w:spacing w:val="-2"/>
          <w:sz w:val="24"/>
        </w:rPr>
        <w:t xml:space="preserve"> </w:t>
      </w:r>
      <w:r>
        <w:rPr>
          <w:sz w:val="24"/>
        </w:rPr>
        <w:t>the</w:t>
      </w:r>
      <w:r>
        <w:rPr>
          <w:spacing w:val="-6"/>
          <w:sz w:val="24"/>
        </w:rPr>
        <w:t xml:space="preserve"> </w:t>
      </w:r>
      <w:r>
        <w:rPr>
          <w:sz w:val="24"/>
        </w:rPr>
        <w:t>Welsh</w:t>
      </w:r>
      <w:r>
        <w:rPr>
          <w:spacing w:val="-2"/>
          <w:sz w:val="24"/>
        </w:rPr>
        <w:t xml:space="preserve"> </w:t>
      </w:r>
      <w:r>
        <w:rPr>
          <w:sz w:val="24"/>
        </w:rPr>
        <w:t>Ministers</w:t>
      </w:r>
      <w:r>
        <w:rPr>
          <w:spacing w:val="-2"/>
          <w:sz w:val="24"/>
        </w:rPr>
        <w:t xml:space="preserve"> </w:t>
      </w:r>
      <w:r>
        <w:rPr>
          <w:sz w:val="24"/>
        </w:rPr>
        <w:t>and</w:t>
      </w:r>
      <w:r>
        <w:rPr>
          <w:spacing w:val="-2"/>
          <w:sz w:val="24"/>
        </w:rPr>
        <w:t xml:space="preserve"> </w:t>
      </w:r>
      <w:r>
        <w:rPr>
          <w:sz w:val="24"/>
        </w:rPr>
        <w:t>the</w:t>
      </w:r>
      <w:r>
        <w:rPr>
          <w:spacing w:val="-4"/>
          <w:sz w:val="24"/>
        </w:rPr>
        <w:t xml:space="preserve"> </w:t>
      </w:r>
      <w:r>
        <w:rPr>
          <w:sz w:val="24"/>
        </w:rPr>
        <w:t>Auditor</w:t>
      </w:r>
      <w:r>
        <w:rPr>
          <w:spacing w:val="-2"/>
          <w:sz w:val="24"/>
        </w:rPr>
        <w:t xml:space="preserve"> </w:t>
      </w:r>
      <w:r>
        <w:rPr>
          <w:sz w:val="24"/>
        </w:rPr>
        <w:t>General</w:t>
      </w:r>
      <w:r>
        <w:rPr>
          <w:spacing w:val="-5"/>
          <w:sz w:val="24"/>
        </w:rPr>
        <w:t xml:space="preserve"> </w:t>
      </w:r>
      <w:r>
        <w:rPr>
          <w:sz w:val="24"/>
        </w:rPr>
        <w:t>for</w:t>
      </w:r>
      <w:r>
        <w:rPr>
          <w:spacing w:val="-10"/>
          <w:sz w:val="24"/>
        </w:rPr>
        <w:t xml:space="preserve"> </w:t>
      </w:r>
      <w:r>
        <w:rPr>
          <w:sz w:val="24"/>
        </w:rPr>
        <w:t>Wales</w:t>
      </w:r>
      <w:r>
        <w:rPr>
          <w:spacing w:val="-2"/>
          <w:sz w:val="24"/>
        </w:rPr>
        <w:t xml:space="preserve"> </w:t>
      </w:r>
      <w:r>
        <w:rPr>
          <w:sz w:val="24"/>
        </w:rPr>
        <w:t>in accordance with the annual timetable.</w:t>
      </w:r>
    </w:p>
    <w:p w14:paraId="1359BB5C" w14:textId="77777777" w:rsidR="000E3D84" w:rsidRDefault="000E3D84">
      <w:pPr>
        <w:pStyle w:val="BodyText"/>
      </w:pPr>
    </w:p>
    <w:p w14:paraId="74757F60" w14:textId="290C87BC" w:rsidR="000E3D84" w:rsidRPr="008F6691" w:rsidRDefault="000813D4" w:rsidP="003B6B93">
      <w:pPr>
        <w:pStyle w:val="ListParagraph"/>
        <w:numPr>
          <w:ilvl w:val="1"/>
          <w:numId w:val="41"/>
        </w:numPr>
        <w:tabs>
          <w:tab w:val="left" w:pos="938"/>
        </w:tabs>
        <w:ind w:right="1065"/>
        <w:rPr>
          <w:sz w:val="24"/>
          <w:szCs w:val="24"/>
        </w:rPr>
      </w:pPr>
      <w:r>
        <w:rPr>
          <w:sz w:val="24"/>
        </w:rPr>
        <w:t>The Chair and Chief Executive have responsibility for signing the accounts</w:t>
      </w:r>
      <w:r>
        <w:rPr>
          <w:spacing w:val="-4"/>
          <w:sz w:val="24"/>
        </w:rPr>
        <w:t xml:space="preserve"> </w:t>
      </w:r>
      <w:r>
        <w:rPr>
          <w:sz w:val="24"/>
        </w:rPr>
        <w:t>on</w:t>
      </w:r>
      <w:r>
        <w:rPr>
          <w:spacing w:val="-4"/>
          <w:sz w:val="24"/>
        </w:rPr>
        <w:t xml:space="preserve"> </w:t>
      </w:r>
      <w:r>
        <w:rPr>
          <w:sz w:val="24"/>
        </w:rPr>
        <w:t>behalf</w:t>
      </w:r>
      <w:r>
        <w:rPr>
          <w:spacing w:val="-4"/>
          <w:sz w:val="24"/>
        </w:rPr>
        <w:t xml:space="preserve"> </w:t>
      </w:r>
      <w:r>
        <w:rPr>
          <w:sz w:val="24"/>
        </w:rPr>
        <w:t>of</w:t>
      </w:r>
      <w:r>
        <w:rPr>
          <w:spacing w:val="-4"/>
          <w:sz w:val="24"/>
        </w:rPr>
        <w:t xml:space="preserve"> </w:t>
      </w:r>
      <w:r>
        <w:rPr>
          <w:sz w:val="24"/>
        </w:rPr>
        <w:t>the</w:t>
      </w:r>
      <w:r>
        <w:rPr>
          <w:spacing w:val="-1"/>
          <w:sz w:val="24"/>
        </w:rPr>
        <w:t xml:space="preserve"> </w:t>
      </w:r>
      <w:r w:rsidRPr="008F6691">
        <w:rPr>
          <w:sz w:val="24"/>
          <w:szCs w:val="24"/>
        </w:rPr>
        <w:t>LHB.</w:t>
      </w:r>
      <w:r w:rsidRPr="008F6691">
        <w:rPr>
          <w:spacing w:val="-6"/>
          <w:sz w:val="24"/>
          <w:szCs w:val="24"/>
        </w:rPr>
        <w:t xml:space="preserve"> </w:t>
      </w:r>
      <w:r w:rsidR="00695E3A" w:rsidRPr="008F6691">
        <w:rPr>
          <w:sz w:val="24"/>
          <w:szCs w:val="24"/>
        </w:rPr>
        <w:t>The Chief Executive has responsibility for signing the Performance Report, Accountability Report, Statement of Financial Position and the Governance Statement</w:t>
      </w:r>
      <w:r w:rsidRPr="008F6691">
        <w:rPr>
          <w:spacing w:val="-2"/>
          <w:sz w:val="24"/>
          <w:szCs w:val="24"/>
        </w:rPr>
        <w:t>.</w:t>
      </w:r>
    </w:p>
    <w:p w14:paraId="5AA4869A" w14:textId="77777777" w:rsidR="000E3D84" w:rsidRDefault="000E3D84">
      <w:pPr>
        <w:pStyle w:val="BodyText"/>
      </w:pPr>
    </w:p>
    <w:p w14:paraId="74CC9E2E" w14:textId="77777777" w:rsidR="000E3D84" w:rsidRDefault="000813D4" w:rsidP="003B6B93">
      <w:pPr>
        <w:pStyle w:val="ListParagraph"/>
        <w:numPr>
          <w:ilvl w:val="1"/>
          <w:numId w:val="41"/>
        </w:numPr>
        <w:tabs>
          <w:tab w:val="left" w:pos="938"/>
        </w:tabs>
        <w:ind w:right="886"/>
        <w:rPr>
          <w:sz w:val="24"/>
        </w:rPr>
      </w:pPr>
      <w:r>
        <w:rPr>
          <w:sz w:val="24"/>
        </w:rPr>
        <w:t>The Director of Finance, on behalf of the LHB, is responsible for ensuring that financial reports and returns are prepared in accordance with the accounting policies, guidance and timetable determined by</w:t>
      </w:r>
      <w:r>
        <w:rPr>
          <w:spacing w:val="-1"/>
          <w:sz w:val="24"/>
        </w:rPr>
        <w:t xml:space="preserve"> </w:t>
      </w:r>
      <w:r>
        <w:rPr>
          <w:sz w:val="24"/>
        </w:rPr>
        <w:t>the Welsh</w:t>
      </w:r>
      <w:r>
        <w:rPr>
          <w:spacing w:val="-3"/>
          <w:sz w:val="24"/>
        </w:rPr>
        <w:t xml:space="preserve"> </w:t>
      </w:r>
      <w:r>
        <w:rPr>
          <w:sz w:val="24"/>
        </w:rPr>
        <w:t>Ministers,</w:t>
      </w:r>
      <w:r>
        <w:rPr>
          <w:spacing w:val="-3"/>
          <w:sz w:val="24"/>
        </w:rPr>
        <w:t xml:space="preserve"> </w:t>
      </w:r>
      <w:r>
        <w:rPr>
          <w:sz w:val="24"/>
        </w:rPr>
        <w:t>as</w:t>
      </w:r>
      <w:r>
        <w:rPr>
          <w:spacing w:val="-5"/>
          <w:sz w:val="24"/>
        </w:rPr>
        <w:t xml:space="preserve"> </w:t>
      </w:r>
      <w:r>
        <w:rPr>
          <w:sz w:val="24"/>
        </w:rPr>
        <w:t>per</w:t>
      </w:r>
      <w:r>
        <w:rPr>
          <w:spacing w:val="-8"/>
          <w:sz w:val="24"/>
        </w:rPr>
        <w:t xml:space="preserve"> </w:t>
      </w:r>
      <w:r>
        <w:rPr>
          <w:sz w:val="24"/>
        </w:rPr>
        <w:t>Welsh</w:t>
      </w:r>
      <w:r>
        <w:rPr>
          <w:spacing w:val="-3"/>
          <w:sz w:val="24"/>
        </w:rPr>
        <w:t xml:space="preserve"> </w:t>
      </w:r>
      <w:r>
        <w:rPr>
          <w:sz w:val="24"/>
        </w:rPr>
        <w:t>Government’s</w:t>
      </w:r>
      <w:r>
        <w:rPr>
          <w:spacing w:val="-5"/>
          <w:sz w:val="24"/>
        </w:rPr>
        <w:t xml:space="preserve"> </w:t>
      </w:r>
      <w:r>
        <w:rPr>
          <w:sz w:val="24"/>
        </w:rPr>
        <w:t>Manual</w:t>
      </w:r>
      <w:r>
        <w:rPr>
          <w:spacing w:val="-6"/>
          <w:sz w:val="24"/>
        </w:rPr>
        <w:t xml:space="preserve"> </w:t>
      </w:r>
      <w:r>
        <w:rPr>
          <w:sz w:val="24"/>
        </w:rPr>
        <w:t>for</w:t>
      </w:r>
      <w:r>
        <w:rPr>
          <w:spacing w:val="-3"/>
          <w:sz w:val="24"/>
        </w:rPr>
        <w:t xml:space="preserve"> </w:t>
      </w:r>
      <w:r>
        <w:rPr>
          <w:sz w:val="24"/>
        </w:rPr>
        <w:t>Accounts,</w:t>
      </w:r>
      <w:r>
        <w:rPr>
          <w:spacing w:val="-2"/>
          <w:sz w:val="24"/>
        </w:rPr>
        <w:t xml:space="preserve"> </w:t>
      </w:r>
      <w:r>
        <w:rPr>
          <w:sz w:val="24"/>
        </w:rPr>
        <w:t>and consistent with Financial Reporting Manual (FReM) and International Financial Reporting Standards.</w:t>
      </w:r>
    </w:p>
    <w:p w14:paraId="68DD3B8D" w14:textId="77777777" w:rsidR="000E3D84" w:rsidRDefault="000E3D84">
      <w:pPr>
        <w:pStyle w:val="BodyText"/>
        <w:spacing w:before="1"/>
      </w:pPr>
    </w:p>
    <w:p w14:paraId="0A427F58" w14:textId="77777777" w:rsidR="000E3D84" w:rsidRDefault="000813D4" w:rsidP="003B6B93">
      <w:pPr>
        <w:pStyle w:val="ListParagraph"/>
        <w:numPr>
          <w:ilvl w:val="1"/>
          <w:numId w:val="41"/>
        </w:numPr>
        <w:tabs>
          <w:tab w:val="left" w:pos="938"/>
        </w:tabs>
        <w:ind w:right="953"/>
        <w:rPr>
          <w:sz w:val="24"/>
        </w:rPr>
      </w:pPr>
      <w:r>
        <w:rPr>
          <w:sz w:val="24"/>
        </w:rPr>
        <w:t>The</w:t>
      </w:r>
      <w:r>
        <w:rPr>
          <w:spacing w:val="-2"/>
          <w:sz w:val="24"/>
        </w:rPr>
        <w:t xml:space="preserve"> </w:t>
      </w:r>
      <w:r>
        <w:rPr>
          <w:sz w:val="24"/>
        </w:rPr>
        <w:t>LHB's</w:t>
      </w:r>
      <w:r>
        <w:rPr>
          <w:spacing w:val="-5"/>
          <w:sz w:val="24"/>
        </w:rPr>
        <w:t xml:space="preserve"> </w:t>
      </w:r>
      <w:r>
        <w:rPr>
          <w:sz w:val="24"/>
        </w:rPr>
        <w:t>annual</w:t>
      </w:r>
      <w:r>
        <w:rPr>
          <w:spacing w:val="-6"/>
          <w:sz w:val="24"/>
        </w:rPr>
        <w:t xml:space="preserve"> </w:t>
      </w:r>
      <w:r>
        <w:rPr>
          <w:sz w:val="24"/>
        </w:rPr>
        <w:t>accounts</w:t>
      </w:r>
      <w:r>
        <w:rPr>
          <w:spacing w:val="-5"/>
          <w:sz w:val="24"/>
        </w:rPr>
        <w:t xml:space="preserve"> </w:t>
      </w:r>
      <w:r>
        <w:rPr>
          <w:sz w:val="24"/>
        </w:rPr>
        <w:t>must</w:t>
      </w:r>
      <w:r>
        <w:rPr>
          <w:spacing w:val="-3"/>
          <w:sz w:val="24"/>
        </w:rPr>
        <w:t xml:space="preserve"> </w:t>
      </w:r>
      <w:r>
        <w:rPr>
          <w:sz w:val="24"/>
        </w:rPr>
        <w:t>be</w:t>
      </w:r>
      <w:r>
        <w:rPr>
          <w:spacing w:val="-3"/>
          <w:sz w:val="24"/>
        </w:rPr>
        <w:t xml:space="preserve"> </w:t>
      </w:r>
      <w:r>
        <w:rPr>
          <w:sz w:val="24"/>
        </w:rPr>
        <w:t>audited</w:t>
      </w:r>
      <w:r>
        <w:rPr>
          <w:spacing w:val="-5"/>
          <w:sz w:val="24"/>
        </w:rPr>
        <w:t xml:space="preserve"> </w:t>
      </w:r>
      <w:r>
        <w:rPr>
          <w:sz w:val="24"/>
        </w:rPr>
        <w:t>by</w:t>
      </w:r>
      <w:r>
        <w:rPr>
          <w:spacing w:val="-6"/>
          <w:sz w:val="24"/>
        </w:rPr>
        <w:t xml:space="preserve"> </w:t>
      </w:r>
      <w:r>
        <w:rPr>
          <w:sz w:val="24"/>
        </w:rPr>
        <w:t>the</w:t>
      </w:r>
      <w:r>
        <w:rPr>
          <w:spacing w:val="-3"/>
          <w:sz w:val="24"/>
        </w:rPr>
        <w:t xml:space="preserve"> </w:t>
      </w:r>
      <w:r>
        <w:rPr>
          <w:sz w:val="24"/>
        </w:rPr>
        <w:t>Auditor</w:t>
      </w:r>
      <w:r>
        <w:rPr>
          <w:spacing w:val="-3"/>
          <w:sz w:val="24"/>
        </w:rPr>
        <w:t xml:space="preserve"> </w:t>
      </w:r>
      <w:r>
        <w:rPr>
          <w:sz w:val="24"/>
        </w:rPr>
        <w:t>General</w:t>
      </w:r>
      <w:r>
        <w:rPr>
          <w:spacing w:val="-2"/>
          <w:sz w:val="24"/>
        </w:rPr>
        <w:t xml:space="preserve"> </w:t>
      </w:r>
      <w:r>
        <w:rPr>
          <w:sz w:val="24"/>
        </w:rPr>
        <w:t>for Wales. The LHB's audited annual accounts must be adopted by the Board at a public meeting and made available to the public.</w:t>
      </w:r>
    </w:p>
    <w:p w14:paraId="341C14C2" w14:textId="77777777" w:rsidR="000E3D84" w:rsidRDefault="000E3D84">
      <w:pPr>
        <w:pStyle w:val="BodyText"/>
      </w:pPr>
    </w:p>
    <w:p w14:paraId="34551C63" w14:textId="2C495356" w:rsidR="000E3D84" w:rsidRDefault="000813D4" w:rsidP="003B6B93">
      <w:pPr>
        <w:pStyle w:val="ListParagraph"/>
        <w:numPr>
          <w:ilvl w:val="1"/>
          <w:numId w:val="41"/>
        </w:numPr>
        <w:tabs>
          <w:tab w:val="left" w:pos="938"/>
        </w:tabs>
        <w:ind w:right="880"/>
        <w:rPr>
          <w:sz w:val="24"/>
        </w:rPr>
      </w:pPr>
      <w:r>
        <w:rPr>
          <w:sz w:val="24"/>
        </w:rPr>
        <w:t>The</w:t>
      </w:r>
      <w:r>
        <w:rPr>
          <w:spacing w:val="-4"/>
          <w:sz w:val="24"/>
        </w:rPr>
        <w:t xml:space="preserve"> </w:t>
      </w:r>
      <w:r>
        <w:rPr>
          <w:sz w:val="24"/>
        </w:rPr>
        <w:t>LHB</w:t>
      </w:r>
      <w:r>
        <w:rPr>
          <w:spacing w:val="-6"/>
          <w:sz w:val="24"/>
        </w:rPr>
        <w:t xml:space="preserve"> </w:t>
      </w:r>
      <w:r>
        <w:rPr>
          <w:sz w:val="24"/>
        </w:rPr>
        <w:t>will</w:t>
      </w:r>
      <w:r>
        <w:rPr>
          <w:spacing w:val="-4"/>
          <w:sz w:val="24"/>
        </w:rPr>
        <w:t xml:space="preserve"> </w:t>
      </w:r>
      <w:r>
        <w:rPr>
          <w:sz w:val="24"/>
        </w:rPr>
        <w:t>publish</w:t>
      </w:r>
      <w:r>
        <w:rPr>
          <w:spacing w:val="-4"/>
          <w:sz w:val="24"/>
        </w:rPr>
        <w:t xml:space="preserve"> </w:t>
      </w:r>
      <w:r>
        <w:rPr>
          <w:sz w:val="24"/>
        </w:rPr>
        <w:t>an</w:t>
      </w:r>
      <w:r>
        <w:rPr>
          <w:spacing w:val="-4"/>
          <w:sz w:val="24"/>
        </w:rPr>
        <w:t xml:space="preserve"> </w:t>
      </w:r>
      <w:r>
        <w:rPr>
          <w:sz w:val="24"/>
        </w:rPr>
        <w:t>annual</w:t>
      </w:r>
      <w:r>
        <w:rPr>
          <w:spacing w:val="-4"/>
          <w:sz w:val="24"/>
        </w:rPr>
        <w:t xml:space="preserve"> </w:t>
      </w:r>
      <w:r>
        <w:rPr>
          <w:sz w:val="24"/>
        </w:rPr>
        <w:t>report,</w:t>
      </w:r>
      <w:r>
        <w:rPr>
          <w:spacing w:val="-6"/>
          <w:sz w:val="24"/>
        </w:rPr>
        <w:t xml:space="preserve"> </w:t>
      </w:r>
      <w:r>
        <w:rPr>
          <w:sz w:val="24"/>
        </w:rPr>
        <w:t>in</w:t>
      </w:r>
      <w:r>
        <w:rPr>
          <w:spacing w:val="-4"/>
          <w:sz w:val="24"/>
        </w:rPr>
        <w:t xml:space="preserve"> </w:t>
      </w:r>
      <w:r>
        <w:rPr>
          <w:sz w:val="24"/>
        </w:rPr>
        <w:t>accordance</w:t>
      </w:r>
      <w:r>
        <w:rPr>
          <w:spacing w:val="-4"/>
          <w:sz w:val="24"/>
        </w:rPr>
        <w:t xml:space="preserve"> </w:t>
      </w:r>
      <w:r>
        <w:rPr>
          <w:sz w:val="24"/>
        </w:rPr>
        <w:t>with</w:t>
      </w:r>
      <w:r>
        <w:rPr>
          <w:spacing w:val="-4"/>
          <w:sz w:val="24"/>
        </w:rPr>
        <w:t xml:space="preserve"> </w:t>
      </w:r>
      <w:r>
        <w:rPr>
          <w:sz w:val="24"/>
        </w:rPr>
        <w:t>guidelines</w:t>
      </w:r>
      <w:r>
        <w:rPr>
          <w:spacing w:val="-4"/>
          <w:sz w:val="24"/>
        </w:rPr>
        <w:t xml:space="preserve"> </w:t>
      </w:r>
      <w:r>
        <w:rPr>
          <w:sz w:val="24"/>
        </w:rPr>
        <w:t xml:space="preserve">on local </w:t>
      </w:r>
      <w:r w:rsidRPr="002A42B4">
        <w:rPr>
          <w:sz w:val="24"/>
          <w:szCs w:val="24"/>
        </w:rPr>
        <w:t>accountability, and present it at i</w:t>
      </w:r>
      <w:r w:rsidRPr="00D662E1">
        <w:rPr>
          <w:sz w:val="24"/>
          <w:szCs w:val="24"/>
        </w:rPr>
        <w:t>ts Annual General Meeting.</w:t>
      </w:r>
      <w:r w:rsidRPr="00D662E1">
        <w:rPr>
          <w:spacing w:val="40"/>
          <w:sz w:val="24"/>
          <w:szCs w:val="24"/>
        </w:rPr>
        <w:t xml:space="preserve"> </w:t>
      </w:r>
      <w:r w:rsidRPr="00D662E1">
        <w:rPr>
          <w:sz w:val="24"/>
          <w:szCs w:val="24"/>
        </w:rPr>
        <w:t xml:space="preserve">The </w:t>
      </w:r>
      <w:r w:rsidR="002A42B4" w:rsidRPr="00D662E1">
        <w:rPr>
          <w:sz w:val="24"/>
          <w:szCs w:val="24"/>
        </w:rPr>
        <w:t>Director of Corporate Governance</w:t>
      </w:r>
      <w:r w:rsidRPr="00D662E1">
        <w:rPr>
          <w:sz w:val="24"/>
          <w:szCs w:val="24"/>
        </w:rPr>
        <w:t xml:space="preserve"> will</w:t>
      </w:r>
      <w:r w:rsidRPr="002A42B4">
        <w:rPr>
          <w:sz w:val="24"/>
          <w:szCs w:val="24"/>
        </w:rPr>
        <w:t xml:space="preserve"> ensure that the Annual Report is prepared in line with the</w:t>
      </w:r>
      <w:r w:rsidRPr="002A42B4">
        <w:rPr>
          <w:spacing w:val="-1"/>
          <w:sz w:val="24"/>
          <w:szCs w:val="24"/>
        </w:rPr>
        <w:t xml:space="preserve"> </w:t>
      </w:r>
      <w:r w:rsidRPr="002A42B4">
        <w:rPr>
          <w:sz w:val="24"/>
          <w:szCs w:val="24"/>
        </w:rPr>
        <w:t>Welsh Government’s Manual for Accounts. The</w:t>
      </w:r>
      <w:r>
        <w:rPr>
          <w:sz w:val="24"/>
        </w:rPr>
        <w:t xml:space="preserve"> Annual Report will include</w:t>
      </w:r>
    </w:p>
    <w:p w14:paraId="402EC780" w14:textId="77777777" w:rsidR="000E3D84" w:rsidRDefault="000813D4" w:rsidP="003B6B93">
      <w:pPr>
        <w:pStyle w:val="ListParagraph"/>
        <w:numPr>
          <w:ilvl w:val="0"/>
          <w:numId w:val="32"/>
        </w:numPr>
        <w:tabs>
          <w:tab w:val="left" w:pos="1297"/>
          <w:tab w:val="left" w:pos="1658"/>
        </w:tabs>
        <w:spacing w:line="292" w:lineRule="exact"/>
        <w:ind w:left="1297" w:hanging="359"/>
        <w:rPr>
          <w:sz w:val="24"/>
        </w:rPr>
      </w:pPr>
      <w:r>
        <w:rPr>
          <w:sz w:val="24"/>
        </w:rPr>
        <w:t>The</w:t>
      </w:r>
      <w:r>
        <w:rPr>
          <w:spacing w:val="-4"/>
          <w:sz w:val="24"/>
        </w:rPr>
        <w:t xml:space="preserve"> </w:t>
      </w:r>
      <w:r>
        <w:rPr>
          <w:sz w:val="24"/>
        </w:rPr>
        <w:t>Accountability</w:t>
      </w:r>
      <w:r>
        <w:rPr>
          <w:spacing w:val="-6"/>
          <w:sz w:val="24"/>
        </w:rPr>
        <w:t xml:space="preserve"> </w:t>
      </w:r>
      <w:r>
        <w:rPr>
          <w:sz w:val="24"/>
        </w:rPr>
        <w:t>Report</w:t>
      </w:r>
      <w:r>
        <w:rPr>
          <w:spacing w:val="-5"/>
          <w:sz w:val="24"/>
        </w:rPr>
        <w:t xml:space="preserve"> </w:t>
      </w:r>
      <w:r>
        <w:rPr>
          <w:spacing w:val="-2"/>
          <w:sz w:val="24"/>
        </w:rPr>
        <w:t>containing:</w:t>
      </w:r>
    </w:p>
    <w:p w14:paraId="5DA8428E" w14:textId="77777777" w:rsidR="000E3D84" w:rsidRDefault="000813D4" w:rsidP="003B6B93">
      <w:pPr>
        <w:pStyle w:val="ListParagraph"/>
        <w:numPr>
          <w:ilvl w:val="1"/>
          <w:numId w:val="32"/>
        </w:numPr>
        <w:tabs>
          <w:tab w:val="left" w:pos="2017"/>
        </w:tabs>
        <w:spacing w:line="275" w:lineRule="exact"/>
        <w:ind w:left="2017" w:hanging="359"/>
        <w:rPr>
          <w:sz w:val="24"/>
        </w:rPr>
      </w:pPr>
      <w:r>
        <w:rPr>
          <w:sz w:val="24"/>
        </w:rPr>
        <w:t>Corporate</w:t>
      </w:r>
      <w:r>
        <w:rPr>
          <w:spacing w:val="-9"/>
          <w:sz w:val="24"/>
        </w:rPr>
        <w:t xml:space="preserve"> </w:t>
      </w:r>
      <w:r>
        <w:rPr>
          <w:sz w:val="24"/>
        </w:rPr>
        <w:t>Governance</w:t>
      </w:r>
      <w:r>
        <w:rPr>
          <w:spacing w:val="-8"/>
          <w:sz w:val="24"/>
        </w:rPr>
        <w:t xml:space="preserve"> </w:t>
      </w:r>
      <w:r>
        <w:rPr>
          <w:spacing w:val="-2"/>
          <w:sz w:val="24"/>
        </w:rPr>
        <w:t>Report</w:t>
      </w:r>
    </w:p>
    <w:p w14:paraId="1B0E1F40" w14:textId="77777777" w:rsidR="000E3D84" w:rsidRDefault="000813D4" w:rsidP="003B6B93">
      <w:pPr>
        <w:pStyle w:val="ListParagraph"/>
        <w:numPr>
          <w:ilvl w:val="1"/>
          <w:numId w:val="32"/>
        </w:numPr>
        <w:tabs>
          <w:tab w:val="left" w:pos="2017"/>
        </w:tabs>
        <w:ind w:left="2017" w:hanging="359"/>
        <w:rPr>
          <w:sz w:val="24"/>
        </w:rPr>
      </w:pPr>
      <w:r>
        <w:rPr>
          <w:sz w:val="24"/>
        </w:rPr>
        <w:t>Remuneration</w:t>
      </w:r>
      <w:r>
        <w:rPr>
          <w:spacing w:val="-2"/>
          <w:sz w:val="24"/>
        </w:rPr>
        <w:t xml:space="preserve"> </w:t>
      </w:r>
      <w:r>
        <w:rPr>
          <w:sz w:val="24"/>
        </w:rPr>
        <w:t>Report</w:t>
      </w:r>
      <w:r>
        <w:rPr>
          <w:spacing w:val="-13"/>
          <w:sz w:val="24"/>
        </w:rPr>
        <w:t xml:space="preserve"> </w:t>
      </w:r>
      <w:r>
        <w:rPr>
          <w:sz w:val="24"/>
        </w:rPr>
        <w:t>and</w:t>
      </w:r>
      <w:r>
        <w:rPr>
          <w:spacing w:val="-6"/>
          <w:sz w:val="24"/>
        </w:rPr>
        <w:t xml:space="preserve"> </w:t>
      </w:r>
      <w:r>
        <w:rPr>
          <w:sz w:val="24"/>
        </w:rPr>
        <w:t>Staff</w:t>
      </w:r>
      <w:r>
        <w:rPr>
          <w:spacing w:val="-2"/>
          <w:sz w:val="24"/>
        </w:rPr>
        <w:t xml:space="preserve"> Report</w:t>
      </w:r>
    </w:p>
    <w:p w14:paraId="07D18FAD" w14:textId="77777777" w:rsidR="000E3D84" w:rsidRDefault="000813D4" w:rsidP="003B6B93">
      <w:pPr>
        <w:pStyle w:val="ListParagraph"/>
        <w:numPr>
          <w:ilvl w:val="1"/>
          <w:numId w:val="32"/>
        </w:numPr>
        <w:tabs>
          <w:tab w:val="left" w:pos="2017"/>
        </w:tabs>
        <w:ind w:left="2017" w:hanging="359"/>
        <w:rPr>
          <w:sz w:val="24"/>
        </w:rPr>
      </w:pPr>
      <w:r>
        <w:rPr>
          <w:sz w:val="24"/>
        </w:rPr>
        <w:t>Accountability</w:t>
      </w:r>
      <w:r>
        <w:rPr>
          <w:spacing w:val="-8"/>
          <w:sz w:val="24"/>
        </w:rPr>
        <w:t xml:space="preserve"> </w:t>
      </w:r>
      <w:r>
        <w:rPr>
          <w:sz w:val="24"/>
        </w:rPr>
        <w:t>and</w:t>
      </w:r>
      <w:r>
        <w:rPr>
          <w:spacing w:val="-5"/>
          <w:sz w:val="24"/>
        </w:rPr>
        <w:t xml:space="preserve"> </w:t>
      </w:r>
      <w:r>
        <w:rPr>
          <w:sz w:val="24"/>
        </w:rPr>
        <w:t>Audit</w:t>
      </w:r>
      <w:r>
        <w:rPr>
          <w:spacing w:val="-3"/>
          <w:sz w:val="24"/>
        </w:rPr>
        <w:t xml:space="preserve"> </w:t>
      </w:r>
      <w:r>
        <w:rPr>
          <w:spacing w:val="-2"/>
          <w:sz w:val="24"/>
        </w:rPr>
        <w:t>Report</w:t>
      </w:r>
    </w:p>
    <w:p w14:paraId="0D81A6E2" w14:textId="77777777" w:rsidR="000E3D84" w:rsidRDefault="000E3D84">
      <w:pPr>
        <w:pStyle w:val="BodyText"/>
        <w:spacing w:before="1"/>
      </w:pPr>
    </w:p>
    <w:p w14:paraId="41EBE712" w14:textId="77777777" w:rsidR="000E3D84" w:rsidRDefault="000813D4" w:rsidP="003B6B93">
      <w:pPr>
        <w:pStyle w:val="ListParagraph"/>
        <w:numPr>
          <w:ilvl w:val="0"/>
          <w:numId w:val="32"/>
        </w:numPr>
        <w:tabs>
          <w:tab w:val="left" w:pos="1297"/>
        </w:tabs>
        <w:spacing w:line="293" w:lineRule="exact"/>
        <w:ind w:left="1297" w:hanging="359"/>
        <w:rPr>
          <w:sz w:val="24"/>
        </w:rPr>
      </w:pPr>
      <w:r>
        <w:rPr>
          <w:sz w:val="24"/>
        </w:rPr>
        <w:t>The</w:t>
      </w:r>
      <w:r>
        <w:rPr>
          <w:spacing w:val="-5"/>
          <w:sz w:val="24"/>
        </w:rPr>
        <w:t xml:space="preserve"> </w:t>
      </w:r>
      <w:r>
        <w:rPr>
          <w:sz w:val="24"/>
        </w:rPr>
        <w:t>Performance</w:t>
      </w:r>
      <w:r>
        <w:rPr>
          <w:spacing w:val="-6"/>
          <w:sz w:val="24"/>
        </w:rPr>
        <w:t xml:space="preserve"> </w:t>
      </w:r>
      <w:r>
        <w:rPr>
          <w:sz w:val="24"/>
        </w:rPr>
        <w:t>Report,</w:t>
      </w:r>
      <w:r>
        <w:rPr>
          <w:spacing w:val="-4"/>
          <w:sz w:val="24"/>
        </w:rPr>
        <w:t xml:space="preserve"> </w:t>
      </w:r>
      <w:r>
        <w:rPr>
          <w:sz w:val="24"/>
        </w:rPr>
        <w:t>which</w:t>
      </w:r>
      <w:r>
        <w:rPr>
          <w:spacing w:val="-4"/>
          <w:sz w:val="24"/>
        </w:rPr>
        <w:t xml:space="preserve"> </w:t>
      </w:r>
      <w:r>
        <w:rPr>
          <w:sz w:val="24"/>
        </w:rPr>
        <w:t>must</w:t>
      </w:r>
      <w:r>
        <w:rPr>
          <w:spacing w:val="-5"/>
          <w:sz w:val="24"/>
        </w:rPr>
        <w:t xml:space="preserve"> </w:t>
      </w:r>
      <w:r>
        <w:rPr>
          <w:spacing w:val="-2"/>
          <w:sz w:val="24"/>
        </w:rPr>
        <w:t>include:</w:t>
      </w:r>
    </w:p>
    <w:p w14:paraId="120C7582" w14:textId="77777777" w:rsidR="000E3D84" w:rsidRDefault="000813D4" w:rsidP="003B6B93">
      <w:pPr>
        <w:pStyle w:val="ListParagraph"/>
        <w:numPr>
          <w:ilvl w:val="1"/>
          <w:numId w:val="32"/>
        </w:numPr>
        <w:tabs>
          <w:tab w:val="left" w:pos="1965"/>
        </w:tabs>
        <w:spacing w:line="275" w:lineRule="exact"/>
        <w:ind w:left="1965"/>
        <w:rPr>
          <w:sz w:val="24"/>
        </w:rPr>
      </w:pPr>
      <w:r>
        <w:rPr>
          <w:sz w:val="24"/>
        </w:rPr>
        <w:t xml:space="preserve">An </w:t>
      </w:r>
      <w:r>
        <w:rPr>
          <w:spacing w:val="-2"/>
          <w:sz w:val="24"/>
        </w:rPr>
        <w:t>overview</w:t>
      </w:r>
    </w:p>
    <w:p w14:paraId="0304B926" w14:textId="77777777" w:rsidR="000E3D84" w:rsidRDefault="000813D4" w:rsidP="003B6B93">
      <w:pPr>
        <w:pStyle w:val="ListParagraph"/>
        <w:numPr>
          <w:ilvl w:val="1"/>
          <w:numId w:val="32"/>
        </w:numPr>
        <w:tabs>
          <w:tab w:val="left" w:pos="1965"/>
        </w:tabs>
        <w:ind w:left="1965"/>
        <w:rPr>
          <w:sz w:val="24"/>
        </w:rPr>
      </w:pPr>
      <w:r>
        <w:rPr>
          <w:sz w:val="24"/>
        </w:rPr>
        <w:t>A</w:t>
      </w:r>
      <w:r>
        <w:rPr>
          <w:spacing w:val="-4"/>
          <w:sz w:val="24"/>
        </w:rPr>
        <w:t xml:space="preserve"> </w:t>
      </w:r>
      <w:r>
        <w:rPr>
          <w:sz w:val="24"/>
        </w:rPr>
        <w:t>performance</w:t>
      </w:r>
      <w:r>
        <w:rPr>
          <w:spacing w:val="-4"/>
          <w:sz w:val="24"/>
        </w:rPr>
        <w:t xml:space="preserve"> </w:t>
      </w:r>
      <w:r>
        <w:rPr>
          <w:spacing w:val="-2"/>
          <w:sz w:val="24"/>
        </w:rPr>
        <w:t>Analysis</w:t>
      </w:r>
    </w:p>
    <w:p w14:paraId="673F8DC4" w14:textId="77777777" w:rsidR="000E3D84" w:rsidRDefault="000E3D84">
      <w:pPr>
        <w:rPr>
          <w:sz w:val="24"/>
        </w:rPr>
        <w:sectPr w:rsidR="000E3D84">
          <w:pgSz w:w="11910" w:h="16850"/>
          <w:pgMar w:top="1000" w:right="920" w:bottom="2400" w:left="1580" w:header="0" w:footer="2203" w:gutter="0"/>
          <w:cols w:space="720"/>
        </w:sectPr>
      </w:pPr>
    </w:p>
    <w:p w14:paraId="0C2E836E" w14:textId="77777777" w:rsidR="000E3D84" w:rsidRDefault="000813D4" w:rsidP="003B6B93">
      <w:pPr>
        <w:pStyle w:val="Heading3"/>
        <w:numPr>
          <w:ilvl w:val="0"/>
          <w:numId w:val="41"/>
        </w:numPr>
        <w:tabs>
          <w:tab w:val="left" w:pos="576"/>
        </w:tabs>
        <w:ind w:left="576" w:hanging="358"/>
      </w:pPr>
      <w:r>
        <w:lastRenderedPageBreak/>
        <w:t>BANKING</w:t>
      </w:r>
      <w:r>
        <w:rPr>
          <w:spacing w:val="-5"/>
        </w:rPr>
        <w:t xml:space="preserve"> </w:t>
      </w:r>
      <w:r>
        <w:rPr>
          <w:spacing w:val="-2"/>
        </w:rPr>
        <w:t>ARRANGEMENTS</w:t>
      </w:r>
    </w:p>
    <w:p w14:paraId="6F74DAAA" w14:textId="77777777" w:rsidR="000E3D84" w:rsidRDefault="000E3D84">
      <w:pPr>
        <w:pStyle w:val="BodyText"/>
        <w:rPr>
          <w:b/>
        </w:rPr>
      </w:pPr>
    </w:p>
    <w:p w14:paraId="70F5A570" w14:textId="77777777" w:rsidR="000E3D84" w:rsidRDefault="000813D4" w:rsidP="003B6B93">
      <w:pPr>
        <w:pStyle w:val="Heading4"/>
        <w:numPr>
          <w:ilvl w:val="1"/>
          <w:numId w:val="41"/>
        </w:numPr>
        <w:tabs>
          <w:tab w:val="left" w:pos="925"/>
        </w:tabs>
        <w:ind w:left="925" w:hanging="707"/>
      </w:pPr>
      <w:r>
        <w:rPr>
          <w:spacing w:val="-2"/>
        </w:rPr>
        <w:t>General</w:t>
      </w:r>
    </w:p>
    <w:p w14:paraId="1AD8B94B" w14:textId="77777777" w:rsidR="000E3D84" w:rsidRDefault="000E3D84">
      <w:pPr>
        <w:pStyle w:val="BodyText"/>
        <w:rPr>
          <w:b/>
        </w:rPr>
      </w:pPr>
    </w:p>
    <w:p w14:paraId="0749329D" w14:textId="73999356" w:rsidR="000E3D84" w:rsidRDefault="000813D4" w:rsidP="003B6B93">
      <w:pPr>
        <w:pStyle w:val="ListParagraph"/>
        <w:numPr>
          <w:ilvl w:val="2"/>
          <w:numId w:val="41"/>
        </w:numPr>
        <w:tabs>
          <w:tab w:val="left" w:pos="924"/>
          <w:tab w:val="left" w:pos="926"/>
        </w:tabs>
        <w:ind w:left="926" w:right="968" w:hanging="708"/>
        <w:rPr>
          <w:sz w:val="24"/>
        </w:rPr>
      </w:pPr>
      <w:r>
        <w:rPr>
          <w:sz w:val="24"/>
        </w:rPr>
        <w:t>The</w:t>
      </w:r>
      <w:r w:rsidR="003F388A" w:rsidRPr="003F388A">
        <w:rPr>
          <w:sz w:val="24"/>
        </w:rPr>
        <w:t xml:space="preserve"> </w:t>
      </w:r>
      <w:r w:rsidR="003F388A">
        <w:rPr>
          <w:sz w:val="24"/>
        </w:rPr>
        <w:t>Executive</w:t>
      </w:r>
      <w:r>
        <w:rPr>
          <w:spacing w:val="-4"/>
          <w:sz w:val="24"/>
        </w:rPr>
        <w:t xml:space="preserve"> </w:t>
      </w:r>
      <w:r>
        <w:rPr>
          <w:sz w:val="24"/>
        </w:rPr>
        <w:t>Director</w:t>
      </w:r>
      <w:r>
        <w:rPr>
          <w:spacing w:val="-4"/>
          <w:sz w:val="24"/>
        </w:rPr>
        <w:t xml:space="preserve"> </w:t>
      </w:r>
      <w:r>
        <w:rPr>
          <w:sz w:val="24"/>
        </w:rPr>
        <w:t>of</w:t>
      </w:r>
      <w:r>
        <w:rPr>
          <w:spacing w:val="-4"/>
          <w:sz w:val="24"/>
        </w:rPr>
        <w:t xml:space="preserve"> </w:t>
      </w:r>
      <w:r>
        <w:rPr>
          <w:sz w:val="24"/>
        </w:rPr>
        <w:t>Finance</w:t>
      </w:r>
      <w:r>
        <w:rPr>
          <w:spacing w:val="-4"/>
          <w:sz w:val="24"/>
        </w:rPr>
        <w:t xml:space="preserve"> </w:t>
      </w:r>
      <w:r>
        <w:rPr>
          <w:sz w:val="24"/>
        </w:rPr>
        <w:t>is</w:t>
      </w:r>
      <w:r>
        <w:rPr>
          <w:spacing w:val="-4"/>
          <w:sz w:val="24"/>
        </w:rPr>
        <w:t xml:space="preserve"> </w:t>
      </w:r>
      <w:r>
        <w:rPr>
          <w:sz w:val="24"/>
        </w:rPr>
        <w:t>responsible</w:t>
      </w:r>
      <w:r>
        <w:rPr>
          <w:spacing w:val="-6"/>
          <w:sz w:val="24"/>
        </w:rPr>
        <w:t xml:space="preserve"> </w:t>
      </w:r>
      <w:r>
        <w:rPr>
          <w:sz w:val="24"/>
        </w:rPr>
        <w:t>for</w:t>
      </w:r>
      <w:r>
        <w:rPr>
          <w:spacing w:val="-7"/>
          <w:sz w:val="24"/>
        </w:rPr>
        <w:t xml:space="preserve"> </w:t>
      </w:r>
      <w:r>
        <w:rPr>
          <w:sz w:val="24"/>
        </w:rPr>
        <w:t>managing</w:t>
      </w:r>
      <w:r>
        <w:rPr>
          <w:spacing w:val="-5"/>
          <w:sz w:val="24"/>
        </w:rPr>
        <w:t xml:space="preserve"> </w:t>
      </w:r>
      <w:r>
        <w:rPr>
          <w:sz w:val="24"/>
        </w:rPr>
        <w:t>the</w:t>
      </w:r>
      <w:r>
        <w:rPr>
          <w:spacing w:val="-4"/>
          <w:sz w:val="24"/>
        </w:rPr>
        <w:t xml:space="preserve"> </w:t>
      </w:r>
      <w:r>
        <w:rPr>
          <w:sz w:val="24"/>
        </w:rPr>
        <w:t>LHB's</w:t>
      </w:r>
      <w:r>
        <w:rPr>
          <w:spacing w:val="-4"/>
          <w:sz w:val="24"/>
        </w:rPr>
        <w:t xml:space="preserve"> </w:t>
      </w:r>
      <w:r>
        <w:rPr>
          <w:sz w:val="24"/>
        </w:rPr>
        <w:t>banking arrangements and for advising the Board on the provision of banking services and operation of accounts.</w:t>
      </w:r>
      <w:r>
        <w:rPr>
          <w:spacing w:val="40"/>
          <w:sz w:val="24"/>
        </w:rPr>
        <w:t xml:space="preserve"> </w:t>
      </w:r>
      <w:r>
        <w:rPr>
          <w:sz w:val="24"/>
        </w:rPr>
        <w:t>This advice will take into account guidance/Directions issued from time to time by the Welsh Ministers. LHBs are required to use the Government Banking Service (GBS) for its banking services.</w:t>
      </w:r>
    </w:p>
    <w:p w14:paraId="1E2765A3" w14:textId="77777777" w:rsidR="000E3D84" w:rsidRDefault="000E3D84">
      <w:pPr>
        <w:pStyle w:val="BodyText"/>
      </w:pPr>
    </w:p>
    <w:p w14:paraId="6872E552" w14:textId="77777777" w:rsidR="000E3D84" w:rsidRDefault="000813D4" w:rsidP="003B6B93">
      <w:pPr>
        <w:pStyle w:val="ListParagraph"/>
        <w:numPr>
          <w:ilvl w:val="2"/>
          <w:numId w:val="41"/>
        </w:numPr>
        <w:tabs>
          <w:tab w:val="left" w:pos="924"/>
        </w:tabs>
        <w:ind w:left="924" w:hanging="706"/>
        <w:rPr>
          <w:sz w:val="24"/>
        </w:rPr>
      </w:pPr>
      <w:r>
        <w:rPr>
          <w:sz w:val="24"/>
        </w:rPr>
        <w:t>The</w:t>
      </w:r>
      <w:r>
        <w:rPr>
          <w:spacing w:val="-4"/>
          <w:sz w:val="24"/>
        </w:rPr>
        <w:t xml:space="preserve"> </w:t>
      </w:r>
      <w:r>
        <w:rPr>
          <w:sz w:val="24"/>
        </w:rPr>
        <w:t>Board</w:t>
      </w:r>
      <w:r>
        <w:rPr>
          <w:spacing w:val="-3"/>
          <w:sz w:val="24"/>
        </w:rPr>
        <w:t xml:space="preserve"> </w:t>
      </w:r>
      <w:r>
        <w:rPr>
          <w:sz w:val="24"/>
        </w:rPr>
        <w:t>shall</w:t>
      </w:r>
      <w:r>
        <w:rPr>
          <w:spacing w:val="-4"/>
          <w:sz w:val="24"/>
        </w:rPr>
        <w:t xml:space="preserve"> </w:t>
      </w:r>
      <w:r>
        <w:rPr>
          <w:sz w:val="24"/>
        </w:rPr>
        <w:t>approve</w:t>
      </w:r>
      <w:r>
        <w:rPr>
          <w:spacing w:val="-3"/>
          <w:sz w:val="24"/>
        </w:rPr>
        <w:t xml:space="preserve"> </w:t>
      </w:r>
      <w:r>
        <w:rPr>
          <w:sz w:val="24"/>
        </w:rPr>
        <w:t>the</w:t>
      </w:r>
      <w:r>
        <w:rPr>
          <w:spacing w:val="-3"/>
          <w:sz w:val="24"/>
        </w:rPr>
        <w:t xml:space="preserve"> </w:t>
      </w:r>
      <w:r>
        <w:rPr>
          <w:sz w:val="24"/>
        </w:rPr>
        <w:t>banking</w:t>
      </w:r>
      <w:r>
        <w:rPr>
          <w:spacing w:val="-4"/>
          <w:sz w:val="24"/>
        </w:rPr>
        <w:t xml:space="preserve"> </w:t>
      </w:r>
      <w:r>
        <w:rPr>
          <w:spacing w:val="-2"/>
          <w:sz w:val="24"/>
        </w:rPr>
        <w:t>arrangements.</w:t>
      </w:r>
    </w:p>
    <w:p w14:paraId="1AD46318" w14:textId="77777777" w:rsidR="000E3D84" w:rsidRDefault="000E3D84">
      <w:pPr>
        <w:pStyle w:val="BodyText"/>
      </w:pPr>
    </w:p>
    <w:p w14:paraId="60EA3D33" w14:textId="77777777" w:rsidR="000E3D84" w:rsidRDefault="000E3D84">
      <w:pPr>
        <w:pStyle w:val="BodyText"/>
      </w:pPr>
    </w:p>
    <w:p w14:paraId="153AB12F" w14:textId="77777777" w:rsidR="000E3D84" w:rsidRDefault="000813D4" w:rsidP="003B6B93">
      <w:pPr>
        <w:pStyle w:val="Heading4"/>
        <w:numPr>
          <w:ilvl w:val="1"/>
          <w:numId w:val="41"/>
        </w:numPr>
        <w:tabs>
          <w:tab w:val="left" w:pos="925"/>
        </w:tabs>
        <w:ind w:left="925" w:hanging="707"/>
      </w:pPr>
      <w:r>
        <w:t xml:space="preserve">Bank </w:t>
      </w:r>
      <w:r>
        <w:rPr>
          <w:spacing w:val="-2"/>
        </w:rPr>
        <w:t>Accounts</w:t>
      </w:r>
    </w:p>
    <w:p w14:paraId="07AC21E2" w14:textId="77777777" w:rsidR="000E3D84" w:rsidRDefault="000E3D84">
      <w:pPr>
        <w:pStyle w:val="BodyText"/>
        <w:spacing w:before="1"/>
        <w:rPr>
          <w:b/>
        </w:rPr>
      </w:pPr>
    </w:p>
    <w:p w14:paraId="719C8B5A" w14:textId="1C05582A" w:rsidR="000E3D84" w:rsidRDefault="000813D4" w:rsidP="003B6B93">
      <w:pPr>
        <w:pStyle w:val="ListParagraph"/>
        <w:numPr>
          <w:ilvl w:val="2"/>
          <w:numId w:val="41"/>
        </w:numPr>
        <w:tabs>
          <w:tab w:val="left" w:pos="924"/>
        </w:tabs>
        <w:ind w:left="924" w:hanging="706"/>
        <w:rPr>
          <w:sz w:val="24"/>
        </w:rPr>
      </w:pPr>
      <w:r>
        <w:rPr>
          <w:sz w:val="24"/>
        </w:rPr>
        <w:t>The</w:t>
      </w:r>
      <w:r w:rsidR="003F388A" w:rsidRPr="003F388A">
        <w:rPr>
          <w:sz w:val="24"/>
        </w:rPr>
        <w:t xml:space="preserve"> </w:t>
      </w:r>
      <w:r w:rsidR="003F388A">
        <w:rPr>
          <w:sz w:val="24"/>
        </w:rPr>
        <w:t>Executive</w:t>
      </w:r>
      <w:r>
        <w:rPr>
          <w:spacing w:val="-5"/>
          <w:sz w:val="24"/>
        </w:rPr>
        <w:t xml:space="preserve"> </w:t>
      </w:r>
      <w:r>
        <w:rPr>
          <w:sz w:val="24"/>
        </w:rPr>
        <w:t>Director</w:t>
      </w:r>
      <w:r>
        <w:rPr>
          <w:spacing w:val="-4"/>
          <w:sz w:val="24"/>
        </w:rPr>
        <w:t xml:space="preserve"> </w:t>
      </w:r>
      <w:r>
        <w:rPr>
          <w:sz w:val="24"/>
        </w:rPr>
        <w:t>of</w:t>
      </w:r>
      <w:r>
        <w:rPr>
          <w:spacing w:val="-4"/>
          <w:sz w:val="24"/>
        </w:rPr>
        <w:t xml:space="preserve"> </w:t>
      </w:r>
      <w:r>
        <w:rPr>
          <w:sz w:val="24"/>
        </w:rPr>
        <w:t>Finance</w:t>
      </w:r>
      <w:r>
        <w:rPr>
          <w:spacing w:val="-4"/>
          <w:sz w:val="24"/>
        </w:rPr>
        <w:t xml:space="preserve"> </w:t>
      </w:r>
      <w:r>
        <w:rPr>
          <w:sz w:val="24"/>
        </w:rPr>
        <w:t>is</w:t>
      </w:r>
      <w:r>
        <w:rPr>
          <w:spacing w:val="-4"/>
          <w:sz w:val="24"/>
        </w:rPr>
        <w:t xml:space="preserve"> </w:t>
      </w:r>
      <w:r>
        <w:rPr>
          <w:sz w:val="24"/>
        </w:rPr>
        <w:t>responsible</w:t>
      </w:r>
      <w:r>
        <w:rPr>
          <w:spacing w:val="-6"/>
          <w:sz w:val="24"/>
        </w:rPr>
        <w:t xml:space="preserve"> </w:t>
      </w:r>
      <w:r>
        <w:rPr>
          <w:spacing w:val="-4"/>
          <w:sz w:val="24"/>
        </w:rPr>
        <w:t>for:</w:t>
      </w:r>
    </w:p>
    <w:p w14:paraId="1D9AFB00" w14:textId="77777777" w:rsidR="000E3D84" w:rsidRDefault="000E3D84">
      <w:pPr>
        <w:pStyle w:val="BodyText"/>
      </w:pPr>
    </w:p>
    <w:p w14:paraId="5D9BF9DA" w14:textId="77777777" w:rsidR="000E3D84" w:rsidRDefault="000813D4" w:rsidP="003B6B93">
      <w:pPr>
        <w:pStyle w:val="ListParagraph"/>
        <w:numPr>
          <w:ilvl w:val="3"/>
          <w:numId w:val="41"/>
        </w:numPr>
        <w:tabs>
          <w:tab w:val="left" w:pos="1504"/>
        </w:tabs>
        <w:ind w:right="1288" w:hanging="567"/>
        <w:rPr>
          <w:sz w:val="24"/>
        </w:rPr>
      </w:pPr>
      <w:r>
        <w:rPr>
          <w:sz w:val="24"/>
        </w:rPr>
        <w:t>Establishing</w:t>
      </w:r>
      <w:r>
        <w:rPr>
          <w:spacing w:val="-4"/>
          <w:sz w:val="24"/>
        </w:rPr>
        <w:t xml:space="preserve"> </w:t>
      </w:r>
      <w:r>
        <w:rPr>
          <w:sz w:val="24"/>
        </w:rPr>
        <w:t>bank</w:t>
      </w:r>
      <w:r>
        <w:rPr>
          <w:spacing w:val="-6"/>
          <w:sz w:val="24"/>
        </w:rPr>
        <w:t xml:space="preserve"> </w:t>
      </w:r>
      <w:r>
        <w:rPr>
          <w:sz w:val="24"/>
        </w:rPr>
        <w:t>accounts</w:t>
      </w:r>
      <w:r>
        <w:rPr>
          <w:spacing w:val="-10"/>
          <w:sz w:val="24"/>
        </w:rPr>
        <w:t xml:space="preserve"> </w:t>
      </w:r>
      <w:r>
        <w:rPr>
          <w:sz w:val="24"/>
        </w:rPr>
        <w:t>and</w:t>
      </w:r>
      <w:r>
        <w:rPr>
          <w:spacing w:val="-5"/>
          <w:sz w:val="24"/>
        </w:rPr>
        <w:t xml:space="preserve"> </w:t>
      </w:r>
      <w:r>
        <w:rPr>
          <w:sz w:val="24"/>
        </w:rPr>
        <w:t>ensuring</w:t>
      </w:r>
      <w:r>
        <w:rPr>
          <w:spacing w:val="-6"/>
          <w:sz w:val="24"/>
        </w:rPr>
        <w:t xml:space="preserve"> </w:t>
      </w:r>
      <w:r>
        <w:rPr>
          <w:sz w:val="24"/>
        </w:rPr>
        <w:t>that</w:t>
      </w:r>
      <w:r>
        <w:rPr>
          <w:spacing w:val="-6"/>
          <w:sz w:val="24"/>
        </w:rPr>
        <w:t xml:space="preserve"> </w:t>
      </w:r>
      <w:r>
        <w:rPr>
          <w:sz w:val="24"/>
        </w:rPr>
        <w:t>the</w:t>
      </w:r>
      <w:r>
        <w:rPr>
          <w:spacing w:val="-4"/>
          <w:sz w:val="24"/>
        </w:rPr>
        <w:t xml:space="preserve"> </w:t>
      </w:r>
      <w:r>
        <w:rPr>
          <w:sz w:val="24"/>
        </w:rPr>
        <w:t xml:space="preserve">Government Banking Service is utilised for main Health Board business </w:t>
      </w:r>
      <w:r>
        <w:rPr>
          <w:spacing w:val="-2"/>
          <w:sz w:val="24"/>
        </w:rPr>
        <w:t>transactions;</w:t>
      </w:r>
    </w:p>
    <w:p w14:paraId="43CD0BA4" w14:textId="77777777" w:rsidR="000E3D84" w:rsidRDefault="000E3D84">
      <w:pPr>
        <w:pStyle w:val="BodyText"/>
      </w:pPr>
    </w:p>
    <w:p w14:paraId="2C447E8D" w14:textId="77777777" w:rsidR="000E3D84" w:rsidRDefault="000813D4" w:rsidP="003B6B93">
      <w:pPr>
        <w:pStyle w:val="ListParagraph"/>
        <w:numPr>
          <w:ilvl w:val="3"/>
          <w:numId w:val="41"/>
        </w:numPr>
        <w:tabs>
          <w:tab w:val="left" w:pos="1504"/>
        </w:tabs>
        <w:ind w:right="1235" w:hanging="567"/>
        <w:rPr>
          <w:sz w:val="24"/>
        </w:rPr>
      </w:pPr>
      <w:r>
        <w:rPr>
          <w:sz w:val="24"/>
        </w:rPr>
        <w:t>Establishing</w:t>
      </w:r>
      <w:r>
        <w:rPr>
          <w:spacing w:val="-8"/>
          <w:sz w:val="24"/>
        </w:rPr>
        <w:t xml:space="preserve"> </w:t>
      </w:r>
      <w:r>
        <w:rPr>
          <w:sz w:val="24"/>
        </w:rPr>
        <w:t>additional</w:t>
      </w:r>
      <w:r>
        <w:rPr>
          <w:spacing w:val="-9"/>
          <w:sz w:val="24"/>
        </w:rPr>
        <w:t xml:space="preserve"> </w:t>
      </w:r>
      <w:r>
        <w:rPr>
          <w:sz w:val="24"/>
        </w:rPr>
        <w:t>commercial</w:t>
      </w:r>
      <w:r>
        <w:rPr>
          <w:spacing w:val="-7"/>
          <w:sz w:val="24"/>
        </w:rPr>
        <w:t xml:space="preserve"> </w:t>
      </w:r>
      <w:r>
        <w:rPr>
          <w:sz w:val="24"/>
        </w:rPr>
        <w:t>accounts</w:t>
      </w:r>
      <w:r>
        <w:rPr>
          <w:spacing w:val="-9"/>
          <w:sz w:val="24"/>
        </w:rPr>
        <w:t xml:space="preserve"> </w:t>
      </w:r>
      <w:r>
        <w:rPr>
          <w:sz w:val="24"/>
        </w:rPr>
        <w:t>only</w:t>
      </w:r>
      <w:r>
        <w:rPr>
          <w:spacing w:val="-9"/>
          <w:sz w:val="24"/>
        </w:rPr>
        <w:t xml:space="preserve"> </w:t>
      </w:r>
      <w:r>
        <w:rPr>
          <w:sz w:val="24"/>
        </w:rPr>
        <w:t>exceptionally and where there is a clear rationale for not utilising the Government Banking Service;</w:t>
      </w:r>
    </w:p>
    <w:p w14:paraId="5AB7B73F" w14:textId="77777777" w:rsidR="000E3D84" w:rsidRDefault="000813D4" w:rsidP="003B6B93">
      <w:pPr>
        <w:pStyle w:val="ListParagraph"/>
        <w:numPr>
          <w:ilvl w:val="3"/>
          <w:numId w:val="41"/>
        </w:numPr>
        <w:tabs>
          <w:tab w:val="left" w:pos="1504"/>
        </w:tabs>
        <w:spacing w:before="274"/>
        <w:ind w:right="874" w:hanging="567"/>
        <w:rPr>
          <w:sz w:val="24"/>
        </w:rPr>
      </w:pPr>
      <w:r>
        <w:rPr>
          <w:sz w:val="24"/>
        </w:rPr>
        <w:t>Establishing</w:t>
      </w:r>
      <w:r>
        <w:rPr>
          <w:spacing w:val="-5"/>
          <w:sz w:val="24"/>
        </w:rPr>
        <w:t xml:space="preserve"> </w:t>
      </w:r>
      <w:r>
        <w:rPr>
          <w:sz w:val="24"/>
        </w:rPr>
        <w:t>separate</w:t>
      </w:r>
      <w:r>
        <w:rPr>
          <w:spacing w:val="-6"/>
          <w:sz w:val="24"/>
        </w:rPr>
        <w:t xml:space="preserve"> </w:t>
      </w:r>
      <w:r>
        <w:rPr>
          <w:sz w:val="24"/>
        </w:rPr>
        <w:t>bank</w:t>
      </w:r>
      <w:r>
        <w:rPr>
          <w:spacing w:val="-6"/>
          <w:sz w:val="24"/>
        </w:rPr>
        <w:t xml:space="preserve"> </w:t>
      </w:r>
      <w:r>
        <w:rPr>
          <w:sz w:val="24"/>
        </w:rPr>
        <w:t>accounts</w:t>
      </w:r>
      <w:r>
        <w:rPr>
          <w:spacing w:val="-6"/>
          <w:sz w:val="24"/>
        </w:rPr>
        <w:t xml:space="preserve"> </w:t>
      </w:r>
      <w:r>
        <w:rPr>
          <w:sz w:val="24"/>
        </w:rPr>
        <w:t>for</w:t>
      </w:r>
      <w:r>
        <w:rPr>
          <w:spacing w:val="-4"/>
          <w:sz w:val="24"/>
        </w:rPr>
        <w:t xml:space="preserve"> </w:t>
      </w:r>
      <w:r>
        <w:rPr>
          <w:sz w:val="24"/>
        </w:rPr>
        <w:t>the</w:t>
      </w:r>
      <w:r>
        <w:rPr>
          <w:spacing w:val="-6"/>
          <w:sz w:val="24"/>
        </w:rPr>
        <w:t xml:space="preserve"> </w:t>
      </w:r>
      <w:r>
        <w:rPr>
          <w:sz w:val="24"/>
        </w:rPr>
        <w:t>LHB's</w:t>
      </w:r>
      <w:r>
        <w:rPr>
          <w:spacing w:val="-4"/>
          <w:sz w:val="24"/>
        </w:rPr>
        <w:t xml:space="preserve"> </w:t>
      </w:r>
      <w:r>
        <w:rPr>
          <w:sz w:val="24"/>
        </w:rPr>
        <w:t xml:space="preserve">non-exchequer </w:t>
      </w:r>
      <w:r>
        <w:rPr>
          <w:spacing w:val="-2"/>
          <w:sz w:val="24"/>
        </w:rPr>
        <w:t>funds;</w:t>
      </w:r>
    </w:p>
    <w:p w14:paraId="54FDC56D" w14:textId="77777777" w:rsidR="000E3D84" w:rsidRDefault="000E3D84">
      <w:pPr>
        <w:pStyle w:val="BodyText"/>
      </w:pPr>
    </w:p>
    <w:p w14:paraId="268BC2C3" w14:textId="77777777" w:rsidR="000E3D84" w:rsidRDefault="000813D4" w:rsidP="003B6B93">
      <w:pPr>
        <w:pStyle w:val="ListParagraph"/>
        <w:numPr>
          <w:ilvl w:val="3"/>
          <w:numId w:val="41"/>
        </w:numPr>
        <w:tabs>
          <w:tab w:val="left" w:pos="1501"/>
          <w:tab w:val="left" w:pos="1504"/>
        </w:tabs>
        <w:ind w:right="981" w:hanging="567"/>
        <w:jc w:val="both"/>
        <w:rPr>
          <w:sz w:val="24"/>
        </w:rPr>
      </w:pPr>
      <w:r>
        <w:rPr>
          <w:sz w:val="24"/>
        </w:rPr>
        <w:t>Ensuring payments made from bank accounts do not exceed the amount</w:t>
      </w:r>
      <w:r>
        <w:rPr>
          <w:spacing w:val="-6"/>
          <w:sz w:val="24"/>
        </w:rPr>
        <w:t xml:space="preserve"> </w:t>
      </w:r>
      <w:r>
        <w:rPr>
          <w:sz w:val="24"/>
        </w:rPr>
        <w:t>credited</w:t>
      </w:r>
      <w:r>
        <w:rPr>
          <w:spacing w:val="-4"/>
          <w:sz w:val="24"/>
        </w:rPr>
        <w:t xml:space="preserve"> </w:t>
      </w:r>
      <w:r>
        <w:rPr>
          <w:sz w:val="24"/>
        </w:rPr>
        <w:t>to</w:t>
      </w:r>
      <w:r>
        <w:rPr>
          <w:spacing w:val="-4"/>
          <w:sz w:val="24"/>
        </w:rPr>
        <w:t xml:space="preserve"> </w:t>
      </w:r>
      <w:r>
        <w:rPr>
          <w:sz w:val="24"/>
        </w:rPr>
        <w:t>the</w:t>
      </w:r>
      <w:r>
        <w:rPr>
          <w:spacing w:val="-6"/>
          <w:sz w:val="24"/>
        </w:rPr>
        <w:t xml:space="preserve"> </w:t>
      </w:r>
      <w:r>
        <w:rPr>
          <w:sz w:val="24"/>
        </w:rPr>
        <w:t>account</w:t>
      </w:r>
      <w:r>
        <w:rPr>
          <w:spacing w:val="-4"/>
          <w:sz w:val="24"/>
        </w:rPr>
        <w:t xml:space="preserve"> </w:t>
      </w:r>
      <w:r>
        <w:rPr>
          <w:sz w:val="24"/>
        </w:rPr>
        <w:t>except</w:t>
      </w:r>
      <w:r>
        <w:rPr>
          <w:spacing w:val="-6"/>
          <w:sz w:val="24"/>
        </w:rPr>
        <w:t xml:space="preserve"> </w:t>
      </w:r>
      <w:r>
        <w:rPr>
          <w:sz w:val="24"/>
        </w:rPr>
        <w:t>where</w:t>
      </w:r>
      <w:r>
        <w:rPr>
          <w:spacing w:val="-4"/>
          <w:sz w:val="24"/>
        </w:rPr>
        <w:t xml:space="preserve"> </w:t>
      </w:r>
      <w:r>
        <w:rPr>
          <w:sz w:val="24"/>
        </w:rPr>
        <w:t>arrangements</w:t>
      </w:r>
      <w:r>
        <w:rPr>
          <w:spacing w:val="-6"/>
          <w:sz w:val="24"/>
        </w:rPr>
        <w:t xml:space="preserve"> </w:t>
      </w:r>
      <w:r>
        <w:rPr>
          <w:sz w:val="24"/>
        </w:rPr>
        <w:t>have been made;</w:t>
      </w:r>
    </w:p>
    <w:p w14:paraId="5ABB7659" w14:textId="77777777" w:rsidR="000E3D84" w:rsidRDefault="000E3D84">
      <w:pPr>
        <w:pStyle w:val="BodyText"/>
      </w:pPr>
    </w:p>
    <w:p w14:paraId="64B8276C" w14:textId="77777777" w:rsidR="000E3D84" w:rsidRDefault="000813D4" w:rsidP="003B6B93">
      <w:pPr>
        <w:pStyle w:val="ListParagraph"/>
        <w:numPr>
          <w:ilvl w:val="3"/>
          <w:numId w:val="41"/>
        </w:numPr>
        <w:tabs>
          <w:tab w:val="left" w:pos="1504"/>
        </w:tabs>
        <w:ind w:right="1147" w:hanging="567"/>
        <w:rPr>
          <w:sz w:val="24"/>
        </w:rPr>
      </w:pPr>
      <w:r>
        <w:rPr>
          <w:sz w:val="24"/>
        </w:rPr>
        <w:t>Ensuring</w:t>
      </w:r>
      <w:r>
        <w:rPr>
          <w:spacing w:val="-5"/>
          <w:sz w:val="24"/>
        </w:rPr>
        <w:t xml:space="preserve"> </w:t>
      </w:r>
      <w:r>
        <w:rPr>
          <w:sz w:val="24"/>
        </w:rPr>
        <w:t>accounts</w:t>
      </w:r>
      <w:r>
        <w:rPr>
          <w:spacing w:val="-5"/>
          <w:sz w:val="24"/>
        </w:rPr>
        <w:t xml:space="preserve"> </w:t>
      </w:r>
      <w:r>
        <w:rPr>
          <w:sz w:val="24"/>
        </w:rPr>
        <w:t>are</w:t>
      </w:r>
      <w:r>
        <w:rPr>
          <w:spacing w:val="-5"/>
          <w:sz w:val="24"/>
        </w:rPr>
        <w:t xml:space="preserve"> </w:t>
      </w:r>
      <w:r>
        <w:rPr>
          <w:sz w:val="24"/>
        </w:rPr>
        <w:t>not</w:t>
      </w:r>
      <w:r>
        <w:rPr>
          <w:spacing w:val="-5"/>
          <w:sz w:val="24"/>
        </w:rPr>
        <w:t xml:space="preserve"> </w:t>
      </w:r>
      <w:r>
        <w:rPr>
          <w:sz w:val="24"/>
        </w:rPr>
        <w:t>overdrawn</w:t>
      </w:r>
      <w:r>
        <w:rPr>
          <w:spacing w:val="-4"/>
          <w:sz w:val="24"/>
        </w:rPr>
        <w:t xml:space="preserve"> </w:t>
      </w:r>
      <w:r>
        <w:rPr>
          <w:sz w:val="24"/>
        </w:rPr>
        <w:t>except</w:t>
      </w:r>
      <w:r>
        <w:rPr>
          <w:spacing w:val="-4"/>
          <w:sz w:val="24"/>
        </w:rPr>
        <w:t xml:space="preserve"> </w:t>
      </w:r>
      <w:r>
        <w:rPr>
          <w:sz w:val="24"/>
        </w:rPr>
        <w:t>in</w:t>
      </w:r>
      <w:r>
        <w:rPr>
          <w:spacing w:val="-4"/>
          <w:sz w:val="24"/>
        </w:rPr>
        <w:t xml:space="preserve"> </w:t>
      </w:r>
      <w:r>
        <w:rPr>
          <w:sz w:val="24"/>
        </w:rPr>
        <w:t>exceptional</w:t>
      </w:r>
      <w:r>
        <w:rPr>
          <w:spacing w:val="-4"/>
          <w:sz w:val="24"/>
        </w:rPr>
        <w:t xml:space="preserve"> </w:t>
      </w:r>
      <w:r>
        <w:rPr>
          <w:sz w:val="24"/>
        </w:rPr>
        <w:t>and planned situations.</w:t>
      </w:r>
    </w:p>
    <w:p w14:paraId="07CD3414" w14:textId="77777777" w:rsidR="000E3D84" w:rsidRDefault="000E3D84">
      <w:pPr>
        <w:pStyle w:val="BodyText"/>
      </w:pPr>
    </w:p>
    <w:p w14:paraId="66538E92" w14:textId="77777777" w:rsidR="000E3D84" w:rsidRDefault="000813D4" w:rsidP="003B6B93">
      <w:pPr>
        <w:pStyle w:val="ListParagraph"/>
        <w:numPr>
          <w:ilvl w:val="3"/>
          <w:numId w:val="41"/>
        </w:numPr>
        <w:tabs>
          <w:tab w:val="left" w:pos="1504"/>
        </w:tabs>
        <w:ind w:right="1375" w:hanging="567"/>
        <w:rPr>
          <w:sz w:val="24"/>
        </w:rPr>
      </w:pPr>
      <w:r>
        <w:rPr>
          <w:sz w:val="24"/>
        </w:rPr>
        <w:t>Reporting</w:t>
      </w:r>
      <w:r>
        <w:rPr>
          <w:spacing w:val="-5"/>
          <w:sz w:val="24"/>
        </w:rPr>
        <w:t xml:space="preserve"> </w:t>
      </w:r>
      <w:r>
        <w:rPr>
          <w:sz w:val="24"/>
        </w:rPr>
        <w:t>to</w:t>
      </w:r>
      <w:r>
        <w:rPr>
          <w:spacing w:val="-5"/>
          <w:sz w:val="24"/>
        </w:rPr>
        <w:t xml:space="preserve"> </w:t>
      </w:r>
      <w:r>
        <w:rPr>
          <w:sz w:val="24"/>
        </w:rPr>
        <w:t>the</w:t>
      </w:r>
      <w:r>
        <w:rPr>
          <w:spacing w:val="-5"/>
          <w:sz w:val="24"/>
        </w:rPr>
        <w:t xml:space="preserve"> </w:t>
      </w:r>
      <w:r>
        <w:rPr>
          <w:sz w:val="24"/>
        </w:rPr>
        <w:t>Board</w:t>
      </w:r>
      <w:r>
        <w:rPr>
          <w:spacing w:val="-6"/>
          <w:sz w:val="24"/>
        </w:rPr>
        <w:t xml:space="preserve"> </w:t>
      </w:r>
      <w:r>
        <w:rPr>
          <w:sz w:val="24"/>
        </w:rPr>
        <w:t>all</w:t>
      </w:r>
      <w:r>
        <w:rPr>
          <w:spacing w:val="-4"/>
          <w:sz w:val="24"/>
        </w:rPr>
        <w:t xml:space="preserve"> </w:t>
      </w:r>
      <w:r>
        <w:rPr>
          <w:sz w:val="24"/>
        </w:rPr>
        <w:t>arrangements</w:t>
      </w:r>
      <w:r>
        <w:rPr>
          <w:spacing w:val="-5"/>
          <w:sz w:val="24"/>
        </w:rPr>
        <w:t xml:space="preserve"> </w:t>
      </w:r>
      <w:r>
        <w:rPr>
          <w:sz w:val="24"/>
        </w:rPr>
        <w:t>made</w:t>
      </w:r>
      <w:r>
        <w:rPr>
          <w:spacing w:val="-3"/>
          <w:sz w:val="24"/>
        </w:rPr>
        <w:t xml:space="preserve"> </w:t>
      </w:r>
      <w:r>
        <w:rPr>
          <w:sz w:val="24"/>
        </w:rPr>
        <w:t>with</w:t>
      </w:r>
      <w:r>
        <w:rPr>
          <w:spacing w:val="-3"/>
          <w:sz w:val="24"/>
        </w:rPr>
        <w:t xml:space="preserve"> </w:t>
      </w:r>
      <w:r>
        <w:rPr>
          <w:sz w:val="24"/>
        </w:rPr>
        <w:t>the</w:t>
      </w:r>
      <w:r>
        <w:rPr>
          <w:spacing w:val="-5"/>
          <w:sz w:val="24"/>
        </w:rPr>
        <w:t xml:space="preserve"> </w:t>
      </w:r>
      <w:r>
        <w:rPr>
          <w:sz w:val="24"/>
        </w:rPr>
        <w:t>LHB's bankers for accounts to be overdrawn;</w:t>
      </w:r>
    </w:p>
    <w:p w14:paraId="2E9176CB" w14:textId="77777777" w:rsidR="000E3D84" w:rsidRDefault="000E3D84">
      <w:pPr>
        <w:pStyle w:val="BodyText"/>
      </w:pPr>
    </w:p>
    <w:p w14:paraId="1D8717F9" w14:textId="77777777" w:rsidR="000E3D84" w:rsidRDefault="000813D4" w:rsidP="003B6B93">
      <w:pPr>
        <w:pStyle w:val="ListParagraph"/>
        <w:numPr>
          <w:ilvl w:val="3"/>
          <w:numId w:val="41"/>
        </w:numPr>
        <w:tabs>
          <w:tab w:val="left" w:pos="1504"/>
        </w:tabs>
        <w:ind w:right="1414" w:hanging="567"/>
        <w:rPr>
          <w:sz w:val="24"/>
        </w:rPr>
      </w:pPr>
      <w:r>
        <w:rPr>
          <w:sz w:val="24"/>
        </w:rPr>
        <w:t>Monitoring</w:t>
      </w:r>
      <w:r>
        <w:rPr>
          <w:spacing w:val="-6"/>
          <w:sz w:val="24"/>
        </w:rPr>
        <w:t xml:space="preserve"> </w:t>
      </w:r>
      <w:r>
        <w:rPr>
          <w:sz w:val="24"/>
        </w:rPr>
        <w:t>compliance</w:t>
      </w:r>
      <w:r>
        <w:rPr>
          <w:spacing w:val="-6"/>
          <w:sz w:val="24"/>
        </w:rPr>
        <w:t xml:space="preserve"> </w:t>
      </w:r>
      <w:r>
        <w:rPr>
          <w:sz w:val="24"/>
        </w:rPr>
        <w:t>with</w:t>
      </w:r>
      <w:r>
        <w:rPr>
          <w:spacing w:val="-5"/>
          <w:sz w:val="24"/>
        </w:rPr>
        <w:t xml:space="preserve"> </w:t>
      </w:r>
      <w:r>
        <w:rPr>
          <w:sz w:val="24"/>
        </w:rPr>
        <w:t>Welsh</w:t>
      </w:r>
      <w:r>
        <w:rPr>
          <w:spacing w:val="-4"/>
          <w:sz w:val="24"/>
        </w:rPr>
        <w:t xml:space="preserve"> </w:t>
      </w:r>
      <w:r>
        <w:rPr>
          <w:sz w:val="24"/>
        </w:rPr>
        <w:t>Ministers’</w:t>
      </w:r>
      <w:r>
        <w:rPr>
          <w:spacing w:val="-6"/>
          <w:sz w:val="24"/>
        </w:rPr>
        <w:t xml:space="preserve"> </w:t>
      </w:r>
      <w:r>
        <w:rPr>
          <w:sz w:val="24"/>
        </w:rPr>
        <w:t>guidance</w:t>
      </w:r>
      <w:r>
        <w:rPr>
          <w:spacing w:val="-6"/>
          <w:sz w:val="24"/>
        </w:rPr>
        <w:t xml:space="preserve"> </w:t>
      </w:r>
      <w:r>
        <w:rPr>
          <w:sz w:val="24"/>
        </w:rPr>
        <w:t>on</w:t>
      </w:r>
      <w:r>
        <w:rPr>
          <w:spacing w:val="-4"/>
          <w:sz w:val="24"/>
        </w:rPr>
        <w:t xml:space="preserve"> </w:t>
      </w:r>
      <w:r>
        <w:rPr>
          <w:sz w:val="24"/>
        </w:rPr>
        <w:t>the level of cleared funds.</w:t>
      </w:r>
    </w:p>
    <w:p w14:paraId="62AF7735" w14:textId="77777777" w:rsidR="000E3D84" w:rsidRDefault="000E3D84">
      <w:pPr>
        <w:pStyle w:val="BodyText"/>
        <w:spacing w:before="1"/>
      </w:pPr>
    </w:p>
    <w:p w14:paraId="007D1E99" w14:textId="608DD232" w:rsidR="000E3D84" w:rsidRDefault="000813D4" w:rsidP="003B6B93">
      <w:pPr>
        <w:pStyle w:val="ListParagraph"/>
        <w:numPr>
          <w:ilvl w:val="2"/>
          <w:numId w:val="41"/>
        </w:numPr>
        <w:tabs>
          <w:tab w:val="left" w:pos="924"/>
          <w:tab w:val="left" w:pos="938"/>
        </w:tabs>
        <w:ind w:right="993"/>
        <w:rPr>
          <w:sz w:val="24"/>
        </w:rPr>
      </w:pPr>
      <w:r>
        <w:rPr>
          <w:sz w:val="24"/>
        </w:rPr>
        <w:t>With</w:t>
      </w:r>
      <w:r>
        <w:rPr>
          <w:spacing w:val="-4"/>
          <w:sz w:val="24"/>
        </w:rPr>
        <w:t xml:space="preserve"> </w:t>
      </w:r>
      <w:r>
        <w:rPr>
          <w:sz w:val="24"/>
        </w:rPr>
        <w:t>the</w:t>
      </w:r>
      <w:r>
        <w:rPr>
          <w:spacing w:val="-5"/>
          <w:sz w:val="24"/>
        </w:rPr>
        <w:t xml:space="preserve"> </w:t>
      </w:r>
      <w:r>
        <w:rPr>
          <w:sz w:val="24"/>
        </w:rPr>
        <w:t>exception</w:t>
      </w:r>
      <w:r>
        <w:rPr>
          <w:spacing w:val="-5"/>
          <w:sz w:val="24"/>
        </w:rPr>
        <w:t xml:space="preserve"> </w:t>
      </w:r>
      <w:r>
        <w:rPr>
          <w:sz w:val="24"/>
        </w:rPr>
        <w:t>of</w:t>
      </w:r>
      <w:r>
        <w:rPr>
          <w:spacing w:val="-4"/>
          <w:sz w:val="24"/>
        </w:rPr>
        <w:t xml:space="preserve"> </w:t>
      </w:r>
      <w:r>
        <w:rPr>
          <w:sz w:val="24"/>
        </w:rPr>
        <w:t>Project</w:t>
      </w:r>
      <w:r>
        <w:rPr>
          <w:spacing w:val="-4"/>
          <w:sz w:val="24"/>
        </w:rPr>
        <w:t xml:space="preserve"> </w:t>
      </w:r>
      <w:r>
        <w:rPr>
          <w:sz w:val="24"/>
        </w:rPr>
        <w:t>Bank</w:t>
      </w:r>
      <w:r>
        <w:rPr>
          <w:spacing w:val="-2"/>
          <w:sz w:val="24"/>
        </w:rPr>
        <w:t xml:space="preserve"> </w:t>
      </w:r>
      <w:r>
        <w:rPr>
          <w:sz w:val="24"/>
        </w:rPr>
        <w:t>Accounts,</w:t>
      </w:r>
      <w:r>
        <w:rPr>
          <w:spacing w:val="-4"/>
          <w:sz w:val="24"/>
        </w:rPr>
        <w:t xml:space="preserve"> </w:t>
      </w:r>
      <w:r>
        <w:rPr>
          <w:sz w:val="24"/>
        </w:rPr>
        <w:t>all</w:t>
      </w:r>
      <w:r>
        <w:rPr>
          <w:spacing w:val="-4"/>
          <w:sz w:val="24"/>
        </w:rPr>
        <w:t xml:space="preserve"> </w:t>
      </w:r>
      <w:r>
        <w:rPr>
          <w:sz w:val="24"/>
        </w:rPr>
        <w:t>bank</w:t>
      </w:r>
      <w:r>
        <w:rPr>
          <w:spacing w:val="-3"/>
          <w:sz w:val="24"/>
        </w:rPr>
        <w:t xml:space="preserve"> </w:t>
      </w:r>
      <w:r>
        <w:rPr>
          <w:sz w:val="24"/>
        </w:rPr>
        <w:t>accounts</w:t>
      </w:r>
      <w:r>
        <w:rPr>
          <w:spacing w:val="-4"/>
          <w:sz w:val="24"/>
        </w:rPr>
        <w:t xml:space="preserve"> </w:t>
      </w:r>
      <w:r>
        <w:rPr>
          <w:sz w:val="24"/>
        </w:rPr>
        <w:t>should be held in the name of the LHB. No officer other than the</w:t>
      </w:r>
      <w:r w:rsidR="003F388A" w:rsidRPr="003F388A">
        <w:rPr>
          <w:sz w:val="24"/>
        </w:rPr>
        <w:t xml:space="preserve"> </w:t>
      </w:r>
      <w:r w:rsidR="003F388A">
        <w:rPr>
          <w:sz w:val="24"/>
        </w:rPr>
        <w:t>Executive</w:t>
      </w:r>
      <w:r>
        <w:rPr>
          <w:sz w:val="24"/>
        </w:rPr>
        <w:t xml:space="preserve"> Director of Finance shall open any account in the name of the LHB or for the purposes of furthering LHB activities.</w:t>
      </w:r>
    </w:p>
    <w:p w14:paraId="5B0B8E1A" w14:textId="77777777" w:rsidR="000E3D84" w:rsidRDefault="000E3D84">
      <w:pPr>
        <w:rPr>
          <w:sz w:val="24"/>
        </w:rPr>
        <w:sectPr w:rsidR="000E3D84">
          <w:pgSz w:w="11910" w:h="16850"/>
          <w:pgMar w:top="1000" w:right="920" w:bottom="2400" w:left="1580" w:header="0" w:footer="2203" w:gutter="0"/>
          <w:cols w:space="720"/>
        </w:sectPr>
      </w:pPr>
    </w:p>
    <w:p w14:paraId="65574FF7" w14:textId="77777777" w:rsidR="000E3D84" w:rsidRDefault="000813D4" w:rsidP="003B6B93">
      <w:pPr>
        <w:pStyle w:val="ListParagraph"/>
        <w:numPr>
          <w:ilvl w:val="2"/>
          <w:numId w:val="41"/>
        </w:numPr>
        <w:tabs>
          <w:tab w:val="left" w:pos="924"/>
          <w:tab w:val="left" w:pos="938"/>
        </w:tabs>
        <w:spacing w:before="75"/>
        <w:ind w:right="1340"/>
        <w:rPr>
          <w:sz w:val="24"/>
        </w:rPr>
      </w:pPr>
      <w:r>
        <w:rPr>
          <w:sz w:val="24"/>
        </w:rPr>
        <w:lastRenderedPageBreak/>
        <w:t>Any</w:t>
      </w:r>
      <w:r>
        <w:rPr>
          <w:spacing w:val="-5"/>
          <w:sz w:val="24"/>
        </w:rPr>
        <w:t xml:space="preserve"> </w:t>
      </w:r>
      <w:r>
        <w:rPr>
          <w:sz w:val="24"/>
        </w:rPr>
        <w:t>Project</w:t>
      </w:r>
      <w:r>
        <w:rPr>
          <w:spacing w:val="-3"/>
          <w:sz w:val="24"/>
        </w:rPr>
        <w:t xml:space="preserve"> </w:t>
      </w:r>
      <w:r>
        <w:rPr>
          <w:sz w:val="24"/>
        </w:rPr>
        <w:t>Bank</w:t>
      </w:r>
      <w:r>
        <w:rPr>
          <w:spacing w:val="-3"/>
          <w:sz w:val="24"/>
        </w:rPr>
        <w:t xml:space="preserve"> </w:t>
      </w:r>
      <w:r>
        <w:rPr>
          <w:sz w:val="24"/>
        </w:rPr>
        <w:t>Account</w:t>
      </w:r>
      <w:r>
        <w:rPr>
          <w:spacing w:val="-3"/>
          <w:sz w:val="24"/>
        </w:rPr>
        <w:t xml:space="preserve"> </w:t>
      </w:r>
      <w:r>
        <w:rPr>
          <w:sz w:val="24"/>
        </w:rPr>
        <w:t>that</w:t>
      </w:r>
      <w:r>
        <w:rPr>
          <w:spacing w:val="-4"/>
          <w:sz w:val="24"/>
        </w:rPr>
        <w:t xml:space="preserve"> </w:t>
      </w:r>
      <w:r>
        <w:rPr>
          <w:sz w:val="24"/>
        </w:rPr>
        <w:t>is</w:t>
      </w:r>
      <w:r>
        <w:rPr>
          <w:spacing w:val="-3"/>
          <w:sz w:val="24"/>
        </w:rPr>
        <w:t xml:space="preserve"> </w:t>
      </w:r>
      <w:r>
        <w:rPr>
          <w:sz w:val="24"/>
        </w:rPr>
        <w:t>required</w:t>
      </w:r>
      <w:r>
        <w:rPr>
          <w:spacing w:val="-4"/>
          <w:sz w:val="24"/>
        </w:rPr>
        <w:t xml:space="preserve"> </w:t>
      </w:r>
      <w:r>
        <w:rPr>
          <w:sz w:val="24"/>
        </w:rPr>
        <w:t>may be</w:t>
      </w:r>
      <w:r>
        <w:rPr>
          <w:spacing w:val="-3"/>
          <w:sz w:val="24"/>
        </w:rPr>
        <w:t xml:space="preserve"> </w:t>
      </w:r>
      <w:r>
        <w:rPr>
          <w:sz w:val="24"/>
        </w:rPr>
        <w:t>held</w:t>
      </w:r>
      <w:r>
        <w:rPr>
          <w:spacing w:val="-3"/>
          <w:sz w:val="24"/>
        </w:rPr>
        <w:t xml:space="preserve"> </w:t>
      </w:r>
      <w:r>
        <w:rPr>
          <w:sz w:val="24"/>
        </w:rPr>
        <w:t>jointly</w:t>
      </w:r>
      <w:r>
        <w:rPr>
          <w:spacing w:val="-5"/>
          <w:sz w:val="24"/>
        </w:rPr>
        <w:t xml:space="preserve"> </w:t>
      </w:r>
      <w:r>
        <w:rPr>
          <w:sz w:val="24"/>
        </w:rPr>
        <w:t>in</w:t>
      </w:r>
      <w:r>
        <w:rPr>
          <w:spacing w:val="-3"/>
          <w:sz w:val="24"/>
        </w:rPr>
        <w:t xml:space="preserve"> </w:t>
      </w:r>
      <w:r>
        <w:rPr>
          <w:sz w:val="24"/>
        </w:rPr>
        <w:t>the name of the LHB and the relevant third party contractor.</w:t>
      </w:r>
    </w:p>
    <w:p w14:paraId="61A397D6" w14:textId="77777777" w:rsidR="000E3D84" w:rsidRDefault="000E3D84">
      <w:pPr>
        <w:pStyle w:val="BodyText"/>
      </w:pPr>
    </w:p>
    <w:p w14:paraId="5C04D62A" w14:textId="77777777" w:rsidR="000E3D84" w:rsidRDefault="000813D4" w:rsidP="003B6B93">
      <w:pPr>
        <w:pStyle w:val="Heading4"/>
        <w:numPr>
          <w:ilvl w:val="1"/>
          <w:numId w:val="41"/>
        </w:numPr>
        <w:tabs>
          <w:tab w:val="left" w:pos="925"/>
        </w:tabs>
        <w:ind w:left="925" w:hanging="707"/>
      </w:pPr>
      <w:r>
        <w:t>Banking</w:t>
      </w:r>
      <w:r>
        <w:rPr>
          <w:spacing w:val="-3"/>
        </w:rPr>
        <w:t xml:space="preserve"> </w:t>
      </w:r>
      <w:r>
        <w:rPr>
          <w:spacing w:val="-2"/>
        </w:rPr>
        <w:t>Procedures</w:t>
      </w:r>
    </w:p>
    <w:p w14:paraId="4098F8E7" w14:textId="77777777" w:rsidR="000E3D84" w:rsidRDefault="000E3D84">
      <w:pPr>
        <w:pStyle w:val="BodyText"/>
        <w:rPr>
          <w:b/>
        </w:rPr>
      </w:pPr>
    </w:p>
    <w:p w14:paraId="4791821F" w14:textId="29911EC4" w:rsidR="000E3D84" w:rsidRDefault="000813D4" w:rsidP="003B6B93">
      <w:pPr>
        <w:pStyle w:val="ListParagraph"/>
        <w:numPr>
          <w:ilvl w:val="2"/>
          <w:numId w:val="41"/>
        </w:numPr>
        <w:tabs>
          <w:tab w:val="left" w:pos="924"/>
          <w:tab w:val="left" w:pos="938"/>
        </w:tabs>
        <w:ind w:right="1062"/>
        <w:rPr>
          <w:sz w:val="24"/>
        </w:rPr>
      </w:pPr>
      <w:r>
        <w:rPr>
          <w:sz w:val="24"/>
        </w:rPr>
        <w:t>The</w:t>
      </w:r>
      <w:r w:rsidR="003F388A" w:rsidRPr="003F388A">
        <w:rPr>
          <w:sz w:val="24"/>
        </w:rPr>
        <w:t xml:space="preserve"> </w:t>
      </w:r>
      <w:r w:rsidR="003F388A">
        <w:rPr>
          <w:sz w:val="24"/>
        </w:rPr>
        <w:t>Executive</w:t>
      </w:r>
      <w:r>
        <w:rPr>
          <w:sz w:val="24"/>
        </w:rPr>
        <w:t xml:space="preserve"> Director of Finance will prepare detailed instructions on the operation</w:t>
      </w:r>
      <w:r>
        <w:rPr>
          <w:spacing w:val="-5"/>
          <w:sz w:val="24"/>
        </w:rPr>
        <w:t xml:space="preserve"> </w:t>
      </w:r>
      <w:r>
        <w:rPr>
          <w:sz w:val="24"/>
        </w:rPr>
        <w:t>of</w:t>
      </w:r>
      <w:r>
        <w:rPr>
          <w:spacing w:val="-1"/>
          <w:sz w:val="24"/>
        </w:rPr>
        <w:t xml:space="preserve"> </w:t>
      </w:r>
      <w:r>
        <w:rPr>
          <w:sz w:val="24"/>
        </w:rPr>
        <w:t>bank</w:t>
      </w:r>
      <w:r>
        <w:rPr>
          <w:spacing w:val="-5"/>
          <w:sz w:val="24"/>
        </w:rPr>
        <w:t xml:space="preserve"> </w:t>
      </w:r>
      <w:r>
        <w:rPr>
          <w:sz w:val="24"/>
        </w:rPr>
        <w:t>accounts,</w:t>
      </w:r>
      <w:r>
        <w:rPr>
          <w:spacing w:val="-5"/>
          <w:sz w:val="24"/>
        </w:rPr>
        <w:t xml:space="preserve"> </w:t>
      </w:r>
      <w:r>
        <w:rPr>
          <w:sz w:val="24"/>
        </w:rPr>
        <w:t>that</w:t>
      </w:r>
      <w:r>
        <w:rPr>
          <w:spacing w:val="-3"/>
          <w:sz w:val="24"/>
        </w:rPr>
        <w:t xml:space="preserve"> </w:t>
      </w:r>
      <w:r>
        <w:rPr>
          <w:sz w:val="24"/>
        </w:rPr>
        <w:t>ensure</w:t>
      </w:r>
      <w:r>
        <w:rPr>
          <w:spacing w:val="-3"/>
          <w:sz w:val="24"/>
        </w:rPr>
        <w:t xml:space="preserve"> </w:t>
      </w:r>
      <w:r>
        <w:rPr>
          <w:sz w:val="24"/>
        </w:rPr>
        <w:t>there</w:t>
      </w:r>
      <w:r>
        <w:rPr>
          <w:spacing w:val="-6"/>
          <w:sz w:val="24"/>
        </w:rPr>
        <w:t xml:space="preserve"> </w:t>
      </w:r>
      <w:r>
        <w:rPr>
          <w:sz w:val="24"/>
        </w:rPr>
        <w:t>are</w:t>
      </w:r>
      <w:r>
        <w:rPr>
          <w:spacing w:val="-3"/>
          <w:sz w:val="24"/>
        </w:rPr>
        <w:t xml:space="preserve"> </w:t>
      </w:r>
      <w:r>
        <w:rPr>
          <w:sz w:val="24"/>
        </w:rPr>
        <w:t>sound</w:t>
      </w:r>
      <w:r>
        <w:rPr>
          <w:spacing w:val="-5"/>
          <w:sz w:val="24"/>
        </w:rPr>
        <w:t xml:space="preserve"> </w:t>
      </w:r>
      <w:r>
        <w:rPr>
          <w:sz w:val="24"/>
        </w:rPr>
        <w:t>controls</w:t>
      </w:r>
      <w:r>
        <w:rPr>
          <w:spacing w:val="-3"/>
          <w:sz w:val="24"/>
        </w:rPr>
        <w:t xml:space="preserve"> </w:t>
      </w:r>
      <w:r>
        <w:rPr>
          <w:sz w:val="24"/>
        </w:rPr>
        <w:t>over the day-to-day operation of bank accounts, which must include:</w:t>
      </w:r>
    </w:p>
    <w:p w14:paraId="3439AEB0" w14:textId="77777777" w:rsidR="000E3D84" w:rsidRDefault="000E3D84">
      <w:pPr>
        <w:pStyle w:val="BodyText"/>
      </w:pPr>
    </w:p>
    <w:p w14:paraId="23EF5E18" w14:textId="77777777" w:rsidR="000E3D84" w:rsidRDefault="000813D4" w:rsidP="003B6B93">
      <w:pPr>
        <w:pStyle w:val="ListParagraph"/>
        <w:numPr>
          <w:ilvl w:val="3"/>
          <w:numId w:val="41"/>
        </w:numPr>
        <w:tabs>
          <w:tab w:val="left" w:pos="1504"/>
        </w:tabs>
        <w:ind w:hanging="566"/>
        <w:rPr>
          <w:sz w:val="24"/>
        </w:rPr>
      </w:pPr>
      <w:r>
        <w:rPr>
          <w:sz w:val="24"/>
        </w:rPr>
        <w:t>The</w:t>
      </w:r>
      <w:r>
        <w:rPr>
          <w:spacing w:val="-5"/>
          <w:sz w:val="24"/>
        </w:rPr>
        <w:t xml:space="preserve"> </w:t>
      </w:r>
      <w:r>
        <w:rPr>
          <w:sz w:val="24"/>
        </w:rPr>
        <w:t>conditions</w:t>
      </w:r>
      <w:r>
        <w:rPr>
          <w:spacing w:val="-2"/>
          <w:sz w:val="24"/>
        </w:rPr>
        <w:t xml:space="preserve"> </w:t>
      </w:r>
      <w:r>
        <w:rPr>
          <w:sz w:val="24"/>
        </w:rPr>
        <w:t>under</w:t>
      </w:r>
      <w:r>
        <w:rPr>
          <w:spacing w:val="-5"/>
          <w:sz w:val="24"/>
        </w:rPr>
        <w:t xml:space="preserve"> </w:t>
      </w:r>
      <w:r>
        <w:rPr>
          <w:sz w:val="24"/>
        </w:rPr>
        <w:t>which</w:t>
      </w:r>
      <w:r>
        <w:rPr>
          <w:spacing w:val="-2"/>
          <w:sz w:val="24"/>
        </w:rPr>
        <w:t xml:space="preserve"> </w:t>
      </w:r>
      <w:r>
        <w:rPr>
          <w:sz w:val="24"/>
        </w:rPr>
        <w:t>each</w:t>
      </w:r>
      <w:r>
        <w:rPr>
          <w:spacing w:val="-2"/>
          <w:sz w:val="24"/>
        </w:rPr>
        <w:t xml:space="preserve"> </w:t>
      </w:r>
      <w:r>
        <w:rPr>
          <w:sz w:val="24"/>
        </w:rPr>
        <w:t>bank</w:t>
      </w:r>
      <w:r>
        <w:rPr>
          <w:spacing w:val="-5"/>
          <w:sz w:val="24"/>
        </w:rPr>
        <w:t xml:space="preserve"> </w:t>
      </w:r>
      <w:r>
        <w:rPr>
          <w:sz w:val="24"/>
        </w:rPr>
        <w:t>account</w:t>
      </w:r>
      <w:r>
        <w:rPr>
          <w:spacing w:val="-2"/>
          <w:sz w:val="24"/>
        </w:rPr>
        <w:t xml:space="preserve"> </w:t>
      </w:r>
      <w:r>
        <w:rPr>
          <w:sz w:val="24"/>
        </w:rPr>
        <w:t>is</w:t>
      </w:r>
      <w:r>
        <w:rPr>
          <w:spacing w:val="-2"/>
          <w:sz w:val="24"/>
        </w:rPr>
        <w:t xml:space="preserve"> </w:t>
      </w:r>
      <w:r>
        <w:rPr>
          <w:sz w:val="24"/>
        </w:rPr>
        <w:t>to</w:t>
      </w:r>
      <w:r>
        <w:rPr>
          <w:spacing w:val="-2"/>
          <w:sz w:val="24"/>
        </w:rPr>
        <w:t xml:space="preserve"> </w:t>
      </w:r>
      <w:r>
        <w:rPr>
          <w:sz w:val="24"/>
        </w:rPr>
        <w:t>be</w:t>
      </w:r>
      <w:r>
        <w:rPr>
          <w:spacing w:val="-2"/>
          <w:sz w:val="24"/>
        </w:rPr>
        <w:t xml:space="preserve"> operated;</w:t>
      </w:r>
    </w:p>
    <w:p w14:paraId="30F9957D" w14:textId="77777777" w:rsidR="000E3D84" w:rsidRDefault="000E3D84">
      <w:pPr>
        <w:pStyle w:val="BodyText"/>
      </w:pPr>
    </w:p>
    <w:p w14:paraId="71E89CEC" w14:textId="77777777" w:rsidR="000E3D84" w:rsidRDefault="000813D4" w:rsidP="003B6B93">
      <w:pPr>
        <w:pStyle w:val="ListParagraph"/>
        <w:numPr>
          <w:ilvl w:val="3"/>
          <w:numId w:val="41"/>
        </w:numPr>
        <w:tabs>
          <w:tab w:val="left" w:pos="1504"/>
        </w:tabs>
        <w:ind w:right="1206" w:hanging="567"/>
        <w:rPr>
          <w:sz w:val="24"/>
        </w:rPr>
      </w:pPr>
      <w:r>
        <w:rPr>
          <w:sz w:val="24"/>
        </w:rPr>
        <w:t>Those</w:t>
      </w:r>
      <w:r>
        <w:rPr>
          <w:spacing w:val="-5"/>
          <w:sz w:val="24"/>
        </w:rPr>
        <w:t xml:space="preserve"> </w:t>
      </w:r>
      <w:r>
        <w:rPr>
          <w:sz w:val="24"/>
        </w:rPr>
        <w:t>authorised</w:t>
      </w:r>
      <w:r>
        <w:rPr>
          <w:spacing w:val="-5"/>
          <w:sz w:val="24"/>
        </w:rPr>
        <w:t xml:space="preserve"> </w:t>
      </w:r>
      <w:r>
        <w:rPr>
          <w:sz w:val="24"/>
        </w:rPr>
        <w:t>to</w:t>
      </w:r>
      <w:r>
        <w:rPr>
          <w:spacing w:val="-3"/>
          <w:sz w:val="24"/>
        </w:rPr>
        <w:t xml:space="preserve"> </w:t>
      </w:r>
      <w:r>
        <w:rPr>
          <w:sz w:val="24"/>
        </w:rPr>
        <w:t>sign</w:t>
      </w:r>
      <w:r>
        <w:rPr>
          <w:spacing w:val="-3"/>
          <w:sz w:val="24"/>
        </w:rPr>
        <w:t xml:space="preserve"> </w:t>
      </w:r>
      <w:r>
        <w:rPr>
          <w:sz w:val="24"/>
        </w:rPr>
        <w:t>cheques</w:t>
      </w:r>
      <w:r>
        <w:rPr>
          <w:spacing w:val="-3"/>
          <w:sz w:val="24"/>
        </w:rPr>
        <w:t xml:space="preserve"> </w:t>
      </w:r>
      <w:r>
        <w:rPr>
          <w:sz w:val="24"/>
        </w:rPr>
        <w:t>or</w:t>
      </w:r>
      <w:r>
        <w:rPr>
          <w:spacing w:val="-6"/>
          <w:sz w:val="24"/>
        </w:rPr>
        <w:t xml:space="preserve"> </w:t>
      </w:r>
      <w:r>
        <w:rPr>
          <w:sz w:val="24"/>
        </w:rPr>
        <w:t>other</w:t>
      </w:r>
      <w:r>
        <w:rPr>
          <w:spacing w:val="-3"/>
          <w:sz w:val="24"/>
        </w:rPr>
        <w:t xml:space="preserve"> </w:t>
      </w:r>
      <w:r>
        <w:rPr>
          <w:sz w:val="24"/>
        </w:rPr>
        <w:t>orders</w:t>
      </w:r>
      <w:r>
        <w:rPr>
          <w:spacing w:val="-3"/>
          <w:sz w:val="24"/>
        </w:rPr>
        <w:t xml:space="preserve"> </w:t>
      </w:r>
      <w:r>
        <w:rPr>
          <w:sz w:val="24"/>
        </w:rPr>
        <w:t>drawn</w:t>
      </w:r>
      <w:r>
        <w:rPr>
          <w:spacing w:val="-3"/>
          <w:sz w:val="24"/>
        </w:rPr>
        <w:t xml:space="preserve"> </w:t>
      </w:r>
      <w:r>
        <w:rPr>
          <w:sz w:val="24"/>
        </w:rPr>
        <w:t>on</w:t>
      </w:r>
      <w:r>
        <w:rPr>
          <w:spacing w:val="-5"/>
          <w:sz w:val="24"/>
        </w:rPr>
        <w:t xml:space="preserve"> </w:t>
      </w:r>
      <w:r>
        <w:rPr>
          <w:sz w:val="24"/>
        </w:rPr>
        <w:t>the LHB's accounts.</w:t>
      </w:r>
    </w:p>
    <w:p w14:paraId="03D8F2A3" w14:textId="77777777" w:rsidR="000E3D84" w:rsidRDefault="000E3D84">
      <w:pPr>
        <w:pStyle w:val="BodyText"/>
      </w:pPr>
    </w:p>
    <w:p w14:paraId="34E11615" w14:textId="77777777" w:rsidR="000E3D84" w:rsidRDefault="000813D4" w:rsidP="003B6B93">
      <w:pPr>
        <w:pStyle w:val="ListParagraph"/>
        <w:numPr>
          <w:ilvl w:val="3"/>
          <w:numId w:val="41"/>
        </w:numPr>
        <w:tabs>
          <w:tab w:val="left" w:pos="1504"/>
        </w:tabs>
        <w:ind w:right="903" w:hanging="644"/>
        <w:rPr>
          <w:sz w:val="24"/>
        </w:rPr>
      </w:pPr>
      <w:r>
        <w:rPr>
          <w:sz w:val="24"/>
        </w:rPr>
        <w:t>Effective divisions of duty for employees working within the banking</w:t>
      </w:r>
      <w:r>
        <w:rPr>
          <w:spacing w:val="-5"/>
          <w:sz w:val="24"/>
        </w:rPr>
        <w:t xml:space="preserve"> </w:t>
      </w:r>
      <w:r>
        <w:rPr>
          <w:sz w:val="24"/>
        </w:rPr>
        <w:t>and</w:t>
      </w:r>
      <w:r>
        <w:rPr>
          <w:spacing w:val="-4"/>
          <w:sz w:val="24"/>
        </w:rPr>
        <w:t xml:space="preserve"> </w:t>
      </w:r>
      <w:r>
        <w:rPr>
          <w:sz w:val="24"/>
        </w:rPr>
        <w:t>treasury</w:t>
      </w:r>
      <w:r>
        <w:rPr>
          <w:spacing w:val="-7"/>
          <w:sz w:val="24"/>
        </w:rPr>
        <w:t xml:space="preserve"> </w:t>
      </w:r>
      <w:r>
        <w:rPr>
          <w:sz w:val="24"/>
        </w:rPr>
        <w:t>management</w:t>
      </w:r>
      <w:r>
        <w:rPr>
          <w:spacing w:val="-6"/>
          <w:sz w:val="24"/>
        </w:rPr>
        <w:t xml:space="preserve"> </w:t>
      </w:r>
      <w:r>
        <w:rPr>
          <w:sz w:val="24"/>
        </w:rPr>
        <w:t>function</w:t>
      </w:r>
      <w:r>
        <w:rPr>
          <w:spacing w:val="-6"/>
          <w:sz w:val="24"/>
        </w:rPr>
        <w:t xml:space="preserve"> </w:t>
      </w:r>
      <w:r>
        <w:rPr>
          <w:sz w:val="24"/>
        </w:rPr>
        <w:t>to</w:t>
      </w:r>
      <w:r>
        <w:rPr>
          <w:spacing w:val="-4"/>
          <w:sz w:val="24"/>
        </w:rPr>
        <w:t xml:space="preserve"> </w:t>
      </w:r>
      <w:r>
        <w:rPr>
          <w:sz w:val="24"/>
        </w:rPr>
        <w:t>minimise</w:t>
      </w:r>
      <w:r>
        <w:rPr>
          <w:spacing w:val="-6"/>
          <w:sz w:val="24"/>
        </w:rPr>
        <w:t xml:space="preserve"> </w:t>
      </w:r>
      <w:r>
        <w:rPr>
          <w:sz w:val="24"/>
        </w:rPr>
        <w:t>the</w:t>
      </w:r>
      <w:r>
        <w:rPr>
          <w:spacing w:val="-4"/>
          <w:sz w:val="24"/>
        </w:rPr>
        <w:t xml:space="preserve"> </w:t>
      </w:r>
      <w:r>
        <w:rPr>
          <w:sz w:val="24"/>
        </w:rPr>
        <w:t>risk</w:t>
      </w:r>
      <w:r>
        <w:rPr>
          <w:spacing w:val="-6"/>
          <w:sz w:val="24"/>
        </w:rPr>
        <w:t xml:space="preserve"> </w:t>
      </w:r>
      <w:r>
        <w:rPr>
          <w:sz w:val="24"/>
        </w:rPr>
        <w:t>of fraud and error.</w:t>
      </w:r>
    </w:p>
    <w:p w14:paraId="3A18E651" w14:textId="77777777" w:rsidR="000E3D84" w:rsidRDefault="000E3D84">
      <w:pPr>
        <w:pStyle w:val="BodyText"/>
        <w:spacing w:before="1"/>
      </w:pPr>
    </w:p>
    <w:p w14:paraId="68487E3A" w14:textId="6C63287E" w:rsidR="000E3D84" w:rsidRDefault="000813D4" w:rsidP="003B6B93">
      <w:pPr>
        <w:pStyle w:val="ListParagraph"/>
        <w:numPr>
          <w:ilvl w:val="3"/>
          <w:numId w:val="41"/>
        </w:numPr>
        <w:tabs>
          <w:tab w:val="left" w:pos="1501"/>
          <w:tab w:val="left" w:pos="1504"/>
        </w:tabs>
        <w:ind w:right="1088" w:hanging="644"/>
        <w:jc w:val="both"/>
        <w:rPr>
          <w:sz w:val="24"/>
        </w:rPr>
      </w:pPr>
      <w:r>
        <w:rPr>
          <w:sz w:val="24"/>
        </w:rPr>
        <w:t>Authorised</w:t>
      </w:r>
      <w:r>
        <w:rPr>
          <w:spacing w:val="-5"/>
          <w:sz w:val="24"/>
        </w:rPr>
        <w:t xml:space="preserve"> </w:t>
      </w:r>
      <w:r>
        <w:rPr>
          <w:sz w:val="24"/>
        </w:rPr>
        <w:t>signatories</w:t>
      </w:r>
      <w:r>
        <w:rPr>
          <w:spacing w:val="-7"/>
          <w:sz w:val="24"/>
        </w:rPr>
        <w:t xml:space="preserve"> </w:t>
      </w:r>
      <w:r>
        <w:rPr>
          <w:sz w:val="24"/>
        </w:rPr>
        <w:t>are</w:t>
      </w:r>
      <w:r>
        <w:rPr>
          <w:spacing w:val="-5"/>
          <w:sz w:val="24"/>
        </w:rPr>
        <w:t xml:space="preserve"> </w:t>
      </w:r>
      <w:r>
        <w:rPr>
          <w:sz w:val="24"/>
        </w:rPr>
        <w:t>identified</w:t>
      </w:r>
      <w:r>
        <w:rPr>
          <w:spacing w:val="-6"/>
          <w:sz w:val="24"/>
        </w:rPr>
        <w:t xml:space="preserve"> </w:t>
      </w:r>
      <w:r>
        <w:rPr>
          <w:sz w:val="24"/>
        </w:rPr>
        <w:t>with</w:t>
      </w:r>
      <w:r>
        <w:rPr>
          <w:spacing w:val="-5"/>
          <w:sz w:val="24"/>
        </w:rPr>
        <w:t xml:space="preserve"> </w:t>
      </w:r>
      <w:r>
        <w:rPr>
          <w:sz w:val="24"/>
        </w:rPr>
        <w:t>sufficient</w:t>
      </w:r>
      <w:r>
        <w:rPr>
          <w:spacing w:val="-5"/>
          <w:sz w:val="24"/>
        </w:rPr>
        <w:t xml:space="preserve"> </w:t>
      </w:r>
      <w:r>
        <w:rPr>
          <w:sz w:val="24"/>
        </w:rPr>
        <w:t>seniority,</w:t>
      </w:r>
      <w:r>
        <w:rPr>
          <w:spacing w:val="-5"/>
          <w:sz w:val="24"/>
        </w:rPr>
        <w:t xml:space="preserve"> </w:t>
      </w:r>
      <w:r>
        <w:rPr>
          <w:sz w:val="24"/>
        </w:rPr>
        <w:t>and in</w:t>
      </w:r>
      <w:r>
        <w:rPr>
          <w:spacing w:val="-1"/>
          <w:sz w:val="24"/>
        </w:rPr>
        <w:t xml:space="preserve"> </w:t>
      </w:r>
      <w:r>
        <w:rPr>
          <w:sz w:val="24"/>
        </w:rPr>
        <w:t>the</w:t>
      </w:r>
      <w:r>
        <w:rPr>
          <w:spacing w:val="-3"/>
          <w:sz w:val="24"/>
        </w:rPr>
        <w:t xml:space="preserve"> </w:t>
      </w:r>
      <w:r>
        <w:rPr>
          <w:sz w:val="24"/>
        </w:rPr>
        <w:t>case</w:t>
      </w:r>
      <w:r>
        <w:rPr>
          <w:spacing w:val="-3"/>
          <w:sz w:val="24"/>
        </w:rPr>
        <w:t xml:space="preserve"> </w:t>
      </w:r>
      <w:r>
        <w:rPr>
          <w:sz w:val="24"/>
        </w:rPr>
        <w:t>of</w:t>
      </w:r>
      <w:r>
        <w:rPr>
          <w:spacing w:val="-1"/>
          <w:sz w:val="24"/>
        </w:rPr>
        <w:t xml:space="preserve"> </w:t>
      </w:r>
      <w:r>
        <w:rPr>
          <w:sz w:val="24"/>
        </w:rPr>
        <w:t>e</w:t>
      </w:r>
      <w:r w:rsidR="00E9656A">
        <w:rPr>
          <w:spacing w:val="-1"/>
          <w:sz w:val="24"/>
        </w:rPr>
        <w:t>-</w:t>
      </w:r>
      <w:r>
        <w:rPr>
          <w:sz w:val="24"/>
        </w:rPr>
        <w:t>banking</w:t>
      </w:r>
      <w:r>
        <w:rPr>
          <w:spacing w:val="-3"/>
          <w:sz w:val="24"/>
        </w:rPr>
        <w:t xml:space="preserve"> </w:t>
      </w:r>
      <w:r>
        <w:rPr>
          <w:sz w:val="24"/>
        </w:rPr>
        <w:t>approvers,</w:t>
      </w:r>
      <w:r>
        <w:rPr>
          <w:spacing w:val="-1"/>
          <w:sz w:val="24"/>
        </w:rPr>
        <w:t xml:space="preserve"> </w:t>
      </w:r>
      <w:r>
        <w:rPr>
          <w:sz w:val="24"/>
        </w:rPr>
        <w:t>together</w:t>
      </w:r>
      <w:r>
        <w:rPr>
          <w:spacing w:val="-4"/>
          <w:sz w:val="24"/>
        </w:rPr>
        <w:t xml:space="preserve"> </w:t>
      </w:r>
      <w:r>
        <w:rPr>
          <w:sz w:val="24"/>
        </w:rPr>
        <w:t>with</w:t>
      </w:r>
      <w:r>
        <w:rPr>
          <w:spacing w:val="-1"/>
          <w:sz w:val="24"/>
        </w:rPr>
        <w:t xml:space="preserve"> </w:t>
      </w:r>
      <w:r>
        <w:rPr>
          <w:sz w:val="24"/>
        </w:rPr>
        <w:t>an</w:t>
      </w:r>
      <w:r>
        <w:rPr>
          <w:spacing w:val="-1"/>
          <w:sz w:val="24"/>
        </w:rPr>
        <w:t xml:space="preserve"> </w:t>
      </w:r>
      <w:r>
        <w:rPr>
          <w:sz w:val="24"/>
        </w:rPr>
        <w:t>appropriate payment approval hierarchy.</w:t>
      </w:r>
    </w:p>
    <w:p w14:paraId="401F57E1" w14:textId="77777777" w:rsidR="000E3D84" w:rsidRDefault="000E3D84">
      <w:pPr>
        <w:pStyle w:val="BodyText"/>
      </w:pPr>
    </w:p>
    <w:p w14:paraId="0D7B204B" w14:textId="77777777" w:rsidR="000E3D84" w:rsidRDefault="000813D4" w:rsidP="003B6B93">
      <w:pPr>
        <w:pStyle w:val="ListParagraph"/>
        <w:numPr>
          <w:ilvl w:val="3"/>
          <w:numId w:val="41"/>
        </w:numPr>
        <w:tabs>
          <w:tab w:val="left" w:pos="1504"/>
        </w:tabs>
        <w:ind w:hanging="643"/>
        <w:rPr>
          <w:sz w:val="24"/>
        </w:rPr>
      </w:pPr>
      <w:r>
        <w:rPr>
          <w:sz w:val="24"/>
        </w:rPr>
        <w:t>Procedures</w:t>
      </w:r>
      <w:r>
        <w:rPr>
          <w:spacing w:val="-7"/>
          <w:sz w:val="24"/>
        </w:rPr>
        <w:t xml:space="preserve"> </w:t>
      </w:r>
      <w:r>
        <w:rPr>
          <w:sz w:val="24"/>
        </w:rPr>
        <w:t>are</w:t>
      </w:r>
      <w:r>
        <w:rPr>
          <w:spacing w:val="-9"/>
          <w:sz w:val="24"/>
        </w:rPr>
        <w:t xml:space="preserve"> </w:t>
      </w:r>
      <w:r>
        <w:rPr>
          <w:sz w:val="24"/>
        </w:rPr>
        <w:t>in</w:t>
      </w:r>
      <w:r>
        <w:rPr>
          <w:spacing w:val="-9"/>
          <w:sz w:val="24"/>
        </w:rPr>
        <w:t xml:space="preserve"> </w:t>
      </w:r>
      <w:r>
        <w:rPr>
          <w:sz w:val="24"/>
        </w:rPr>
        <w:t>place</w:t>
      </w:r>
      <w:r>
        <w:rPr>
          <w:spacing w:val="-10"/>
          <w:sz w:val="24"/>
        </w:rPr>
        <w:t xml:space="preserve"> </w:t>
      </w:r>
      <w:r>
        <w:rPr>
          <w:sz w:val="24"/>
        </w:rPr>
        <w:t>for</w:t>
      </w:r>
      <w:r>
        <w:rPr>
          <w:spacing w:val="-9"/>
          <w:sz w:val="24"/>
        </w:rPr>
        <w:t xml:space="preserve"> </w:t>
      </w:r>
      <w:r>
        <w:rPr>
          <w:sz w:val="24"/>
        </w:rPr>
        <w:t>prompt</w:t>
      </w:r>
      <w:r>
        <w:rPr>
          <w:spacing w:val="-8"/>
          <w:sz w:val="24"/>
        </w:rPr>
        <w:t xml:space="preserve"> </w:t>
      </w:r>
      <w:r>
        <w:rPr>
          <w:sz w:val="24"/>
        </w:rPr>
        <w:t>banking</w:t>
      </w:r>
      <w:r>
        <w:rPr>
          <w:spacing w:val="-10"/>
          <w:sz w:val="24"/>
        </w:rPr>
        <w:t xml:space="preserve"> </w:t>
      </w:r>
      <w:r>
        <w:rPr>
          <w:sz w:val="24"/>
        </w:rPr>
        <w:t>of</w:t>
      </w:r>
      <w:r>
        <w:rPr>
          <w:spacing w:val="-8"/>
          <w:sz w:val="24"/>
        </w:rPr>
        <w:t xml:space="preserve"> </w:t>
      </w:r>
      <w:r>
        <w:rPr>
          <w:sz w:val="24"/>
        </w:rPr>
        <w:t>money</w:t>
      </w:r>
      <w:r>
        <w:rPr>
          <w:spacing w:val="-12"/>
          <w:sz w:val="24"/>
        </w:rPr>
        <w:t xml:space="preserve"> </w:t>
      </w:r>
      <w:r>
        <w:rPr>
          <w:spacing w:val="-2"/>
          <w:sz w:val="24"/>
        </w:rPr>
        <w:t>received.</w:t>
      </w:r>
    </w:p>
    <w:p w14:paraId="479290A6" w14:textId="77777777" w:rsidR="000E3D84" w:rsidRDefault="000E3D84">
      <w:pPr>
        <w:pStyle w:val="BodyText"/>
        <w:spacing w:before="2"/>
      </w:pPr>
    </w:p>
    <w:p w14:paraId="5CC3FB02" w14:textId="60DE7192" w:rsidR="000E3D84" w:rsidRDefault="000813D4" w:rsidP="003B6B93">
      <w:pPr>
        <w:pStyle w:val="ListParagraph"/>
        <w:numPr>
          <w:ilvl w:val="3"/>
          <w:numId w:val="41"/>
        </w:numPr>
        <w:tabs>
          <w:tab w:val="left" w:pos="1501"/>
          <w:tab w:val="left" w:pos="1504"/>
        </w:tabs>
        <w:spacing w:line="237" w:lineRule="auto"/>
        <w:ind w:right="958" w:hanging="644"/>
        <w:jc w:val="both"/>
        <w:rPr>
          <w:sz w:val="24"/>
        </w:rPr>
      </w:pPr>
      <w:r>
        <w:rPr>
          <w:sz w:val="24"/>
        </w:rPr>
        <w:t>Ensure there are physical security arrangements in place for cheque</w:t>
      </w:r>
      <w:r>
        <w:rPr>
          <w:spacing w:val="-5"/>
          <w:sz w:val="24"/>
        </w:rPr>
        <w:t xml:space="preserve"> </w:t>
      </w:r>
      <w:r>
        <w:rPr>
          <w:sz w:val="24"/>
        </w:rPr>
        <w:t>stationery,</w:t>
      </w:r>
      <w:r>
        <w:rPr>
          <w:spacing w:val="-4"/>
          <w:sz w:val="24"/>
        </w:rPr>
        <w:t xml:space="preserve"> </w:t>
      </w:r>
      <w:r>
        <w:rPr>
          <w:sz w:val="24"/>
        </w:rPr>
        <w:t>e</w:t>
      </w:r>
      <w:r w:rsidR="00E9656A">
        <w:rPr>
          <w:sz w:val="24"/>
        </w:rPr>
        <w:t>-</w:t>
      </w:r>
      <w:r>
        <w:rPr>
          <w:sz w:val="24"/>
        </w:rPr>
        <w:t>banking</w:t>
      </w:r>
      <w:r>
        <w:rPr>
          <w:spacing w:val="-5"/>
          <w:sz w:val="24"/>
        </w:rPr>
        <w:t xml:space="preserve"> </w:t>
      </w:r>
      <w:r>
        <w:rPr>
          <w:sz w:val="24"/>
        </w:rPr>
        <w:t>access</w:t>
      </w:r>
      <w:r>
        <w:rPr>
          <w:spacing w:val="-6"/>
          <w:sz w:val="24"/>
        </w:rPr>
        <w:t xml:space="preserve"> </w:t>
      </w:r>
      <w:r>
        <w:rPr>
          <w:sz w:val="24"/>
        </w:rPr>
        <w:t>devices</w:t>
      </w:r>
      <w:r>
        <w:rPr>
          <w:spacing w:val="-4"/>
          <w:sz w:val="24"/>
        </w:rPr>
        <w:t xml:space="preserve"> </w:t>
      </w:r>
      <w:r>
        <w:rPr>
          <w:sz w:val="24"/>
        </w:rPr>
        <w:t>and</w:t>
      </w:r>
      <w:r>
        <w:rPr>
          <w:spacing w:val="-1"/>
          <w:sz w:val="24"/>
        </w:rPr>
        <w:t xml:space="preserve"> </w:t>
      </w:r>
      <w:r>
        <w:rPr>
          <w:sz w:val="24"/>
        </w:rPr>
        <w:t>payment</w:t>
      </w:r>
      <w:r>
        <w:rPr>
          <w:spacing w:val="-3"/>
          <w:sz w:val="24"/>
        </w:rPr>
        <w:t xml:space="preserve"> </w:t>
      </w:r>
      <w:r>
        <w:rPr>
          <w:sz w:val="24"/>
        </w:rPr>
        <w:t>cards.</w:t>
      </w:r>
    </w:p>
    <w:p w14:paraId="6581593C" w14:textId="77777777" w:rsidR="000E3D84" w:rsidRDefault="000E3D84">
      <w:pPr>
        <w:pStyle w:val="BodyText"/>
        <w:spacing w:before="1"/>
      </w:pPr>
    </w:p>
    <w:p w14:paraId="2E494703" w14:textId="77777777" w:rsidR="000E3D84" w:rsidRDefault="000813D4" w:rsidP="003B6B93">
      <w:pPr>
        <w:pStyle w:val="ListParagraph"/>
        <w:numPr>
          <w:ilvl w:val="3"/>
          <w:numId w:val="41"/>
        </w:numPr>
        <w:tabs>
          <w:tab w:val="left" w:pos="1504"/>
        </w:tabs>
        <w:ind w:right="1058" w:hanging="644"/>
        <w:rPr>
          <w:sz w:val="24"/>
        </w:rPr>
      </w:pPr>
      <w:r>
        <w:rPr>
          <w:sz w:val="24"/>
        </w:rPr>
        <w:t>Cheques</w:t>
      </w:r>
      <w:r>
        <w:rPr>
          <w:spacing w:val="-4"/>
          <w:sz w:val="24"/>
        </w:rPr>
        <w:t xml:space="preserve"> </w:t>
      </w:r>
      <w:r>
        <w:rPr>
          <w:sz w:val="24"/>
        </w:rPr>
        <w:t>and</w:t>
      </w:r>
      <w:r>
        <w:rPr>
          <w:spacing w:val="-6"/>
          <w:sz w:val="24"/>
        </w:rPr>
        <w:t xml:space="preserve"> </w:t>
      </w:r>
      <w:r>
        <w:rPr>
          <w:sz w:val="24"/>
        </w:rPr>
        <w:t>payable</w:t>
      </w:r>
      <w:r>
        <w:rPr>
          <w:spacing w:val="-6"/>
          <w:sz w:val="24"/>
        </w:rPr>
        <w:t xml:space="preserve"> </w:t>
      </w:r>
      <w:r>
        <w:rPr>
          <w:sz w:val="24"/>
        </w:rPr>
        <w:t>orders</w:t>
      </w:r>
      <w:r>
        <w:rPr>
          <w:spacing w:val="-4"/>
          <w:sz w:val="24"/>
        </w:rPr>
        <w:t xml:space="preserve"> </w:t>
      </w:r>
      <w:r>
        <w:rPr>
          <w:sz w:val="24"/>
        </w:rPr>
        <w:t>are</w:t>
      </w:r>
      <w:r>
        <w:rPr>
          <w:spacing w:val="-6"/>
          <w:sz w:val="24"/>
        </w:rPr>
        <w:t xml:space="preserve"> </w:t>
      </w:r>
      <w:r>
        <w:rPr>
          <w:sz w:val="24"/>
        </w:rPr>
        <w:t>treated</w:t>
      </w:r>
      <w:r>
        <w:rPr>
          <w:spacing w:val="-6"/>
          <w:sz w:val="24"/>
        </w:rPr>
        <w:t xml:space="preserve"> </w:t>
      </w:r>
      <w:r>
        <w:rPr>
          <w:sz w:val="24"/>
        </w:rPr>
        <w:t>as</w:t>
      </w:r>
      <w:r>
        <w:rPr>
          <w:spacing w:val="-4"/>
          <w:sz w:val="24"/>
        </w:rPr>
        <w:t xml:space="preserve"> </w:t>
      </w:r>
      <w:r>
        <w:rPr>
          <w:sz w:val="24"/>
        </w:rPr>
        <w:t>controlled</w:t>
      </w:r>
      <w:r>
        <w:rPr>
          <w:spacing w:val="-6"/>
          <w:sz w:val="24"/>
        </w:rPr>
        <w:t xml:space="preserve"> </w:t>
      </w:r>
      <w:r>
        <w:rPr>
          <w:sz w:val="24"/>
        </w:rPr>
        <w:t xml:space="preserve">stationery with management responsibility given to a duly designated </w:t>
      </w:r>
      <w:r>
        <w:rPr>
          <w:spacing w:val="-2"/>
          <w:sz w:val="24"/>
        </w:rPr>
        <w:t>employee.</w:t>
      </w:r>
    </w:p>
    <w:p w14:paraId="4C360D5D" w14:textId="77777777" w:rsidR="000E3D84" w:rsidRDefault="000E3D84">
      <w:pPr>
        <w:pStyle w:val="BodyText"/>
        <w:spacing w:before="1"/>
      </w:pPr>
    </w:p>
    <w:p w14:paraId="50AB895E" w14:textId="77777777" w:rsidR="000E3D84" w:rsidRDefault="000813D4" w:rsidP="003B6B93">
      <w:pPr>
        <w:pStyle w:val="ListParagraph"/>
        <w:numPr>
          <w:ilvl w:val="3"/>
          <w:numId w:val="41"/>
        </w:numPr>
        <w:tabs>
          <w:tab w:val="left" w:pos="1504"/>
        </w:tabs>
        <w:ind w:right="925" w:hanging="644"/>
        <w:rPr>
          <w:sz w:val="24"/>
        </w:rPr>
      </w:pPr>
      <w:r>
        <w:rPr>
          <w:sz w:val="24"/>
        </w:rPr>
        <w:t>Frequent reconciliations are undertaken between cash books, bank</w:t>
      </w:r>
      <w:r>
        <w:rPr>
          <w:spacing w:val="-4"/>
          <w:sz w:val="24"/>
        </w:rPr>
        <w:t xml:space="preserve"> </w:t>
      </w:r>
      <w:r>
        <w:rPr>
          <w:sz w:val="24"/>
        </w:rPr>
        <w:t>statements</w:t>
      </w:r>
      <w:r>
        <w:rPr>
          <w:spacing w:val="-6"/>
          <w:sz w:val="24"/>
        </w:rPr>
        <w:t xml:space="preserve"> </w:t>
      </w:r>
      <w:r>
        <w:rPr>
          <w:sz w:val="24"/>
        </w:rPr>
        <w:t>and</w:t>
      </w:r>
      <w:r>
        <w:rPr>
          <w:spacing w:val="-4"/>
          <w:sz w:val="24"/>
        </w:rPr>
        <w:t xml:space="preserve"> </w:t>
      </w:r>
      <w:r>
        <w:rPr>
          <w:sz w:val="24"/>
        </w:rPr>
        <w:t>the</w:t>
      </w:r>
      <w:r>
        <w:rPr>
          <w:spacing w:val="-4"/>
          <w:sz w:val="24"/>
        </w:rPr>
        <w:t xml:space="preserve"> </w:t>
      </w:r>
      <w:r>
        <w:rPr>
          <w:sz w:val="24"/>
        </w:rPr>
        <w:t>general</w:t>
      </w:r>
      <w:r>
        <w:rPr>
          <w:spacing w:val="-4"/>
          <w:sz w:val="24"/>
        </w:rPr>
        <w:t xml:space="preserve"> </w:t>
      </w:r>
      <w:r>
        <w:rPr>
          <w:sz w:val="24"/>
        </w:rPr>
        <w:t>ledger</w:t>
      </w:r>
      <w:r>
        <w:rPr>
          <w:spacing w:val="-4"/>
          <w:sz w:val="24"/>
        </w:rPr>
        <w:t xml:space="preserve"> </w:t>
      </w:r>
      <w:r>
        <w:rPr>
          <w:sz w:val="24"/>
        </w:rPr>
        <w:t>so</w:t>
      </w:r>
      <w:r>
        <w:rPr>
          <w:spacing w:val="-6"/>
          <w:sz w:val="24"/>
        </w:rPr>
        <w:t xml:space="preserve"> </w:t>
      </w:r>
      <w:r>
        <w:rPr>
          <w:sz w:val="24"/>
        </w:rPr>
        <w:t>that</w:t>
      </w:r>
      <w:r>
        <w:rPr>
          <w:spacing w:val="-4"/>
          <w:sz w:val="24"/>
        </w:rPr>
        <w:t xml:space="preserve"> </w:t>
      </w:r>
      <w:r>
        <w:rPr>
          <w:sz w:val="24"/>
        </w:rPr>
        <w:t>all</w:t>
      </w:r>
      <w:r>
        <w:rPr>
          <w:spacing w:val="-5"/>
          <w:sz w:val="24"/>
        </w:rPr>
        <w:t xml:space="preserve"> </w:t>
      </w:r>
      <w:r>
        <w:rPr>
          <w:sz w:val="24"/>
        </w:rPr>
        <w:t>differences</w:t>
      </w:r>
      <w:r>
        <w:rPr>
          <w:spacing w:val="-4"/>
          <w:sz w:val="24"/>
        </w:rPr>
        <w:t xml:space="preserve"> </w:t>
      </w:r>
      <w:r>
        <w:rPr>
          <w:sz w:val="24"/>
        </w:rPr>
        <w:t>are fully understood and accounted appropriately.</w:t>
      </w:r>
    </w:p>
    <w:p w14:paraId="5FC1BA28" w14:textId="77777777" w:rsidR="000E3D84" w:rsidRDefault="000E3D84">
      <w:pPr>
        <w:pStyle w:val="BodyText"/>
      </w:pPr>
    </w:p>
    <w:p w14:paraId="260F76A9" w14:textId="77777777" w:rsidR="000E3D84" w:rsidRDefault="000813D4" w:rsidP="003B6B93">
      <w:pPr>
        <w:pStyle w:val="ListParagraph"/>
        <w:numPr>
          <w:ilvl w:val="3"/>
          <w:numId w:val="41"/>
        </w:numPr>
        <w:tabs>
          <w:tab w:val="left" w:pos="1504"/>
        </w:tabs>
        <w:ind w:right="1355" w:hanging="644"/>
        <w:rPr>
          <w:sz w:val="24"/>
        </w:rPr>
      </w:pPr>
      <w:r>
        <w:rPr>
          <w:sz w:val="24"/>
        </w:rPr>
        <w:t>Commercial</w:t>
      </w:r>
      <w:r>
        <w:rPr>
          <w:spacing w:val="-5"/>
          <w:sz w:val="24"/>
        </w:rPr>
        <w:t xml:space="preserve"> </w:t>
      </w:r>
      <w:r>
        <w:rPr>
          <w:sz w:val="24"/>
        </w:rPr>
        <w:t>bank</w:t>
      </w:r>
      <w:r>
        <w:rPr>
          <w:spacing w:val="-6"/>
          <w:sz w:val="24"/>
        </w:rPr>
        <w:t xml:space="preserve"> </w:t>
      </w:r>
      <w:r>
        <w:rPr>
          <w:sz w:val="24"/>
        </w:rPr>
        <w:t>accounts</w:t>
      </w:r>
      <w:r>
        <w:rPr>
          <w:spacing w:val="-5"/>
          <w:sz w:val="24"/>
        </w:rPr>
        <w:t xml:space="preserve"> </w:t>
      </w:r>
      <w:r>
        <w:rPr>
          <w:sz w:val="24"/>
        </w:rPr>
        <w:t>should</w:t>
      </w:r>
      <w:r>
        <w:rPr>
          <w:spacing w:val="-6"/>
          <w:sz w:val="24"/>
        </w:rPr>
        <w:t xml:space="preserve"> </w:t>
      </w:r>
      <w:r>
        <w:rPr>
          <w:sz w:val="24"/>
        </w:rPr>
        <w:t>only</w:t>
      </w:r>
      <w:r>
        <w:rPr>
          <w:spacing w:val="-7"/>
          <w:sz w:val="24"/>
        </w:rPr>
        <w:t xml:space="preserve"> </w:t>
      </w:r>
      <w:r>
        <w:rPr>
          <w:sz w:val="24"/>
        </w:rPr>
        <w:t>be</w:t>
      </w:r>
      <w:r>
        <w:rPr>
          <w:spacing w:val="-6"/>
          <w:sz w:val="24"/>
        </w:rPr>
        <w:t xml:space="preserve"> </w:t>
      </w:r>
      <w:r>
        <w:rPr>
          <w:sz w:val="24"/>
        </w:rPr>
        <w:t>used</w:t>
      </w:r>
      <w:r>
        <w:rPr>
          <w:spacing w:val="-7"/>
          <w:sz w:val="24"/>
        </w:rPr>
        <w:t xml:space="preserve"> </w:t>
      </w:r>
      <w:r>
        <w:rPr>
          <w:sz w:val="24"/>
        </w:rPr>
        <w:t>exceptionally where there is a sound rationale and demonstrates value for money. Commercial accounts should be procured through a tendering exercise and the outcome reported to the Audit Committee on behalf of the Board.</w:t>
      </w:r>
    </w:p>
    <w:p w14:paraId="3A47FAFA" w14:textId="77777777" w:rsidR="000E3D84" w:rsidRDefault="000E3D84">
      <w:pPr>
        <w:pStyle w:val="BodyText"/>
      </w:pPr>
    </w:p>
    <w:p w14:paraId="76740A88" w14:textId="65D7DBD4" w:rsidR="000E3D84" w:rsidRDefault="000813D4" w:rsidP="003B6B93">
      <w:pPr>
        <w:pStyle w:val="ListParagraph"/>
        <w:numPr>
          <w:ilvl w:val="2"/>
          <w:numId w:val="41"/>
        </w:numPr>
        <w:tabs>
          <w:tab w:val="left" w:pos="924"/>
          <w:tab w:val="left" w:pos="938"/>
        </w:tabs>
        <w:spacing w:before="1"/>
        <w:ind w:right="927"/>
        <w:rPr>
          <w:sz w:val="24"/>
        </w:rPr>
      </w:pPr>
      <w:r>
        <w:rPr>
          <w:sz w:val="24"/>
        </w:rPr>
        <w:t>The</w:t>
      </w:r>
      <w:r w:rsidR="003F388A" w:rsidRPr="003F388A">
        <w:rPr>
          <w:sz w:val="24"/>
        </w:rPr>
        <w:t xml:space="preserve"> </w:t>
      </w:r>
      <w:r w:rsidR="003F388A">
        <w:rPr>
          <w:sz w:val="24"/>
        </w:rPr>
        <w:t>Executive</w:t>
      </w:r>
      <w:r>
        <w:rPr>
          <w:spacing w:val="-3"/>
          <w:sz w:val="24"/>
        </w:rPr>
        <w:t xml:space="preserve"> </w:t>
      </w:r>
      <w:r>
        <w:rPr>
          <w:sz w:val="24"/>
        </w:rPr>
        <w:t>Director</w:t>
      </w:r>
      <w:r>
        <w:rPr>
          <w:spacing w:val="-3"/>
          <w:sz w:val="24"/>
        </w:rPr>
        <w:t xml:space="preserve"> </w:t>
      </w:r>
      <w:r>
        <w:rPr>
          <w:sz w:val="24"/>
        </w:rPr>
        <w:t>of</w:t>
      </w:r>
      <w:r>
        <w:rPr>
          <w:spacing w:val="-3"/>
          <w:sz w:val="24"/>
        </w:rPr>
        <w:t xml:space="preserve"> </w:t>
      </w:r>
      <w:r>
        <w:rPr>
          <w:sz w:val="24"/>
        </w:rPr>
        <w:t>Finance</w:t>
      </w:r>
      <w:r>
        <w:rPr>
          <w:spacing w:val="-3"/>
          <w:sz w:val="24"/>
        </w:rPr>
        <w:t xml:space="preserve"> </w:t>
      </w:r>
      <w:r>
        <w:rPr>
          <w:sz w:val="24"/>
        </w:rPr>
        <w:t>must</w:t>
      </w:r>
      <w:r>
        <w:rPr>
          <w:spacing w:val="-3"/>
          <w:sz w:val="24"/>
        </w:rPr>
        <w:t xml:space="preserve"> </w:t>
      </w:r>
      <w:r>
        <w:rPr>
          <w:sz w:val="24"/>
        </w:rPr>
        <w:t>advise</w:t>
      </w:r>
      <w:r>
        <w:rPr>
          <w:spacing w:val="-3"/>
          <w:sz w:val="24"/>
        </w:rPr>
        <w:t xml:space="preserve"> </w:t>
      </w:r>
      <w:r>
        <w:rPr>
          <w:sz w:val="24"/>
        </w:rPr>
        <w:t>the</w:t>
      </w:r>
      <w:r>
        <w:rPr>
          <w:spacing w:val="-5"/>
          <w:sz w:val="24"/>
        </w:rPr>
        <w:t xml:space="preserve"> </w:t>
      </w:r>
      <w:r>
        <w:rPr>
          <w:sz w:val="24"/>
        </w:rPr>
        <w:t>LHB's</w:t>
      </w:r>
      <w:r>
        <w:rPr>
          <w:spacing w:val="-3"/>
          <w:sz w:val="24"/>
        </w:rPr>
        <w:t xml:space="preserve"> </w:t>
      </w:r>
      <w:r>
        <w:rPr>
          <w:sz w:val="24"/>
        </w:rPr>
        <w:t>bankers</w:t>
      </w:r>
      <w:r>
        <w:rPr>
          <w:spacing w:val="-3"/>
          <w:sz w:val="24"/>
        </w:rPr>
        <w:t xml:space="preserve"> </w:t>
      </w:r>
      <w:r>
        <w:rPr>
          <w:sz w:val="24"/>
        </w:rPr>
        <w:t>in</w:t>
      </w:r>
      <w:r>
        <w:rPr>
          <w:spacing w:val="-3"/>
          <w:sz w:val="24"/>
        </w:rPr>
        <w:t xml:space="preserve"> </w:t>
      </w:r>
      <w:r>
        <w:rPr>
          <w:sz w:val="24"/>
        </w:rPr>
        <w:t>writing</w:t>
      </w:r>
      <w:r>
        <w:rPr>
          <w:spacing w:val="-5"/>
          <w:sz w:val="24"/>
        </w:rPr>
        <w:t xml:space="preserve"> </w:t>
      </w:r>
      <w:r>
        <w:rPr>
          <w:sz w:val="24"/>
        </w:rPr>
        <w:t>of</w:t>
      </w:r>
      <w:r>
        <w:rPr>
          <w:spacing w:val="-3"/>
          <w:sz w:val="24"/>
        </w:rPr>
        <w:t xml:space="preserve"> </w:t>
      </w:r>
      <w:r>
        <w:rPr>
          <w:sz w:val="24"/>
        </w:rPr>
        <w:t>the conditions under which each account will be operated.</w:t>
      </w:r>
    </w:p>
    <w:p w14:paraId="5CC4E8B5" w14:textId="77777777" w:rsidR="000E3D84" w:rsidRDefault="000E3D84">
      <w:pPr>
        <w:pStyle w:val="BodyText"/>
      </w:pPr>
    </w:p>
    <w:p w14:paraId="092057C6" w14:textId="577E9CFD" w:rsidR="000E3D84" w:rsidRDefault="000813D4" w:rsidP="003B6B93">
      <w:pPr>
        <w:pStyle w:val="ListParagraph"/>
        <w:numPr>
          <w:ilvl w:val="2"/>
          <w:numId w:val="41"/>
        </w:numPr>
        <w:tabs>
          <w:tab w:val="left" w:pos="936"/>
          <w:tab w:val="left" w:pos="938"/>
        </w:tabs>
        <w:ind w:right="999"/>
        <w:rPr>
          <w:sz w:val="24"/>
        </w:rPr>
      </w:pPr>
      <w:r>
        <w:rPr>
          <w:sz w:val="24"/>
        </w:rPr>
        <w:t>The</w:t>
      </w:r>
      <w:r w:rsidR="003F388A" w:rsidRPr="003F388A">
        <w:rPr>
          <w:sz w:val="24"/>
        </w:rPr>
        <w:t xml:space="preserve"> </w:t>
      </w:r>
      <w:r w:rsidR="003F388A">
        <w:rPr>
          <w:sz w:val="24"/>
        </w:rPr>
        <w:t>Executive</w:t>
      </w:r>
      <w:r>
        <w:rPr>
          <w:sz w:val="24"/>
        </w:rPr>
        <w:t xml:space="preserve"> Director of Finance shall approve security procedures for any payable orders issued without a hand-written signature e.g. automatically</w:t>
      </w:r>
      <w:r>
        <w:rPr>
          <w:spacing w:val="-7"/>
          <w:sz w:val="24"/>
        </w:rPr>
        <w:t xml:space="preserve"> </w:t>
      </w:r>
      <w:r>
        <w:rPr>
          <w:sz w:val="24"/>
        </w:rPr>
        <w:t>printed.</w:t>
      </w:r>
      <w:r>
        <w:rPr>
          <w:spacing w:val="-6"/>
          <w:sz w:val="24"/>
        </w:rPr>
        <w:t xml:space="preserve"> </w:t>
      </w:r>
      <w:r>
        <w:rPr>
          <w:sz w:val="24"/>
        </w:rPr>
        <w:t>All</w:t>
      </w:r>
      <w:r>
        <w:rPr>
          <w:spacing w:val="-5"/>
          <w:sz w:val="24"/>
        </w:rPr>
        <w:t xml:space="preserve"> </w:t>
      </w:r>
      <w:r>
        <w:rPr>
          <w:sz w:val="24"/>
        </w:rPr>
        <w:t>Payable</w:t>
      </w:r>
      <w:r>
        <w:rPr>
          <w:spacing w:val="-4"/>
          <w:sz w:val="24"/>
        </w:rPr>
        <w:t xml:space="preserve"> </w:t>
      </w:r>
      <w:r>
        <w:rPr>
          <w:sz w:val="24"/>
        </w:rPr>
        <w:t>Orders</w:t>
      </w:r>
      <w:r>
        <w:rPr>
          <w:spacing w:val="-4"/>
          <w:sz w:val="24"/>
        </w:rPr>
        <w:t xml:space="preserve"> </w:t>
      </w:r>
      <w:r>
        <w:rPr>
          <w:sz w:val="24"/>
        </w:rPr>
        <w:t>shall</w:t>
      </w:r>
      <w:r>
        <w:rPr>
          <w:spacing w:val="-5"/>
          <w:sz w:val="24"/>
        </w:rPr>
        <w:t xml:space="preserve"> </w:t>
      </w:r>
      <w:r>
        <w:rPr>
          <w:sz w:val="24"/>
        </w:rPr>
        <w:t>be</w:t>
      </w:r>
      <w:r>
        <w:rPr>
          <w:spacing w:val="-4"/>
          <w:sz w:val="24"/>
        </w:rPr>
        <w:t xml:space="preserve"> </w:t>
      </w:r>
      <w:r>
        <w:rPr>
          <w:sz w:val="24"/>
        </w:rPr>
        <w:t>treated</w:t>
      </w:r>
      <w:r>
        <w:rPr>
          <w:spacing w:val="-6"/>
          <w:sz w:val="24"/>
        </w:rPr>
        <w:t xml:space="preserve"> </w:t>
      </w:r>
      <w:r>
        <w:rPr>
          <w:sz w:val="24"/>
        </w:rPr>
        <w:t>as</w:t>
      </w:r>
      <w:r>
        <w:rPr>
          <w:spacing w:val="-4"/>
          <w:sz w:val="24"/>
        </w:rPr>
        <w:t xml:space="preserve"> </w:t>
      </w:r>
      <w:r>
        <w:rPr>
          <w:sz w:val="24"/>
        </w:rPr>
        <w:t>controlled</w:t>
      </w:r>
    </w:p>
    <w:p w14:paraId="38D40F9C" w14:textId="77777777" w:rsidR="000E3D84" w:rsidRDefault="000E3D84">
      <w:pPr>
        <w:rPr>
          <w:sz w:val="24"/>
        </w:rPr>
        <w:sectPr w:rsidR="000E3D84">
          <w:pgSz w:w="11910" w:h="16850"/>
          <w:pgMar w:top="1000" w:right="920" w:bottom="2400" w:left="1580" w:header="0" w:footer="2203" w:gutter="0"/>
          <w:cols w:space="720"/>
        </w:sectPr>
      </w:pPr>
    </w:p>
    <w:p w14:paraId="3A67B4DB" w14:textId="77777777" w:rsidR="000E3D84" w:rsidRDefault="000813D4">
      <w:pPr>
        <w:pStyle w:val="BodyText"/>
        <w:spacing w:before="75"/>
        <w:ind w:left="938" w:right="892"/>
      </w:pPr>
      <w:r>
        <w:lastRenderedPageBreak/>
        <w:t>stationery,</w:t>
      </w:r>
      <w:r>
        <w:rPr>
          <w:spacing w:val="-3"/>
        </w:rPr>
        <w:t xml:space="preserve"> </w:t>
      </w:r>
      <w:r>
        <w:t>in</w:t>
      </w:r>
      <w:r>
        <w:rPr>
          <w:spacing w:val="-3"/>
        </w:rPr>
        <w:t xml:space="preserve"> </w:t>
      </w:r>
      <w:r>
        <w:t>the</w:t>
      </w:r>
      <w:r>
        <w:rPr>
          <w:spacing w:val="-3"/>
        </w:rPr>
        <w:t xml:space="preserve"> </w:t>
      </w:r>
      <w:r>
        <w:t>charge</w:t>
      </w:r>
      <w:r>
        <w:rPr>
          <w:spacing w:val="-3"/>
        </w:rPr>
        <w:t xml:space="preserve"> </w:t>
      </w:r>
      <w:r>
        <w:t>of</w:t>
      </w:r>
      <w:r>
        <w:rPr>
          <w:spacing w:val="-3"/>
        </w:rPr>
        <w:t xml:space="preserve"> </w:t>
      </w:r>
      <w:r>
        <w:t>a</w:t>
      </w:r>
      <w:r>
        <w:rPr>
          <w:spacing w:val="-3"/>
        </w:rPr>
        <w:t xml:space="preserve"> </w:t>
      </w:r>
      <w:r>
        <w:t>duly</w:t>
      </w:r>
      <w:r>
        <w:rPr>
          <w:spacing w:val="-6"/>
        </w:rPr>
        <w:t xml:space="preserve"> </w:t>
      </w:r>
      <w:r>
        <w:t>designated</w:t>
      </w:r>
      <w:r>
        <w:rPr>
          <w:spacing w:val="-7"/>
        </w:rPr>
        <w:t xml:space="preserve"> </w:t>
      </w:r>
      <w:r>
        <w:t>officer</w:t>
      </w:r>
      <w:r>
        <w:rPr>
          <w:spacing w:val="-3"/>
        </w:rPr>
        <w:t xml:space="preserve"> </w:t>
      </w:r>
      <w:r>
        <w:t>controlling</w:t>
      </w:r>
      <w:r>
        <w:rPr>
          <w:spacing w:val="-4"/>
        </w:rPr>
        <w:t xml:space="preserve"> </w:t>
      </w:r>
      <w:r>
        <w:t xml:space="preserve">their </w:t>
      </w:r>
      <w:r>
        <w:rPr>
          <w:spacing w:val="-2"/>
        </w:rPr>
        <w:t>issue.</w:t>
      </w:r>
    </w:p>
    <w:p w14:paraId="3791FF97" w14:textId="77777777" w:rsidR="000E3D84" w:rsidRDefault="000813D4" w:rsidP="003B6B93">
      <w:pPr>
        <w:pStyle w:val="Heading4"/>
        <w:numPr>
          <w:ilvl w:val="1"/>
          <w:numId w:val="41"/>
        </w:numPr>
        <w:tabs>
          <w:tab w:val="left" w:pos="925"/>
        </w:tabs>
        <w:spacing w:before="230"/>
        <w:ind w:left="925" w:hanging="707"/>
      </w:pPr>
      <w:r>
        <w:rPr>
          <w:spacing w:val="-2"/>
        </w:rPr>
        <w:t>Review</w:t>
      </w:r>
    </w:p>
    <w:p w14:paraId="77070903" w14:textId="77777777" w:rsidR="000E3D84" w:rsidRDefault="000E3D84">
      <w:pPr>
        <w:pStyle w:val="BodyText"/>
        <w:rPr>
          <w:b/>
        </w:rPr>
      </w:pPr>
    </w:p>
    <w:p w14:paraId="63F1AB07" w14:textId="17C46C08" w:rsidR="000E3D84" w:rsidRDefault="000813D4" w:rsidP="003B6B93">
      <w:pPr>
        <w:pStyle w:val="ListParagraph"/>
        <w:numPr>
          <w:ilvl w:val="2"/>
          <w:numId w:val="41"/>
        </w:numPr>
        <w:tabs>
          <w:tab w:val="left" w:pos="924"/>
          <w:tab w:val="left" w:pos="926"/>
        </w:tabs>
        <w:ind w:left="926" w:right="891" w:hanging="708"/>
        <w:rPr>
          <w:sz w:val="24"/>
        </w:rPr>
      </w:pPr>
      <w:r>
        <w:rPr>
          <w:sz w:val="24"/>
        </w:rPr>
        <w:t>The</w:t>
      </w:r>
      <w:r w:rsidR="003F388A" w:rsidRPr="003F388A">
        <w:rPr>
          <w:sz w:val="24"/>
        </w:rPr>
        <w:t xml:space="preserve"> </w:t>
      </w:r>
      <w:r w:rsidR="003F388A">
        <w:rPr>
          <w:sz w:val="24"/>
        </w:rPr>
        <w:t>Executive</w:t>
      </w:r>
      <w:r>
        <w:rPr>
          <w:spacing w:val="-3"/>
          <w:sz w:val="24"/>
        </w:rPr>
        <w:t xml:space="preserve"> </w:t>
      </w:r>
      <w:r>
        <w:rPr>
          <w:sz w:val="24"/>
        </w:rPr>
        <w:t>Director</w:t>
      </w:r>
      <w:r>
        <w:rPr>
          <w:spacing w:val="-3"/>
          <w:sz w:val="24"/>
        </w:rPr>
        <w:t xml:space="preserve"> </w:t>
      </w:r>
      <w:r>
        <w:rPr>
          <w:sz w:val="24"/>
        </w:rPr>
        <w:t>of</w:t>
      </w:r>
      <w:r>
        <w:rPr>
          <w:spacing w:val="-3"/>
          <w:sz w:val="24"/>
        </w:rPr>
        <w:t xml:space="preserve"> </w:t>
      </w:r>
      <w:r>
        <w:rPr>
          <w:sz w:val="24"/>
        </w:rPr>
        <w:t>Finance</w:t>
      </w:r>
      <w:r>
        <w:rPr>
          <w:spacing w:val="-3"/>
          <w:sz w:val="24"/>
        </w:rPr>
        <w:t xml:space="preserve"> </w:t>
      </w:r>
      <w:r>
        <w:rPr>
          <w:sz w:val="24"/>
        </w:rPr>
        <w:t>will</w:t>
      </w:r>
      <w:r>
        <w:rPr>
          <w:spacing w:val="-3"/>
          <w:sz w:val="24"/>
        </w:rPr>
        <w:t xml:space="preserve"> </w:t>
      </w:r>
      <w:r>
        <w:rPr>
          <w:sz w:val="24"/>
        </w:rPr>
        <w:t>review</w:t>
      </w:r>
      <w:r>
        <w:rPr>
          <w:spacing w:val="-6"/>
          <w:sz w:val="24"/>
        </w:rPr>
        <w:t xml:space="preserve"> </w:t>
      </w:r>
      <w:r>
        <w:rPr>
          <w:sz w:val="24"/>
        </w:rPr>
        <w:t>banking</w:t>
      </w:r>
      <w:r>
        <w:rPr>
          <w:spacing w:val="-4"/>
          <w:sz w:val="24"/>
        </w:rPr>
        <w:t xml:space="preserve"> </w:t>
      </w:r>
      <w:r>
        <w:rPr>
          <w:sz w:val="24"/>
        </w:rPr>
        <w:t>arrangements</w:t>
      </w:r>
      <w:r>
        <w:rPr>
          <w:spacing w:val="-3"/>
          <w:sz w:val="24"/>
        </w:rPr>
        <w:t xml:space="preserve"> </w:t>
      </w:r>
      <w:r>
        <w:rPr>
          <w:sz w:val="24"/>
        </w:rPr>
        <w:t>of</w:t>
      </w:r>
      <w:r>
        <w:rPr>
          <w:spacing w:val="-3"/>
          <w:sz w:val="24"/>
        </w:rPr>
        <w:t xml:space="preserve"> </w:t>
      </w:r>
      <w:r>
        <w:rPr>
          <w:sz w:val="24"/>
        </w:rPr>
        <w:t>the</w:t>
      </w:r>
      <w:r>
        <w:rPr>
          <w:spacing w:val="-3"/>
          <w:sz w:val="24"/>
        </w:rPr>
        <w:t xml:space="preserve"> </w:t>
      </w:r>
      <w:r>
        <w:rPr>
          <w:sz w:val="24"/>
        </w:rPr>
        <w:t>LHB</w:t>
      </w:r>
      <w:r>
        <w:rPr>
          <w:spacing w:val="-3"/>
          <w:sz w:val="24"/>
        </w:rPr>
        <w:t xml:space="preserve"> </w:t>
      </w:r>
      <w:r>
        <w:rPr>
          <w:sz w:val="24"/>
        </w:rPr>
        <w:t>at regular intervals to ensure they reflect best practice, that they are efficient and effective and represent best value for money. The results of the review should be reported to the Audit Committee.</w:t>
      </w:r>
    </w:p>
    <w:p w14:paraId="493B1DF5" w14:textId="77777777" w:rsidR="000E3D84" w:rsidRDefault="000E3D84">
      <w:pPr>
        <w:rPr>
          <w:sz w:val="24"/>
        </w:rPr>
        <w:sectPr w:rsidR="000E3D84">
          <w:pgSz w:w="11910" w:h="16850"/>
          <w:pgMar w:top="1000" w:right="920" w:bottom="2400" w:left="1580" w:header="0" w:footer="2203" w:gutter="0"/>
          <w:cols w:space="720"/>
        </w:sectPr>
      </w:pPr>
    </w:p>
    <w:p w14:paraId="7BF927DA" w14:textId="77777777" w:rsidR="000E3D84" w:rsidRDefault="000813D4" w:rsidP="003B6B93">
      <w:pPr>
        <w:pStyle w:val="Heading3"/>
        <w:numPr>
          <w:ilvl w:val="0"/>
          <w:numId w:val="41"/>
        </w:numPr>
        <w:tabs>
          <w:tab w:val="left" w:pos="576"/>
          <w:tab w:val="left" w:pos="578"/>
        </w:tabs>
        <w:ind w:left="578" w:right="1465" w:hanging="360"/>
      </w:pPr>
      <w:r>
        <w:lastRenderedPageBreak/>
        <w:t>CASH,</w:t>
      </w:r>
      <w:r>
        <w:rPr>
          <w:spacing w:val="-7"/>
        </w:rPr>
        <w:t xml:space="preserve"> </w:t>
      </w:r>
      <w:r>
        <w:t>CHEQUES</w:t>
      </w:r>
      <w:r>
        <w:rPr>
          <w:b w:val="0"/>
        </w:rPr>
        <w:t>,</w:t>
      </w:r>
      <w:r>
        <w:rPr>
          <w:b w:val="0"/>
          <w:spacing w:val="-6"/>
        </w:rPr>
        <w:t xml:space="preserve"> </w:t>
      </w:r>
      <w:r>
        <w:t>PAYMENT</w:t>
      </w:r>
      <w:r>
        <w:rPr>
          <w:spacing w:val="-7"/>
        </w:rPr>
        <w:t xml:space="preserve"> </w:t>
      </w:r>
      <w:r>
        <w:t>CARDS</w:t>
      </w:r>
      <w:r>
        <w:rPr>
          <w:spacing w:val="-2"/>
        </w:rPr>
        <w:t xml:space="preserve"> </w:t>
      </w:r>
      <w:r>
        <w:t>AND</w:t>
      </w:r>
      <w:r>
        <w:rPr>
          <w:spacing w:val="-7"/>
        </w:rPr>
        <w:t xml:space="preserve"> </w:t>
      </w:r>
      <w:r>
        <w:t>OTHER</w:t>
      </w:r>
      <w:r>
        <w:rPr>
          <w:spacing w:val="-7"/>
        </w:rPr>
        <w:t xml:space="preserve"> </w:t>
      </w:r>
      <w:r>
        <w:t xml:space="preserve">NEGOTIABLE </w:t>
      </w:r>
      <w:r>
        <w:rPr>
          <w:spacing w:val="-2"/>
        </w:rPr>
        <w:t>INSTRUMENTS</w:t>
      </w:r>
    </w:p>
    <w:p w14:paraId="207ACCF5" w14:textId="77777777" w:rsidR="000E3D84" w:rsidRDefault="000E3D84">
      <w:pPr>
        <w:pStyle w:val="BodyText"/>
        <w:rPr>
          <w:b/>
        </w:rPr>
      </w:pPr>
    </w:p>
    <w:p w14:paraId="2215A919" w14:textId="77777777" w:rsidR="000E3D84" w:rsidRDefault="000813D4" w:rsidP="003B6B93">
      <w:pPr>
        <w:pStyle w:val="Heading4"/>
        <w:numPr>
          <w:ilvl w:val="1"/>
          <w:numId w:val="41"/>
        </w:numPr>
        <w:tabs>
          <w:tab w:val="left" w:pos="784"/>
        </w:tabs>
        <w:ind w:left="784" w:hanging="566"/>
      </w:pPr>
      <w:r>
        <w:rPr>
          <w:spacing w:val="-2"/>
        </w:rPr>
        <w:t>General</w:t>
      </w:r>
    </w:p>
    <w:p w14:paraId="3404F29C" w14:textId="77777777" w:rsidR="000E3D84" w:rsidRDefault="000E3D84">
      <w:pPr>
        <w:pStyle w:val="BodyText"/>
        <w:rPr>
          <w:b/>
        </w:rPr>
      </w:pPr>
    </w:p>
    <w:p w14:paraId="3CDC0BEF" w14:textId="44880A00" w:rsidR="000E3D84" w:rsidRDefault="000813D4" w:rsidP="003B6B93">
      <w:pPr>
        <w:pStyle w:val="ListParagraph"/>
        <w:numPr>
          <w:ilvl w:val="2"/>
          <w:numId w:val="41"/>
        </w:numPr>
        <w:tabs>
          <w:tab w:val="left" w:pos="782"/>
        </w:tabs>
        <w:ind w:left="782" w:hanging="564"/>
        <w:rPr>
          <w:sz w:val="24"/>
        </w:rPr>
      </w:pPr>
      <w:r>
        <w:rPr>
          <w:sz w:val="24"/>
        </w:rPr>
        <w:t>The</w:t>
      </w:r>
      <w:r w:rsidR="003F388A" w:rsidRPr="003F388A">
        <w:rPr>
          <w:sz w:val="24"/>
        </w:rPr>
        <w:t xml:space="preserve"> </w:t>
      </w:r>
      <w:r w:rsidR="003F388A">
        <w:rPr>
          <w:sz w:val="24"/>
        </w:rPr>
        <w:t>Executive</w:t>
      </w:r>
      <w:r>
        <w:rPr>
          <w:spacing w:val="-5"/>
          <w:sz w:val="24"/>
        </w:rPr>
        <w:t xml:space="preserve"> </w:t>
      </w:r>
      <w:r>
        <w:rPr>
          <w:sz w:val="24"/>
        </w:rPr>
        <w:t>Director</w:t>
      </w:r>
      <w:r>
        <w:rPr>
          <w:spacing w:val="-4"/>
          <w:sz w:val="24"/>
        </w:rPr>
        <w:t xml:space="preserve"> </w:t>
      </w:r>
      <w:r>
        <w:rPr>
          <w:sz w:val="24"/>
        </w:rPr>
        <w:t>of</w:t>
      </w:r>
      <w:r>
        <w:rPr>
          <w:spacing w:val="-4"/>
          <w:sz w:val="24"/>
        </w:rPr>
        <w:t xml:space="preserve"> </w:t>
      </w:r>
      <w:r>
        <w:rPr>
          <w:sz w:val="24"/>
        </w:rPr>
        <w:t>Finance</w:t>
      </w:r>
      <w:r>
        <w:rPr>
          <w:spacing w:val="-4"/>
          <w:sz w:val="24"/>
        </w:rPr>
        <w:t xml:space="preserve"> </w:t>
      </w:r>
      <w:r>
        <w:rPr>
          <w:sz w:val="24"/>
        </w:rPr>
        <w:t>is</w:t>
      </w:r>
      <w:r>
        <w:rPr>
          <w:spacing w:val="-4"/>
          <w:sz w:val="24"/>
        </w:rPr>
        <w:t xml:space="preserve"> </w:t>
      </w:r>
      <w:r>
        <w:rPr>
          <w:sz w:val="24"/>
        </w:rPr>
        <w:t>responsible</w:t>
      </w:r>
      <w:r>
        <w:rPr>
          <w:spacing w:val="-6"/>
          <w:sz w:val="24"/>
        </w:rPr>
        <w:t xml:space="preserve"> </w:t>
      </w:r>
      <w:r>
        <w:rPr>
          <w:spacing w:val="-4"/>
          <w:sz w:val="24"/>
        </w:rPr>
        <w:t>for:</w:t>
      </w:r>
    </w:p>
    <w:p w14:paraId="60C2B1AE" w14:textId="77777777" w:rsidR="000E3D84" w:rsidRDefault="000E3D84">
      <w:pPr>
        <w:pStyle w:val="BodyText"/>
      </w:pPr>
    </w:p>
    <w:p w14:paraId="28274298" w14:textId="77777777" w:rsidR="000E3D84" w:rsidRDefault="000813D4" w:rsidP="003B6B93">
      <w:pPr>
        <w:pStyle w:val="ListParagraph"/>
        <w:numPr>
          <w:ilvl w:val="3"/>
          <w:numId w:val="41"/>
        </w:numPr>
        <w:tabs>
          <w:tab w:val="left" w:pos="1068"/>
          <w:tab w:val="left" w:pos="1070"/>
        </w:tabs>
        <w:ind w:left="1070" w:right="1328" w:hanging="286"/>
        <w:jc w:val="both"/>
        <w:rPr>
          <w:sz w:val="24"/>
        </w:rPr>
      </w:pPr>
      <w:r>
        <w:rPr>
          <w:sz w:val="24"/>
        </w:rPr>
        <w:t>Approving</w:t>
      </w:r>
      <w:r>
        <w:rPr>
          <w:spacing w:val="-4"/>
          <w:sz w:val="24"/>
        </w:rPr>
        <w:t xml:space="preserve"> </w:t>
      </w:r>
      <w:r>
        <w:rPr>
          <w:sz w:val="24"/>
        </w:rPr>
        <w:t>the</w:t>
      </w:r>
      <w:r>
        <w:rPr>
          <w:spacing w:val="-4"/>
          <w:sz w:val="24"/>
        </w:rPr>
        <w:t xml:space="preserve"> </w:t>
      </w:r>
      <w:r>
        <w:rPr>
          <w:sz w:val="24"/>
        </w:rPr>
        <w:t>form</w:t>
      </w:r>
      <w:r>
        <w:rPr>
          <w:spacing w:val="-4"/>
          <w:sz w:val="24"/>
        </w:rPr>
        <w:t xml:space="preserve"> </w:t>
      </w:r>
      <w:r>
        <w:rPr>
          <w:sz w:val="24"/>
        </w:rPr>
        <w:t>of</w:t>
      </w:r>
      <w:r>
        <w:rPr>
          <w:spacing w:val="-3"/>
          <w:sz w:val="24"/>
        </w:rPr>
        <w:t xml:space="preserve"> </w:t>
      </w:r>
      <w:r>
        <w:rPr>
          <w:sz w:val="24"/>
        </w:rPr>
        <w:t>all</w:t>
      </w:r>
      <w:r>
        <w:rPr>
          <w:spacing w:val="-4"/>
          <w:sz w:val="24"/>
        </w:rPr>
        <w:t xml:space="preserve"> </w:t>
      </w:r>
      <w:r>
        <w:rPr>
          <w:sz w:val="24"/>
        </w:rPr>
        <w:t>receipt</w:t>
      </w:r>
      <w:r>
        <w:rPr>
          <w:spacing w:val="-4"/>
          <w:sz w:val="24"/>
        </w:rPr>
        <w:t xml:space="preserve"> </w:t>
      </w:r>
      <w:r>
        <w:rPr>
          <w:sz w:val="24"/>
        </w:rPr>
        <w:t>books,</w:t>
      </w:r>
      <w:r>
        <w:rPr>
          <w:spacing w:val="-2"/>
          <w:sz w:val="24"/>
        </w:rPr>
        <w:t xml:space="preserve"> </w:t>
      </w:r>
      <w:r>
        <w:rPr>
          <w:sz w:val="24"/>
        </w:rPr>
        <w:t>agreement</w:t>
      </w:r>
      <w:r>
        <w:rPr>
          <w:spacing w:val="-4"/>
          <w:sz w:val="24"/>
        </w:rPr>
        <w:t xml:space="preserve"> </w:t>
      </w:r>
      <w:r>
        <w:rPr>
          <w:sz w:val="24"/>
        </w:rPr>
        <w:t>forms,</w:t>
      </w:r>
      <w:r>
        <w:rPr>
          <w:spacing w:val="-4"/>
          <w:sz w:val="24"/>
        </w:rPr>
        <w:t xml:space="preserve"> </w:t>
      </w:r>
      <w:r>
        <w:rPr>
          <w:sz w:val="24"/>
        </w:rPr>
        <w:t>or</w:t>
      </w:r>
      <w:r>
        <w:rPr>
          <w:spacing w:val="-2"/>
          <w:sz w:val="24"/>
        </w:rPr>
        <w:t xml:space="preserve"> </w:t>
      </w:r>
      <w:r>
        <w:rPr>
          <w:sz w:val="24"/>
        </w:rPr>
        <w:t>other means</w:t>
      </w:r>
      <w:r>
        <w:rPr>
          <w:spacing w:val="-4"/>
          <w:sz w:val="24"/>
        </w:rPr>
        <w:t xml:space="preserve"> </w:t>
      </w:r>
      <w:r>
        <w:rPr>
          <w:sz w:val="24"/>
        </w:rPr>
        <w:t>of</w:t>
      </w:r>
      <w:r>
        <w:rPr>
          <w:spacing w:val="-4"/>
          <w:sz w:val="24"/>
        </w:rPr>
        <w:t xml:space="preserve"> </w:t>
      </w:r>
      <w:r>
        <w:rPr>
          <w:sz w:val="24"/>
        </w:rPr>
        <w:t>officially</w:t>
      </w:r>
      <w:r>
        <w:rPr>
          <w:spacing w:val="-7"/>
          <w:sz w:val="24"/>
        </w:rPr>
        <w:t xml:space="preserve"> </w:t>
      </w:r>
      <w:r>
        <w:rPr>
          <w:sz w:val="24"/>
        </w:rPr>
        <w:t>acknowledging</w:t>
      </w:r>
      <w:r>
        <w:rPr>
          <w:spacing w:val="-5"/>
          <w:sz w:val="24"/>
        </w:rPr>
        <w:t xml:space="preserve"> </w:t>
      </w:r>
      <w:r>
        <w:rPr>
          <w:sz w:val="24"/>
        </w:rPr>
        <w:t>or</w:t>
      </w:r>
      <w:r>
        <w:rPr>
          <w:spacing w:val="-4"/>
          <w:sz w:val="24"/>
        </w:rPr>
        <w:t xml:space="preserve"> </w:t>
      </w:r>
      <w:r>
        <w:rPr>
          <w:sz w:val="24"/>
        </w:rPr>
        <w:t>recording</w:t>
      </w:r>
      <w:r>
        <w:rPr>
          <w:spacing w:val="-6"/>
          <w:sz w:val="24"/>
        </w:rPr>
        <w:t xml:space="preserve"> </w:t>
      </w:r>
      <w:r>
        <w:rPr>
          <w:sz w:val="24"/>
        </w:rPr>
        <w:t>monies</w:t>
      </w:r>
      <w:r>
        <w:rPr>
          <w:spacing w:val="-4"/>
          <w:sz w:val="24"/>
        </w:rPr>
        <w:t xml:space="preserve"> </w:t>
      </w:r>
      <w:r>
        <w:rPr>
          <w:sz w:val="24"/>
        </w:rPr>
        <w:t>received</w:t>
      </w:r>
      <w:r>
        <w:rPr>
          <w:spacing w:val="-4"/>
          <w:sz w:val="24"/>
        </w:rPr>
        <w:t xml:space="preserve"> </w:t>
      </w:r>
      <w:r>
        <w:rPr>
          <w:sz w:val="24"/>
        </w:rPr>
        <w:t xml:space="preserve">or </w:t>
      </w:r>
      <w:r>
        <w:rPr>
          <w:spacing w:val="-2"/>
          <w:sz w:val="24"/>
        </w:rPr>
        <w:t>receivable;</w:t>
      </w:r>
    </w:p>
    <w:p w14:paraId="053287A8" w14:textId="77777777" w:rsidR="000E3D84" w:rsidRDefault="000E3D84">
      <w:pPr>
        <w:pStyle w:val="BodyText"/>
      </w:pPr>
    </w:p>
    <w:p w14:paraId="7E8AE19D" w14:textId="77777777" w:rsidR="000E3D84" w:rsidRDefault="000813D4" w:rsidP="003B6B93">
      <w:pPr>
        <w:pStyle w:val="ListParagraph"/>
        <w:numPr>
          <w:ilvl w:val="3"/>
          <w:numId w:val="41"/>
        </w:numPr>
        <w:tabs>
          <w:tab w:val="left" w:pos="1068"/>
          <w:tab w:val="left" w:pos="1070"/>
        </w:tabs>
        <w:ind w:left="1070" w:right="1322" w:hanging="286"/>
        <w:rPr>
          <w:sz w:val="24"/>
        </w:rPr>
      </w:pPr>
      <w:r>
        <w:rPr>
          <w:sz w:val="24"/>
        </w:rPr>
        <w:t>Ordering</w:t>
      </w:r>
      <w:r>
        <w:rPr>
          <w:spacing w:val="-6"/>
          <w:sz w:val="24"/>
        </w:rPr>
        <w:t xml:space="preserve"> </w:t>
      </w:r>
      <w:r>
        <w:rPr>
          <w:sz w:val="24"/>
        </w:rPr>
        <w:t>and</w:t>
      </w:r>
      <w:r>
        <w:rPr>
          <w:spacing w:val="-4"/>
          <w:sz w:val="24"/>
        </w:rPr>
        <w:t xml:space="preserve"> </w:t>
      </w:r>
      <w:r>
        <w:rPr>
          <w:sz w:val="24"/>
        </w:rPr>
        <w:t>securely</w:t>
      </w:r>
      <w:r>
        <w:rPr>
          <w:spacing w:val="-7"/>
          <w:sz w:val="24"/>
        </w:rPr>
        <w:t xml:space="preserve"> </w:t>
      </w:r>
      <w:r>
        <w:rPr>
          <w:sz w:val="24"/>
        </w:rPr>
        <w:t>controlling</w:t>
      </w:r>
      <w:r>
        <w:rPr>
          <w:spacing w:val="-5"/>
          <w:sz w:val="24"/>
        </w:rPr>
        <w:t xml:space="preserve"> </w:t>
      </w:r>
      <w:r>
        <w:rPr>
          <w:sz w:val="24"/>
        </w:rPr>
        <w:t>any</w:t>
      </w:r>
      <w:r>
        <w:rPr>
          <w:spacing w:val="-7"/>
          <w:sz w:val="24"/>
        </w:rPr>
        <w:t xml:space="preserve"> </w:t>
      </w:r>
      <w:r>
        <w:rPr>
          <w:sz w:val="24"/>
        </w:rPr>
        <w:t>such</w:t>
      </w:r>
      <w:r>
        <w:rPr>
          <w:spacing w:val="-4"/>
          <w:sz w:val="24"/>
        </w:rPr>
        <w:t xml:space="preserve"> </w:t>
      </w:r>
      <w:r>
        <w:rPr>
          <w:sz w:val="24"/>
        </w:rPr>
        <w:t>stationery,</w:t>
      </w:r>
      <w:r>
        <w:rPr>
          <w:spacing w:val="-4"/>
          <w:sz w:val="24"/>
        </w:rPr>
        <w:t xml:space="preserve"> </w:t>
      </w:r>
      <w:r>
        <w:rPr>
          <w:sz w:val="24"/>
        </w:rPr>
        <w:t>ensuring</w:t>
      </w:r>
      <w:r>
        <w:rPr>
          <w:spacing w:val="-6"/>
          <w:sz w:val="24"/>
        </w:rPr>
        <w:t xml:space="preserve"> </w:t>
      </w:r>
      <w:r>
        <w:rPr>
          <w:sz w:val="24"/>
        </w:rPr>
        <w:t>all cash related stationery treated as controlled stationery with management responsibility given to a duly designated employee;</w:t>
      </w:r>
    </w:p>
    <w:p w14:paraId="30FE3CF8" w14:textId="77777777" w:rsidR="000E3D84" w:rsidRDefault="000E3D84">
      <w:pPr>
        <w:pStyle w:val="BodyText"/>
        <w:spacing w:before="1"/>
      </w:pPr>
    </w:p>
    <w:p w14:paraId="2475D687" w14:textId="1FE664C3" w:rsidR="000E3D84" w:rsidRDefault="000813D4" w:rsidP="003B6B93">
      <w:pPr>
        <w:pStyle w:val="ListParagraph"/>
        <w:numPr>
          <w:ilvl w:val="3"/>
          <w:numId w:val="41"/>
        </w:numPr>
        <w:tabs>
          <w:tab w:val="left" w:pos="1070"/>
        </w:tabs>
        <w:ind w:left="1070" w:right="1108" w:hanging="286"/>
        <w:rPr>
          <w:sz w:val="24"/>
        </w:rPr>
      </w:pPr>
      <w:r>
        <w:rPr>
          <w:sz w:val="24"/>
        </w:rPr>
        <w:t>The</w:t>
      </w:r>
      <w:r>
        <w:rPr>
          <w:spacing w:val="-4"/>
          <w:sz w:val="24"/>
        </w:rPr>
        <w:t xml:space="preserve"> </w:t>
      </w:r>
      <w:r>
        <w:rPr>
          <w:sz w:val="24"/>
        </w:rPr>
        <w:t>provision</w:t>
      </w:r>
      <w:r>
        <w:rPr>
          <w:spacing w:val="-4"/>
          <w:sz w:val="24"/>
        </w:rPr>
        <w:t xml:space="preserve"> </w:t>
      </w:r>
      <w:r>
        <w:rPr>
          <w:sz w:val="24"/>
        </w:rPr>
        <w:t>of</w:t>
      </w:r>
      <w:r>
        <w:rPr>
          <w:spacing w:val="-4"/>
          <w:sz w:val="24"/>
        </w:rPr>
        <w:t xml:space="preserve"> </w:t>
      </w:r>
      <w:r>
        <w:rPr>
          <w:sz w:val="24"/>
        </w:rPr>
        <w:t>adequate</w:t>
      </w:r>
      <w:r>
        <w:rPr>
          <w:spacing w:val="-5"/>
          <w:sz w:val="24"/>
        </w:rPr>
        <w:t xml:space="preserve"> </w:t>
      </w:r>
      <w:r>
        <w:rPr>
          <w:sz w:val="24"/>
        </w:rPr>
        <w:t>physical</w:t>
      </w:r>
      <w:r>
        <w:rPr>
          <w:spacing w:val="-4"/>
          <w:sz w:val="24"/>
        </w:rPr>
        <w:t xml:space="preserve"> </w:t>
      </w:r>
      <w:r>
        <w:rPr>
          <w:sz w:val="24"/>
        </w:rPr>
        <w:t>facilities</w:t>
      </w:r>
      <w:r>
        <w:rPr>
          <w:spacing w:val="-4"/>
          <w:sz w:val="24"/>
        </w:rPr>
        <w:t xml:space="preserve"> </w:t>
      </w:r>
      <w:r>
        <w:rPr>
          <w:sz w:val="24"/>
        </w:rPr>
        <w:t>and</w:t>
      </w:r>
      <w:r>
        <w:rPr>
          <w:spacing w:val="-4"/>
          <w:sz w:val="24"/>
        </w:rPr>
        <w:t xml:space="preserve"> </w:t>
      </w:r>
      <w:r>
        <w:rPr>
          <w:sz w:val="24"/>
        </w:rPr>
        <w:t>systems</w:t>
      </w:r>
      <w:r>
        <w:rPr>
          <w:spacing w:val="-6"/>
          <w:sz w:val="24"/>
        </w:rPr>
        <w:t xml:space="preserve"> </w:t>
      </w:r>
      <w:r>
        <w:rPr>
          <w:sz w:val="24"/>
        </w:rPr>
        <w:t>for</w:t>
      </w:r>
      <w:r>
        <w:rPr>
          <w:spacing w:val="-4"/>
          <w:sz w:val="24"/>
        </w:rPr>
        <w:t xml:space="preserve"> </w:t>
      </w:r>
      <w:r>
        <w:rPr>
          <w:sz w:val="24"/>
        </w:rPr>
        <w:t xml:space="preserve">officers whose duties include collecting and holding cash, including the provision of safes or lockable cash boxes, the procedures for keys, and for coin operated machines; </w:t>
      </w:r>
    </w:p>
    <w:p w14:paraId="57B3CA1D" w14:textId="77777777" w:rsidR="000E3D84" w:rsidRDefault="000E3D84">
      <w:pPr>
        <w:pStyle w:val="BodyText"/>
      </w:pPr>
    </w:p>
    <w:p w14:paraId="275DA8E8" w14:textId="7741597A" w:rsidR="000E3D84" w:rsidRDefault="000813D4" w:rsidP="003B6B93">
      <w:pPr>
        <w:pStyle w:val="ListParagraph"/>
        <w:numPr>
          <w:ilvl w:val="3"/>
          <w:numId w:val="41"/>
        </w:numPr>
        <w:tabs>
          <w:tab w:val="left" w:pos="1068"/>
          <w:tab w:val="left" w:pos="1070"/>
        </w:tabs>
        <w:ind w:left="1070" w:right="2000" w:hanging="286"/>
        <w:rPr>
          <w:sz w:val="24"/>
        </w:rPr>
      </w:pPr>
      <w:r>
        <w:rPr>
          <w:sz w:val="24"/>
        </w:rPr>
        <w:t>Establishing</w:t>
      </w:r>
      <w:r>
        <w:rPr>
          <w:spacing w:val="-5"/>
          <w:sz w:val="24"/>
        </w:rPr>
        <w:t xml:space="preserve"> </w:t>
      </w:r>
      <w:r>
        <w:rPr>
          <w:sz w:val="24"/>
        </w:rPr>
        <w:t>systems</w:t>
      </w:r>
      <w:r>
        <w:rPr>
          <w:spacing w:val="-6"/>
          <w:sz w:val="24"/>
        </w:rPr>
        <w:t xml:space="preserve"> </w:t>
      </w:r>
      <w:r>
        <w:rPr>
          <w:sz w:val="24"/>
        </w:rPr>
        <w:t>and</w:t>
      </w:r>
      <w:r>
        <w:rPr>
          <w:spacing w:val="-4"/>
          <w:sz w:val="24"/>
        </w:rPr>
        <w:t xml:space="preserve"> </w:t>
      </w:r>
      <w:r>
        <w:rPr>
          <w:sz w:val="24"/>
        </w:rPr>
        <w:t>procedures</w:t>
      </w:r>
      <w:r>
        <w:rPr>
          <w:spacing w:val="-6"/>
          <w:sz w:val="24"/>
        </w:rPr>
        <w:t xml:space="preserve"> </w:t>
      </w:r>
      <w:r>
        <w:rPr>
          <w:sz w:val="24"/>
        </w:rPr>
        <w:t>for</w:t>
      </w:r>
      <w:r>
        <w:rPr>
          <w:spacing w:val="-7"/>
          <w:sz w:val="24"/>
        </w:rPr>
        <w:t xml:space="preserve"> </w:t>
      </w:r>
      <w:r>
        <w:rPr>
          <w:sz w:val="24"/>
        </w:rPr>
        <w:t>handling</w:t>
      </w:r>
      <w:r>
        <w:rPr>
          <w:spacing w:val="-6"/>
          <w:sz w:val="24"/>
        </w:rPr>
        <w:t xml:space="preserve"> </w:t>
      </w:r>
      <w:r>
        <w:rPr>
          <w:sz w:val="24"/>
        </w:rPr>
        <w:t>cash</w:t>
      </w:r>
      <w:r>
        <w:rPr>
          <w:spacing w:val="-4"/>
          <w:sz w:val="24"/>
        </w:rPr>
        <w:t xml:space="preserve"> </w:t>
      </w:r>
      <w:r>
        <w:rPr>
          <w:sz w:val="24"/>
        </w:rPr>
        <w:t>and negotiable securities on behalf of the LHB</w:t>
      </w:r>
      <w:r w:rsidR="008F6691">
        <w:rPr>
          <w:sz w:val="24"/>
        </w:rPr>
        <w:t>;</w:t>
      </w:r>
    </w:p>
    <w:p w14:paraId="4F25951C" w14:textId="77777777" w:rsidR="000E3D84" w:rsidRDefault="000E3D84">
      <w:pPr>
        <w:pStyle w:val="BodyText"/>
      </w:pPr>
    </w:p>
    <w:p w14:paraId="6FD6424A" w14:textId="5F2132CE" w:rsidR="000E3D84" w:rsidRDefault="000813D4" w:rsidP="003B6B93">
      <w:pPr>
        <w:pStyle w:val="ListParagraph"/>
        <w:numPr>
          <w:ilvl w:val="3"/>
          <w:numId w:val="41"/>
        </w:numPr>
        <w:tabs>
          <w:tab w:val="left" w:pos="1068"/>
          <w:tab w:val="left" w:pos="1070"/>
        </w:tabs>
        <w:ind w:left="1070" w:right="934" w:hanging="286"/>
        <w:rPr>
          <w:sz w:val="24"/>
        </w:rPr>
      </w:pPr>
      <w:r>
        <w:rPr>
          <w:sz w:val="24"/>
        </w:rPr>
        <w:t>Ensuring</w:t>
      </w:r>
      <w:r>
        <w:rPr>
          <w:spacing w:val="-5"/>
          <w:sz w:val="24"/>
        </w:rPr>
        <w:t xml:space="preserve"> </w:t>
      </w:r>
      <w:r>
        <w:rPr>
          <w:sz w:val="24"/>
        </w:rPr>
        <w:t>effective</w:t>
      </w:r>
      <w:r>
        <w:rPr>
          <w:spacing w:val="-3"/>
          <w:sz w:val="24"/>
        </w:rPr>
        <w:t xml:space="preserve"> </w:t>
      </w:r>
      <w:r>
        <w:rPr>
          <w:sz w:val="24"/>
        </w:rPr>
        <w:t>control</w:t>
      </w:r>
      <w:r>
        <w:rPr>
          <w:spacing w:val="-3"/>
          <w:sz w:val="24"/>
        </w:rPr>
        <w:t xml:space="preserve"> </w:t>
      </w:r>
      <w:r>
        <w:rPr>
          <w:sz w:val="24"/>
        </w:rPr>
        <w:t>systems</w:t>
      </w:r>
      <w:r>
        <w:rPr>
          <w:spacing w:val="-3"/>
          <w:sz w:val="24"/>
        </w:rPr>
        <w:t xml:space="preserve"> </w:t>
      </w:r>
      <w:r>
        <w:rPr>
          <w:sz w:val="24"/>
        </w:rPr>
        <w:t>are</w:t>
      </w:r>
      <w:r>
        <w:rPr>
          <w:spacing w:val="-3"/>
          <w:sz w:val="24"/>
        </w:rPr>
        <w:t xml:space="preserve"> </w:t>
      </w:r>
      <w:r>
        <w:rPr>
          <w:sz w:val="24"/>
        </w:rPr>
        <w:t>in</w:t>
      </w:r>
      <w:r>
        <w:rPr>
          <w:spacing w:val="-5"/>
          <w:sz w:val="24"/>
        </w:rPr>
        <w:t xml:space="preserve"> </w:t>
      </w:r>
      <w:r>
        <w:rPr>
          <w:sz w:val="24"/>
        </w:rPr>
        <w:t>place</w:t>
      </w:r>
      <w:r>
        <w:rPr>
          <w:spacing w:val="-5"/>
          <w:sz w:val="24"/>
        </w:rPr>
        <w:t xml:space="preserve"> </w:t>
      </w:r>
      <w:r>
        <w:rPr>
          <w:sz w:val="24"/>
        </w:rPr>
        <w:t>for</w:t>
      </w:r>
      <w:r>
        <w:rPr>
          <w:spacing w:val="-3"/>
          <w:sz w:val="24"/>
        </w:rPr>
        <w:t xml:space="preserve"> </w:t>
      </w:r>
      <w:r>
        <w:rPr>
          <w:sz w:val="24"/>
        </w:rPr>
        <w:t>the</w:t>
      </w:r>
      <w:r>
        <w:rPr>
          <w:spacing w:val="-5"/>
          <w:sz w:val="24"/>
        </w:rPr>
        <w:t xml:space="preserve"> </w:t>
      </w:r>
      <w:r>
        <w:rPr>
          <w:sz w:val="24"/>
        </w:rPr>
        <w:t>use</w:t>
      </w:r>
      <w:r>
        <w:rPr>
          <w:spacing w:val="-5"/>
          <w:sz w:val="24"/>
        </w:rPr>
        <w:t xml:space="preserve"> </w:t>
      </w:r>
      <w:r>
        <w:rPr>
          <w:sz w:val="24"/>
        </w:rPr>
        <w:t>of</w:t>
      </w:r>
      <w:r>
        <w:rPr>
          <w:spacing w:val="-1"/>
          <w:sz w:val="24"/>
        </w:rPr>
        <w:t xml:space="preserve"> </w:t>
      </w:r>
      <w:r>
        <w:rPr>
          <w:sz w:val="24"/>
        </w:rPr>
        <w:t xml:space="preserve">payment </w:t>
      </w:r>
      <w:r>
        <w:rPr>
          <w:spacing w:val="-2"/>
          <w:sz w:val="24"/>
        </w:rPr>
        <w:t>cards</w:t>
      </w:r>
      <w:r w:rsidR="008F6691">
        <w:rPr>
          <w:spacing w:val="-2"/>
          <w:sz w:val="24"/>
        </w:rPr>
        <w:t>;</w:t>
      </w:r>
    </w:p>
    <w:p w14:paraId="09B9F909" w14:textId="77777777" w:rsidR="000E3D84" w:rsidRDefault="000813D4" w:rsidP="003B6B93">
      <w:pPr>
        <w:pStyle w:val="ListParagraph"/>
        <w:numPr>
          <w:ilvl w:val="3"/>
          <w:numId w:val="41"/>
        </w:numPr>
        <w:tabs>
          <w:tab w:val="left" w:pos="1067"/>
          <w:tab w:val="left" w:pos="1070"/>
        </w:tabs>
        <w:spacing w:before="274"/>
        <w:ind w:left="1070" w:right="925" w:hanging="286"/>
        <w:rPr>
          <w:sz w:val="24"/>
        </w:rPr>
      </w:pPr>
      <w:r>
        <w:rPr>
          <w:sz w:val="24"/>
        </w:rPr>
        <w:t>Ensuring</w:t>
      </w:r>
      <w:r>
        <w:rPr>
          <w:spacing w:val="-5"/>
          <w:sz w:val="24"/>
        </w:rPr>
        <w:t xml:space="preserve"> </w:t>
      </w:r>
      <w:r>
        <w:rPr>
          <w:sz w:val="24"/>
        </w:rPr>
        <w:t>that</w:t>
      </w:r>
      <w:r>
        <w:rPr>
          <w:spacing w:val="-3"/>
          <w:sz w:val="24"/>
        </w:rPr>
        <w:t xml:space="preserve"> </w:t>
      </w:r>
      <w:r>
        <w:rPr>
          <w:sz w:val="24"/>
        </w:rPr>
        <w:t>there</w:t>
      </w:r>
      <w:r>
        <w:rPr>
          <w:spacing w:val="-5"/>
          <w:sz w:val="24"/>
        </w:rPr>
        <w:t xml:space="preserve"> </w:t>
      </w:r>
      <w:r>
        <w:rPr>
          <w:sz w:val="24"/>
        </w:rPr>
        <w:t>are</w:t>
      </w:r>
      <w:r>
        <w:rPr>
          <w:spacing w:val="-6"/>
          <w:sz w:val="24"/>
        </w:rPr>
        <w:t xml:space="preserve"> </w:t>
      </w:r>
      <w:r>
        <w:rPr>
          <w:sz w:val="24"/>
        </w:rPr>
        <w:t>adequate</w:t>
      </w:r>
      <w:r>
        <w:rPr>
          <w:spacing w:val="-2"/>
          <w:sz w:val="24"/>
        </w:rPr>
        <w:t xml:space="preserve"> </w:t>
      </w:r>
      <w:r>
        <w:rPr>
          <w:sz w:val="24"/>
        </w:rPr>
        <w:t>control</w:t>
      </w:r>
      <w:r>
        <w:rPr>
          <w:spacing w:val="-3"/>
          <w:sz w:val="24"/>
        </w:rPr>
        <w:t xml:space="preserve"> </w:t>
      </w:r>
      <w:r>
        <w:rPr>
          <w:sz w:val="24"/>
        </w:rPr>
        <w:t>systems</w:t>
      </w:r>
      <w:r>
        <w:rPr>
          <w:spacing w:val="-3"/>
          <w:sz w:val="24"/>
        </w:rPr>
        <w:t xml:space="preserve"> </w:t>
      </w:r>
      <w:r>
        <w:rPr>
          <w:sz w:val="24"/>
        </w:rPr>
        <w:t>in</w:t>
      </w:r>
      <w:r>
        <w:rPr>
          <w:spacing w:val="-5"/>
          <w:sz w:val="24"/>
        </w:rPr>
        <w:t xml:space="preserve"> </w:t>
      </w:r>
      <w:r>
        <w:rPr>
          <w:sz w:val="24"/>
        </w:rPr>
        <w:t>place</w:t>
      </w:r>
      <w:r>
        <w:rPr>
          <w:spacing w:val="-3"/>
          <w:sz w:val="24"/>
        </w:rPr>
        <w:t xml:space="preserve"> </w:t>
      </w:r>
      <w:r>
        <w:rPr>
          <w:sz w:val="24"/>
        </w:rPr>
        <w:t>to</w:t>
      </w:r>
      <w:r>
        <w:rPr>
          <w:spacing w:val="-5"/>
          <w:sz w:val="24"/>
        </w:rPr>
        <w:t xml:space="preserve"> </w:t>
      </w:r>
      <w:r>
        <w:rPr>
          <w:sz w:val="24"/>
        </w:rPr>
        <w:t>minimise the risk of cash/card misappropriation.</w:t>
      </w:r>
    </w:p>
    <w:p w14:paraId="3E939454" w14:textId="77777777" w:rsidR="000E3D84" w:rsidRDefault="000E3D84">
      <w:pPr>
        <w:pStyle w:val="BodyText"/>
      </w:pPr>
    </w:p>
    <w:p w14:paraId="3EAE2DFC" w14:textId="77777777" w:rsidR="000E3D84" w:rsidRDefault="000813D4" w:rsidP="003B6B93">
      <w:pPr>
        <w:pStyle w:val="ListParagraph"/>
        <w:numPr>
          <w:ilvl w:val="2"/>
          <w:numId w:val="41"/>
        </w:numPr>
        <w:tabs>
          <w:tab w:val="left" w:pos="936"/>
          <w:tab w:val="left" w:pos="938"/>
        </w:tabs>
        <w:ind w:right="1585"/>
        <w:rPr>
          <w:sz w:val="24"/>
        </w:rPr>
      </w:pPr>
      <w:r>
        <w:rPr>
          <w:sz w:val="24"/>
        </w:rPr>
        <w:t>Official</w:t>
      </w:r>
      <w:r>
        <w:rPr>
          <w:spacing w:val="-3"/>
          <w:sz w:val="24"/>
        </w:rPr>
        <w:t xml:space="preserve"> </w:t>
      </w:r>
      <w:r>
        <w:rPr>
          <w:sz w:val="24"/>
        </w:rPr>
        <w:t>money</w:t>
      </w:r>
      <w:r>
        <w:rPr>
          <w:spacing w:val="-6"/>
          <w:sz w:val="24"/>
        </w:rPr>
        <w:t xml:space="preserve"> </w:t>
      </w:r>
      <w:r>
        <w:rPr>
          <w:sz w:val="24"/>
        </w:rPr>
        <w:t>shall</w:t>
      </w:r>
      <w:r>
        <w:rPr>
          <w:spacing w:val="-6"/>
          <w:sz w:val="24"/>
        </w:rPr>
        <w:t xml:space="preserve"> </w:t>
      </w:r>
      <w:r>
        <w:rPr>
          <w:sz w:val="24"/>
        </w:rPr>
        <w:t>not</w:t>
      </w:r>
      <w:r>
        <w:rPr>
          <w:spacing w:val="-3"/>
          <w:sz w:val="24"/>
        </w:rPr>
        <w:t xml:space="preserve"> </w:t>
      </w:r>
      <w:r>
        <w:rPr>
          <w:sz w:val="24"/>
        </w:rPr>
        <w:t>under</w:t>
      </w:r>
      <w:r>
        <w:rPr>
          <w:spacing w:val="-3"/>
          <w:sz w:val="24"/>
        </w:rPr>
        <w:t xml:space="preserve"> </w:t>
      </w:r>
      <w:r>
        <w:rPr>
          <w:sz w:val="24"/>
        </w:rPr>
        <w:t>any</w:t>
      </w:r>
      <w:r>
        <w:rPr>
          <w:spacing w:val="-6"/>
          <w:sz w:val="24"/>
        </w:rPr>
        <w:t xml:space="preserve"> </w:t>
      </w:r>
      <w:r>
        <w:rPr>
          <w:sz w:val="24"/>
        </w:rPr>
        <w:t>circumstances</w:t>
      </w:r>
      <w:r>
        <w:rPr>
          <w:spacing w:val="-3"/>
          <w:sz w:val="24"/>
        </w:rPr>
        <w:t xml:space="preserve"> </w:t>
      </w:r>
      <w:r>
        <w:rPr>
          <w:sz w:val="24"/>
        </w:rPr>
        <w:t>be</w:t>
      </w:r>
      <w:r>
        <w:rPr>
          <w:spacing w:val="-5"/>
          <w:sz w:val="24"/>
        </w:rPr>
        <w:t xml:space="preserve"> </w:t>
      </w:r>
      <w:r>
        <w:rPr>
          <w:sz w:val="24"/>
        </w:rPr>
        <w:t>used</w:t>
      </w:r>
      <w:r>
        <w:rPr>
          <w:spacing w:val="-5"/>
          <w:sz w:val="24"/>
        </w:rPr>
        <w:t xml:space="preserve"> </w:t>
      </w:r>
      <w:r>
        <w:rPr>
          <w:sz w:val="24"/>
        </w:rPr>
        <w:t>for</w:t>
      </w:r>
      <w:r>
        <w:rPr>
          <w:spacing w:val="-3"/>
          <w:sz w:val="24"/>
        </w:rPr>
        <w:t xml:space="preserve"> </w:t>
      </w:r>
      <w:r>
        <w:rPr>
          <w:sz w:val="24"/>
        </w:rPr>
        <w:t>the encashment of private cheques or IOUs (informal documents acknowledging debt).</w:t>
      </w:r>
    </w:p>
    <w:p w14:paraId="3B2703B9" w14:textId="77777777" w:rsidR="000E3D84" w:rsidRDefault="000E3D84">
      <w:pPr>
        <w:pStyle w:val="BodyText"/>
      </w:pPr>
    </w:p>
    <w:p w14:paraId="62C6AE9D" w14:textId="7C384BA4" w:rsidR="000E3D84" w:rsidRDefault="000813D4" w:rsidP="003B6B93">
      <w:pPr>
        <w:pStyle w:val="ListParagraph"/>
        <w:numPr>
          <w:ilvl w:val="2"/>
          <w:numId w:val="41"/>
        </w:numPr>
        <w:tabs>
          <w:tab w:val="left" w:pos="936"/>
          <w:tab w:val="left" w:pos="938"/>
        </w:tabs>
        <w:ind w:right="1290"/>
        <w:rPr>
          <w:sz w:val="24"/>
        </w:rPr>
      </w:pPr>
      <w:r>
        <w:rPr>
          <w:sz w:val="24"/>
        </w:rPr>
        <w:t>All cheques, postal orders, cash etc., shall be banked intact. Disbursements</w:t>
      </w:r>
      <w:r>
        <w:rPr>
          <w:spacing w:val="-4"/>
          <w:sz w:val="24"/>
        </w:rPr>
        <w:t xml:space="preserve"> </w:t>
      </w:r>
      <w:r>
        <w:rPr>
          <w:sz w:val="24"/>
        </w:rPr>
        <w:t>shall</w:t>
      </w:r>
      <w:r>
        <w:rPr>
          <w:spacing w:val="-5"/>
          <w:sz w:val="24"/>
        </w:rPr>
        <w:t xml:space="preserve"> </w:t>
      </w:r>
      <w:r>
        <w:rPr>
          <w:sz w:val="24"/>
        </w:rPr>
        <w:t>not</w:t>
      </w:r>
      <w:r>
        <w:rPr>
          <w:spacing w:val="-1"/>
          <w:sz w:val="24"/>
        </w:rPr>
        <w:t xml:space="preserve"> </w:t>
      </w:r>
      <w:r>
        <w:rPr>
          <w:sz w:val="24"/>
        </w:rPr>
        <w:t>be</w:t>
      </w:r>
      <w:r>
        <w:rPr>
          <w:spacing w:val="-4"/>
          <w:sz w:val="24"/>
        </w:rPr>
        <w:t xml:space="preserve"> </w:t>
      </w:r>
      <w:r>
        <w:rPr>
          <w:sz w:val="24"/>
        </w:rPr>
        <w:t>made</w:t>
      </w:r>
      <w:r>
        <w:rPr>
          <w:spacing w:val="-6"/>
          <w:sz w:val="24"/>
        </w:rPr>
        <w:t xml:space="preserve"> </w:t>
      </w:r>
      <w:r>
        <w:rPr>
          <w:sz w:val="24"/>
        </w:rPr>
        <w:t>from</w:t>
      </w:r>
      <w:r>
        <w:rPr>
          <w:spacing w:val="-3"/>
          <w:sz w:val="24"/>
        </w:rPr>
        <w:t xml:space="preserve"> </w:t>
      </w:r>
      <w:r>
        <w:rPr>
          <w:sz w:val="24"/>
        </w:rPr>
        <w:t>cash</w:t>
      </w:r>
      <w:r>
        <w:rPr>
          <w:spacing w:val="-6"/>
          <w:sz w:val="24"/>
        </w:rPr>
        <w:t xml:space="preserve"> </w:t>
      </w:r>
      <w:r>
        <w:rPr>
          <w:sz w:val="24"/>
        </w:rPr>
        <w:t>received,</w:t>
      </w:r>
      <w:r>
        <w:rPr>
          <w:spacing w:val="-4"/>
          <w:sz w:val="24"/>
        </w:rPr>
        <w:t xml:space="preserve"> </w:t>
      </w:r>
      <w:r>
        <w:rPr>
          <w:sz w:val="24"/>
        </w:rPr>
        <w:t>except</w:t>
      </w:r>
      <w:r>
        <w:rPr>
          <w:spacing w:val="-4"/>
          <w:sz w:val="24"/>
        </w:rPr>
        <w:t xml:space="preserve"> </w:t>
      </w:r>
      <w:r>
        <w:rPr>
          <w:sz w:val="24"/>
        </w:rPr>
        <w:t xml:space="preserve">under arrangements approved by the </w:t>
      </w:r>
      <w:r w:rsidR="008F6691">
        <w:rPr>
          <w:sz w:val="24"/>
        </w:rPr>
        <w:t xml:space="preserve">Executive </w:t>
      </w:r>
      <w:r>
        <w:rPr>
          <w:sz w:val="24"/>
        </w:rPr>
        <w:t>Director of Finance.</w:t>
      </w:r>
    </w:p>
    <w:p w14:paraId="7B25B824" w14:textId="77777777" w:rsidR="000E3D84" w:rsidRDefault="000E3D84">
      <w:pPr>
        <w:pStyle w:val="BodyText"/>
      </w:pPr>
    </w:p>
    <w:p w14:paraId="711627A0" w14:textId="77777777" w:rsidR="000E3D84" w:rsidRDefault="000813D4" w:rsidP="003B6B93">
      <w:pPr>
        <w:pStyle w:val="ListParagraph"/>
        <w:numPr>
          <w:ilvl w:val="2"/>
          <w:numId w:val="41"/>
        </w:numPr>
        <w:tabs>
          <w:tab w:val="left" w:pos="936"/>
          <w:tab w:val="left" w:pos="938"/>
        </w:tabs>
        <w:ind w:right="878"/>
        <w:rPr>
          <w:sz w:val="24"/>
        </w:rPr>
      </w:pPr>
      <w:r>
        <w:rPr>
          <w:sz w:val="24"/>
        </w:rPr>
        <w:t>The holders of safe/cash box combinations/keys shall not accept unofficial funds for depositing in their safe/cash box unless such deposits are in special sealed envelopes or locked containers.</w:t>
      </w:r>
      <w:r>
        <w:rPr>
          <w:spacing w:val="40"/>
          <w:sz w:val="24"/>
        </w:rPr>
        <w:t xml:space="preserve"> </w:t>
      </w:r>
      <w:r>
        <w:rPr>
          <w:sz w:val="24"/>
        </w:rPr>
        <w:t>It shall be made clear to the depositors that the LHB</w:t>
      </w:r>
      <w:r>
        <w:rPr>
          <w:spacing w:val="-1"/>
          <w:sz w:val="24"/>
        </w:rPr>
        <w:t xml:space="preserve"> </w:t>
      </w:r>
      <w:r>
        <w:rPr>
          <w:sz w:val="24"/>
        </w:rPr>
        <w:t>is not to be held liable for any loss, and written indemnities must be obtained from the organisation</w:t>
      </w:r>
      <w:r>
        <w:rPr>
          <w:spacing w:val="-5"/>
          <w:sz w:val="24"/>
        </w:rPr>
        <w:t xml:space="preserve"> </w:t>
      </w:r>
      <w:r>
        <w:rPr>
          <w:sz w:val="24"/>
        </w:rPr>
        <w:t>or</w:t>
      </w:r>
      <w:r>
        <w:rPr>
          <w:spacing w:val="-4"/>
          <w:sz w:val="24"/>
        </w:rPr>
        <w:t xml:space="preserve"> </w:t>
      </w:r>
      <w:r>
        <w:rPr>
          <w:sz w:val="24"/>
        </w:rPr>
        <w:t>individuals</w:t>
      </w:r>
      <w:r>
        <w:rPr>
          <w:spacing w:val="-4"/>
          <w:sz w:val="24"/>
        </w:rPr>
        <w:t xml:space="preserve"> </w:t>
      </w:r>
      <w:r>
        <w:rPr>
          <w:sz w:val="24"/>
        </w:rPr>
        <w:t>absolving</w:t>
      </w:r>
      <w:r>
        <w:rPr>
          <w:spacing w:val="-5"/>
          <w:sz w:val="24"/>
        </w:rPr>
        <w:t xml:space="preserve"> </w:t>
      </w:r>
      <w:r>
        <w:rPr>
          <w:sz w:val="24"/>
        </w:rPr>
        <w:t>the</w:t>
      </w:r>
      <w:r>
        <w:rPr>
          <w:spacing w:val="-4"/>
          <w:sz w:val="24"/>
        </w:rPr>
        <w:t xml:space="preserve"> </w:t>
      </w:r>
      <w:r>
        <w:rPr>
          <w:sz w:val="24"/>
        </w:rPr>
        <w:t>LHB</w:t>
      </w:r>
      <w:r>
        <w:rPr>
          <w:spacing w:val="-6"/>
          <w:sz w:val="24"/>
        </w:rPr>
        <w:t xml:space="preserve"> </w:t>
      </w:r>
      <w:r>
        <w:rPr>
          <w:sz w:val="24"/>
        </w:rPr>
        <w:t>from</w:t>
      </w:r>
      <w:r>
        <w:rPr>
          <w:spacing w:val="-3"/>
          <w:sz w:val="24"/>
        </w:rPr>
        <w:t xml:space="preserve"> </w:t>
      </w:r>
      <w:r>
        <w:rPr>
          <w:sz w:val="24"/>
        </w:rPr>
        <w:t>responsibility</w:t>
      </w:r>
      <w:r>
        <w:rPr>
          <w:spacing w:val="-6"/>
          <w:sz w:val="24"/>
        </w:rPr>
        <w:t xml:space="preserve"> </w:t>
      </w:r>
      <w:r>
        <w:rPr>
          <w:sz w:val="24"/>
        </w:rPr>
        <w:t>for</w:t>
      </w:r>
      <w:r>
        <w:rPr>
          <w:spacing w:val="-6"/>
          <w:sz w:val="24"/>
        </w:rPr>
        <w:t xml:space="preserve"> </w:t>
      </w:r>
      <w:r>
        <w:rPr>
          <w:sz w:val="24"/>
        </w:rPr>
        <w:t xml:space="preserve">any </w:t>
      </w:r>
      <w:r>
        <w:rPr>
          <w:spacing w:val="-2"/>
          <w:sz w:val="24"/>
        </w:rPr>
        <w:t>loss.</w:t>
      </w:r>
    </w:p>
    <w:p w14:paraId="79FB0A5A" w14:textId="77777777" w:rsidR="000E3D84" w:rsidRDefault="000E3D84">
      <w:pPr>
        <w:pStyle w:val="BodyText"/>
        <w:spacing w:before="1"/>
      </w:pPr>
    </w:p>
    <w:p w14:paraId="2EC907D2" w14:textId="77777777" w:rsidR="000E3D84" w:rsidRDefault="000813D4" w:rsidP="003B6B93">
      <w:pPr>
        <w:pStyle w:val="ListParagraph"/>
        <w:numPr>
          <w:ilvl w:val="2"/>
          <w:numId w:val="41"/>
        </w:numPr>
        <w:tabs>
          <w:tab w:val="left" w:pos="936"/>
          <w:tab w:val="left" w:pos="938"/>
        </w:tabs>
        <w:ind w:right="1786"/>
        <w:rPr>
          <w:sz w:val="24"/>
        </w:rPr>
      </w:pPr>
      <w:r>
        <w:rPr>
          <w:sz w:val="24"/>
        </w:rPr>
        <w:t>The</w:t>
      </w:r>
      <w:r>
        <w:rPr>
          <w:spacing w:val="-5"/>
          <w:sz w:val="24"/>
        </w:rPr>
        <w:t xml:space="preserve"> </w:t>
      </w:r>
      <w:r>
        <w:rPr>
          <w:sz w:val="24"/>
        </w:rPr>
        <w:t>opening</w:t>
      </w:r>
      <w:r>
        <w:rPr>
          <w:spacing w:val="-7"/>
          <w:sz w:val="24"/>
        </w:rPr>
        <w:t xml:space="preserve"> </w:t>
      </w:r>
      <w:r>
        <w:rPr>
          <w:sz w:val="24"/>
        </w:rPr>
        <w:t>of</w:t>
      </w:r>
      <w:r>
        <w:rPr>
          <w:spacing w:val="-3"/>
          <w:sz w:val="24"/>
        </w:rPr>
        <w:t xml:space="preserve"> </w:t>
      </w:r>
      <w:r>
        <w:rPr>
          <w:sz w:val="24"/>
        </w:rPr>
        <w:t>coin</w:t>
      </w:r>
      <w:r>
        <w:rPr>
          <w:spacing w:val="-5"/>
          <w:sz w:val="24"/>
        </w:rPr>
        <w:t xml:space="preserve"> </w:t>
      </w:r>
      <w:r>
        <w:rPr>
          <w:sz w:val="24"/>
        </w:rPr>
        <w:t>operated</w:t>
      </w:r>
      <w:r>
        <w:rPr>
          <w:spacing w:val="-7"/>
          <w:sz w:val="24"/>
        </w:rPr>
        <w:t xml:space="preserve"> </w:t>
      </w:r>
      <w:r>
        <w:rPr>
          <w:sz w:val="24"/>
        </w:rPr>
        <w:t>machines</w:t>
      </w:r>
      <w:r>
        <w:rPr>
          <w:spacing w:val="-5"/>
          <w:sz w:val="24"/>
        </w:rPr>
        <w:t xml:space="preserve"> </w:t>
      </w:r>
      <w:r>
        <w:rPr>
          <w:sz w:val="24"/>
        </w:rPr>
        <w:t>(including</w:t>
      </w:r>
      <w:r>
        <w:rPr>
          <w:spacing w:val="-6"/>
          <w:sz w:val="24"/>
        </w:rPr>
        <w:t xml:space="preserve"> </w:t>
      </w:r>
      <w:r>
        <w:rPr>
          <w:sz w:val="24"/>
        </w:rPr>
        <w:t>telephone,</w:t>
      </w:r>
      <w:r>
        <w:rPr>
          <w:spacing w:val="-5"/>
          <w:sz w:val="24"/>
        </w:rPr>
        <w:t xml:space="preserve"> </w:t>
      </w:r>
      <w:r>
        <w:rPr>
          <w:sz w:val="24"/>
        </w:rPr>
        <w:t>if applicable) and the counting and recording of takings shall be</w:t>
      </w:r>
    </w:p>
    <w:p w14:paraId="713DD722" w14:textId="77777777" w:rsidR="000E3D84" w:rsidRDefault="000E3D84">
      <w:pPr>
        <w:rPr>
          <w:sz w:val="24"/>
        </w:rPr>
        <w:sectPr w:rsidR="000E3D84">
          <w:pgSz w:w="11910" w:h="16850"/>
          <w:pgMar w:top="1000" w:right="920" w:bottom="2400" w:left="1580" w:header="0" w:footer="2203" w:gutter="0"/>
          <w:cols w:space="720"/>
        </w:sectPr>
      </w:pPr>
    </w:p>
    <w:p w14:paraId="6C731701" w14:textId="0B98D4C6" w:rsidR="000E3D84" w:rsidRDefault="000813D4">
      <w:pPr>
        <w:pStyle w:val="BodyText"/>
        <w:spacing w:before="75"/>
        <w:ind w:left="938" w:right="964"/>
      </w:pPr>
      <w:r>
        <w:lastRenderedPageBreak/>
        <w:t>undertaken by two officers together, except as may be authorised in writing</w:t>
      </w:r>
      <w:r>
        <w:rPr>
          <w:spacing w:val="-3"/>
        </w:rPr>
        <w:t xml:space="preserve"> </w:t>
      </w:r>
      <w:r>
        <w:t>by</w:t>
      </w:r>
      <w:r>
        <w:rPr>
          <w:spacing w:val="-5"/>
        </w:rPr>
        <w:t xml:space="preserve"> </w:t>
      </w:r>
      <w:r>
        <w:t>the</w:t>
      </w:r>
      <w:r w:rsidR="003F388A" w:rsidRPr="003F388A">
        <w:t xml:space="preserve"> </w:t>
      </w:r>
      <w:r w:rsidR="003F388A">
        <w:t>Executive</w:t>
      </w:r>
      <w:r>
        <w:rPr>
          <w:spacing w:val="-2"/>
        </w:rPr>
        <w:t xml:space="preserve"> </w:t>
      </w:r>
      <w:r>
        <w:t>Director</w:t>
      </w:r>
      <w:r>
        <w:rPr>
          <w:spacing w:val="-2"/>
        </w:rPr>
        <w:t xml:space="preserve"> </w:t>
      </w:r>
      <w:r>
        <w:t>of Finance</w:t>
      </w:r>
      <w:r>
        <w:rPr>
          <w:spacing w:val="-4"/>
        </w:rPr>
        <w:t xml:space="preserve"> </w:t>
      </w:r>
      <w:r>
        <w:t>and</w:t>
      </w:r>
      <w:r>
        <w:rPr>
          <w:spacing w:val="-4"/>
        </w:rPr>
        <w:t xml:space="preserve"> </w:t>
      </w:r>
      <w:r>
        <w:t>the</w:t>
      </w:r>
      <w:r>
        <w:rPr>
          <w:spacing w:val="-2"/>
        </w:rPr>
        <w:t xml:space="preserve"> </w:t>
      </w:r>
      <w:r>
        <w:t>coin</w:t>
      </w:r>
      <w:r>
        <w:rPr>
          <w:spacing w:val="-2"/>
        </w:rPr>
        <w:t xml:space="preserve"> </w:t>
      </w:r>
      <w:r>
        <w:t>box</w:t>
      </w:r>
      <w:r>
        <w:rPr>
          <w:spacing w:val="-5"/>
        </w:rPr>
        <w:t xml:space="preserve"> </w:t>
      </w:r>
      <w:r>
        <w:t>keys</w:t>
      </w:r>
      <w:r>
        <w:rPr>
          <w:spacing w:val="-2"/>
        </w:rPr>
        <w:t xml:space="preserve"> </w:t>
      </w:r>
      <w:r>
        <w:t>shall</w:t>
      </w:r>
      <w:r>
        <w:rPr>
          <w:spacing w:val="-2"/>
        </w:rPr>
        <w:t xml:space="preserve"> </w:t>
      </w:r>
      <w:r>
        <w:t>be</w:t>
      </w:r>
      <w:r>
        <w:rPr>
          <w:spacing w:val="-4"/>
        </w:rPr>
        <w:t xml:space="preserve"> </w:t>
      </w:r>
      <w:r>
        <w:t>held by a nominated officer.</w:t>
      </w:r>
    </w:p>
    <w:p w14:paraId="164671AF" w14:textId="77777777" w:rsidR="000E3D84" w:rsidRDefault="000E3D84">
      <w:pPr>
        <w:pStyle w:val="BodyText"/>
      </w:pPr>
    </w:p>
    <w:p w14:paraId="278404D7" w14:textId="77777777" w:rsidR="000E3D84" w:rsidRDefault="000813D4" w:rsidP="003B6B93">
      <w:pPr>
        <w:pStyle w:val="ListParagraph"/>
        <w:numPr>
          <w:ilvl w:val="2"/>
          <w:numId w:val="41"/>
        </w:numPr>
        <w:tabs>
          <w:tab w:val="left" w:pos="936"/>
          <w:tab w:val="left" w:pos="938"/>
        </w:tabs>
        <w:ind w:right="1000"/>
        <w:rPr>
          <w:sz w:val="24"/>
        </w:rPr>
      </w:pPr>
      <w:r>
        <w:rPr>
          <w:sz w:val="24"/>
        </w:rPr>
        <w:t>During the absence (for example, on holiday) of the holder of a safe/cash</w:t>
      </w:r>
      <w:r>
        <w:rPr>
          <w:spacing w:val="-6"/>
          <w:sz w:val="24"/>
        </w:rPr>
        <w:t xml:space="preserve"> </w:t>
      </w:r>
      <w:r>
        <w:rPr>
          <w:sz w:val="24"/>
        </w:rPr>
        <w:t>box</w:t>
      </w:r>
      <w:r>
        <w:rPr>
          <w:spacing w:val="-6"/>
          <w:sz w:val="24"/>
        </w:rPr>
        <w:t xml:space="preserve"> </w:t>
      </w:r>
      <w:r>
        <w:rPr>
          <w:sz w:val="24"/>
        </w:rPr>
        <w:t>combination/key,</w:t>
      </w:r>
      <w:r>
        <w:rPr>
          <w:spacing w:val="-4"/>
          <w:sz w:val="24"/>
        </w:rPr>
        <w:t xml:space="preserve"> </w:t>
      </w:r>
      <w:r>
        <w:rPr>
          <w:sz w:val="24"/>
        </w:rPr>
        <w:t>the</w:t>
      </w:r>
      <w:r>
        <w:rPr>
          <w:spacing w:val="-4"/>
          <w:sz w:val="24"/>
        </w:rPr>
        <w:t xml:space="preserve"> </w:t>
      </w:r>
      <w:r>
        <w:rPr>
          <w:sz w:val="24"/>
        </w:rPr>
        <w:t>officer</w:t>
      </w:r>
      <w:r>
        <w:rPr>
          <w:spacing w:val="-4"/>
          <w:sz w:val="24"/>
        </w:rPr>
        <w:t xml:space="preserve"> </w:t>
      </w:r>
      <w:r>
        <w:rPr>
          <w:sz w:val="24"/>
        </w:rPr>
        <w:t>who</w:t>
      </w:r>
      <w:r>
        <w:rPr>
          <w:spacing w:val="-4"/>
          <w:sz w:val="24"/>
        </w:rPr>
        <w:t xml:space="preserve"> </w:t>
      </w:r>
      <w:r>
        <w:rPr>
          <w:sz w:val="24"/>
        </w:rPr>
        <w:t>acts</w:t>
      </w:r>
      <w:r>
        <w:rPr>
          <w:spacing w:val="-4"/>
          <w:sz w:val="24"/>
        </w:rPr>
        <w:t xml:space="preserve"> </w:t>
      </w:r>
      <w:r>
        <w:rPr>
          <w:sz w:val="24"/>
        </w:rPr>
        <w:t>in</w:t>
      </w:r>
      <w:r>
        <w:rPr>
          <w:spacing w:val="-4"/>
          <w:sz w:val="24"/>
        </w:rPr>
        <w:t xml:space="preserve"> </w:t>
      </w:r>
      <w:r>
        <w:rPr>
          <w:sz w:val="24"/>
        </w:rPr>
        <w:t>their</w:t>
      </w:r>
      <w:r>
        <w:rPr>
          <w:spacing w:val="-6"/>
          <w:sz w:val="24"/>
        </w:rPr>
        <w:t xml:space="preserve"> </w:t>
      </w:r>
      <w:r>
        <w:rPr>
          <w:sz w:val="24"/>
        </w:rPr>
        <w:t>place</w:t>
      </w:r>
      <w:r>
        <w:rPr>
          <w:spacing w:val="-5"/>
          <w:sz w:val="24"/>
        </w:rPr>
        <w:t xml:space="preserve"> </w:t>
      </w:r>
      <w:r>
        <w:rPr>
          <w:sz w:val="24"/>
        </w:rPr>
        <w:t>shall be subject to the same controls as the normal holder of the combination/key.</w:t>
      </w:r>
      <w:r>
        <w:rPr>
          <w:spacing w:val="40"/>
          <w:sz w:val="24"/>
        </w:rPr>
        <w:t xml:space="preserve"> </w:t>
      </w:r>
      <w:r>
        <w:rPr>
          <w:sz w:val="24"/>
        </w:rPr>
        <w:t>There shall be written discharge for the safe and/or cash box</w:t>
      </w:r>
      <w:r>
        <w:rPr>
          <w:spacing w:val="-3"/>
          <w:sz w:val="24"/>
        </w:rPr>
        <w:t xml:space="preserve"> </w:t>
      </w:r>
      <w:r>
        <w:rPr>
          <w:sz w:val="24"/>
        </w:rPr>
        <w:t>contents on the transfer</w:t>
      </w:r>
      <w:r>
        <w:rPr>
          <w:spacing w:val="-3"/>
          <w:sz w:val="24"/>
        </w:rPr>
        <w:t xml:space="preserve"> </w:t>
      </w:r>
      <w:r>
        <w:rPr>
          <w:sz w:val="24"/>
        </w:rPr>
        <w:t>of responsibilities and</w:t>
      </w:r>
      <w:r>
        <w:rPr>
          <w:spacing w:val="-2"/>
          <w:sz w:val="24"/>
        </w:rPr>
        <w:t xml:space="preserve"> </w:t>
      </w:r>
      <w:r>
        <w:rPr>
          <w:sz w:val="24"/>
        </w:rPr>
        <w:t>the discharge document must be retained for inspection.</w:t>
      </w:r>
    </w:p>
    <w:p w14:paraId="0EBA83C6" w14:textId="77777777" w:rsidR="000E3D84" w:rsidRDefault="000E3D84">
      <w:pPr>
        <w:pStyle w:val="BodyText"/>
      </w:pPr>
    </w:p>
    <w:p w14:paraId="245E0A57" w14:textId="77777777" w:rsidR="000E3D84" w:rsidRDefault="000813D4" w:rsidP="003B6B93">
      <w:pPr>
        <w:pStyle w:val="Heading4"/>
        <w:numPr>
          <w:ilvl w:val="1"/>
          <w:numId w:val="41"/>
        </w:numPr>
        <w:tabs>
          <w:tab w:val="left" w:pos="925"/>
        </w:tabs>
        <w:ind w:left="925" w:hanging="707"/>
      </w:pPr>
      <w:r>
        <w:t>Petty</w:t>
      </w:r>
      <w:r>
        <w:rPr>
          <w:spacing w:val="-6"/>
        </w:rPr>
        <w:t xml:space="preserve"> </w:t>
      </w:r>
      <w:r>
        <w:rPr>
          <w:spacing w:val="-4"/>
        </w:rPr>
        <w:t>Cash</w:t>
      </w:r>
    </w:p>
    <w:p w14:paraId="46BF630D" w14:textId="77777777" w:rsidR="000E3D84" w:rsidRDefault="000E3D84">
      <w:pPr>
        <w:pStyle w:val="BodyText"/>
        <w:rPr>
          <w:b/>
        </w:rPr>
      </w:pPr>
    </w:p>
    <w:p w14:paraId="3747D373" w14:textId="5D265515" w:rsidR="000E3D84" w:rsidRDefault="000813D4" w:rsidP="003B6B93">
      <w:pPr>
        <w:pStyle w:val="ListParagraph"/>
        <w:numPr>
          <w:ilvl w:val="2"/>
          <w:numId w:val="41"/>
        </w:numPr>
        <w:tabs>
          <w:tab w:val="left" w:pos="936"/>
          <w:tab w:val="left" w:pos="938"/>
        </w:tabs>
        <w:ind w:right="1227"/>
        <w:rPr>
          <w:sz w:val="24"/>
        </w:rPr>
      </w:pPr>
      <w:r>
        <w:rPr>
          <w:sz w:val="24"/>
        </w:rPr>
        <w:t>The</w:t>
      </w:r>
      <w:r w:rsidR="003F388A" w:rsidRPr="003F388A">
        <w:rPr>
          <w:sz w:val="24"/>
        </w:rPr>
        <w:t xml:space="preserve"> </w:t>
      </w:r>
      <w:r w:rsidR="003F388A">
        <w:rPr>
          <w:sz w:val="24"/>
        </w:rPr>
        <w:t>Executive</w:t>
      </w:r>
      <w:r>
        <w:rPr>
          <w:spacing w:val="-4"/>
          <w:sz w:val="24"/>
        </w:rPr>
        <w:t xml:space="preserve"> </w:t>
      </w:r>
      <w:r>
        <w:rPr>
          <w:sz w:val="24"/>
        </w:rPr>
        <w:t>Director</w:t>
      </w:r>
      <w:r>
        <w:rPr>
          <w:spacing w:val="-4"/>
          <w:sz w:val="24"/>
        </w:rPr>
        <w:t xml:space="preserve"> </w:t>
      </w:r>
      <w:r>
        <w:rPr>
          <w:sz w:val="24"/>
        </w:rPr>
        <w:t>of</w:t>
      </w:r>
      <w:r>
        <w:rPr>
          <w:spacing w:val="-4"/>
          <w:sz w:val="24"/>
        </w:rPr>
        <w:t xml:space="preserve"> </w:t>
      </w:r>
      <w:r>
        <w:rPr>
          <w:sz w:val="24"/>
        </w:rPr>
        <w:t>Finance</w:t>
      </w:r>
      <w:r>
        <w:rPr>
          <w:spacing w:val="-4"/>
          <w:sz w:val="24"/>
        </w:rPr>
        <w:t xml:space="preserve"> </w:t>
      </w:r>
      <w:r>
        <w:rPr>
          <w:sz w:val="24"/>
        </w:rPr>
        <w:t>will</w:t>
      </w:r>
      <w:r>
        <w:rPr>
          <w:spacing w:val="-4"/>
          <w:sz w:val="24"/>
        </w:rPr>
        <w:t xml:space="preserve"> </w:t>
      </w:r>
      <w:r>
        <w:rPr>
          <w:sz w:val="24"/>
        </w:rPr>
        <w:t>issue</w:t>
      </w:r>
      <w:r>
        <w:rPr>
          <w:spacing w:val="-3"/>
          <w:sz w:val="24"/>
        </w:rPr>
        <w:t xml:space="preserve"> </w:t>
      </w:r>
      <w:r>
        <w:rPr>
          <w:sz w:val="24"/>
        </w:rPr>
        <w:t>instructions</w:t>
      </w:r>
      <w:r>
        <w:rPr>
          <w:spacing w:val="-6"/>
          <w:sz w:val="24"/>
        </w:rPr>
        <w:t xml:space="preserve"> </w:t>
      </w:r>
      <w:r>
        <w:rPr>
          <w:sz w:val="24"/>
        </w:rPr>
        <w:t>restricting</w:t>
      </w:r>
      <w:r>
        <w:rPr>
          <w:spacing w:val="-5"/>
          <w:sz w:val="24"/>
        </w:rPr>
        <w:t xml:space="preserve"> </w:t>
      </w:r>
      <w:r>
        <w:rPr>
          <w:sz w:val="24"/>
        </w:rPr>
        <w:t>the</w:t>
      </w:r>
      <w:r>
        <w:rPr>
          <w:spacing w:val="-5"/>
          <w:sz w:val="24"/>
        </w:rPr>
        <w:t xml:space="preserve"> </w:t>
      </w:r>
      <w:r>
        <w:rPr>
          <w:sz w:val="24"/>
        </w:rPr>
        <w:t>use</w:t>
      </w:r>
      <w:r>
        <w:rPr>
          <w:spacing w:val="-4"/>
          <w:sz w:val="24"/>
        </w:rPr>
        <w:t xml:space="preserve"> </w:t>
      </w:r>
      <w:r>
        <w:rPr>
          <w:sz w:val="24"/>
        </w:rPr>
        <w:t>and value of petty cash purchases.</w:t>
      </w:r>
    </w:p>
    <w:p w14:paraId="5987A191" w14:textId="77777777" w:rsidR="000E3D84" w:rsidRDefault="000E3D84">
      <w:pPr>
        <w:pStyle w:val="BodyText"/>
        <w:spacing w:before="1"/>
      </w:pPr>
    </w:p>
    <w:p w14:paraId="434E19C2" w14:textId="77777777" w:rsidR="000E3D84" w:rsidRDefault="000813D4">
      <w:pPr>
        <w:pStyle w:val="BodyText"/>
        <w:ind w:left="938" w:right="892" w:hanging="720"/>
      </w:pPr>
      <w:r>
        <w:t>8.2.3</w:t>
      </w:r>
      <w:r>
        <w:rPr>
          <w:spacing w:val="80"/>
        </w:rPr>
        <w:t xml:space="preserve"> </w:t>
      </w:r>
      <w:r>
        <w:t>Petty</w:t>
      </w:r>
      <w:r>
        <w:rPr>
          <w:spacing w:val="-5"/>
        </w:rPr>
        <w:t xml:space="preserve"> </w:t>
      </w:r>
      <w:r>
        <w:t>cash</w:t>
      </w:r>
      <w:r>
        <w:rPr>
          <w:spacing w:val="-4"/>
        </w:rPr>
        <w:t xml:space="preserve"> </w:t>
      </w:r>
      <w:r>
        <w:t>use</w:t>
      </w:r>
      <w:r>
        <w:rPr>
          <w:spacing w:val="-2"/>
        </w:rPr>
        <w:t xml:space="preserve"> </w:t>
      </w:r>
      <w:r>
        <w:t>should</w:t>
      </w:r>
      <w:r>
        <w:rPr>
          <w:spacing w:val="-4"/>
        </w:rPr>
        <w:t xml:space="preserve"> </w:t>
      </w:r>
      <w:r>
        <w:t>be</w:t>
      </w:r>
      <w:r>
        <w:rPr>
          <w:spacing w:val="-4"/>
        </w:rPr>
        <w:t xml:space="preserve"> </w:t>
      </w:r>
      <w:r>
        <w:t>minimised</w:t>
      </w:r>
      <w:r>
        <w:rPr>
          <w:spacing w:val="-2"/>
        </w:rPr>
        <w:t xml:space="preserve"> </w:t>
      </w:r>
      <w:r>
        <w:t>and</w:t>
      </w:r>
      <w:r>
        <w:rPr>
          <w:spacing w:val="-4"/>
        </w:rPr>
        <w:t xml:space="preserve"> </w:t>
      </w:r>
      <w:r>
        <w:t>be</w:t>
      </w:r>
      <w:r>
        <w:rPr>
          <w:spacing w:val="-2"/>
        </w:rPr>
        <w:t xml:space="preserve"> </w:t>
      </w:r>
      <w:r>
        <w:t>subject</w:t>
      </w:r>
      <w:r>
        <w:rPr>
          <w:spacing w:val="-4"/>
        </w:rPr>
        <w:t xml:space="preserve"> </w:t>
      </w:r>
      <w:r>
        <w:t>to</w:t>
      </w:r>
      <w:r>
        <w:rPr>
          <w:spacing w:val="-1"/>
        </w:rPr>
        <w:t xml:space="preserve"> </w:t>
      </w:r>
      <w:r>
        <w:t>regular</w:t>
      </w:r>
      <w:r>
        <w:rPr>
          <w:spacing w:val="-2"/>
        </w:rPr>
        <w:t xml:space="preserve"> </w:t>
      </w:r>
      <w:r>
        <w:t>cash balance reviews in order to minimise cash levels held.</w:t>
      </w:r>
    </w:p>
    <w:p w14:paraId="263EF867" w14:textId="77777777" w:rsidR="000E3D84" w:rsidRDefault="000E3D84">
      <w:pPr>
        <w:pStyle w:val="BodyText"/>
      </w:pPr>
    </w:p>
    <w:p w14:paraId="58CC417C" w14:textId="77777777" w:rsidR="000E3D84" w:rsidRDefault="000813D4">
      <w:pPr>
        <w:pStyle w:val="BodyText"/>
        <w:ind w:left="938" w:right="888" w:hanging="720"/>
      </w:pPr>
      <w:r>
        <w:t>8.2.3</w:t>
      </w:r>
      <w:r>
        <w:rPr>
          <w:spacing w:val="80"/>
        </w:rPr>
        <w:t xml:space="preserve"> </w:t>
      </w:r>
      <w:r>
        <w:t>Petty</w:t>
      </w:r>
      <w:r>
        <w:rPr>
          <w:spacing w:val="-6"/>
        </w:rPr>
        <w:t xml:space="preserve"> </w:t>
      </w:r>
      <w:r>
        <w:t>cash</w:t>
      </w:r>
      <w:r>
        <w:rPr>
          <w:spacing w:val="-3"/>
        </w:rPr>
        <w:t xml:space="preserve"> </w:t>
      </w:r>
      <w:r>
        <w:t>should</w:t>
      </w:r>
      <w:r>
        <w:rPr>
          <w:spacing w:val="-3"/>
        </w:rPr>
        <w:t xml:space="preserve"> </w:t>
      </w:r>
      <w:r>
        <w:t>be</w:t>
      </w:r>
      <w:r>
        <w:rPr>
          <w:spacing w:val="-3"/>
        </w:rPr>
        <w:t xml:space="preserve"> </w:t>
      </w:r>
      <w:r>
        <w:t>operated</w:t>
      </w:r>
      <w:r>
        <w:rPr>
          <w:spacing w:val="-3"/>
        </w:rPr>
        <w:t xml:space="preserve"> </w:t>
      </w:r>
      <w:r>
        <w:t>under</w:t>
      </w:r>
      <w:r>
        <w:rPr>
          <w:spacing w:val="-3"/>
        </w:rPr>
        <w:t xml:space="preserve"> </w:t>
      </w:r>
      <w:r>
        <w:t>an</w:t>
      </w:r>
      <w:r>
        <w:rPr>
          <w:spacing w:val="-3"/>
        </w:rPr>
        <w:t xml:space="preserve"> </w:t>
      </w:r>
      <w:r>
        <w:t>imprest</w:t>
      </w:r>
      <w:r>
        <w:rPr>
          <w:spacing w:val="-3"/>
        </w:rPr>
        <w:t xml:space="preserve"> </w:t>
      </w:r>
      <w:r>
        <w:t>system</w:t>
      </w:r>
      <w:r>
        <w:rPr>
          <w:spacing w:val="-4"/>
        </w:rPr>
        <w:t xml:space="preserve"> </w:t>
      </w:r>
      <w:r>
        <w:t>and</w:t>
      </w:r>
      <w:r>
        <w:rPr>
          <w:spacing w:val="-5"/>
        </w:rPr>
        <w:t xml:space="preserve"> </w:t>
      </w:r>
      <w:r>
        <w:t>be</w:t>
      </w:r>
      <w:r>
        <w:rPr>
          <w:spacing w:val="-5"/>
        </w:rPr>
        <w:t xml:space="preserve"> </w:t>
      </w:r>
      <w:r>
        <w:t xml:space="preserve">subject to regular checks to ensure physical and book cash levels are </w:t>
      </w:r>
      <w:r>
        <w:rPr>
          <w:spacing w:val="-2"/>
        </w:rPr>
        <w:t>consistent.</w:t>
      </w:r>
    </w:p>
    <w:p w14:paraId="2EF9297C" w14:textId="77777777" w:rsidR="000E3D84" w:rsidRDefault="000E3D84">
      <w:pPr>
        <w:sectPr w:rsidR="000E3D84">
          <w:pgSz w:w="11910" w:h="16850"/>
          <w:pgMar w:top="1000" w:right="920" w:bottom="2400" w:left="1580" w:header="0" w:footer="2203" w:gutter="0"/>
          <w:cols w:space="720"/>
        </w:sectPr>
      </w:pPr>
    </w:p>
    <w:p w14:paraId="27B9420E" w14:textId="77777777" w:rsidR="000E3D84" w:rsidRDefault="000813D4" w:rsidP="003B6B93">
      <w:pPr>
        <w:pStyle w:val="Heading3"/>
        <w:numPr>
          <w:ilvl w:val="0"/>
          <w:numId w:val="41"/>
        </w:numPr>
        <w:tabs>
          <w:tab w:val="left" w:pos="576"/>
        </w:tabs>
        <w:ind w:left="576" w:hanging="358"/>
      </w:pPr>
      <w:r>
        <w:lastRenderedPageBreak/>
        <w:t>INCOME,</w:t>
      </w:r>
      <w:r>
        <w:rPr>
          <w:spacing w:val="-5"/>
        </w:rPr>
        <w:t xml:space="preserve"> </w:t>
      </w:r>
      <w:r>
        <w:t>FEES</w:t>
      </w:r>
      <w:r>
        <w:rPr>
          <w:spacing w:val="-2"/>
        </w:rPr>
        <w:t xml:space="preserve"> </w:t>
      </w:r>
      <w:r>
        <w:t>AND</w:t>
      </w:r>
      <w:r>
        <w:rPr>
          <w:spacing w:val="-4"/>
        </w:rPr>
        <w:t xml:space="preserve"> </w:t>
      </w:r>
      <w:r>
        <w:rPr>
          <w:spacing w:val="-2"/>
        </w:rPr>
        <w:t>CHARGES</w:t>
      </w:r>
    </w:p>
    <w:p w14:paraId="0927DBEB" w14:textId="77777777" w:rsidR="000E3D84" w:rsidRDefault="000E3D84">
      <w:pPr>
        <w:pStyle w:val="BodyText"/>
        <w:rPr>
          <w:b/>
        </w:rPr>
      </w:pPr>
    </w:p>
    <w:p w14:paraId="592C8F20" w14:textId="77777777" w:rsidR="000E3D84" w:rsidRDefault="000813D4" w:rsidP="003B6B93">
      <w:pPr>
        <w:pStyle w:val="Heading4"/>
        <w:numPr>
          <w:ilvl w:val="1"/>
          <w:numId w:val="41"/>
        </w:numPr>
        <w:tabs>
          <w:tab w:val="left" w:pos="925"/>
        </w:tabs>
        <w:ind w:left="925" w:hanging="707"/>
      </w:pPr>
      <w:r>
        <w:t>Income</w:t>
      </w:r>
      <w:r>
        <w:rPr>
          <w:spacing w:val="-6"/>
        </w:rPr>
        <w:t xml:space="preserve"> </w:t>
      </w:r>
      <w:r>
        <w:t>Generation</w:t>
      </w:r>
      <w:r>
        <w:rPr>
          <w:spacing w:val="-11"/>
        </w:rPr>
        <w:t xml:space="preserve"> </w:t>
      </w:r>
      <w:r>
        <w:t>and</w:t>
      </w:r>
      <w:r>
        <w:rPr>
          <w:spacing w:val="-3"/>
        </w:rPr>
        <w:t xml:space="preserve"> </w:t>
      </w:r>
      <w:r>
        <w:t>Participation</w:t>
      </w:r>
      <w:r>
        <w:rPr>
          <w:spacing w:val="-4"/>
        </w:rPr>
        <w:t xml:space="preserve"> </w:t>
      </w:r>
      <w:r>
        <w:t>in/Formation</w:t>
      </w:r>
      <w:r>
        <w:rPr>
          <w:spacing w:val="-3"/>
        </w:rPr>
        <w:t xml:space="preserve"> </w:t>
      </w:r>
      <w:r>
        <w:t>of</w:t>
      </w:r>
      <w:r>
        <w:rPr>
          <w:spacing w:val="-5"/>
        </w:rPr>
        <w:t xml:space="preserve"> </w:t>
      </w:r>
      <w:r>
        <w:rPr>
          <w:spacing w:val="-2"/>
        </w:rPr>
        <w:t>Companies</w:t>
      </w:r>
    </w:p>
    <w:p w14:paraId="1D7BA6C7" w14:textId="77777777" w:rsidR="000E3D84" w:rsidRDefault="000E3D84">
      <w:pPr>
        <w:pStyle w:val="BodyText"/>
        <w:rPr>
          <w:b/>
        </w:rPr>
      </w:pPr>
    </w:p>
    <w:p w14:paraId="2BB9E634" w14:textId="77777777" w:rsidR="000E3D84" w:rsidRDefault="000813D4" w:rsidP="003B6B93">
      <w:pPr>
        <w:pStyle w:val="ListParagraph"/>
        <w:numPr>
          <w:ilvl w:val="2"/>
          <w:numId w:val="41"/>
        </w:numPr>
        <w:tabs>
          <w:tab w:val="left" w:pos="924"/>
          <w:tab w:val="left" w:pos="938"/>
        </w:tabs>
        <w:ind w:right="928"/>
        <w:rPr>
          <w:sz w:val="24"/>
        </w:rPr>
      </w:pPr>
      <w:r>
        <w:rPr>
          <w:sz w:val="24"/>
        </w:rPr>
        <w:t>The LHB shall only generate income for those goods and services that are</w:t>
      </w:r>
      <w:r>
        <w:rPr>
          <w:spacing w:val="-2"/>
          <w:sz w:val="24"/>
        </w:rPr>
        <w:t xml:space="preserve"> </w:t>
      </w:r>
      <w:r>
        <w:rPr>
          <w:sz w:val="24"/>
        </w:rPr>
        <w:t>approved</w:t>
      </w:r>
      <w:r>
        <w:rPr>
          <w:spacing w:val="-2"/>
          <w:sz w:val="24"/>
        </w:rPr>
        <w:t xml:space="preserve"> </w:t>
      </w:r>
      <w:r>
        <w:rPr>
          <w:sz w:val="24"/>
        </w:rPr>
        <w:t>by</w:t>
      </w:r>
      <w:r>
        <w:rPr>
          <w:spacing w:val="-5"/>
          <w:sz w:val="24"/>
        </w:rPr>
        <w:t xml:space="preserve"> </w:t>
      </w:r>
      <w:r>
        <w:rPr>
          <w:sz w:val="24"/>
        </w:rPr>
        <w:t>the</w:t>
      </w:r>
      <w:r>
        <w:rPr>
          <w:spacing w:val="-6"/>
          <w:sz w:val="24"/>
        </w:rPr>
        <w:t xml:space="preserve"> </w:t>
      </w:r>
      <w:r>
        <w:rPr>
          <w:sz w:val="24"/>
        </w:rPr>
        <w:t>Welsh</w:t>
      </w:r>
      <w:r>
        <w:rPr>
          <w:spacing w:val="-2"/>
          <w:sz w:val="24"/>
        </w:rPr>
        <w:t xml:space="preserve"> </w:t>
      </w:r>
      <w:r>
        <w:rPr>
          <w:sz w:val="24"/>
        </w:rPr>
        <w:t>Ministers.</w:t>
      </w:r>
      <w:r>
        <w:rPr>
          <w:spacing w:val="40"/>
          <w:sz w:val="24"/>
        </w:rPr>
        <w:t xml:space="preserve"> </w:t>
      </w:r>
      <w:r>
        <w:rPr>
          <w:sz w:val="24"/>
        </w:rPr>
        <w:t>Any</w:t>
      </w:r>
      <w:r>
        <w:rPr>
          <w:spacing w:val="-5"/>
          <w:sz w:val="24"/>
        </w:rPr>
        <w:t xml:space="preserve"> </w:t>
      </w:r>
      <w:r>
        <w:rPr>
          <w:sz w:val="24"/>
        </w:rPr>
        <w:t>income</w:t>
      </w:r>
      <w:r>
        <w:rPr>
          <w:spacing w:val="-4"/>
          <w:sz w:val="24"/>
        </w:rPr>
        <w:t xml:space="preserve"> </w:t>
      </w:r>
      <w:r>
        <w:rPr>
          <w:sz w:val="24"/>
        </w:rPr>
        <w:t>generating</w:t>
      </w:r>
      <w:r>
        <w:rPr>
          <w:spacing w:val="-4"/>
          <w:sz w:val="24"/>
        </w:rPr>
        <w:t xml:space="preserve"> </w:t>
      </w:r>
      <w:r>
        <w:rPr>
          <w:sz w:val="24"/>
        </w:rPr>
        <w:t>activities must be complementary to the provision of NHS services and must be in accordance with the Welsh Ministers’ policy and powers to raise money</w:t>
      </w:r>
      <w:r>
        <w:rPr>
          <w:spacing w:val="-3"/>
          <w:sz w:val="24"/>
        </w:rPr>
        <w:t xml:space="preserve"> </w:t>
      </w:r>
      <w:r>
        <w:rPr>
          <w:sz w:val="24"/>
        </w:rPr>
        <w:t>as</w:t>
      </w:r>
      <w:r>
        <w:rPr>
          <w:spacing w:val="-1"/>
          <w:sz w:val="24"/>
        </w:rPr>
        <w:t xml:space="preserve"> </w:t>
      </w:r>
      <w:r>
        <w:rPr>
          <w:sz w:val="24"/>
        </w:rPr>
        <w:t>set</w:t>
      </w:r>
      <w:r>
        <w:rPr>
          <w:spacing w:val="-3"/>
          <w:sz w:val="24"/>
        </w:rPr>
        <w:t xml:space="preserve"> </w:t>
      </w:r>
      <w:r>
        <w:rPr>
          <w:sz w:val="24"/>
        </w:rPr>
        <w:t>out</w:t>
      </w:r>
      <w:r>
        <w:rPr>
          <w:spacing w:val="-3"/>
          <w:sz w:val="24"/>
        </w:rPr>
        <w:t xml:space="preserve"> </w:t>
      </w:r>
      <w:r>
        <w:rPr>
          <w:sz w:val="24"/>
        </w:rPr>
        <w:t>in section</w:t>
      </w:r>
      <w:r>
        <w:rPr>
          <w:spacing w:val="-1"/>
          <w:sz w:val="24"/>
        </w:rPr>
        <w:t xml:space="preserve"> </w:t>
      </w:r>
      <w:r>
        <w:rPr>
          <w:sz w:val="24"/>
        </w:rPr>
        <w:t>169</w:t>
      </w:r>
      <w:r>
        <w:rPr>
          <w:spacing w:val="-2"/>
          <w:sz w:val="24"/>
        </w:rPr>
        <w:t xml:space="preserve"> </w:t>
      </w:r>
      <w:r>
        <w:rPr>
          <w:sz w:val="24"/>
        </w:rPr>
        <w:t>of the</w:t>
      </w:r>
      <w:r>
        <w:rPr>
          <w:spacing w:val="-1"/>
          <w:sz w:val="24"/>
        </w:rPr>
        <w:t xml:space="preserve"> </w:t>
      </w:r>
      <w:r>
        <w:rPr>
          <w:sz w:val="24"/>
        </w:rPr>
        <w:t>National</w:t>
      </w:r>
      <w:r>
        <w:rPr>
          <w:spacing w:val="-1"/>
          <w:sz w:val="24"/>
        </w:rPr>
        <w:t xml:space="preserve"> </w:t>
      </w:r>
      <w:r>
        <w:rPr>
          <w:sz w:val="24"/>
        </w:rPr>
        <w:t>Health</w:t>
      </w:r>
      <w:r>
        <w:rPr>
          <w:spacing w:val="-2"/>
          <w:sz w:val="24"/>
        </w:rPr>
        <w:t xml:space="preserve"> </w:t>
      </w:r>
      <w:r>
        <w:rPr>
          <w:sz w:val="24"/>
        </w:rPr>
        <w:t>Service (Wales) Act 2006 (c. 42).</w:t>
      </w:r>
    </w:p>
    <w:p w14:paraId="15C11E6D" w14:textId="77777777" w:rsidR="000E3D84" w:rsidRDefault="000E3D84">
      <w:pPr>
        <w:pStyle w:val="BodyText"/>
      </w:pPr>
    </w:p>
    <w:p w14:paraId="2CB904A7" w14:textId="77777777" w:rsidR="000E3D84" w:rsidRDefault="000813D4" w:rsidP="003B6B93">
      <w:pPr>
        <w:pStyle w:val="ListParagraph"/>
        <w:numPr>
          <w:ilvl w:val="2"/>
          <w:numId w:val="41"/>
        </w:numPr>
        <w:tabs>
          <w:tab w:val="left" w:pos="936"/>
          <w:tab w:val="left" w:pos="938"/>
        </w:tabs>
        <w:ind w:right="1386"/>
        <w:rPr>
          <w:sz w:val="24"/>
        </w:rPr>
      </w:pPr>
      <w:r>
        <w:rPr>
          <w:sz w:val="24"/>
        </w:rPr>
        <w:t>The LHB can only form or participate in a company for income generation, improving health, healthcare care and health services, purposes</w:t>
      </w:r>
      <w:r>
        <w:rPr>
          <w:spacing w:val="-4"/>
          <w:sz w:val="24"/>
        </w:rPr>
        <w:t xml:space="preserve"> </w:t>
      </w:r>
      <w:r>
        <w:rPr>
          <w:sz w:val="24"/>
        </w:rPr>
        <w:t>with</w:t>
      </w:r>
      <w:r>
        <w:rPr>
          <w:spacing w:val="-4"/>
          <w:sz w:val="24"/>
        </w:rPr>
        <w:t xml:space="preserve"> </w:t>
      </w:r>
      <w:r>
        <w:rPr>
          <w:sz w:val="24"/>
        </w:rPr>
        <w:t>the</w:t>
      </w:r>
      <w:r>
        <w:rPr>
          <w:spacing w:val="-4"/>
          <w:sz w:val="24"/>
        </w:rPr>
        <w:t xml:space="preserve"> </w:t>
      </w:r>
      <w:r>
        <w:rPr>
          <w:sz w:val="24"/>
        </w:rPr>
        <w:t>consent</w:t>
      </w:r>
      <w:r>
        <w:rPr>
          <w:spacing w:val="-6"/>
          <w:sz w:val="24"/>
        </w:rPr>
        <w:t xml:space="preserve"> </w:t>
      </w:r>
      <w:r>
        <w:rPr>
          <w:sz w:val="24"/>
        </w:rPr>
        <w:t>and/or</w:t>
      </w:r>
      <w:r>
        <w:rPr>
          <w:spacing w:val="-4"/>
          <w:sz w:val="24"/>
        </w:rPr>
        <w:t xml:space="preserve"> </w:t>
      </w:r>
      <w:r>
        <w:rPr>
          <w:sz w:val="24"/>
        </w:rPr>
        <w:t>direction</w:t>
      </w:r>
      <w:r>
        <w:rPr>
          <w:spacing w:val="-4"/>
          <w:sz w:val="24"/>
        </w:rPr>
        <w:t xml:space="preserve"> </w:t>
      </w:r>
      <w:r>
        <w:rPr>
          <w:sz w:val="24"/>
        </w:rPr>
        <w:t>of</w:t>
      </w:r>
      <w:r>
        <w:rPr>
          <w:spacing w:val="-6"/>
          <w:sz w:val="24"/>
        </w:rPr>
        <w:t xml:space="preserve"> </w:t>
      </w:r>
      <w:r>
        <w:rPr>
          <w:sz w:val="24"/>
        </w:rPr>
        <w:t>Welsh</w:t>
      </w:r>
      <w:r>
        <w:rPr>
          <w:spacing w:val="-4"/>
          <w:sz w:val="24"/>
        </w:rPr>
        <w:t xml:space="preserve"> </w:t>
      </w:r>
      <w:r>
        <w:rPr>
          <w:sz w:val="24"/>
        </w:rPr>
        <w:t>Ministers.</w:t>
      </w:r>
      <w:r>
        <w:rPr>
          <w:spacing w:val="-7"/>
          <w:sz w:val="24"/>
        </w:rPr>
        <w:t xml:space="preserve"> </w:t>
      </w:r>
      <w:r>
        <w:rPr>
          <w:sz w:val="24"/>
        </w:rPr>
        <w:t>The LHB</w:t>
      </w:r>
      <w:r>
        <w:rPr>
          <w:spacing w:val="-2"/>
          <w:sz w:val="24"/>
        </w:rPr>
        <w:t xml:space="preserve"> </w:t>
      </w:r>
      <w:r>
        <w:rPr>
          <w:sz w:val="24"/>
        </w:rPr>
        <w:t>should</w:t>
      </w:r>
      <w:r>
        <w:rPr>
          <w:spacing w:val="-4"/>
          <w:sz w:val="24"/>
        </w:rPr>
        <w:t xml:space="preserve"> </w:t>
      </w:r>
      <w:r>
        <w:rPr>
          <w:sz w:val="24"/>
        </w:rPr>
        <w:t>obtain</w:t>
      </w:r>
      <w:r>
        <w:rPr>
          <w:spacing w:val="-2"/>
          <w:sz w:val="24"/>
        </w:rPr>
        <w:t xml:space="preserve"> </w:t>
      </w:r>
      <w:r>
        <w:rPr>
          <w:sz w:val="24"/>
        </w:rPr>
        <w:t>advice</w:t>
      </w:r>
      <w:r>
        <w:rPr>
          <w:spacing w:val="-4"/>
          <w:sz w:val="24"/>
        </w:rPr>
        <w:t xml:space="preserve"> </w:t>
      </w:r>
      <w:r>
        <w:rPr>
          <w:sz w:val="24"/>
        </w:rPr>
        <w:t>from</w:t>
      </w:r>
      <w:r>
        <w:rPr>
          <w:spacing w:val="-7"/>
          <w:sz w:val="24"/>
        </w:rPr>
        <w:t xml:space="preserve"> </w:t>
      </w:r>
      <w:r>
        <w:rPr>
          <w:sz w:val="24"/>
        </w:rPr>
        <w:t>Welsh</w:t>
      </w:r>
      <w:r>
        <w:rPr>
          <w:spacing w:val="-2"/>
          <w:sz w:val="24"/>
        </w:rPr>
        <w:t xml:space="preserve"> </w:t>
      </w:r>
      <w:r>
        <w:rPr>
          <w:sz w:val="24"/>
        </w:rPr>
        <w:t>Government</w:t>
      </w:r>
      <w:r>
        <w:rPr>
          <w:spacing w:val="-2"/>
          <w:sz w:val="24"/>
        </w:rPr>
        <w:t xml:space="preserve"> </w:t>
      </w:r>
      <w:r>
        <w:rPr>
          <w:sz w:val="24"/>
        </w:rPr>
        <w:t>officials</w:t>
      </w:r>
      <w:r>
        <w:rPr>
          <w:spacing w:val="-2"/>
          <w:sz w:val="24"/>
        </w:rPr>
        <w:t xml:space="preserve"> </w:t>
      </w:r>
      <w:r>
        <w:rPr>
          <w:sz w:val="24"/>
        </w:rPr>
        <w:t>prior</w:t>
      </w:r>
      <w:r>
        <w:rPr>
          <w:spacing w:val="-2"/>
          <w:sz w:val="24"/>
        </w:rPr>
        <w:t xml:space="preserve"> </w:t>
      </w:r>
      <w:r>
        <w:rPr>
          <w:sz w:val="24"/>
        </w:rPr>
        <w:t xml:space="preserve">to undertaking substantive work on formation or participation in any </w:t>
      </w:r>
      <w:r>
        <w:rPr>
          <w:spacing w:val="-2"/>
          <w:sz w:val="24"/>
        </w:rPr>
        <w:t>company.</w:t>
      </w:r>
    </w:p>
    <w:p w14:paraId="50F45854" w14:textId="77777777" w:rsidR="000E3D84" w:rsidRDefault="000E3D84">
      <w:pPr>
        <w:pStyle w:val="BodyText"/>
      </w:pPr>
    </w:p>
    <w:p w14:paraId="5713F95E" w14:textId="77777777" w:rsidR="000E3D84" w:rsidRDefault="000813D4" w:rsidP="003B6B93">
      <w:pPr>
        <w:pStyle w:val="Heading4"/>
        <w:numPr>
          <w:ilvl w:val="1"/>
          <w:numId w:val="41"/>
        </w:numPr>
        <w:tabs>
          <w:tab w:val="left" w:pos="925"/>
        </w:tabs>
        <w:ind w:left="925" w:hanging="707"/>
      </w:pPr>
      <w:r>
        <w:t>Income</w:t>
      </w:r>
      <w:r>
        <w:rPr>
          <w:spacing w:val="-4"/>
        </w:rPr>
        <w:t xml:space="preserve"> </w:t>
      </w:r>
      <w:r>
        <w:rPr>
          <w:spacing w:val="-2"/>
        </w:rPr>
        <w:t>Systems</w:t>
      </w:r>
    </w:p>
    <w:p w14:paraId="34526C7B" w14:textId="77777777" w:rsidR="000E3D84" w:rsidRDefault="000E3D84">
      <w:pPr>
        <w:pStyle w:val="BodyText"/>
        <w:rPr>
          <w:b/>
        </w:rPr>
      </w:pPr>
    </w:p>
    <w:p w14:paraId="591882A6" w14:textId="2F28A49D" w:rsidR="000E3D84" w:rsidRDefault="000813D4" w:rsidP="003B6B93">
      <w:pPr>
        <w:pStyle w:val="ListParagraph"/>
        <w:numPr>
          <w:ilvl w:val="2"/>
          <w:numId w:val="41"/>
        </w:numPr>
        <w:tabs>
          <w:tab w:val="left" w:pos="924"/>
          <w:tab w:val="left" w:pos="938"/>
        </w:tabs>
        <w:ind w:right="1241"/>
        <w:rPr>
          <w:sz w:val="24"/>
        </w:rPr>
      </w:pPr>
      <w:r>
        <w:rPr>
          <w:sz w:val="24"/>
        </w:rPr>
        <w:t>The</w:t>
      </w:r>
      <w:r w:rsidR="003F388A" w:rsidRPr="003F388A">
        <w:rPr>
          <w:sz w:val="24"/>
        </w:rPr>
        <w:t xml:space="preserve"> </w:t>
      </w:r>
      <w:r w:rsidR="003F388A">
        <w:rPr>
          <w:sz w:val="24"/>
        </w:rPr>
        <w:t>Executive</w:t>
      </w:r>
      <w:r>
        <w:rPr>
          <w:spacing w:val="-5"/>
          <w:sz w:val="24"/>
        </w:rPr>
        <w:t xml:space="preserve"> </w:t>
      </w:r>
      <w:r>
        <w:rPr>
          <w:sz w:val="24"/>
        </w:rPr>
        <w:t>Director</w:t>
      </w:r>
      <w:r>
        <w:rPr>
          <w:spacing w:val="-5"/>
          <w:sz w:val="24"/>
        </w:rPr>
        <w:t xml:space="preserve"> </w:t>
      </w:r>
      <w:r>
        <w:rPr>
          <w:sz w:val="24"/>
        </w:rPr>
        <w:t>of</w:t>
      </w:r>
      <w:r>
        <w:rPr>
          <w:spacing w:val="-5"/>
          <w:sz w:val="24"/>
        </w:rPr>
        <w:t xml:space="preserve"> </w:t>
      </w:r>
      <w:r>
        <w:rPr>
          <w:sz w:val="24"/>
        </w:rPr>
        <w:t>Finance</w:t>
      </w:r>
      <w:r>
        <w:rPr>
          <w:spacing w:val="-5"/>
          <w:sz w:val="24"/>
        </w:rPr>
        <w:t xml:space="preserve"> </w:t>
      </w:r>
      <w:r>
        <w:rPr>
          <w:sz w:val="24"/>
        </w:rPr>
        <w:t>is</w:t>
      </w:r>
      <w:r>
        <w:rPr>
          <w:spacing w:val="-5"/>
          <w:sz w:val="24"/>
        </w:rPr>
        <w:t xml:space="preserve"> </w:t>
      </w:r>
      <w:r>
        <w:rPr>
          <w:sz w:val="24"/>
        </w:rPr>
        <w:t>responsible</w:t>
      </w:r>
      <w:r>
        <w:rPr>
          <w:spacing w:val="-6"/>
          <w:sz w:val="24"/>
        </w:rPr>
        <w:t xml:space="preserve"> </w:t>
      </w:r>
      <w:r>
        <w:rPr>
          <w:sz w:val="24"/>
        </w:rPr>
        <w:t>for</w:t>
      </w:r>
      <w:r>
        <w:rPr>
          <w:spacing w:val="-5"/>
          <w:sz w:val="24"/>
        </w:rPr>
        <w:t xml:space="preserve"> </w:t>
      </w:r>
      <w:r>
        <w:rPr>
          <w:sz w:val="24"/>
        </w:rPr>
        <w:t>designing</w:t>
      </w:r>
      <w:r>
        <w:rPr>
          <w:spacing w:val="-5"/>
          <w:sz w:val="24"/>
        </w:rPr>
        <w:t xml:space="preserve"> </w:t>
      </w:r>
      <w:r>
        <w:rPr>
          <w:sz w:val="24"/>
        </w:rPr>
        <w:t>and</w:t>
      </w:r>
      <w:r>
        <w:rPr>
          <w:spacing w:val="-5"/>
          <w:sz w:val="24"/>
        </w:rPr>
        <w:t xml:space="preserve"> </w:t>
      </w:r>
      <w:r>
        <w:rPr>
          <w:sz w:val="24"/>
        </w:rPr>
        <w:t>maintaining procedures to ensure compliance with systems for the proper recording, invoicing, and collection and coding of all monies due.</w:t>
      </w:r>
    </w:p>
    <w:p w14:paraId="1C58FD96" w14:textId="3EB0E8EE" w:rsidR="000E3D84" w:rsidRDefault="000813D4" w:rsidP="003B6B93">
      <w:pPr>
        <w:pStyle w:val="ListParagraph"/>
        <w:numPr>
          <w:ilvl w:val="2"/>
          <w:numId w:val="41"/>
        </w:numPr>
        <w:tabs>
          <w:tab w:val="left" w:pos="924"/>
          <w:tab w:val="left" w:pos="938"/>
        </w:tabs>
        <w:spacing w:before="274"/>
        <w:ind w:right="1187"/>
        <w:rPr>
          <w:sz w:val="24"/>
        </w:rPr>
      </w:pPr>
      <w:r>
        <w:rPr>
          <w:sz w:val="24"/>
        </w:rPr>
        <w:t>The</w:t>
      </w:r>
      <w:r w:rsidR="003F388A" w:rsidRPr="003F388A">
        <w:rPr>
          <w:sz w:val="24"/>
        </w:rPr>
        <w:t xml:space="preserve"> </w:t>
      </w:r>
      <w:r w:rsidR="003F388A">
        <w:rPr>
          <w:sz w:val="24"/>
        </w:rPr>
        <w:t>Executive</w:t>
      </w:r>
      <w:r>
        <w:rPr>
          <w:spacing w:val="-4"/>
          <w:sz w:val="24"/>
        </w:rPr>
        <w:t xml:space="preserve"> </w:t>
      </w:r>
      <w:r>
        <w:rPr>
          <w:sz w:val="24"/>
        </w:rPr>
        <w:t>Director</w:t>
      </w:r>
      <w:r>
        <w:rPr>
          <w:spacing w:val="-4"/>
          <w:sz w:val="24"/>
        </w:rPr>
        <w:t xml:space="preserve"> </w:t>
      </w:r>
      <w:r>
        <w:rPr>
          <w:sz w:val="24"/>
        </w:rPr>
        <w:t>of</w:t>
      </w:r>
      <w:r>
        <w:rPr>
          <w:spacing w:val="-4"/>
          <w:sz w:val="24"/>
        </w:rPr>
        <w:t xml:space="preserve"> </w:t>
      </w:r>
      <w:r>
        <w:rPr>
          <w:sz w:val="24"/>
        </w:rPr>
        <w:t>Finance</w:t>
      </w:r>
      <w:r>
        <w:rPr>
          <w:spacing w:val="-4"/>
          <w:sz w:val="24"/>
        </w:rPr>
        <w:t xml:space="preserve"> </w:t>
      </w:r>
      <w:r>
        <w:rPr>
          <w:sz w:val="24"/>
        </w:rPr>
        <w:t>is</w:t>
      </w:r>
      <w:r>
        <w:rPr>
          <w:spacing w:val="-4"/>
          <w:sz w:val="24"/>
        </w:rPr>
        <w:t xml:space="preserve"> </w:t>
      </w:r>
      <w:r>
        <w:rPr>
          <w:sz w:val="24"/>
        </w:rPr>
        <w:t>also</w:t>
      </w:r>
      <w:r>
        <w:rPr>
          <w:spacing w:val="-4"/>
          <w:sz w:val="24"/>
        </w:rPr>
        <w:t xml:space="preserve"> </w:t>
      </w:r>
      <w:r>
        <w:rPr>
          <w:sz w:val="24"/>
        </w:rPr>
        <w:t>responsible</w:t>
      </w:r>
      <w:r>
        <w:rPr>
          <w:spacing w:val="-6"/>
          <w:sz w:val="24"/>
        </w:rPr>
        <w:t xml:space="preserve"> </w:t>
      </w:r>
      <w:r>
        <w:rPr>
          <w:sz w:val="24"/>
        </w:rPr>
        <w:t>for</w:t>
      </w:r>
      <w:r>
        <w:rPr>
          <w:spacing w:val="-4"/>
          <w:sz w:val="24"/>
        </w:rPr>
        <w:t xml:space="preserve"> </w:t>
      </w:r>
      <w:r>
        <w:rPr>
          <w:sz w:val="24"/>
        </w:rPr>
        <w:t>ensuring</w:t>
      </w:r>
      <w:r>
        <w:rPr>
          <w:spacing w:val="-6"/>
          <w:sz w:val="24"/>
        </w:rPr>
        <w:t xml:space="preserve"> </w:t>
      </w:r>
      <w:r>
        <w:rPr>
          <w:sz w:val="24"/>
        </w:rPr>
        <w:t>that</w:t>
      </w:r>
      <w:r>
        <w:rPr>
          <w:spacing w:val="-4"/>
          <w:sz w:val="24"/>
        </w:rPr>
        <w:t xml:space="preserve"> </w:t>
      </w:r>
      <w:r>
        <w:rPr>
          <w:sz w:val="24"/>
        </w:rPr>
        <w:t>systems are in place for the prompt banking of all monies received.</w:t>
      </w:r>
    </w:p>
    <w:p w14:paraId="1D0530D2" w14:textId="77777777" w:rsidR="000E3D84" w:rsidRDefault="000E3D84">
      <w:pPr>
        <w:pStyle w:val="BodyText"/>
      </w:pPr>
    </w:p>
    <w:p w14:paraId="6B2EAD25" w14:textId="77777777" w:rsidR="000E3D84" w:rsidRDefault="000813D4" w:rsidP="003B6B93">
      <w:pPr>
        <w:pStyle w:val="Heading4"/>
        <w:numPr>
          <w:ilvl w:val="1"/>
          <w:numId w:val="41"/>
        </w:numPr>
        <w:tabs>
          <w:tab w:val="left" w:pos="925"/>
        </w:tabs>
        <w:ind w:left="925" w:hanging="707"/>
      </w:pPr>
      <w:r>
        <w:t>Fees</w:t>
      </w:r>
      <w:r>
        <w:rPr>
          <w:spacing w:val="-3"/>
        </w:rPr>
        <w:t xml:space="preserve"> </w:t>
      </w:r>
      <w:r>
        <w:t xml:space="preserve">and </w:t>
      </w:r>
      <w:r>
        <w:rPr>
          <w:spacing w:val="-2"/>
        </w:rPr>
        <w:t>Charges</w:t>
      </w:r>
    </w:p>
    <w:p w14:paraId="78B561DE" w14:textId="77777777" w:rsidR="000E3D84" w:rsidRDefault="000E3D84">
      <w:pPr>
        <w:pStyle w:val="BodyText"/>
        <w:rPr>
          <w:b/>
        </w:rPr>
      </w:pPr>
    </w:p>
    <w:p w14:paraId="6178848C" w14:textId="1C41EEDA" w:rsidR="000E3D84" w:rsidRDefault="000813D4" w:rsidP="003B6B93">
      <w:pPr>
        <w:pStyle w:val="ListParagraph"/>
        <w:numPr>
          <w:ilvl w:val="2"/>
          <w:numId w:val="41"/>
        </w:numPr>
        <w:tabs>
          <w:tab w:val="left" w:pos="924"/>
          <w:tab w:val="left" w:pos="938"/>
        </w:tabs>
        <w:ind w:right="947"/>
        <w:rPr>
          <w:sz w:val="24"/>
        </w:rPr>
      </w:pPr>
      <w:r>
        <w:rPr>
          <w:sz w:val="24"/>
        </w:rPr>
        <w:t>The</w:t>
      </w:r>
      <w:r w:rsidR="003F388A" w:rsidRPr="003F388A">
        <w:rPr>
          <w:sz w:val="24"/>
        </w:rPr>
        <w:t xml:space="preserve"> </w:t>
      </w:r>
      <w:r w:rsidR="003F388A">
        <w:rPr>
          <w:sz w:val="24"/>
        </w:rPr>
        <w:t>Executive</w:t>
      </w:r>
      <w:r>
        <w:rPr>
          <w:sz w:val="24"/>
        </w:rPr>
        <w:t xml:space="preserve"> Director of Finance is responsible for approving and regularly reviewing</w:t>
      </w:r>
      <w:r>
        <w:rPr>
          <w:spacing w:val="-5"/>
          <w:sz w:val="24"/>
        </w:rPr>
        <w:t xml:space="preserve"> </w:t>
      </w:r>
      <w:r>
        <w:rPr>
          <w:sz w:val="24"/>
        </w:rPr>
        <w:t>the</w:t>
      </w:r>
      <w:r>
        <w:rPr>
          <w:spacing w:val="-4"/>
          <w:sz w:val="24"/>
        </w:rPr>
        <w:t xml:space="preserve"> </w:t>
      </w:r>
      <w:r>
        <w:rPr>
          <w:sz w:val="24"/>
        </w:rPr>
        <w:t>level</w:t>
      </w:r>
      <w:r>
        <w:rPr>
          <w:spacing w:val="-4"/>
          <w:sz w:val="24"/>
        </w:rPr>
        <w:t xml:space="preserve"> </w:t>
      </w:r>
      <w:r>
        <w:rPr>
          <w:sz w:val="24"/>
        </w:rPr>
        <w:t>of</w:t>
      </w:r>
      <w:r>
        <w:rPr>
          <w:spacing w:val="-4"/>
          <w:sz w:val="24"/>
        </w:rPr>
        <w:t xml:space="preserve"> </w:t>
      </w:r>
      <w:r>
        <w:rPr>
          <w:sz w:val="24"/>
        </w:rPr>
        <w:t>all</w:t>
      </w:r>
      <w:r>
        <w:rPr>
          <w:spacing w:val="-5"/>
          <w:sz w:val="24"/>
        </w:rPr>
        <w:t xml:space="preserve"> </w:t>
      </w:r>
      <w:r>
        <w:rPr>
          <w:sz w:val="24"/>
        </w:rPr>
        <w:t>fees</w:t>
      </w:r>
      <w:r>
        <w:rPr>
          <w:spacing w:val="-4"/>
          <w:sz w:val="24"/>
        </w:rPr>
        <w:t xml:space="preserve"> </w:t>
      </w:r>
      <w:r>
        <w:rPr>
          <w:sz w:val="24"/>
        </w:rPr>
        <w:t>and</w:t>
      </w:r>
      <w:r>
        <w:rPr>
          <w:spacing w:val="-4"/>
          <w:sz w:val="24"/>
        </w:rPr>
        <w:t xml:space="preserve"> </w:t>
      </w:r>
      <w:r>
        <w:rPr>
          <w:sz w:val="24"/>
        </w:rPr>
        <w:t>charges</w:t>
      </w:r>
      <w:r>
        <w:rPr>
          <w:spacing w:val="-4"/>
          <w:sz w:val="24"/>
        </w:rPr>
        <w:t xml:space="preserve"> </w:t>
      </w:r>
      <w:r>
        <w:rPr>
          <w:sz w:val="24"/>
        </w:rPr>
        <w:t>other</w:t>
      </w:r>
      <w:r>
        <w:rPr>
          <w:spacing w:val="-4"/>
          <w:sz w:val="24"/>
        </w:rPr>
        <w:t xml:space="preserve"> </w:t>
      </w:r>
      <w:r>
        <w:rPr>
          <w:sz w:val="24"/>
        </w:rPr>
        <w:t>than</w:t>
      </w:r>
      <w:r>
        <w:rPr>
          <w:spacing w:val="-4"/>
          <w:sz w:val="24"/>
        </w:rPr>
        <w:t xml:space="preserve"> </w:t>
      </w:r>
      <w:r>
        <w:rPr>
          <w:sz w:val="24"/>
        </w:rPr>
        <w:t>those</w:t>
      </w:r>
      <w:r>
        <w:rPr>
          <w:spacing w:val="-6"/>
          <w:sz w:val="24"/>
        </w:rPr>
        <w:t xml:space="preserve"> </w:t>
      </w:r>
      <w:r>
        <w:rPr>
          <w:sz w:val="24"/>
        </w:rPr>
        <w:t>determined by</w:t>
      </w:r>
      <w:r>
        <w:rPr>
          <w:spacing w:val="-3"/>
          <w:sz w:val="24"/>
        </w:rPr>
        <w:t xml:space="preserve"> </w:t>
      </w:r>
      <w:r>
        <w:rPr>
          <w:sz w:val="24"/>
        </w:rPr>
        <w:t>the</w:t>
      </w:r>
      <w:r>
        <w:rPr>
          <w:spacing w:val="-3"/>
          <w:sz w:val="24"/>
        </w:rPr>
        <w:t xml:space="preserve"> </w:t>
      </w:r>
      <w:r>
        <w:rPr>
          <w:sz w:val="24"/>
        </w:rPr>
        <w:t>Welsh Ministers</w:t>
      </w:r>
      <w:r>
        <w:rPr>
          <w:spacing w:val="-2"/>
          <w:sz w:val="24"/>
        </w:rPr>
        <w:t xml:space="preserve"> </w:t>
      </w:r>
      <w:r>
        <w:rPr>
          <w:sz w:val="24"/>
        </w:rPr>
        <w:t>or by</w:t>
      </w:r>
      <w:r>
        <w:rPr>
          <w:spacing w:val="-3"/>
          <w:sz w:val="24"/>
        </w:rPr>
        <w:t xml:space="preserve"> </w:t>
      </w:r>
      <w:r>
        <w:rPr>
          <w:sz w:val="24"/>
        </w:rPr>
        <w:t>Statute.</w:t>
      </w:r>
      <w:r>
        <w:rPr>
          <w:spacing w:val="40"/>
          <w:sz w:val="24"/>
        </w:rPr>
        <w:t xml:space="preserve"> </w:t>
      </w:r>
      <w:r>
        <w:rPr>
          <w:sz w:val="24"/>
        </w:rPr>
        <w:t>Independent professional advice on matters of valuation shall be taken as necessary.</w:t>
      </w:r>
    </w:p>
    <w:p w14:paraId="6781D549" w14:textId="77777777" w:rsidR="000E3D84" w:rsidRDefault="000E3D84">
      <w:pPr>
        <w:pStyle w:val="BodyText"/>
      </w:pPr>
    </w:p>
    <w:p w14:paraId="7AE036F8" w14:textId="526AA17E" w:rsidR="000E3D84" w:rsidRDefault="000813D4" w:rsidP="003B6B93">
      <w:pPr>
        <w:pStyle w:val="ListParagraph"/>
        <w:numPr>
          <w:ilvl w:val="2"/>
          <w:numId w:val="41"/>
        </w:numPr>
        <w:tabs>
          <w:tab w:val="left" w:pos="924"/>
          <w:tab w:val="left" w:pos="938"/>
        </w:tabs>
        <w:ind w:right="1054"/>
        <w:rPr>
          <w:sz w:val="24"/>
        </w:rPr>
      </w:pPr>
      <w:r>
        <w:rPr>
          <w:sz w:val="24"/>
        </w:rPr>
        <w:t>All</w:t>
      </w:r>
      <w:r>
        <w:rPr>
          <w:spacing w:val="-4"/>
          <w:sz w:val="24"/>
        </w:rPr>
        <w:t xml:space="preserve"> </w:t>
      </w:r>
      <w:r>
        <w:rPr>
          <w:sz w:val="24"/>
        </w:rPr>
        <w:t>officers</w:t>
      </w:r>
      <w:r>
        <w:rPr>
          <w:spacing w:val="-5"/>
          <w:sz w:val="24"/>
        </w:rPr>
        <w:t xml:space="preserve"> </w:t>
      </w:r>
      <w:r>
        <w:rPr>
          <w:sz w:val="24"/>
        </w:rPr>
        <w:t>must</w:t>
      </w:r>
      <w:r>
        <w:rPr>
          <w:spacing w:val="-3"/>
          <w:sz w:val="24"/>
        </w:rPr>
        <w:t xml:space="preserve"> </w:t>
      </w:r>
      <w:r>
        <w:rPr>
          <w:sz w:val="24"/>
        </w:rPr>
        <w:t>inform</w:t>
      </w:r>
      <w:r>
        <w:rPr>
          <w:spacing w:val="-4"/>
          <w:sz w:val="24"/>
        </w:rPr>
        <w:t xml:space="preserve"> </w:t>
      </w:r>
      <w:r>
        <w:rPr>
          <w:sz w:val="24"/>
        </w:rPr>
        <w:t>the</w:t>
      </w:r>
      <w:r w:rsidR="002A42B4" w:rsidRPr="002A42B4">
        <w:rPr>
          <w:sz w:val="24"/>
        </w:rPr>
        <w:t xml:space="preserve"> </w:t>
      </w:r>
      <w:r w:rsidR="002A42B4">
        <w:rPr>
          <w:sz w:val="24"/>
        </w:rPr>
        <w:t>Executive</w:t>
      </w:r>
      <w:r>
        <w:rPr>
          <w:spacing w:val="-3"/>
          <w:sz w:val="24"/>
        </w:rPr>
        <w:t xml:space="preserve"> </w:t>
      </w:r>
      <w:r>
        <w:rPr>
          <w:sz w:val="24"/>
        </w:rPr>
        <w:t>Director</w:t>
      </w:r>
      <w:r>
        <w:rPr>
          <w:spacing w:val="-3"/>
          <w:sz w:val="24"/>
        </w:rPr>
        <w:t xml:space="preserve"> </w:t>
      </w:r>
      <w:r>
        <w:rPr>
          <w:sz w:val="24"/>
        </w:rPr>
        <w:t>of</w:t>
      </w:r>
      <w:r>
        <w:rPr>
          <w:spacing w:val="-1"/>
          <w:sz w:val="24"/>
        </w:rPr>
        <w:t xml:space="preserve"> </w:t>
      </w:r>
      <w:r>
        <w:rPr>
          <w:sz w:val="24"/>
        </w:rPr>
        <w:t>Finance</w:t>
      </w:r>
      <w:r>
        <w:rPr>
          <w:spacing w:val="-3"/>
          <w:sz w:val="24"/>
        </w:rPr>
        <w:t xml:space="preserve"> </w:t>
      </w:r>
      <w:r>
        <w:rPr>
          <w:sz w:val="24"/>
        </w:rPr>
        <w:t>promptly</w:t>
      </w:r>
      <w:r>
        <w:rPr>
          <w:spacing w:val="-6"/>
          <w:sz w:val="24"/>
        </w:rPr>
        <w:t xml:space="preserve"> </w:t>
      </w:r>
      <w:r>
        <w:rPr>
          <w:sz w:val="24"/>
        </w:rPr>
        <w:t>of</w:t>
      </w:r>
      <w:r>
        <w:rPr>
          <w:spacing w:val="-3"/>
          <w:sz w:val="24"/>
        </w:rPr>
        <w:t xml:space="preserve"> </w:t>
      </w:r>
      <w:r>
        <w:rPr>
          <w:sz w:val="24"/>
        </w:rPr>
        <w:t>money</w:t>
      </w:r>
      <w:r>
        <w:rPr>
          <w:spacing w:val="-6"/>
          <w:sz w:val="24"/>
        </w:rPr>
        <w:t xml:space="preserve"> </w:t>
      </w:r>
      <w:r>
        <w:rPr>
          <w:sz w:val="24"/>
        </w:rPr>
        <w:t>due arising from transactions which they initiate/deal with, including all contracts, leases, tenancy agreements, private patient undertakings and other transactions.</w:t>
      </w:r>
    </w:p>
    <w:p w14:paraId="06A9C60D" w14:textId="77777777" w:rsidR="000E3D84" w:rsidRDefault="000E3D84">
      <w:pPr>
        <w:pStyle w:val="BodyText"/>
      </w:pPr>
    </w:p>
    <w:p w14:paraId="3A1FA13D" w14:textId="77777777" w:rsidR="000E3D84" w:rsidRDefault="000813D4" w:rsidP="003B6B93">
      <w:pPr>
        <w:pStyle w:val="Heading4"/>
        <w:numPr>
          <w:ilvl w:val="1"/>
          <w:numId w:val="41"/>
        </w:numPr>
        <w:tabs>
          <w:tab w:val="left" w:pos="925"/>
        </w:tabs>
        <w:ind w:left="925" w:hanging="707"/>
      </w:pPr>
      <w:r>
        <w:t>Income</w:t>
      </w:r>
      <w:r>
        <w:rPr>
          <w:spacing w:val="-6"/>
        </w:rPr>
        <w:t xml:space="preserve"> </w:t>
      </w:r>
      <w:r>
        <w:t>Due</w:t>
      </w:r>
      <w:r>
        <w:rPr>
          <w:spacing w:val="-7"/>
        </w:rPr>
        <w:t xml:space="preserve"> </w:t>
      </w:r>
      <w:r>
        <w:t>and</w:t>
      </w:r>
      <w:r>
        <w:rPr>
          <w:spacing w:val="-5"/>
        </w:rPr>
        <w:t xml:space="preserve"> </w:t>
      </w:r>
      <w:r>
        <w:t>Debt</w:t>
      </w:r>
      <w:r>
        <w:rPr>
          <w:spacing w:val="-9"/>
        </w:rPr>
        <w:t xml:space="preserve"> </w:t>
      </w:r>
      <w:r>
        <w:rPr>
          <w:spacing w:val="-2"/>
        </w:rPr>
        <w:t>Recovery</w:t>
      </w:r>
    </w:p>
    <w:p w14:paraId="6A7963B2" w14:textId="77777777" w:rsidR="000E3D84" w:rsidRDefault="000E3D84">
      <w:pPr>
        <w:pStyle w:val="BodyText"/>
        <w:spacing w:before="1"/>
        <w:rPr>
          <w:b/>
        </w:rPr>
      </w:pPr>
    </w:p>
    <w:p w14:paraId="4DF288E4" w14:textId="3A951E9A" w:rsidR="000E3D84" w:rsidRDefault="000813D4" w:rsidP="003B6B93">
      <w:pPr>
        <w:pStyle w:val="ListParagraph"/>
        <w:numPr>
          <w:ilvl w:val="2"/>
          <w:numId w:val="41"/>
        </w:numPr>
        <w:tabs>
          <w:tab w:val="left" w:pos="924"/>
          <w:tab w:val="left" w:pos="938"/>
        </w:tabs>
        <w:ind w:right="1022"/>
        <w:rPr>
          <w:sz w:val="24"/>
        </w:rPr>
      </w:pPr>
      <w:r>
        <w:rPr>
          <w:sz w:val="24"/>
        </w:rPr>
        <w:t>Delegated</w:t>
      </w:r>
      <w:r>
        <w:rPr>
          <w:spacing w:val="-5"/>
          <w:sz w:val="24"/>
        </w:rPr>
        <w:t xml:space="preserve"> </w:t>
      </w:r>
      <w:r>
        <w:rPr>
          <w:sz w:val="24"/>
        </w:rPr>
        <w:t>budget</w:t>
      </w:r>
      <w:r>
        <w:rPr>
          <w:spacing w:val="-5"/>
          <w:sz w:val="24"/>
        </w:rPr>
        <w:t xml:space="preserve"> </w:t>
      </w:r>
      <w:r>
        <w:rPr>
          <w:sz w:val="24"/>
        </w:rPr>
        <w:t>holders</w:t>
      </w:r>
      <w:r>
        <w:rPr>
          <w:spacing w:val="-3"/>
          <w:sz w:val="24"/>
        </w:rPr>
        <w:t xml:space="preserve"> </w:t>
      </w:r>
      <w:r>
        <w:rPr>
          <w:sz w:val="24"/>
        </w:rPr>
        <w:t>and</w:t>
      </w:r>
      <w:r>
        <w:rPr>
          <w:spacing w:val="-5"/>
          <w:sz w:val="24"/>
        </w:rPr>
        <w:t xml:space="preserve"> </w:t>
      </w:r>
      <w:r>
        <w:rPr>
          <w:sz w:val="24"/>
        </w:rPr>
        <w:t>managers</w:t>
      </w:r>
      <w:r>
        <w:rPr>
          <w:spacing w:val="-6"/>
          <w:sz w:val="24"/>
        </w:rPr>
        <w:t xml:space="preserve"> </w:t>
      </w:r>
      <w:r>
        <w:rPr>
          <w:sz w:val="24"/>
        </w:rPr>
        <w:t>are</w:t>
      </w:r>
      <w:r>
        <w:rPr>
          <w:spacing w:val="-5"/>
          <w:sz w:val="24"/>
        </w:rPr>
        <w:t xml:space="preserve"> </w:t>
      </w:r>
      <w:r>
        <w:rPr>
          <w:sz w:val="24"/>
        </w:rPr>
        <w:t>responsible</w:t>
      </w:r>
      <w:r>
        <w:rPr>
          <w:spacing w:val="-5"/>
          <w:sz w:val="24"/>
        </w:rPr>
        <w:t xml:space="preserve"> </w:t>
      </w:r>
      <w:r>
        <w:rPr>
          <w:sz w:val="24"/>
        </w:rPr>
        <w:t>for</w:t>
      </w:r>
      <w:r>
        <w:rPr>
          <w:spacing w:val="-3"/>
          <w:sz w:val="24"/>
        </w:rPr>
        <w:t xml:space="preserve"> </w:t>
      </w:r>
      <w:r>
        <w:rPr>
          <w:sz w:val="24"/>
        </w:rPr>
        <w:t>informing the</w:t>
      </w:r>
      <w:r w:rsidR="002A42B4" w:rsidRPr="002A42B4">
        <w:rPr>
          <w:sz w:val="24"/>
        </w:rPr>
        <w:t xml:space="preserve"> </w:t>
      </w:r>
      <w:r w:rsidR="002A42B4">
        <w:rPr>
          <w:sz w:val="24"/>
        </w:rPr>
        <w:t>Executive</w:t>
      </w:r>
      <w:r>
        <w:rPr>
          <w:sz w:val="24"/>
        </w:rPr>
        <w:t xml:space="preserve"> Director of Finance of any income due that arises from any contracts,</w:t>
      </w:r>
      <w:r>
        <w:rPr>
          <w:spacing w:val="-6"/>
          <w:sz w:val="24"/>
        </w:rPr>
        <w:t xml:space="preserve"> </w:t>
      </w:r>
      <w:r>
        <w:rPr>
          <w:sz w:val="24"/>
        </w:rPr>
        <w:t>service</w:t>
      </w:r>
      <w:r>
        <w:rPr>
          <w:spacing w:val="-4"/>
          <w:sz w:val="24"/>
        </w:rPr>
        <w:t xml:space="preserve"> </w:t>
      </w:r>
      <w:r>
        <w:rPr>
          <w:sz w:val="24"/>
        </w:rPr>
        <w:t>levels</w:t>
      </w:r>
      <w:r>
        <w:rPr>
          <w:spacing w:val="-4"/>
          <w:sz w:val="24"/>
        </w:rPr>
        <w:t xml:space="preserve"> </w:t>
      </w:r>
      <w:r>
        <w:rPr>
          <w:sz w:val="24"/>
        </w:rPr>
        <w:t>agreements,</w:t>
      </w:r>
      <w:r>
        <w:rPr>
          <w:spacing w:val="-6"/>
          <w:sz w:val="24"/>
        </w:rPr>
        <w:t xml:space="preserve"> </w:t>
      </w:r>
      <w:r>
        <w:rPr>
          <w:sz w:val="24"/>
        </w:rPr>
        <w:t>leases,</w:t>
      </w:r>
      <w:r>
        <w:rPr>
          <w:spacing w:val="-6"/>
          <w:sz w:val="24"/>
        </w:rPr>
        <w:t xml:space="preserve"> </w:t>
      </w:r>
      <w:r>
        <w:rPr>
          <w:sz w:val="24"/>
        </w:rPr>
        <w:t>activities</w:t>
      </w:r>
      <w:r>
        <w:rPr>
          <w:spacing w:val="-4"/>
          <w:sz w:val="24"/>
        </w:rPr>
        <w:t xml:space="preserve"> </w:t>
      </w:r>
      <w:r>
        <w:rPr>
          <w:sz w:val="24"/>
        </w:rPr>
        <w:t>such</w:t>
      </w:r>
      <w:r>
        <w:rPr>
          <w:spacing w:val="-4"/>
          <w:sz w:val="24"/>
        </w:rPr>
        <w:t xml:space="preserve"> </w:t>
      </w:r>
      <w:r>
        <w:rPr>
          <w:sz w:val="24"/>
        </w:rPr>
        <w:t>as</w:t>
      </w:r>
      <w:r>
        <w:rPr>
          <w:spacing w:val="-6"/>
          <w:sz w:val="24"/>
        </w:rPr>
        <w:t xml:space="preserve"> </w:t>
      </w:r>
      <w:r>
        <w:rPr>
          <w:sz w:val="24"/>
        </w:rPr>
        <w:t>private patients or other transactions.</w:t>
      </w:r>
    </w:p>
    <w:p w14:paraId="6C7A7BE0" w14:textId="77777777" w:rsidR="000E3D84" w:rsidRDefault="000E3D84">
      <w:pPr>
        <w:rPr>
          <w:sz w:val="24"/>
        </w:rPr>
        <w:sectPr w:rsidR="000E3D84">
          <w:pgSz w:w="11910" w:h="16850"/>
          <w:pgMar w:top="1000" w:right="920" w:bottom="2400" w:left="1580" w:header="0" w:footer="2203" w:gutter="0"/>
          <w:cols w:space="720"/>
        </w:sectPr>
      </w:pPr>
    </w:p>
    <w:p w14:paraId="31EF338A" w14:textId="4455DB0E" w:rsidR="000E3D84" w:rsidRDefault="000813D4" w:rsidP="003B6B93">
      <w:pPr>
        <w:pStyle w:val="ListParagraph"/>
        <w:numPr>
          <w:ilvl w:val="2"/>
          <w:numId w:val="41"/>
        </w:numPr>
        <w:tabs>
          <w:tab w:val="left" w:pos="924"/>
          <w:tab w:val="left" w:pos="938"/>
        </w:tabs>
        <w:spacing w:before="75"/>
        <w:ind w:right="1002"/>
        <w:rPr>
          <w:sz w:val="24"/>
        </w:rPr>
      </w:pPr>
      <w:r>
        <w:rPr>
          <w:sz w:val="24"/>
        </w:rPr>
        <w:lastRenderedPageBreak/>
        <w:t>Delegated budget holders and managers must inform the</w:t>
      </w:r>
      <w:r w:rsidR="002A42B4" w:rsidRPr="002A42B4">
        <w:rPr>
          <w:sz w:val="24"/>
        </w:rPr>
        <w:t xml:space="preserve"> </w:t>
      </w:r>
      <w:r w:rsidR="002A42B4">
        <w:rPr>
          <w:sz w:val="24"/>
        </w:rPr>
        <w:t>Executive</w:t>
      </w:r>
      <w:r>
        <w:rPr>
          <w:sz w:val="24"/>
        </w:rPr>
        <w:t xml:space="preserve"> Director of Finance</w:t>
      </w:r>
      <w:r>
        <w:rPr>
          <w:spacing w:val="-4"/>
          <w:sz w:val="24"/>
        </w:rPr>
        <w:t xml:space="preserve"> </w:t>
      </w:r>
      <w:r>
        <w:rPr>
          <w:sz w:val="24"/>
        </w:rPr>
        <w:t>when</w:t>
      </w:r>
      <w:r>
        <w:rPr>
          <w:spacing w:val="-6"/>
          <w:sz w:val="24"/>
        </w:rPr>
        <w:t xml:space="preserve"> </w:t>
      </w:r>
      <w:r>
        <w:rPr>
          <w:sz w:val="24"/>
        </w:rPr>
        <w:t>overpayment</w:t>
      </w:r>
      <w:r>
        <w:rPr>
          <w:spacing w:val="-4"/>
          <w:sz w:val="24"/>
        </w:rPr>
        <w:t xml:space="preserve"> </w:t>
      </w:r>
      <w:r>
        <w:rPr>
          <w:sz w:val="24"/>
        </w:rPr>
        <w:t>of</w:t>
      </w:r>
      <w:r>
        <w:rPr>
          <w:spacing w:val="-4"/>
          <w:sz w:val="24"/>
        </w:rPr>
        <w:t xml:space="preserve"> </w:t>
      </w:r>
      <w:r>
        <w:rPr>
          <w:sz w:val="24"/>
        </w:rPr>
        <w:t>salary</w:t>
      </w:r>
      <w:r>
        <w:rPr>
          <w:spacing w:val="-7"/>
          <w:sz w:val="24"/>
        </w:rPr>
        <w:t xml:space="preserve"> </w:t>
      </w:r>
      <w:r>
        <w:rPr>
          <w:sz w:val="24"/>
        </w:rPr>
        <w:t>or</w:t>
      </w:r>
      <w:r>
        <w:rPr>
          <w:spacing w:val="-4"/>
          <w:sz w:val="24"/>
        </w:rPr>
        <w:t xml:space="preserve"> </w:t>
      </w:r>
      <w:r>
        <w:rPr>
          <w:sz w:val="24"/>
        </w:rPr>
        <w:t>expenses</w:t>
      </w:r>
      <w:r>
        <w:rPr>
          <w:spacing w:val="-4"/>
          <w:sz w:val="24"/>
        </w:rPr>
        <w:t xml:space="preserve"> </w:t>
      </w:r>
      <w:r>
        <w:rPr>
          <w:sz w:val="24"/>
        </w:rPr>
        <w:t>have</w:t>
      </w:r>
      <w:r>
        <w:rPr>
          <w:spacing w:val="-4"/>
          <w:sz w:val="24"/>
        </w:rPr>
        <w:t xml:space="preserve"> </w:t>
      </w:r>
      <w:r>
        <w:rPr>
          <w:sz w:val="24"/>
        </w:rPr>
        <w:t>been</w:t>
      </w:r>
      <w:r>
        <w:rPr>
          <w:spacing w:val="-6"/>
          <w:sz w:val="24"/>
        </w:rPr>
        <w:t xml:space="preserve"> </w:t>
      </w:r>
      <w:r>
        <w:rPr>
          <w:sz w:val="24"/>
        </w:rPr>
        <w:t>made,</w:t>
      </w:r>
      <w:r>
        <w:rPr>
          <w:spacing w:val="-6"/>
          <w:sz w:val="24"/>
        </w:rPr>
        <w:t xml:space="preserve"> </w:t>
      </w:r>
      <w:r>
        <w:rPr>
          <w:sz w:val="24"/>
        </w:rPr>
        <w:t>in order that recovery can be made.</w:t>
      </w:r>
    </w:p>
    <w:p w14:paraId="40991604" w14:textId="77777777" w:rsidR="000E3D84" w:rsidRDefault="000E3D84">
      <w:pPr>
        <w:pStyle w:val="BodyText"/>
      </w:pPr>
    </w:p>
    <w:p w14:paraId="4BEE6BF9" w14:textId="15604142" w:rsidR="000E3D84" w:rsidRDefault="000813D4" w:rsidP="003B6B93">
      <w:pPr>
        <w:pStyle w:val="ListParagraph"/>
        <w:numPr>
          <w:ilvl w:val="2"/>
          <w:numId w:val="41"/>
        </w:numPr>
        <w:tabs>
          <w:tab w:val="left" w:pos="924"/>
          <w:tab w:val="left" w:pos="938"/>
        </w:tabs>
        <w:ind w:right="1129"/>
        <w:rPr>
          <w:sz w:val="24"/>
        </w:rPr>
      </w:pPr>
      <w:r>
        <w:rPr>
          <w:sz w:val="24"/>
        </w:rPr>
        <w:t>The</w:t>
      </w:r>
      <w:r w:rsidR="002A42B4" w:rsidRPr="002A42B4">
        <w:rPr>
          <w:sz w:val="24"/>
        </w:rPr>
        <w:t xml:space="preserve"> </w:t>
      </w:r>
      <w:r w:rsidR="002A42B4">
        <w:rPr>
          <w:sz w:val="24"/>
        </w:rPr>
        <w:t>Executive</w:t>
      </w:r>
      <w:r>
        <w:rPr>
          <w:spacing w:val="-4"/>
          <w:sz w:val="24"/>
        </w:rPr>
        <w:t xml:space="preserve"> </w:t>
      </w:r>
      <w:r>
        <w:rPr>
          <w:sz w:val="24"/>
        </w:rPr>
        <w:t>Director</w:t>
      </w:r>
      <w:r>
        <w:rPr>
          <w:spacing w:val="-4"/>
          <w:sz w:val="24"/>
        </w:rPr>
        <w:t xml:space="preserve"> </w:t>
      </w:r>
      <w:r>
        <w:rPr>
          <w:sz w:val="24"/>
        </w:rPr>
        <w:t>of</w:t>
      </w:r>
      <w:r>
        <w:rPr>
          <w:spacing w:val="-4"/>
          <w:sz w:val="24"/>
        </w:rPr>
        <w:t xml:space="preserve"> </w:t>
      </w:r>
      <w:r>
        <w:rPr>
          <w:sz w:val="24"/>
        </w:rPr>
        <w:t>Finance</w:t>
      </w:r>
      <w:r>
        <w:rPr>
          <w:spacing w:val="-4"/>
          <w:sz w:val="24"/>
        </w:rPr>
        <w:t xml:space="preserve"> </w:t>
      </w:r>
      <w:r>
        <w:rPr>
          <w:sz w:val="24"/>
        </w:rPr>
        <w:t>is</w:t>
      </w:r>
      <w:r>
        <w:rPr>
          <w:spacing w:val="-4"/>
          <w:sz w:val="24"/>
        </w:rPr>
        <w:t xml:space="preserve"> </w:t>
      </w:r>
      <w:r>
        <w:rPr>
          <w:sz w:val="24"/>
        </w:rPr>
        <w:t>responsible</w:t>
      </w:r>
      <w:r>
        <w:rPr>
          <w:spacing w:val="-6"/>
          <w:sz w:val="24"/>
        </w:rPr>
        <w:t xml:space="preserve"> </w:t>
      </w:r>
      <w:r>
        <w:rPr>
          <w:sz w:val="24"/>
        </w:rPr>
        <w:t>for recovering</w:t>
      </w:r>
      <w:r>
        <w:rPr>
          <w:spacing w:val="-6"/>
          <w:sz w:val="24"/>
        </w:rPr>
        <w:t xml:space="preserve"> </w:t>
      </w:r>
      <w:r>
        <w:rPr>
          <w:sz w:val="24"/>
        </w:rPr>
        <w:t>income</w:t>
      </w:r>
      <w:r>
        <w:rPr>
          <w:spacing w:val="-4"/>
          <w:sz w:val="24"/>
        </w:rPr>
        <w:t xml:space="preserve"> </w:t>
      </w:r>
      <w:r>
        <w:rPr>
          <w:sz w:val="24"/>
        </w:rPr>
        <w:t>due</w:t>
      </w:r>
      <w:r>
        <w:rPr>
          <w:spacing w:val="-6"/>
          <w:sz w:val="24"/>
        </w:rPr>
        <w:t xml:space="preserve"> </w:t>
      </w:r>
      <w:r>
        <w:rPr>
          <w:sz w:val="24"/>
        </w:rPr>
        <w:t>and for ensuring debt recovery procedures are in place to secure early payment and minimise bad debt risk on all outstanding debts.</w:t>
      </w:r>
    </w:p>
    <w:p w14:paraId="14B1051A" w14:textId="77777777" w:rsidR="000E3D84" w:rsidRDefault="000E3D84">
      <w:pPr>
        <w:pStyle w:val="BodyText"/>
      </w:pPr>
    </w:p>
    <w:p w14:paraId="661D8185" w14:textId="77777777" w:rsidR="000E3D84" w:rsidRDefault="000813D4" w:rsidP="003B6B93">
      <w:pPr>
        <w:pStyle w:val="ListParagraph"/>
        <w:numPr>
          <w:ilvl w:val="2"/>
          <w:numId w:val="41"/>
        </w:numPr>
        <w:tabs>
          <w:tab w:val="left" w:pos="924"/>
          <w:tab w:val="left" w:pos="938"/>
        </w:tabs>
        <w:ind w:right="1326"/>
        <w:rPr>
          <w:sz w:val="24"/>
        </w:rPr>
      </w:pPr>
      <w:r>
        <w:rPr>
          <w:sz w:val="24"/>
        </w:rPr>
        <w:t>Income</w:t>
      </w:r>
      <w:r>
        <w:rPr>
          <w:spacing w:val="-6"/>
          <w:sz w:val="24"/>
        </w:rPr>
        <w:t xml:space="preserve"> </w:t>
      </w:r>
      <w:r>
        <w:rPr>
          <w:sz w:val="24"/>
        </w:rPr>
        <w:t>not</w:t>
      </w:r>
      <w:r>
        <w:rPr>
          <w:spacing w:val="-4"/>
          <w:sz w:val="24"/>
        </w:rPr>
        <w:t xml:space="preserve"> </w:t>
      </w:r>
      <w:r>
        <w:rPr>
          <w:sz w:val="24"/>
        </w:rPr>
        <w:t>received</w:t>
      </w:r>
      <w:r>
        <w:rPr>
          <w:spacing w:val="-4"/>
          <w:sz w:val="24"/>
        </w:rPr>
        <w:t xml:space="preserve"> </w:t>
      </w:r>
      <w:r>
        <w:rPr>
          <w:sz w:val="24"/>
        </w:rPr>
        <w:t>should</w:t>
      </w:r>
      <w:r>
        <w:rPr>
          <w:spacing w:val="-6"/>
          <w:sz w:val="24"/>
        </w:rPr>
        <w:t xml:space="preserve"> </w:t>
      </w:r>
      <w:r>
        <w:rPr>
          <w:sz w:val="24"/>
        </w:rPr>
        <w:t>be</w:t>
      </w:r>
      <w:r>
        <w:rPr>
          <w:spacing w:val="-6"/>
          <w:sz w:val="24"/>
        </w:rPr>
        <w:t xml:space="preserve"> </w:t>
      </w:r>
      <w:r>
        <w:rPr>
          <w:sz w:val="24"/>
        </w:rPr>
        <w:t>dealt</w:t>
      </w:r>
      <w:r>
        <w:rPr>
          <w:spacing w:val="-4"/>
          <w:sz w:val="24"/>
        </w:rPr>
        <w:t xml:space="preserve"> </w:t>
      </w:r>
      <w:r>
        <w:rPr>
          <w:sz w:val="24"/>
        </w:rPr>
        <w:t>with</w:t>
      </w:r>
      <w:r>
        <w:rPr>
          <w:spacing w:val="-4"/>
          <w:sz w:val="24"/>
        </w:rPr>
        <w:t xml:space="preserve"> </w:t>
      </w:r>
      <w:r>
        <w:rPr>
          <w:sz w:val="24"/>
        </w:rPr>
        <w:t>in</w:t>
      </w:r>
      <w:r>
        <w:rPr>
          <w:spacing w:val="-4"/>
          <w:sz w:val="24"/>
        </w:rPr>
        <w:t xml:space="preserve"> </w:t>
      </w:r>
      <w:r>
        <w:rPr>
          <w:sz w:val="24"/>
        </w:rPr>
        <w:t>accordance with</w:t>
      </w:r>
      <w:r>
        <w:rPr>
          <w:spacing w:val="-4"/>
          <w:sz w:val="24"/>
        </w:rPr>
        <w:t xml:space="preserve"> </w:t>
      </w:r>
      <w:r>
        <w:rPr>
          <w:sz w:val="24"/>
        </w:rPr>
        <w:t xml:space="preserve">losses </w:t>
      </w:r>
      <w:r>
        <w:rPr>
          <w:spacing w:val="-2"/>
          <w:sz w:val="24"/>
        </w:rPr>
        <w:t>procedures.</w:t>
      </w:r>
    </w:p>
    <w:p w14:paraId="14FECBAC" w14:textId="77777777" w:rsidR="000E3D84" w:rsidRDefault="000E3D84">
      <w:pPr>
        <w:pStyle w:val="BodyText"/>
      </w:pPr>
    </w:p>
    <w:p w14:paraId="0DD83EBC" w14:textId="77777777" w:rsidR="000E3D84" w:rsidRDefault="000813D4" w:rsidP="003B6B93">
      <w:pPr>
        <w:pStyle w:val="ListParagraph"/>
        <w:numPr>
          <w:ilvl w:val="2"/>
          <w:numId w:val="41"/>
        </w:numPr>
        <w:tabs>
          <w:tab w:val="left" w:pos="924"/>
          <w:tab w:val="left" w:pos="938"/>
        </w:tabs>
        <w:ind w:right="1652"/>
        <w:rPr>
          <w:sz w:val="24"/>
        </w:rPr>
      </w:pPr>
      <w:r>
        <w:rPr>
          <w:sz w:val="24"/>
        </w:rPr>
        <w:t>Overpayments</w:t>
      </w:r>
      <w:r>
        <w:rPr>
          <w:spacing w:val="-5"/>
          <w:sz w:val="24"/>
        </w:rPr>
        <w:t xml:space="preserve"> </w:t>
      </w:r>
      <w:r>
        <w:rPr>
          <w:sz w:val="24"/>
        </w:rPr>
        <w:t>should</w:t>
      </w:r>
      <w:r>
        <w:rPr>
          <w:spacing w:val="-7"/>
          <w:sz w:val="24"/>
        </w:rPr>
        <w:t xml:space="preserve"> </w:t>
      </w:r>
      <w:r>
        <w:rPr>
          <w:sz w:val="24"/>
        </w:rPr>
        <w:t>be</w:t>
      </w:r>
      <w:r>
        <w:rPr>
          <w:spacing w:val="-5"/>
          <w:sz w:val="24"/>
        </w:rPr>
        <w:t xml:space="preserve"> </w:t>
      </w:r>
      <w:r>
        <w:rPr>
          <w:sz w:val="24"/>
        </w:rPr>
        <w:t>detected</w:t>
      </w:r>
      <w:r>
        <w:rPr>
          <w:spacing w:val="-7"/>
          <w:sz w:val="24"/>
        </w:rPr>
        <w:t xml:space="preserve"> </w:t>
      </w:r>
      <w:r>
        <w:rPr>
          <w:sz w:val="24"/>
        </w:rPr>
        <w:t>(or</w:t>
      </w:r>
      <w:r>
        <w:rPr>
          <w:spacing w:val="-5"/>
          <w:sz w:val="24"/>
        </w:rPr>
        <w:t xml:space="preserve"> </w:t>
      </w:r>
      <w:r>
        <w:rPr>
          <w:sz w:val="24"/>
        </w:rPr>
        <w:t>preferably</w:t>
      </w:r>
      <w:r>
        <w:rPr>
          <w:spacing w:val="-8"/>
          <w:sz w:val="24"/>
        </w:rPr>
        <w:t xml:space="preserve"> </w:t>
      </w:r>
      <w:r>
        <w:rPr>
          <w:sz w:val="24"/>
        </w:rPr>
        <w:t>prevented)</w:t>
      </w:r>
      <w:r>
        <w:rPr>
          <w:spacing w:val="-5"/>
          <w:sz w:val="24"/>
        </w:rPr>
        <w:t xml:space="preserve"> </w:t>
      </w:r>
      <w:r>
        <w:rPr>
          <w:sz w:val="24"/>
        </w:rPr>
        <w:t>and recovery initiated.</w:t>
      </w:r>
    </w:p>
    <w:p w14:paraId="3BEB5D15" w14:textId="77777777" w:rsidR="000E3D84" w:rsidRDefault="000E3D84">
      <w:pPr>
        <w:pStyle w:val="BodyText"/>
      </w:pPr>
    </w:p>
    <w:p w14:paraId="4F5EBD9A" w14:textId="2469D685" w:rsidR="000E3D84" w:rsidRDefault="000813D4" w:rsidP="003B6B93">
      <w:pPr>
        <w:pStyle w:val="ListParagraph"/>
        <w:numPr>
          <w:ilvl w:val="2"/>
          <w:numId w:val="41"/>
        </w:numPr>
        <w:tabs>
          <w:tab w:val="left" w:pos="924"/>
          <w:tab w:val="left" w:pos="938"/>
        </w:tabs>
        <w:ind w:right="1076"/>
        <w:rPr>
          <w:sz w:val="24"/>
        </w:rPr>
      </w:pPr>
      <w:r>
        <w:rPr>
          <w:sz w:val="24"/>
        </w:rPr>
        <w:t>The Chief Executive and the</w:t>
      </w:r>
      <w:r w:rsidR="002A42B4" w:rsidRPr="002A42B4">
        <w:rPr>
          <w:sz w:val="24"/>
        </w:rPr>
        <w:t xml:space="preserve"> </w:t>
      </w:r>
      <w:r w:rsidR="002A42B4">
        <w:rPr>
          <w:sz w:val="24"/>
        </w:rPr>
        <w:t>Executive</w:t>
      </w:r>
      <w:r>
        <w:rPr>
          <w:sz w:val="24"/>
        </w:rPr>
        <w:t xml:space="preserve"> Director of Finance are responsible for ensuring</w:t>
      </w:r>
      <w:r>
        <w:rPr>
          <w:spacing w:val="-6"/>
          <w:sz w:val="24"/>
        </w:rPr>
        <w:t xml:space="preserve"> </w:t>
      </w:r>
      <w:r>
        <w:rPr>
          <w:sz w:val="24"/>
        </w:rPr>
        <w:t>the</w:t>
      </w:r>
      <w:r>
        <w:rPr>
          <w:spacing w:val="-7"/>
          <w:sz w:val="24"/>
        </w:rPr>
        <w:t xml:space="preserve"> </w:t>
      </w:r>
      <w:r>
        <w:rPr>
          <w:sz w:val="24"/>
        </w:rPr>
        <w:t>Welsh</w:t>
      </w:r>
      <w:r>
        <w:rPr>
          <w:spacing w:val="-4"/>
          <w:sz w:val="24"/>
        </w:rPr>
        <w:t xml:space="preserve"> </w:t>
      </w:r>
      <w:r>
        <w:rPr>
          <w:sz w:val="24"/>
        </w:rPr>
        <w:t>Ministers’</w:t>
      </w:r>
      <w:r>
        <w:rPr>
          <w:spacing w:val="-3"/>
          <w:sz w:val="24"/>
        </w:rPr>
        <w:t xml:space="preserve"> </w:t>
      </w:r>
      <w:r>
        <w:rPr>
          <w:sz w:val="24"/>
        </w:rPr>
        <w:t>guidance</w:t>
      </w:r>
      <w:r>
        <w:rPr>
          <w:spacing w:val="-4"/>
          <w:sz w:val="24"/>
        </w:rPr>
        <w:t xml:space="preserve"> </w:t>
      </w:r>
      <w:r>
        <w:rPr>
          <w:sz w:val="24"/>
        </w:rPr>
        <w:t>on</w:t>
      </w:r>
      <w:r>
        <w:rPr>
          <w:spacing w:val="-4"/>
          <w:sz w:val="24"/>
        </w:rPr>
        <w:t xml:space="preserve"> </w:t>
      </w:r>
      <w:r>
        <w:rPr>
          <w:sz w:val="24"/>
        </w:rPr>
        <w:t>disputed</w:t>
      </w:r>
      <w:r>
        <w:rPr>
          <w:spacing w:val="-2"/>
          <w:sz w:val="24"/>
        </w:rPr>
        <w:t xml:space="preserve"> </w:t>
      </w:r>
      <w:r>
        <w:rPr>
          <w:sz w:val="24"/>
        </w:rPr>
        <w:t>debt</w:t>
      </w:r>
      <w:r>
        <w:rPr>
          <w:spacing w:val="-6"/>
          <w:sz w:val="24"/>
        </w:rPr>
        <w:t xml:space="preserve"> </w:t>
      </w:r>
      <w:r>
        <w:rPr>
          <w:sz w:val="24"/>
        </w:rPr>
        <w:t>arbitration</w:t>
      </w:r>
      <w:r>
        <w:rPr>
          <w:spacing w:val="-6"/>
          <w:sz w:val="24"/>
        </w:rPr>
        <w:t xml:space="preserve"> </w:t>
      </w:r>
      <w:r>
        <w:rPr>
          <w:sz w:val="24"/>
        </w:rPr>
        <w:t>is strictly adhered to.</w:t>
      </w:r>
    </w:p>
    <w:p w14:paraId="009CA806" w14:textId="77777777" w:rsidR="000E3D84" w:rsidRDefault="000E3D84">
      <w:pPr>
        <w:rPr>
          <w:sz w:val="24"/>
        </w:rPr>
        <w:sectPr w:rsidR="000E3D84">
          <w:pgSz w:w="11910" w:h="16850"/>
          <w:pgMar w:top="1000" w:right="920" w:bottom="2400" w:left="1580" w:header="0" w:footer="2203" w:gutter="0"/>
          <w:cols w:space="720"/>
        </w:sectPr>
      </w:pPr>
    </w:p>
    <w:p w14:paraId="14E690F3" w14:textId="63A121E8" w:rsidR="000E3D84" w:rsidRDefault="000813D4" w:rsidP="003B6B93">
      <w:pPr>
        <w:pStyle w:val="Heading3"/>
        <w:numPr>
          <w:ilvl w:val="0"/>
          <w:numId w:val="41"/>
        </w:numPr>
        <w:tabs>
          <w:tab w:val="left" w:pos="925"/>
        </w:tabs>
        <w:ind w:left="925" w:hanging="707"/>
      </w:pPr>
      <w:r>
        <w:lastRenderedPageBreak/>
        <w:t>NON</w:t>
      </w:r>
      <w:r w:rsidR="00E9656A">
        <w:rPr>
          <w:spacing w:val="-3"/>
        </w:rPr>
        <w:t>-</w:t>
      </w:r>
      <w:r>
        <w:t>PAY</w:t>
      </w:r>
      <w:r>
        <w:rPr>
          <w:spacing w:val="-5"/>
        </w:rPr>
        <w:t xml:space="preserve"> </w:t>
      </w:r>
      <w:r>
        <w:rPr>
          <w:spacing w:val="-2"/>
        </w:rPr>
        <w:t>EXPENDITURE</w:t>
      </w:r>
    </w:p>
    <w:p w14:paraId="6C53788B" w14:textId="77777777" w:rsidR="000E3D84" w:rsidRDefault="000E3D84">
      <w:pPr>
        <w:pStyle w:val="BodyText"/>
        <w:rPr>
          <w:b/>
        </w:rPr>
      </w:pPr>
    </w:p>
    <w:p w14:paraId="59444FAA" w14:textId="5E072DB2" w:rsidR="000E3D84" w:rsidRDefault="000813D4" w:rsidP="003B6B93">
      <w:pPr>
        <w:pStyle w:val="Heading4"/>
        <w:numPr>
          <w:ilvl w:val="1"/>
          <w:numId w:val="41"/>
        </w:numPr>
        <w:tabs>
          <w:tab w:val="left" w:pos="926"/>
        </w:tabs>
        <w:ind w:left="926" w:right="2153" w:hanging="708"/>
      </w:pPr>
      <w:r>
        <w:t>Scheme</w:t>
      </w:r>
      <w:r>
        <w:rPr>
          <w:spacing w:val="-6"/>
        </w:rPr>
        <w:t xml:space="preserve"> </w:t>
      </w:r>
      <w:r>
        <w:t>of</w:t>
      </w:r>
      <w:r>
        <w:rPr>
          <w:spacing w:val="-4"/>
        </w:rPr>
        <w:t xml:space="preserve"> </w:t>
      </w:r>
      <w:r>
        <w:t>Delegation,</w:t>
      </w:r>
      <w:r>
        <w:rPr>
          <w:spacing w:val="-4"/>
        </w:rPr>
        <w:t xml:space="preserve"> </w:t>
      </w:r>
      <w:r>
        <w:t>Non</w:t>
      </w:r>
      <w:r w:rsidR="00E9656A">
        <w:t>-</w:t>
      </w:r>
      <w:r>
        <w:t>Pay</w:t>
      </w:r>
      <w:r>
        <w:rPr>
          <w:spacing w:val="-10"/>
        </w:rPr>
        <w:t xml:space="preserve"> </w:t>
      </w:r>
      <w:r>
        <w:t>Expenditure</w:t>
      </w:r>
      <w:r>
        <w:rPr>
          <w:spacing w:val="-4"/>
        </w:rPr>
        <w:t xml:space="preserve"> </w:t>
      </w:r>
      <w:r>
        <w:t>Limits</w:t>
      </w:r>
      <w:r>
        <w:rPr>
          <w:spacing w:val="-3"/>
        </w:rPr>
        <w:t xml:space="preserve"> </w:t>
      </w:r>
      <w:r>
        <w:t xml:space="preserve">and </w:t>
      </w:r>
      <w:r>
        <w:rPr>
          <w:spacing w:val="-2"/>
        </w:rPr>
        <w:t>Accountability</w:t>
      </w:r>
    </w:p>
    <w:p w14:paraId="2CB102DA" w14:textId="77777777" w:rsidR="000E3D84" w:rsidRDefault="000E3D84">
      <w:pPr>
        <w:pStyle w:val="BodyText"/>
        <w:rPr>
          <w:b/>
        </w:rPr>
      </w:pPr>
    </w:p>
    <w:p w14:paraId="1DC733B9" w14:textId="77777777" w:rsidR="000E3D84" w:rsidRDefault="000813D4" w:rsidP="003B6B93">
      <w:pPr>
        <w:pStyle w:val="ListParagraph"/>
        <w:numPr>
          <w:ilvl w:val="2"/>
          <w:numId w:val="41"/>
        </w:numPr>
        <w:tabs>
          <w:tab w:val="left" w:pos="923"/>
          <w:tab w:val="left" w:pos="926"/>
        </w:tabs>
        <w:ind w:left="926" w:right="1023" w:hanging="708"/>
        <w:rPr>
          <w:sz w:val="24"/>
        </w:rPr>
      </w:pPr>
      <w:r>
        <w:rPr>
          <w:sz w:val="24"/>
        </w:rPr>
        <w:t>The</w:t>
      </w:r>
      <w:r>
        <w:rPr>
          <w:spacing w:val="-3"/>
          <w:sz w:val="24"/>
        </w:rPr>
        <w:t xml:space="preserve"> </w:t>
      </w:r>
      <w:r>
        <w:rPr>
          <w:sz w:val="24"/>
        </w:rPr>
        <w:t>Board</w:t>
      </w:r>
      <w:r>
        <w:rPr>
          <w:spacing w:val="-5"/>
          <w:sz w:val="24"/>
        </w:rPr>
        <w:t xml:space="preserve"> </w:t>
      </w:r>
      <w:r>
        <w:rPr>
          <w:sz w:val="24"/>
        </w:rPr>
        <w:t>must</w:t>
      </w:r>
      <w:r>
        <w:rPr>
          <w:spacing w:val="-3"/>
          <w:sz w:val="24"/>
        </w:rPr>
        <w:t xml:space="preserve"> </w:t>
      </w:r>
      <w:r>
        <w:rPr>
          <w:sz w:val="24"/>
        </w:rPr>
        <w:t>agree</w:t>
      </w:r>
      <w:r>
        <w:rPr>
          <w:spacing w:val="-4"/>
          <w:sz w:val="24"/>
        </w:rPr>
        <w:t xml:space="preserve"> </w:t>
      </w:r>
      <w:r>
        <w:rPr>
          <w:sz w:val="24"/>
        </w:rPr>
        <w:t>a</w:t>
      </w:r>
      <w:r>
        <w:rPr>
          <w:spacing w:val="-3"/>
          <w:sz w:val="24"/>
        </w:rPr>
        <w:t xml:space="preserve"> </w:t>
      </w:r>
      <w:r>
        <w:rPr>
          <w:sz w:val="24"/>
        </w:rPr>
        <w:t>Scheme</w:t>
      </w:r>
      <w:r>
        <w:rPr>
          <w:spacing w:val="-3"/>
          <w:sz w:val="24"/>
        </w:rPr>
        <w:t xml:space="preserve"> </w:t>
      </w:r>
      <w:r>
        <w:rPr>
          <w:sz w:val="24"/>
        </w:rPr>
        <w:t>of</w:t>
      </w:r>
      <w:r>
        <w:rPr>
          <w:spacing w:val="-3"/>
          <w:sz w:val="24"/>
        </w:rPr>
        <w:t xml:space="preserve"> </w:t>
      </w:r>
      <w:r>
        <w:rPr>
          <w:sz w:val="24"/>
        </w:rPr>
        <w:t>Delegation</w:t>
      </w:r>
      <w:r>
        <w:rPr>
          <w:spacing w:val="-3"/>
          <w:sz w:val="24"/>
        </w:rPr>
        <w:t xml:space="preserve"> </w:t>
      </w:r>
      <w:r>
        <w:rPr>
          <w:sz w:val="24"/>
        </w:rPr>
        <w:t>in</w:t>
      </w:r>
      <w:r>
        <w:rPr>
          <w:spacing w:val="-3"/>
          <w:sz w:val="24"/>
        </w:rPr>
        <w:t xml:space="preserve"> </w:t>
      </w:r>
      <w:r>
        <w:rPr>
          <w:sz w:val="24"/>
        </w:rPr>
        <w:t>line</w:t>
      </w:r>
      <w:r>
        <w:rPr>
          <w:spacing w:val="-4"/>
          <w:sz w:val="24"/>
        </w:rPr>
        <w:t xml:space="preserve"> </w:t>
      </w:r>
      <w:r>
        <w:rPr>
          <w:sz w:val="24"/>
        </w:rPr>
        <w:t>with</w:t>
      </w:r>
      <w:r>
        <w:rPr>
          <w:spacing w:val="-3"/>
          <w:sz w:val="24"/>
        </w:rPr>
        <w:t xml:space="preserve"> </w:t>
      </w:r>
      <w:r>
        <w:rPr>
          <w:sz w:val="24"/>
        </w:rPr>
        <w:t>that</w:t>
      </w:r>
      <w:r>
        <w:rPr>
          <w:spacing w:val="-3"/>
          <w:sz w:val="24"/>
        </w:rPr>
        <w:t xml:space="preserve"> </w:t>
      </w:r>
      <w:r>
        <w:rPr>
          <w:sz w:val="24"/>
        </w:rPr>
        <w:t>set</w:t>
      </w:r>
      <w:r>
        <w:rPr>
          <w:spacing w:val="-3"/>
          <w:sz w:val="24"/>
        </w:rPr>
        <w:t xml:space="preserve"> </w:t>
      </w:r>
      <w:r>
        <w:rPr>
          <w:sz w:val="24"/>
        </w:rPr>
        <w:t xml:space="preserve">out in its Standing Orders Scheme of Reservation and Delegation of </w:t>
      </w:r>
      <w:r>
        <w:rPr>
          <w:spacing w:val="-2"/>
          <w:sz w:val="24"/>
        </w:rPr>
        <w:t>Powers.</w:t>
      </w:r>
    </w:p>
    <w:p w14:paraId="7E180177" w14:textId="77777777" w:rsidR="000E3D84" w:rsidRDefault="000E3D84">
      <w:pPr>
        <w:pStyle w:val="BodyText"/>
      </w:pPr>
    </w:p>
    <w:p w14:paraId="79FD3A72" w14:textId="77777777" w:rsidR="000E3D84" w:rsidRDefault="000813D4" w:rsidP="003B6B93">
      <w:pPr>
        <w:pStyle w:val="ListParagraph"/>
        <w:numPr>
          <w:ilvl w:val="2"/>
          <w:numId w:val="41"/>
        </w:numPr>
        <w:tabs>
          <w:tab w:val="left" w:pos="923"/>
          <w:tab w:val="left" w:pos="926"/>
        </w:tabs>
        <w:ind w:left="926" w:right="1047" w:hanging="708"/>
        <w:rPr>
          <w:sz w:val="24"/>
        </w:rPr>
      </w:pPr>
      <w:r>
        <w:rPr>
          <w:sz w:val="24"/>
        </w:rPr>
        <w:t>The</w:t>
      </w:r>
      <w:r>
        <w:rPr>
          <w:spacing w:val="-3"/>
          <w:sz w:val="24"/>
        </w:rPr>
        <w:t xml:space="preserve"> </w:t>
      </w:r>
      <w:r>
        <w:rPr>
          <w:sz w:val="24"/>
        </w:rPr>
        <w:t>Chief</w:t>
      </w:r>
      <w:r>
        <w:rPr>
          <w:spacing w:val="-3"/>
          <w:sz w:val="24"/>
        </w:rPr>
        <w:t xml:space="preserve"> </w:t>
      </w:r>
      <w:r>
        <w:rPr>
          <w:sz w:val="24"/>
        </w:rPr>
        <w:t>Executive</w:t>
      </w:r>
      <w:r>
        <w:rPr>
          <w:spacing w:val="-3"/>
          <w:sz w:val="24"/>
        </w:rPr>
        <w:t xml:space="preserve"> </w:t>
      </w:r>
      <w:r>
        <w:rPr>
          <w:sz w:val="24"/>
        </w:rPr>
        <w:t>will</w:t>
      </w:r>
      <w:r>
        <w:rPr>
          <w:spacing w:val="-4"/>
          <w:sz w:val="24"/>
        </w:rPr>
        <w:t xml:space="preserve"> </w:t>
      </w:r>
      <w:r>
        <w:rPr>
          <w:sz w:val="24"/>
        </w:rPr>
        <w:t>approve</w:t>
      </w:r>
      <w:r>
        <w:rPr>
          <w:spacing w:val="-3"/>
          <w:sz w:val="24"/>
        </w:rPr>
        <w:t xml:space="preserve"> </w:t>
      </w:r>
      <w:r>
        <w:rPr>
          <w:sz w:val="24"/>
        </w:rPr>
        <w:t>the</w:t>
      </w:r>
      <w:r>
        <w:rPr>
          <w:spacing w:val="-3"/>
          <w:sz w:val="24"/>
        </w:rPr>
        <w:t xml:space="preserve"> </w:t>
      </w:r>
      <w:r>
        <w:rPr>
          <w:sz w:val="24"/>
        </w:rPr>
        <w:t>level</w:t>
      </w:r>
      <w:r>
        <w:rPr>
          <w:spacing w:val="-3"/>
          <w:sz w:val="24"/>
        </w:rPr>
        <w:t xml:space="preserve"> </w:t>
      </w:r>
      <w:r>
        <w:rPr>
          <w:sz w:val="24"/>
        </w:rPr>
        <w:t>of</w:t>
      </w:r>
      <w:r>
        <w:rPr>
          <w:spacing w:val="-3"/>
          <w:sz w:val="24"/>
        </w:rPr>
        <w:t xml:space="preserve"> </w:t>
      </w:r>
      <w:r>
        <w:rPr>
          <w:sz w:val="24"/>
        </w:rPr>
        <w:t>non-pay</w:t>
      </w:r>
      <w:r>
        <w:rPr>
          <w:spacing w:val="-6"/>
          <w:sz w:val="24"/>
        </w:rPr>
        <w:t xml:space="preserve"> </w:t>
      </w:r>
      <w:r>
        <w:rPr>
          <w:sz w:val="24"/>
        </w:rPr>
        <w:t>expenditure</w:t>
      </w:r>
      <w:r>
        <w:rPr>
          <w:spacing w:val="-5"/>
          <w:sz w:val="24"/>
        </w:rPr>
        <w:t xml:space="preserve"> </w:t>
      </w:r>
      <w:r>
        <w:rPr>
          <w:sz w:val="24"/>
        </w:rPr>
        <w:t>and the operational scheme of delegation and authorisation to budget holders and managers within the parameters set out in the LHB’s scheme of delegation.</w:t>
      </w:r>
    </w:p>
    <w:p w14:paraId="02B83050" w14:textId="77777777" w:rsidR="000E3D84" w:rsidRDefault="000E3D84">
      <w:pPr>
        <w:pStyle w:val="BodyText"/>
      </w:pPr>
    </w:p>
    <w:p w14:paraId="6F221B24" w14:textId="77777777" w:rsidR="000E3D84" w:rsidRDefault="000813D4" w:rsidP="003B6B93">
      <w:pPr>
        <w:pStyle w:val="ListParagraph"/>
        <w:numPr>
          <w:ilvl w:val="2"/>
          <w:numId w:val="31"/>
        </w:numPr>
        <w:tabs>
          <w:tab w:val="left" w:pos="923"/>
          <w:tab w:val="left" w:pos="926"/>
        </w:tabs>
        <w:ind w:right="891"/>
        <w:rPr>
          <w:sz w:val="24"/>
        </w:rPr>
      </w:pPr>
      <w:r>
        <w:rPr>
          <w:sz w:val="24"/>
        </w:rPr>
        <w:t>The</w:t>
      </w:r>
      <w:r>
        <w:rPr>
          <w:spacing w:val="-4"/>
          <w:sz w:val="24"/>
        </w:rPr>
        <w:t xml:space="preserve"> </w:t>
      </w:r>
      <w:r>
        <w:rPr>
          <w:sz w:val="24"/>
        </w:rPr>
        <w:t>Chief</w:t>
      </w:r>
      <w:r>
        <w:rPr>
          <w:spacing w:val="-4"/>
          <w:sz w:val="24"/>
        </w:rPr>
        <w:t xml:space="preserve"> </w:t>
      </w:r>
      <w:r>
        <w:rPr>
          <w:sz w:val="24"/>
        </w:rPr>
        <w:t>Executive</w:t>
      </w:r>
      <w:r>
        <w:rPr>
          <w:spacing w:val="-4"/>
          <w:sz w:val="24"/>
        </w:rPr>
        <w:t xml:space="preserve"> </w:t>
      </w:r>
      <w:r>
        <w:rPr>
          <w:sz w:val="24"/>
        </w:rPr>
        <w:t>will</w:t>
      </w:r>
      <w:r>
        <w:rPr>
          <w:spacing w:val="-5"/>
          <w:sz w:val="24"/>
        </w:rPr>
        <w:t xml:space="preserve"> </w:t>
      </w:r>
      <w:r>
        <w:rPr>
          <w:sz w:val="24"/>
        </w:rPr>
        <w:t>set</w:t>
      </w:r>
      <w:r>
        <w:rPr>
          <w:spacing w:val="-4"/>
          <w:sz w:val="24"/>
        </w:rPr>
        <w:t xml:space="preserve"> </w:t>
      </w:r>
      <w:r>
        <w:rPr>
          <w:sz w:val="24"/>
        </w:rPr>
        <w:t>out in</w:t>
      </w:r>
      <w:r>
        <w:rPr>
          <w:spacing w:val="-4"/>
          <w:sz w:val="24"/>
        </w:rPr>
        <w:t xml:space="preserve"> </w:t>
      </w:r>
      <w:r>
        <w:rPr>
          <w:sz w:val="24"/>
        </w:rPr>
        <w:t>the</w:t>
      </w:r>
      <w:r>
        <w:rPr>
          <w:spacing w:val="-6"/>
          <w:sz w:val="24"/>
        </w:rPr>
        <w:t xml:space="preserve"> </w:t>
      </w:r>
      <w:r>
        <w:rPr>
          <w:sz w:val="24"/>
        </w:rPr>
        <w:t>operational</w:t>
      </w:r>
      <w:r>
        <w:rPr>
          <w:spacing w:val="-4"/>
          <w:sz w:val="24"/>
        </w:rPr>
        <w:t xml:space="preserve"> </w:t>
      </w:r>
      <w:r>
        <w:rPr>
          <w:sz w:val="24"/>
        </w:rPr>
        <w:t>scheme</w:t>
      </w:r>
      <w:r>
        <w:rPr>
          <w:spacing w:val="-6"/>
          <w:sz w:val="24"/>
        </w:rPr>
        <w:t xml:space="preserve"> </w:t>
      </w:r>
      <w:r>
        <w:rPr>
          <w:sz w:val="24"/>
        </w:rPr>
        <w:t>of</w:t>
      </w:r>
      <w:r>
        <w:rPr>
          <w:spacing w:val="-2"/>
          <w:sz w:val="24"/>
        </w:rPr>
        <w:t xml:space="preserve"> </w:t>
      </w:r>
      <w:r>
        <w:rPr>
          <w:sz w:val="24"/>
        </w:rPr>
        <w:t>delegation and authorisation:</w:t>
      </w:r>
    </w:p>
    <w:p w14:paraId="0A78291F" w14:textId="77777777" w:rsidR="000E3D84" w:rsidRDefault="000813D4" w:rsidP="003B6B93">
      <w:pPr>
        <w:pStyle w:val="ListParagraph"/>
        <w:numPr>
          <w:ilvl w:val="3"/>
          <w:numId w:val="31"/>
        </w:numPr>
        <w:tabs>
          <w:tab w:val="left" w:pos="1286"/>
        </w:tabs>
        <w:ind w:right="905"/>
        <w:rPr>
          <w:sz w:val="24"/>
        </w:rPr>
      </w:pPr>
      <w:r>
        <w:rPr>
          <w:sz w:val="24"/>
        </w:rPr>
        <w:t>The</w:t>
      </w:r>
      <w:r>
        <w:rPr>
          <w:spacing w:val="-3"/>
          <w:sz w:val="24"/>
        </w:rPr>
        <w:t xml:space="preserve"> </w:t>
      </w:r>
      <w:r>
        <w:rPr>
          <w:sz w:val="24"/>
        </w:rPr>
        <w:t>list</w:t>
      </w:r>
      <w:r>
        <w:rPr>
          <w:spacing w:val="-3"/>
          <w:sz w:val="24"/>
        </w:rPr>
        <w:t xml:space="preserve"> </w:t>
      </w:r>
      <w:r>
        <w:rPr>
          <w:sz w:val="24"/>
        </w:rPr>
        <w:t>of</w:t>
      </w:r>
      <w:r>
        <w:rPr>
          <w:spacing w:val="-3"/>
          <w:sz w:val="24"/>
        </w:rPr>
        <w:t xml:space="preserve"> </w:t>
      </w:r>
      <w:r>
        <w:rPr>
          <w:sz w:val="24"/>
        </w:rPr>
        <w:t>managers</w:t>
      </w:r>
      <w:r>
        <w:rPr>
          <w:spacing w:val="-3"/>
          <w:sz w:val="24"/>
        </w:rPr>
        <w:t xml:space="preserve"> </w:t>
      </w:r>
      <w:r>
        <w:rPr>
          <w:sz w:val="24"/>
        </w:rPr>
        <w:t>who</w:t>
      </w:r>
      <w:r>
        <w:rPr>
          <w:spacing w:val="-3"/>
          <w:sz w:val="24"/>
        </w:rPr>
        <w:t xml:space="preserve"> </w:t>
      </w:r>
      <w:r>
        <w:rPr>
          <w:sz w:val="24"/>
        </w:rPr>
        <w:t>are</w:t>
      </w:r>
      <w:r>
        <w:rPr>
          <w:spacing w:val="-6"/>
          <w:sz w:val="24"/>
        </w:rPr>
        <w:t xml:space="preserve"> </w:t>
      </w:r>
      <w:r>
        <w:rPr>
          <w:sz w:val="24"/>
        </w:rPr>
        <w:t>authorised</w:t>
      </w:r>
      <w:r>
        <w:rPr>
          <w:spacing w:val="-3"/>
          <w:sz w:val="24"/>
        </w:rPr>
        <w:t xml:space="preserve"> </w:t>
      </w:r>
      <w:r>
        <w:rPr>
          <w:sz w:val="24"/>
        </w:rPr>
        <w:t>to</w:t>
      </w:r>
      <w:r>
        <w:rPr>
          <w:spacing w:val="-5"/>
          <w:sz w:val="24"/>
        </w:rPr>
        <w:t xml:space="preserve"> </w:t>
      </w:r>
      <w:r>
        <w:rPr>
          <w:sz w:val="24"/>
        </w:rPr>
        <w:t>place</w:t>
      </w:r>
      <w:r>
        <w:rPr>
          <w:spacing w:val="-3"/>
          <w:sz w:val="24"/>
        </w:rPr>
        <w:t xml:space="preserve"> </w:t>
      </w:r>
      <w:r>
        <w:rPr>
          <w:sz w:val="24"/>
        </w:rPr>
        <w:t>requisitions</w:t>
      </w:r>
      <w:r>
        <w:rPr>
          <w:spacing w:val="-5"/>
          <w:sz w:val="24"/>
        </w:rPr>
        <w:t xml:space="preserve"> </w:t>
      </w:r>
      <w:r>
        <w:rPr>
          <w:sz w:val="24"/>
        </w:rPr>
        <w:t>for</w:t>
      </w:r>
      <w:r>
        <w:rPr>
          <w:spacing w:val="-3"/>
          <w:sz w:val="24"/>
        </w:rPr>
        <w:t xml:space="preserve"> </w:t>
      </w:r>
      <w:r>
        <w:rPr>
          <w:sz w:val="24"/>
        </w:rPr>
        <w:t>the supply of goods, services and works and for the awarding of contracts; and</w:t>
      </w:r>
    </w:p>
    <w:p w14:paraId="3ECE4A2D" w14:textId="77777777" w:rsidR="000E3D84" w:rsidRDefault="000813D4" w:rsidP="003B6B93">
      <w:pPr>
        <w:pStyle w:val="ListParagraph"/>
        <w:numPr>
          <w:ilvl w:val="3"/>
          <w:numId w:val="31"/>
        </w:numPr>
        <w:tabs>
          <w:tab w:val="left" w:pos="1286"/>
        </w:tabs>
        <w:ind w:right="1980"/>
        <w:rPr>
          <w:sz w:val="24"/>
        </w:rPr>
      </w:pPr>
      <w:r>
        <w:rPr>
          <w:sz w:val="24"/>
        </w:rPr>
        <w:t>The</w:t>
      </w:r>
      <w:r>
        <w:rPr>
          <w:spacing w:val="-6"/>
          <w:sz w:val="24"/>
        </w:rPr>
        <w:t xml:space="preserve"> </w:t>
      </w:r>
      <w:r>
        <w:rPr>
          <w:sz w:val="24"/>
        </w:rPr>
        <w:t>maximum</w:t>
      </w:r>
      <w:r>
        <w:rPr>
          <w:spacing w:val="-4"/>
          <w:sz w:val="24"/>
        </w:rPr>
        <w:t xml:space="preserve"> </w:t>
      </w:r>
      <w:r>
        <w:rPr>
          <w:sz w:val="24"/>
        </w:rPr>
        <w:t>level</w:t>
      </w:r>
      <w:r>
        <w:rPr>
          <w:spacing w:val="-4"/>
          <w:sz w:val="24"/>
        </w:rPr>
        <w:t xml:space="preserve"> </w:t>
      </w:r>
      <w:r>
        <w:rPr>
          <w:sz w:val="24"/>
        </w:rPr>
        <w:t>of</w:t>
      </w:r>
      <w:r>
        <w:rPr>
          <w:spacing w:val="-4"/>
          <w:sz w:val="24"/>
        </w:rPr>
        <w:t xml:space="preserve"> </w:t>
      </w:r>
      <w:r>
        <w:rPr>
          <w:sz w:val="24"/>
        </w:rPr>
        <w:t>each</w:t>
      </w:r>
      <w:r>
        <w:rPr>
          <w:spacing w:val="-4"/>
          <w:sz w:val="24"/>
        </w:rPr>
        <w:t xml:space="preserve"> </w:t>
      </w:r>
      <w:r>
        <w:rPr>
          <w:sz w:val="24"/>
        </w:rPr>
        <w:t>requisition</w:t>
      </w:r>
      <w:r>
        <w:rPr>
          <w:spacing w:val="-4"/>
          <w:sz w:val="24"/>
        </w:rPr>
        <w:t xml:space="preserve"> </w:t>
      </w:r>
      <w:r>
        <w:rPr>
          <w:sz w:val="24"/>
        </w:rPr>
        <w:t>and</w:t>
      </w:r>
      <w:r>
        <w:rPr>
          <w:spacing w:val="-4"/>
          <w:sz w:val="24"/>
        </w:rPr>
        <w:t xml:space="preserve"> </w:t>
      </w:r>
      <w:r>
        <w:rPr>
          <w:sz w:val="24"/>
        </w:rPr>
        <w:t>the</w:t>
      </w:r>
      <w:r>
        <w:rPr>
          <w:spacing w:val="-4"/>
          <w:sz w:val="24"/>
        </w:rPr>
        <w:t xml:space="preserve"> </w:t>
      </w:r>
      <w:r>
        <w:rPr>
          <w:sz w:val="24"/>
        </w:rPr>
        <w:t>system for authorisation above that level.</w:t>
      </w:r>
    </w:p>
    <w:p w14:paraId="0B0077DE" w14:textId="374403E5" w:rsidR="000E3D84" w:rsidRDefault="000813D4" w:rsidP="003B6B93">
      <w:pPr>
        <w:pStyle w:val="Heading4"/>
        <w:numPr>
          <w:ilvl w:val="1"/>
          <w:numId w:val="41"/>
        </w:numPr>
        <w:tabs>
          <w:tab w:val="left" w:pos="937"/>
        </w:tabs>
        <w:spacing w:before="272"/>
        <w:ind w:left="937" w:hanging="719"/>
      </w:pPr>
      <w:r>
        <w:t>The</w:t>
      </w:r>
      <w:r w:rsidR="002A42B4" w:rsidRPr="002A42B4">
        <w:t xml:space="preserve"> </w:t>
      </w:r>
      <w:r w:rsidR="002A42B4">
        <w:t>Executive</w:t>
      </w:r>
      <w:r>
        <w:rPr>
          <w:spacing w:val="-4"/>
        </w:rPr>
        <w:t xml:space="preserve"> </w:t>
      </w:r>
      <w:r>
        <w:t>Director</w:t>
      </w:r>
      <w:r>
        <w:rPr>
          <w:spacing w:val="-3"/>
        </w:rPr>
        <w:t xml:space="preserve"> </w:t>
      </w:r>
      <w:r>
        <w:t>of</w:t>
      </w:r>
      <w:r>
        <w:rPr>
          <w:spacing w:val="-3"/>
        </w:rPr>
        <w:t xml:space="preserve"> </w:t>
      </w:r>
      <w:r>
        <w:t>Finance’s</w:t>
      </w:r>
      <w:r>
        <w:rPr>
          <w:spacing w:val="-4"/>
        </w:rPr>
        <w:t xml:space="preserve"> </w:t>
      </w:r>
      <w:r>
        <w:rPr>
          <w:spacing w:val="-2"/>
        </w:rPr>
        <w:t>responsibilities</w:t>
      </w:r>
    </w:p>
    <w:p w14:paraId="2C03391F" w14:textId="77777777" w:rsidR="000E3D84" w:rsidRDefault="000E3D84">
      <w:pPr>
        <w:pStyle w:val="BodyText"/>
        <w:rPr>
          <w:b/>
        </w:rPr>
      </w:pPr>
    </w:p>
    <w:p w14:paraId="12B319F4" w14:textId="518C5175" w:rsidR="000E3D84" w:rsidRDefault="000813D4" w:rsidP="003B6B93">
      <w:pPr>
        <w:pStyle w:val="ListParagraph"/>
        <w:numPr>
          <w:ilvl w:val="2"/>
          <w:numId w:val="41"/>
        </w:numPr>
        <w:tabs>
          <w:tab w:val="left" w:pos="935"/>
        </w:tabs>
        <w:ind w:left="935" w:hanging="717"/>
        <w:rPr>
          <w:sz w:val="24"/>
        </w:rPr>
      </w:pPr>
      <w:r>
        <w:rPr>
          <w:sz w:val="24"/>
        </w:rPr>
        <w:t>The</w:t>
      </w:r>
      <w:r w:rsidR="002A42B4" w:rsidRPr="002A42B4">
        <w:rPr>
          <w:sz w:val="24"/>
        </w:rPr>
        <w:t xml:space="preserve"> </w:t>
      </w:r>
      <w:r w:rsidR="002A42B4">
        <w:rPr>
          <w:sz w:val="24"/>
        </w:rPr>
        <w:t>Executive</w:t>
      </w:r>
      <w:r>
        <w:rPr>
          <w:spacing w:val="-5"/>
          <w:sz w:val="24"/>
        </w:rPr>
        <w:t xml:space="preserve"> </w:t>
      </w:r>
      <w:r>
        <w:rPr>
          <w:sz w:val="24"/>
        </w:rPr>
        <w:t>Director</w:t>
      </w:r>
      <w:r>
        <w:rPr>
          <w:spacing w:val="-4"/>
          <w:sz w:val="24"/>
        </w:rPr>
        <w:t xml:space="preserve"> </w:t>
      </w:r>
      <w:r>
        <w:rPr>
          <w:sz w:val="24"/>
        </w:rPr>
        <w:t>of</w:t>
      </w:r>
      <w:r>
        <w:rPr>
          <w:spacing w:val="-4"/>
          <w:sz w:val="24"/>
        </w:rPr>
        <w:t xml:space="preserve"> </w:t>
      </w:r>
      <w:r>
        <w:rPr>
          <w:sz w:val="24"/>
        </w:rPr>
        <w:t>Finance</w:t>
      </w:r>
      <w:r>
        <w:rPr>
          <w:spacing w:val="-4"/>
          <w:sz w:val="24"/>
        </w:rPr>
        <w:t xml:space="preserve"> will:</w:t>
      </w:r>
    </w:p>
    <w:p w14:paraId="7BF76840" w14:textId="77777777" w:rsidR="000E3D84" w:rsidRDefault="000E3D84">
      <w:pPr>
        <w:pStyle w:val="BodyText"/>
      </w:pPr>
    </w:p>
    <w:p w14:paraId="5D674B72" w14:textId="77777777" w:rsidR="000E3D84" w:rsidRDefault="000813D4" w:rsidP="003B6B93">
      <w:pPr>
        <w:pStyle w:val="ListParagraph"/>
        <w:numPr>
          <w:ilvl w:val="3"/>
          <w:numId w:val="41"/>
        </w:numPr>
        <w:tabs>
          <w:tab w:val="left" w:pos="1494"/>
        </w:tabs>
        <w:ind w:left="1494" w:right="930" w:hanging="425"/>
        <w:rPr>
          <w:sz w:val="24"/>
        </w:rPr>
      </w:pPr>
      <w:r>
        <w:rPr>
          <w:sz w:val="24"/>
        </w:rPr>
        <w:t>Advise the Board</w:t>
      </w:r>
      <w:r>
        <w:rPr>
          <w:spacing w:val="-1"/>
          <w:sz w:val="24"/>
        </w:rPr>
        <w:t xml:space="preserve"> </w:t>
      </w:r>
      <w:r>
        <w:rPr>
          <w:sz w:val="24"/>
        </w:rPr>
        <w:t>regarding the NHS</w:t>
      </w:r>
      <w:r>
        <w:rPr>
          <w:spacing w:val="-5"/>
          <w:sz w:val="24"/>
        </w:rPr>
        <w:t xml:space="preserve"> </w:t>
      </w:r>
      <w:r>
        <w:rPr>
          <w:sz w:val="24"/>
        </w:rPr>
        <w:t>Wales national procurement and payment systems thresholds above which quotations (competitive or otherwise) or formal tenders must be obtained; and,</w:t>
      </w:r>
      <w:r>
        <w:rPr>
          <w:spacing w:val="-6"/>
          <w:sz w:val="24"/>
        </w:rPr>
        <w:t xml:space="preserve"> </w:t>
      </w:r>
      <w:r>
        <w:rPr>
          <w:sz w:val="24"/>
        </w:rPr>
        <w:t>once</w:t>
      </w:r>
      <w:r>
        <w:rPr>
          <w:spacing w:val="-4"/>
          <w:sz w:val="24"/>
        </w:rPr>
        <w:t xml:space="preserve"> </w:t>
      </w:r>
      <w:r>
        <w:rPr>
          <w:sz w:val="24"/>
        </w:rPr>
        <w:t>approved,</w:t>
      </w:r>
      <w:r>
        <w:rPr>
          <w:spacing w:val="-6"/>
          <w:sz w:val="24"/>
        </w:rPr>
        <w:t xml:space="preserve"> </w:t>
      </w:r>
      <w:r>
        <w:rPr>
          <w:sz w:val="24"/>
        </w:rPr>
        <w:t>the</w:t>
      </w:r>
      <w:r>
        <w:rPr>
          <w:spacing w:val="-4"/>
          <w:sz w:val="24"/>
        </w:rPr>
        <w:t xml:space="preserve"> </w:t>
      </w:r>
      <w:r>
        <w:rPr>
          <w:sz w:val="24"/>
        </w:rPr>
        <w:t>thresholds would</w:t>
      </w:r>
      <w:r>
        <w:rPr>
          <w:spacing w:val="-6"/>
          <w:sz w:val="24"/>
        </w:rPr>
        <w:t xml:space="preserve"> </w:t>
      </w:r>
      <w:r>
        <w:rPr>
          <w:sz w:val="24"/>
        </w:rPr>
        <w:t>be</w:t>
      </w:r>
      <w:r>
        <w:rPr>
          <w:spacing w:val="-4"/>
          <w:sz w:val="24"/>
        </w:rPr>
        <w:t xml:space="preserve"> </w:t>
      </w:r>
      <w:r>
        <w:rPr>
          <w:sz w:val="24"/>
        </w:rPr>
        <w:t>incorporated</w:t>
      </w:r>
      <w:r>
        <w:rPr>
          <w:spacing w:val="-4"/>
          <w:sz w:val="24"/>
        </w:rPr>
        <w:t xml:space="preserve"> </w:t>
      </w:r>
      <w:r>
        <w:rPr>
          <w:sz w:val="24"/>
        </w:rPr>
        <w:t>in</w:t>
      </w:r>
      <w:r>
        <w:rPr>
          <w:spacing w:val="-4"/>
          <w:sz w:val="24"/>
        </w:rPr>
        <w:t xml:space="preserve"> </w:t>
      </w:r>
      <w:r>
        <w:rPr>
          <w:sz w:val="24"/>
        </w:rPr>
        <w:t>SOs and SFIs;</w:t>
      </w:r>
    </w:p>
    <w:p w14:paraId="5EC63957" w14:textId="77777777" w:rsidR="000E3D84" w:rsidRDefault="000E3D84">
      <w:pPr>
        <w:pStyle w:val="BodyText"/>
        <w:spacing w:before="1"/>
      </w:pPr>
    </w:p>
    <w:p w14:paraId="7592B224" w14:textId="77777777" w:rsidR="000E3D84" w:rsidRDefault="000813D4" w:rsidP="003B6B93">
      <w:pPr>
        <w:pStyle w:val="ListParagraph"/>
        <w:numPr>
          <w:ilvl w:val="3"/>
          <w:numId w:val="41"/>
        </w:numPr>
        <w:tabs>
          <w:tab w:val="left" w:pos="1494"/>
        </w:tabs>
        <w:ind w:left="1494" w:right="963" w:hanging="425"/>
        <w:rPr>
          <w:sz w:val="24"/>
        </w:rPr>
      </w:pPr>
      <w:r>
        <w:rPr>
          <w:sz w:val="24"/>
        </w:rPr>
        <w:t>Prepare</w:t>
      </w:r>
      <w:r>
        <w:rPr>
          <w:spacing w:val="-6"/>
          <w:sz w:val="24"/>
        </w:rPr>
        <w:t xml:space="preserve"> </w:t>
      </w:r>
      <w:r>
        <w:rPr>
          <w:sz w:val="24"/>
        </w:rPr>
        <w:t>procedural</w:t>
      </w:r>
      <w:r>
        <w:rPr>
          <w:spacing w:val="-4"/>
          <w:sz w:val="24"/>
        </w:rPr>
        <w:t xml:space="preserve"> </w:t>
      </w:r>
      <w:r>
        <w:rPr>
          <w:sz w:val="24"/>
        </w:rPr>
        <w:t>instructions</w:t>
      </w:r>
      <w:r>
        <w:rPr>
          <w:spacing w:val="-6"/>
          <w:sz w:val="24"/>
        </w:rPr>
        <w:t xml:space="preserve"> </w:t>
      </w:r>
      <w:r>
        <w:rPr>
          <w:sz w:val="24"/>
        </w:rPr>
        <w:t>or</w:t>
      </w:r>
      <w:r>
        <w:rPr>
          <w:spacing w:val="-4"/>
          <w:sz w:val="24"/>
        </w:rPr>
        <w:t xml:space="preserve"> </w:t>
      </w:r>
      <w:r>
        <w:rPr>
          <w:sz w:val="24"/>
        </w:rPr>
        <w:t>guidance</w:t>
      </w:r>
      <w:r>
        <w:rPr>
          <w:spacing w:val="-6"/>
          <w:sz w:val="24"/>
        </w:rPr>
        <w:t xml:space="preserve"> </w:t>
      </w:r>
      <w:r>
        <w:rPr>
          <w:sz w:val="24"/>
        </w:rPr>
        <w:t>within</w:t>
      </w:r>
      <w:r>
        <w:rPr>
          <w:spacing w:val="-4"/>
          <w:sz w:val="24"/>
        </w:rPr>
        <w:t xml:space="preserve"> </w:t>
      </w:r>
      <w:r>
        <w:rPr>
          <w:sz w:val="24"/>
        </w:rPr>
        <w:t>the</w:t>
      </w:r>
      <w:r>
        <w:rPr>
          <w:spacing w:val="-4"/>
          <w:sz w:val="24"/>
        </w:rPr>
        <w:t xml:space="preserve"> </w:t>
      </w:r>
      <w:r>
        <w:rPr>
          <w:sz w:val="24"/>
        </w:rPr>
        <w:t>Scheme</w:t>
      </w:r>
      <w:r>
        <w:rPr>
          <w:spacing w:val="-4"/>
          <w:sz w:val="24"/>
        </w:rPr>
        <w:t xml:space="preserve"> </w:t>
      </w:r>
      <w:r>
        <w:rPr>
          <w:sz w:val="24"/>
        </w:rPr>
        <w:t>of Delegation on non-pay expenditure;</w:t>
      </w:r>
    </w:p>
    <w:p w14:paraId="17C912BB" w14:textId="77777777" w:rsidR="000E3D84" w:rsidRDefault="000E3D84">
      <w:pPr>
        <w:pStyle w:val="BodyText"/>
      </w:pPr>
    </w:p>
    <w:p w14:paraId="17E048F5" w14:textId="77777777" w:rsidR="000E3D84" w:rsidRDefault="000813D4" w:rsidP="003B6B93">
      <w:pPr>
        <w:pStyle w:val="ListParagraph"/>
        <w:numPr>
          <w:ilvl w:val="3"/>
          <w:numId w:val="41"/>
        </w:numPr>
        <w:tabs>
          <w:tab w:val="left" w:pos="1494"/>
        </w:tabs>
        <w:ind w:left="1494" w:right="1103" w:hanging="425"/>
        <w:rPr>
          <w:sz w:val="24"/>
        </w:rPr>
      </w:pPr>
      <w:r>
        <w:rPr>
          <w:sz w:val="24"/>
        </w:rPr>
        <w:t>Ensure</w:t>
      </w:r>
      <w:r>
        <w:rPr>
          <w:spacing w:val="-4"/>
          <w:sz w:val="24"/>
        </w:rPr>
        <w:t xml:space="preserve"> </w:t>
      </w:r>
      <w:r>
        <w:rPr>
          <w:sz w:val="24"/>
        </w:rPr>
        <w:t>systems</w:t>
      </w:r>
      <w:r>
        <w:rPr>
          <w:spacing w:val="-4"/>
          <w:sz w:val="24"/>
        </w:rPr>
        <w:t xml:space="preserve"> </w:t>
      </w:r>
      <w:r>
        <w:rPr>
          <w:sz w:val="24"/>
        </w:rPr>
        <w:t>are</w:t>
      </w:r>
      <w:r>
        <w:rPr>
          <w:spacing w:val="-7"/>
          <w:sz w:val="24"/>
        </w:rPr>
        <w:t xml:space="preserve"> </w:t>
      </w:r>
      <w:r>
        <w:rPr>
          <w:sz w:val="24"/>
        </w:rPr>
        <w:t>in</w:t>
      </w:r>
      <w:r>
        <w:rPr>
          <w:spacing w:val="-6"/>
          <w:sz w:val="24"/>
        </w:rPr>
        <w:t xml:space="preserve"> </w:t>
      </w:r>
      <w:r>
        <w:rPr>
          <w:sz w:val="24"/>
        </w:rPr>
        <w:t>place</w:t>
      </w:r>
      <w:r>
        <w:rPr>
          <w:spacing w:val="-5"/>
          <w:sz w:val="24"/>
        </w:rPr>
        <w:t xml:space="preserve"> </w:t>
      </w:r>
      <w:r>
        <w:rPr>
          <w:sz w:val="24"/>
        </w:rPr>
        <w:t>for</w:t>
      </w:r>
      <w:r>
        <w:rPr>
          <w:spacing w:val="-4"/>
          <w:sz w:val="24"/>
        </w:rPr>
        <w:t xml:space="preserve"> </w:t>
      </w:r>
      <w:r>
        <w:rPr>
          <w:sz w:val="24"/>
        </w:rPr>
        <w:t>the authorisation</w:t>
      </w:r>
      <w:r>
        <w:rPr>
          <w:spacing w:val="-3"/>
          <w:sz w:val="24"/>
        </w:rPr>
        <w:t xml:space="preserve"> </w:t>
      </w:r>
      <w:r>
        <w:rPr>
          <w:sz w:val="24"/>
        </w:rPr>
        <w:t>of</w:t>
      </w:r>
      <w:r>
        <w:rPr>
          <w:spacing w:val="-4"/>
          <w:sz w:val="24"/>
        </w:rPr>
        <w:t xml:space="preserve"> </w:t>
      </w:r>
      <w:r>
        <w:rPr>
          <w:sz w:val="24"/>
        </w:rPr>
        <w:t>all</w:t>
      </w:r>
      <w:r>
        <w:rPr>
          <w:spacing w:val="-3"/>
          <w:sz w:val="24"/>
        </w:rPr>
        <w:t xml:space="preserve"> </w:t>
      </w:r>
      <w:r>
        <w:rPr>
          <w:sz w:val="24"/>
        </w:rPr>
        <w:t>accounts and claims;</w:t>
      </w:r>
    </w:p>
    <w:p w14:paraId="125B9B40" w14:textId="77777777" w:rsidR="000E3D84" w:rsidRDefault="000E3D84">
      <w:pPr>
        <w:pStyle w:val="BodyText"/>
      </w:pPr>
    </w:p>
    <w:p w14:paraId="5F5F9B39" w14:textId="77777777" w:rsidR="000E3D84" w:rsidRDefault="000813D4" w:rsidP="003B6B93">
      <w:pPr>
        <w:pStyle w:val="ListParagraph"/>
        <w:numPr>
          <w:ilvl w:val="3"/>
          <w:numId w:val="41"/>
        </w:numPr>
        <w:tabs>
          <w:tab w:val="left" w:pos="1494"/>
        </w:tabs>
        <w:ind w:left="1494" w:right="1256" w:hanging="425"/>
        <w:rPr>
          <w:sz w:val="24"/>
        </w:rPr>
      </w:pPr>
      <w:r>
        <w:rPr>
          <w:sz w:val="24"/>
        </w:rPr>
        <w:t>Ensure</w:t>
      </w:r>
      <w:r>
        <w:rPr>
          <w:spacing w:val="-3"/>
          <w:sz w:val="24"/>
        </w:rPr>
        <w:t xml:space="preserve"> </w:t>
      </w:r>
      <w:r>
        <w:rPr>
          <w:sz w:val="24"/>
        </w:rPr>
        <w:t>Directors</w:t>
      </w:r>
      <w:r>
        <w:rPr>
          <w:spacing w:val="-3"/>
          <w:sz w:val="24"/>
        </w:rPr>
        <w:t xml:space="preserve"> </w:t>
      </w:r>
      <w:r>
        <w:rPr>
          <w:sz w:val="24"/>
        </w:rPr>
        <w:t>and</w:t>
      </w:r>
      <w:r>
        <w:rPr>
          <w:spacing w:val="-3"/>
          <w:sz w:val="24"/>
        </w:rPr>
        <w:t xml:space="preserve"> </w:t>
      </w:r>
      <w:r>
        <w:rPr>
          <w:sz w:val="24"/>
        </w:rPr>
        <w:t>officers</w:t>
      </w:r>
      <w:r>
        <w:rPr>
          <w:spacing w:val="-3"/>
          <w:sz w:val="24"/>
        </w:rPr>
        <w:t xml:space="preserve"> </w:t>
      </w:r>
      <w:r>
        <w:rPr>
          <w:sz w:val="24"/>
        </w:rPr>
        <w:t>strictly</w:t>
      </w:r>
      <w:r>
        <w:rPr>
          <w:spacing w:val="-6"/>
          <w:sz w:val="24"/>
        </w:rPr>
        <w:t xml:space="preserve"> </w:t>
      </w:r>
      <w:r>
        <w:rPr>
          <w:sz w:val="24"/>
        </w:rPr>
        <w:t>follow</w:t>
      </w:r>
      <w:r>
        <w:rPr>
          <w:spacing w:val="-6"/>
          <w:sz w:val="24"/>
        </w:rPr>
        <w:t xml:space="preserve"> </w:t>
      </w:r>
      <w:r>
        <w:rPr>
          <w:sz w:val="24"/>
        </w:rPr>
        <w:t>NHS</w:t>
      </w:r>
      <w:r>
        <w:rPr>
          <w:spacing w:val="-8"/>
          <w:sz w:val="24"/>
        </w:rPr>
        <w:t xml:space="preserve"> </w:t>
      </w:r>
      <w:r>
        <w:rPr>
          <w:sz w:val="24"/>
        </w:rPr>
        <w:t>Wales</w:t>
      </w:r>
      <w:r>
        <w:rPr>
          <w:spacing w:val="-5"/>
          <w:sz w:val="24"/>
        </w:rPr>
        <w:t xml:space="preserve"> </w:t>
      </w:r>
      <w:r>
        <w:rPr>
          <w:sz w:val="24"/>
        </w:rPr>
        <w:t>system and procedures of verification, recording and payment of all amounts payable.</w:t>
      </w:r>
    </w:p>
    <w:p w14:paraId="71D2C3A7" w14:textId="77777777" w:rsidR="000E3D84" w:rsidRDefault="000E3D84">
      <w:pPr>
        <w:pStyle w:val="BodyText"/>
      </w:pPr>
    </w:p>
    <w:p w14:paraId="3DA8D7BA" w14:textId="77777777" w:rsidR="000E3D84" w:rsidRDefault="000813D4" w:rsidP="003B6B93">
      <w:pPr>
        <w:pStyle w:val="ListParagraph"/>
        <w:numPr>
          <w:ilvl w:val="3"/>
          <w:numId w:val="41"/>
        </w:numPr>
        <w:tabs>
          <w:tab w:val="left" w:pos="1494"/>
        </w:tabs>
        <w:spacing w:before="1"/>
        <w:ind w:left="1494" w:right="1550" w:hanging="425"/>
        <w:rPr>
          <w:sz w:val="24"/>
        </w:rPr>
      </w:pPr>
      <w:r>
        <w:rPr>
          <w:sz w:val="24"/>
        </w:rPr>
        <w:t>Maintain a list of Executive Directors and officers (including specimens</w:t>
      </w:r>
      <w:r>
        <w:rPr>
          <w:spacing w:val="-7"/>
          <w:sz w:val="24"/>
        </w:rPr>
        <w:t xml:space="preserve"> </w:t>
      </w:r>
      <w:r>
        <w:rPr>
          <w:sz w:val="24"/>
        </w:rPr>
        <w:t>of</w:t>
      </w:r>
      <w:r>
        <w:rPr>
          <w:spacing w:val="-3"/>
          <w:sz w:val="24"/>
        </w:rPr>
        <w:t xml:space="preserve"> </w:t>
      </w:r>
      <w:r>
        <w:rPr>
          <w:sz w:val="24"/>
        </w:rPr>
        <w:t>their</w:t>
      </w:r>
      <w:r>
        <w:rPr>
          <w:spacing w:val="-7"/>
          <w:sz w:val="24"/>
        </w:rPr>
        <w:t xml:space="preserve"> </w:t>
      </w:r>
      <w:r>
        <w:rPr>
          <w:sz w:val="24"/>
        </w:rPr>
        <w:t>signatures)</w:t>
      </w:r>
      <w:r>
        <w:rPr>
          <w:spacing w:val="-5"/>
          <w:sz w:val="24"/>
        </w:rPr>
        <w:t xml:space="preserve"> </w:t>
      </w:r>
      <w:r>
        <w:rPr>
          <w:sz w:val="24"/>
        </w:rPr>
        <w:t>authorised</w:t>
      </w:r>
      <w:r>
        <w:rPr>
          <w:spacing w:val="-5"/>
          <w:sz w:val="24"/>
        </w:rPr>
        <w:t xml:space="preserve"> </w:t>
      </w:r>
      <w:r>
        <w:rPr>
          <w:sz w:val="24"/>
        </w:rPr>
        <w:t>to</w:t>
      </w:r>
      <w:r>
        <w:rPr>
          <w:spacing w:val="-5"/>
          <w:sz w:val="24"/>
        </w:rPr>
        <w:t xml:space="preserve"> </w:t>
      </w:r>
      <w:r>
        <w:rPr>
          <w:sz w:val="24"/>
        </w:rPr>
        <w:t>certify</w:t>
      </w:r>
      <w:r>
        <w:rPr>
          <w:spacing w:val="-8"/>
          <w:sz w:val="24"/>
        </w:rPr>
        <w:t xml:space="preserve"> </w:t>
      </w:r>
      <w:r>
        <w:rPr>
          <w:sz w:val="24"/>
        </w:rPr>
        <w:t>invoices.</w:t>
      </w:r>
    </w:p>
    <w:p w14:paraId="1168D05E" w14:textId="77777777" w:rsidR="000E3D84" w:rsidRDefault="000E3D84">
      <w:pPr>
        <w:pStyle w:val="BodyText"/>
      </w:pPr>
    </w:p>
    <w:p w14:paraId="7D0E58CC" w14:textId="77777777" w:rsidR="000E3D84" w:rsidRDefault="000813D4" w:rsidP="003B6B93">
      <w:pPr>
        <w:pStyle w:val="ListParagraph"/>
        <w:numPr>
          <w:ilvl w:val="3"/>
          <w:numId w:val="41"/>
        </w:numPr>
        <w:tabs>
          <w:tab w:val="left" w:pos="1494"/>
        </w:tabs>
        <w:ind w:left="1494" w:right="1336" w:hanging="425"/>
        <w:rPr>
          <w:sz w:val="24"/>
        </w:rPr>
      </w:pPr>
      <w:r>
        <w:rPr>
          <w:sz w:val="24"/>
        </w:rPr>
        <w:t>Be</w:t>
      </w:r>
      <w:r>
        <w:rPr>
          <w:spacing w:val="-4"/>
          <w:sz w:val="24"/>
        </w:rPr>
        <w:t xml:space="preserve"> </w:t>
      </w:r>
      <w:r>
        <w:rPr>
          <w:sz w:val="24"/>
        </w:rPr>
        <w:t>responsible</w:t>
      </w:r>
      <w:r>
        <w:rPr>
          <w:spacing w:val="-8"/>
          <w:sz w:val="24"/>
        </w:rPr>
        <w:t xml:space="preserve"> </w:t>
      </w:r>
      <w:r>
        <w:rPr>
          <w:sz w:val="24"/>
        </w:rPr>
        <w:t>for</w:t>
      </w:r>
      <w:r>
        <w:rPr>
          <w:spacing w:val="-7"/>
          <w:sz w:val="24"/>
        </w:rPr>
        <w:t xml:space="preserve"> </w:t>
      </w:r>
      <w:r>
        <w:rPr>
          <w:sz w:val="24"/>
        </w:rPr>
        <w:t>ensuring</w:t>
      </w:r>
      <w:r>
        <w:rPr>
          <w:spacing w:val="-6"/>
          <w:sz w:val="24"/>
        </w:rPr>
        <w:t xml:space="preserve"> </w:t>
      </w:r>
      <w:r>
        <w:rPr>
          <w:sz w:val="24"/>
        </w:rPr>
        <w:t>compliance</w:t>
      </w:r>
      <w:r>
        <w:rPr>
          <w:spacing w:val="-4"/>
          <w:sz w:val="24"/>
        </w:rPr>
        <w:t xml:space="preserve"> </w:t>
      </w:r>
      <w:r>
        <w:rPr>
          <w:sz w:val="24"/>
        </w:rPr>
        <w:t>with</w:t>
      </w:r>
      <w:r>
        <w:rPr>
          <w:spacing w:val="-4"/>
          <w:sz w:val="24"/>
        </w:rPr>
        <w:t xml:space="preserve"> </w:t>
      </w:r>
      <w:r>
        <w:rPr>
          <w:sz w:val="24"/>
        </w:rPr>
        <w:t>the</w:t>
      </w:r>
      <w:r>
        <w:rPr>
          <w:spacing w:val="-4"/>
          <w:sz w:val="24"/>
        </w:rPr>
        <w:t xml:space="preserve"> </w:t>
      </w:r>
      <w:r>
        <w:rPr>
          <w:sz w:val="24"/>
        </w:rPr>
        <w:t>Public</w:t>
      </w:r>
      <w:r>
        <w:rPr>
          <w:spacing w:val="-4"/>
          <w:sz w:val="24"/>
        </w:rPr>
        <w:t xml:space="preserve"> </w:t>
      </w:r>
      <w:r>
        <w:rPr>
          <w:sz w:val="24"/>
        </w:rPr>
        <w:t>Sector Payment policy ensuring that a minimum of 95 percent of</w:t>
      </w:r>
    </w:p>
    <w:p w14:paraId="2A718239" w14:textId="77777777" w:rsidR="000E3D84" w:rsidRDefault="000E3D84">
      <w:pPr>
        <w:rPr>
          <w:sz w:val="24"/>
        </w:rPr>
        <w:sectPr w:rsidR="000E3D84">
          <w:pgSz w:w="11910" w:h="16850"/>
          <w:pgMar w:top="1000" w:right="920" w:bottom="2400" w:left="1580" w:header="0" w:footer="2203" w:gutter="0"/>
          <w:cols w:space="720"/>
        </w:sectPr>
      </w:pPr>
    </w:p>
    <w:p w14:paraId="5F9D7EC6" w14:textId="77777777" w:rsidR="000E3D84" w:rsidRDefault="000813D4">
      <w:pPr>
        <w:pStyle w:val="BodyText"/>
        <w:spacing w:before="75"/>
        <w:ind w:left="1494" w:right="993"/>
      </w:pPr>
      <w:r>
        <w:lastRenderedPageBreak/>
        <w:t>creditors</w:t>
      </w:r>
      <w:r>
        <w:rPr>
          <w:spacing w:val="-3"/>
        </w:rPr>
        <w:t xml:space="preserve"> </w:t>
      </w:r>
      <w:r>
        <w:t>are</w:t>
      </w:r>
      <w:r>
        <w:rPr>
          <w:spacing w:val="-5"/>
        </w:rPr>
        <w:t xml:space="preserve"> </w:t>
      </w:r>
      <w:r>
        <w:t>paid</w:t>
      </w:r>
      <w:r>
        <w:rPr>
          <w:spacing w:val="-5"/>
        </w:rPr>
        <w:t xml:space="preserve"> </w:t>
      </w:r>
      <w:r>
        <w:t>within</w:t>
      </w:r>
      <w:r>
        <w:rPr>
          <w:spacing w:val="-3"/>
        </w:rPr>
        <w:t xml:space="preserve"> </w:t>
      </w:r>
      <w:r>
        <w:t>30</w:t>
      </w:r>
      <w:r>
        <w:rPr>
          <w:spacing w:val="-1"/>
        </w:rPr>
        <w:t xml:space="preserve"> </w:t>
      </w:r>
      <w:r>
        <w:t>days</w:t>
      </w:r>
      <w:r>
        <w:rPr>
          <w:spacing w:val="-3"/>
        </w:rPr>
        <w:t xml:space="preserve"> </w:t>
      </w:r>
      <w:r>
        <w:t>of</w:t>
      </w:r>
      <w:r>
        <w:rPr>
          <w:spacing w:val="-1"/>
        </w:rPr>
        <w:t xml:space="preserve"> </w:t>
      </w:r>
      <w:r>
        <w:t>receipt</w:t>
      </w:r>
      <w:r>
        <w:rPr>
          <w:spacing w:val="-5"/>
        </w:rPr>
        <w:t xml:space="preserve"> </w:t>
      </w:r>
      <w:r>
        <w:t>of</w:t>
      </w:r>
      <w:r>
        <w:rPr>
          <w:spacing w:val="-3"/>
        </w:rPr>
        <w:t xml:space="preserve"> </w:t>
      </w:r>
      <w:r>
        <w:t>goods</w:t>
      </w:r>
      <w:r>
        <w:rPr>
          <w:spacing w:val="-3"/>
        </w:rPr>
        <w:t xml:space="preserve"> </w:t>
      </w:r>
      <w:r>
        <w:t>or</w:t>
      </w:r>
      <w:r>
        <w:rPr>
          <w:spacing w:val="-3"/>
        </w:rPr>
        <w:t xml:space="preserve"> </w:t>
      </w:r>
      <w:r>
        <w:t>a</w:t>
      </w:r>
      <w:r>
        <w:rPr>
          <w:spacing w:val="-5"/>
        </w:rPr>
        <w:t xml:space="preserve"> </w:t>
      </w:r>
      <w:r>
        <w:t>valid invoice (whichever is later) unless other payment terms have been agreed.</w:t>
      </w:r>
    </w:p>
    <w:p w14:paraId="3815695E" w14:textId="77777777" w:rsidR="000E3D84" w:rsidRDefault="000E3D84">
      <w:pPr>
        <w:pStyle w:val="BodyText"/>
      </w:pPr>
    </w:p>
    <w:p w14:paraId="28780328" w14:textId="77777777" w:rsidR="000E3D84" w:rsidRDefault="000813D4" w:rsidP="003B6B93">
      <w:pPr>
        <w:pStyle w:val="ListParagraph"/>
        <w:numPr>
          <w:ilvl w:val="3"/>
          <w:numId w:val="41"/>
        </w:numPr>
        <w:tabs>
          <w:tab w:val="left" w:pos="1494"/>
        </w:tabs>
        <w:ind w:left="1494" w:right="956" w:hanging="425"/>
        <w:rPr>
          <w:sz w:val="24"/>
        </w:rPr>
      </w:pPr>
      <w:r>
        <w:rPr>
          <w:sz w:val="24"/>
        </w:rPr>
        <w:t>Ensure that where consultancy advice is being obtained, the procurement of such advice must be in accordance with applicable</w:t>
      </w:r>
      <w:r>
        <w:rPr>
          <w:spacing w:val="-4"/>
          <w:sz w:val="24"/>
        </w:rPr>
        <w:t xml:space="preserve"> </w:t>
      </w:r>
      <w:r>
        <w:rPr>
          <w:sz w:val="24"/>
        </w:rPr>
        <w:t>procurement</w:t>
      </w:r>
      <w:r>
        <w:rPr>
          <w:spacing w:val="-4"/>
          <w:sz w:val="24"/>
        </w:rPr>
        <w:t xml:space="preserve"> </w:t>
      </w:r>
      <w:r>
        <w:rPr>
          <w:sz w:val="24"/>
        </w:rPr>
        <w:t>legislation, guidance</w:t>
      </w:r>
      <w:r>
        <w:rPr>
          <w:spacing w:val="-4"/>
          <w:sz w:val="24"/>
        </w:rPr>
        <w:t xml:space="preserve"> </w:t>
      </w:r>
      <w:r>
        <w:rPr>
          <w:sz w:val="24"/>
        </w:rPr>
        <w:t>issued</w:t>
      </w:r>
      <w:r>
        <w:rPr>
          <w:spacing w:val="-6"/>
          <w:sz w:val="24"/>
        </w:rPr>
        <w:t xml:space="preserve"> </w:t>
      </w:r>
      <w:r>
        <w:rPr>
          <w:sz w:val="24"/>
        </w:rPr>
        <w:t>by</w:t>
      </w:r>
      <w:r>
        <w:rPr>
          <w:spacing w:val="-7"/>
          <w:sz w:val="24"/>
        </w:rPr>
        <w:t xml:space="preserve"> </w:t>
      </w:r>
      <w:r>
        <w:rPr>
          <w:sz w:val="24"/>
        </w:rPr>
        <w:t>the</w:t>
      </w:r>
      <w:r>
        <w:rPr>
          <w:spacing w:val="-10"/>
          <w:sz w:val="24"/>
        </w:rPr>
        <w:t xml:space="preserve"> </w:t>
      </w:r>
      <w:r>
        <w:rPr>
          <w:sz w:val="24"/>
        </w:rPr>
        <w:t>Welsh Ministers and SFIs;</w:t>
      </w:r>
    </w:p>
    <w:p w14:paraId="1F1DDE5D" w14:textId="77777777" w:rsidR="000E3D84" w:rsidRDefault="000E3D84">
      <w:pPr>
        <w:pStyle w:val="BodyText"/>
      </w:pPr>
    </w:p>
    <w:p w14:paraId="57E85E8A" w14:textId="77777777" w:rsidR="000E3D84" w:rsidRDefault="000813D4" w:rsidP="003B6B93">
      <w:pPr>
        <w:pStyle w:val="ListParagraph"/>
        <w:numPr>
          <w:ilvl w:val="3"/>
          <w:numId w:val="41"/>
        </w:numPr>
        <w:tabs>
          <w:tab w:val="left" w:pos="1494"/>
        </w:tabs>
        <w:ind w:left="1494" w:right="1068" w:hanging="425"/>
        <w:rPr>
          <w:sz w:val="24"/>
        </w:rPr>
      </w:pPr>
      <w:r>
        <w:rPr>
          <w:sz w:val="24"/>
        </w:rPr>
        <w:t>Be</w:t>
      </w:r>
      <w:r>
        <w:rPr>
          <w:spacing w:val="-5"/>
          <w:sz w:val="24"/>
        </w:rPr>
        <w:t xml:space="preserve"> </w:t>
      </w:r>
      <w:r>
        <w:rPr>
          <w:sz w:val="24"/>
        </w:rPr>
        <w:t>responsible</w:t>
      </w:r>
      <w:r>
        <w:rPr>
          <w:spacing w:val="-9"/>
          <w:sz w:val="24"/>
        </w:rPr>
        <w:t xml:space="preserve"> </w:t>
      </w:r>
      <w:r>
        <w:rPr>
          <w:sz w:val="24"/>
        </w:rPr>
        <w:t>for</w:t>
      </w:r>
      <w:r>
        <w:rPr>
          <w:spacing w:val="-5"/>
          <w:sz w:val="24"/>
        </w:rPr>
        <w:t xml:space="preserve"> </w:t>
      </w:r>
      <w:r>
        <w:rPr>
          <w:sz w:val="24"/>
        </w:rPr>
        <w:t>Petty</w:t>
      </w:r>
      <w:r>
        <w:rPr>
          <w:spacing w:val="-8"/>
          <w:sz w:val="24"/>
        </w:rPr>
        <w:t xml:space="preserve"> </w:t>
      </w:r>
      <w:r>
        <w:rPr>
          <w:sz w:val="24"/>
        </w:rPr>
        <w:t>Cash</w:t>
      </w:r>
      <w:r>
        <w:rPr>
          <w:spacing w:val="-4"/>
          <w:sz w:val="24"/>
        </w:rPr>
        <w:t xml:space="preserve"> </w:t>
      </w:r>
      <w:r>
        <w:rPr>
          <w:sz w:val="24"/>
        </w:rPr>
        <w:t>system,</w:t>
      </w:r>
      <w:r>
        <w:rPr>
          <w:spacing w:val="-4"/>
          <w:sz w:val="24"/>
        </w:rPr>
        <w:t xml:space="preserve"> </w:t>
      </w:r>
      <w:r>
        <w:rPr>
          <w:sz w:val="24"/>
        </w:rPr>
        <w:t>procedures,</w:t>
      </w:r>
      <w:r>
        <w:rPr>
          <w:spacing w:val="-4"/>
          <w:sz w:val="24"/>
        </w:rPr>
        <w:t xml:space="preserve"> </w:t>
      </w:r>
      <w:r>
        <w:rPr>
          <w:sz w:val="24"/>
        </w:rPr>
        <w:t xml:space="preserve">authorisation and record keeping, and ensure purchases from petty cash are restricted in value and by type of purchase in accordance with </w:t>
      </w:r>
      <w:r>
        <w:rPr>
          <w:spacing w:val="-2"/>
          <w:sz w:val="24"/>
        </w:rPr>
        <w:t>procedures</w:t>
      </w:r>
    </w:p>
    <w:p w14:paraId="087FBC49" w14:textId="4312FC1D" w:rsidR="000E3D84" w:rsidRDefault="000E3D84">
      <w:pPr>
        <w:pStyle w:val="BodyText"/>
      </w:pPr>
    </w:p>
    <w:p w14:paraId="4A5EBE13" w14:textId="77777777" w:rsidR="008F6691" w:rsidRDefault="008F6691">
      <w:pPr>
        <w:pStyle w:val="BodyText"/>
      </w:pPr>
    </w:p>
    <w:p w14:paraId="46C10031" w14:textId="77777777" w:rsidR="000E3D84" w:rsidRDefault="000813D4" w:rsidP="003B6B93">
      <w:pPr>
        <w:pStyle w:val="Heading4"/>
        <w:numPr>
          <w:ilvl w:val="1"/>
          <w:numId w:val="41"/>
        </w:numPr>
        <w:tabs>
          <w:tab w:val="left" w:pos="937"/>
        </w:tabs>
        <w:ind w:left="937" w:hanging="719"/>
      </w:pPr>
      <w:r>
        <w:t>Duties</w:t>
      </w:r>
      <w:r>
        <w:rPr>
          <w:spacing w:val="-3"/>
        </w:rPr>
        <w:t xml:space="preserve"> </w:t>
      </w:r>
      <w:r>
        <w:t>of</w:t>
      </w:r>
      <w:r>
        <w:rPr>
          <w:spacing w:val="-3"/>
        </w:rPr>
        <w:t xml:space="preserve"> </w:t>
      </w:r>
      <w:r>
        <w:t>Budget</w:t>
      </w:r>
      <w:r>
        <w:rPr>
          <w:spacing w:val="-3"/>
        </w:rPr>
        <w:t xml:space="preserve"> </w:t>
      </w:r>
      <w:r>
        <w:t>Holders</w:t>
      </w:r>
      <w:r>
        <w:rPr>
          <w:spacing w:val="-3"/>
        </w:rPr>
        <w:t xml:space="preserve"> </w:t>
      </w:r>
      <w:r>
        <w:t>and</w:t>
      </w:r>
      <w:r>
        <w:rPr>
          <w:spacing w:val="-3"/>
        </w:rPr>
        <w:t xml:space="preserve"> </w:t>
      </w:r>
      <w:r>
        <w:rPr>
          <w:spacing w:val="-2"/>
        </w:rPr>
        <w:t>Managers</w:t>
      </w:r>
    </w:p>
    <w:p w14:paraId="75313575" w14:textId="77777777" w:rsidR="000E3D84" w:rsidRDefault="000E3D84">
      <w:pPr>
        <w:pStyle w:val="BodyText"/>
        <w:rPr>
          <w:b/>
        </w:rPr>
      </w:pPr>
    </w:p>
    <w:p w14:paraId="7BDCCBA7" w14:textId="77777777" w:rsidR="000E3D84" w:rsidRDefault="000813D4" w:rsidP="003B6B93">
      <w:pPr>
        <w:pStyle w:val="ListParagraph"/>
        <w:numPr>
          <w:ilvl w:val="2"/>
          <w:numId w:val="41"/>
        </w:numPr>
        <w:tabs>
          <w:tab w:val="left" w:pos="1068"/>
          <w:tab w:val="left" w:pos="1070"/>
        </w:tabs>
        <w:ind w:left="1070" w:right="938" w:hanging="852"/>
        <w:rPr>
          <w:sz w:val="24"/>
        </w:rPr>
      </w:pPr>
      <w:r>
        <w:rPr>
          <w:sz w:val="24"/>
        </w:rPr>
        <w:t>Budget</w:t>
      </w:r>
      <w:r>
        <w:rPr>
          <w:spacing w:val="-5"/>
          <w:sz w:val="24"/>
        </w:rPr>
        <w:t xml:space="preserve"> </w:t>
      </w:r>
      <w:r>
        <w:rPr>
          <w:sz w:val="24"/>
        </w:rPr>
        <w:t>holders</w:t>
      </w:r>
      <w:r>
        <w:rPr>
          <w:spacing w:val="-3"/>
          <w:sz w:val="24"/>
        </w:rPr>
        <w:t xml:space="preserve"> </w:t>
      </w:r>
      <w:r>
        <w:rPr>
          <w:sz w:val="24"/>
        </w:rPr>
        <w:t>and</w:t>
      </w:r>
      <w:r>
        <w:rPr>
          <w:spacing w:val="-5"/>
          <w:sz w:val="24"/>
        </w:rPr>
        <w:t xml:space="preserve"> </w:t>
      </w:r>
      <w:r>
        <w:rPr>
          <w:sz w:val="24"/>
        </w:rPr>
        <w:t>managers</w:t>
      </w:r>
      <w:r>
        <w:rPr>
          <w:spacing w:val="-6"/>
          <w:sz w:val="24"/>
        </w:rPr>
        <w:t xml:space="preserve"> </w:t>
      </w:r>
      <w:r>
        <w:rPr>
          <w:sz w:val="24"/>
        </w:rPr>
        <w:t>must</w:t>
      </w:r>
      <w:r>
        <w:rPr>
          <w:spacing w:val="-5"/>
          <w:sz w:val="24"/>
        </w:rPr>
        <w:t xml:space="preserve"> </w:t>
      </w:r>
      <w:r>
        <w:rPr>
          <w:sz w:val="24"/>
        </w:rPr>
        <w:t>ensure</w:t>
      </w:r>
      <w:r>
        <w:rPr>
          <w:spacing w:val="-3"/>
          <w:sz w:val="24"/>
        </w:rPr>
        <w:t xml:space="preserve"> </w:t>
      </w:r>
      <w:r>
        <w:rPr>
          <w:sz w:val="24"/>
        </w:rPr>
        <w:t>that</w:t>
      </w:r>
      <w:r>
        <w:rPr>
          <w:spacing w:val="-3"/>
          <w:sz w:val="24"/>
        </w:rPr>
        <w:t xml:space="preserve"> </w:t>
      </w:r>
      <w:r>
        <w:rPr>
          <w:sz w:val="24"/>
        </w:rPr>
        <w:t>they</w:t>
      </w:r>
      <w:r>
        <w:rPr>
          <w:spacing w:val="-6"/>
          <w:sz w:val="24"/>
        </w:rPr>
        <w:t xml:space="preserve"> </w:t>
      </w:r>
      <w:r>
        <w:rPr>
          <w:sz w:val="24"/>
        </w:rPr>
        <w:t>comply</w:t>
      </w:r>
      <w:r>
        <w:rPr>
          <w:spacing w:val="-6"/>
          <w:sz w:val="24"/>
        </w:rPr>
        <w:t xml:space="preserve"> </w:t>
      </w:r>
      <w:r>
        <w:rPr>
          <w:sz w:val="24"/>
        </w:rPr>
        <w:t>fully</w:t>
      </w:r>
      <w:r>
        <w:rPr>
          <w:spacing w:val="-6"/>
          <w:sz w:val="24"/>
        </w:rPr>
        <w:t xml:space="preserve"> </w:t>
      </w:r>
      <w:r>
        <w:rPr>
          <w:sz w:val="24"/>
        </w:rPr>
        <w:t>with the Scheme of Delegation, guidance and limits specified by the Chief Executive and Director of Finance, and that:</w:t>
      </w:r>
    </w:p>
    <w:p w14:paraId="607DB323" w14:textId="09850828" w:rsidR="000E3D84" w:rsidRDefault="000813D4" w:rsidP="003B6B93">
      <w:pPr>
        <w:pStyle w:val="ListParagraph"/>
        <w:numPr>
          <w:ilvl w:val="3"/>
          <w:numId w:val="41"/>
        </w:numPr>
        <w:tabs>
          <w:tab w:val="left" w:pos="1494"/>
        </w:tabs>
        <w:ind w:left="1494" w:right="976" w:hanging="425"/>
        <w:rPr>
          <w:sz w:val="24"/>
        </w:rPr>
      </w:pPr>
      <w:r>
        <w:rPr>
          <w:sz w:val="24"/>
        </w:rPr>
        <w:t>All contracts (except as otherwise provided for in the Scheme of Delegation),</w:t>
      </w:r>
      <w:r>
        <w:rPr>
          <w:spacing w:val="-5"/>
          <w:sz w:val="24"/>
        </w:rPr>
        <w:t xml:space="preserve"> </w:t>
      </w:r>
      <w:r>
        <w:rPr>
          <w:sz w:val="24"/>
        </w:rPr>
        <w:t>leases,</w:t>
      </w:r>
      <w:r>
        <w:rPr>
          <w:spacing w:val="-7"/>
          <w:sz w:val="24"/>
        </w:rPr>
        <w:t xml:space="preserve"> </w:t>
      </w:r>
      <w:r>
        <w:rPr>
          <w:sz w:val="24"/>
        </w:rPr>
        <w:t>tenancy</w:t>
      </w:r>
      <w:r>
        <w:rPr>
          <w:spacing w:val="-8"/>
          <w:sz w:val="24"/>
        </w:rPr>
        <w:t xml:space="preserve"> </w:t>
      </w:r>
      <w:r>
        <w:rPr>
          <w:sz w:val="24"/>
        </w:rPr>
        <w:t>agreements</w:t>
      </w:r>
      <w:r>
        <w:rPr>
          <w:spacing w:val="-7"/>
          <w:sz w:val="24"/>
        </w:rPr>
        <w:t xml:space="preserve"> </w:t>
      </w:r>
      <w:r>
        <w:rPr>
          <w:sz w:val="24"/>
        </w:rPr>
        <w:t>and</w:t>
      </w:r>
      <w:r>
        <w:rPr>
          <w:spacing w:val="-7"/>
          <w:sz w:val="24"/>
        </w:rPr>
        <w:t xml:space="preserve"> </w:t>
      </w:r>
      <w:r>
        <w:rPr>
          <w:sz w:val="24"/>
        </w:rPr>
        <w:t>other</w:t>
      </w:r>
      <w:r>
        <w:rPr>
          <w:spacing w:val="-5"/>
          <w:sz w:val="24"/>
        </w:rPr>
        <w:t xml:space="preserve"> </w:t>
      </w:r>
      <w:r>
        <w:rPr>
          <w:sz w:val="24"/>
        </w:rPr>
        <w:t>commitments which may result in a liability are notified to the</w:t>
      </w:r>
      <w:r w:rsidR="002A42B4" w:rsidRPr="002A42B4">
        <w:rPr>
          <w:sz w:val="24"/>
        </w:rPr>
        <w:t xml:space="preserve"> </w:t>
      </w:r>
      <w:r w:rsidR="002A42B4">
        <w:rPr>
          <w:sz w:val="24"/>
        </w:rPr>
        <w:t>Executive</w:t>
      </w:r>
      <w:r>
        <w:rPr>
          <w:sz w:val="24"/>
        </w:rPr>
        <w:t xml:space="preserve"> Director of Finance in advance of both any commitment being made and NWSSP Procurement Services being engaged;</w:t>
      </w:r>
    </w:p>
    <w:p w14:paraId="514E2E17" w14:textId="77777777" w:rsidR="000E3D84" w:rsidRDefault="000813D4" w:rsidP="003B6B93">
      <w:pPr>
        <w:pStyle w:val="ListParagraph"/>
        <w:numPr>
          <w:ilvl w:val="3"/>
          <w:numId w:val="41"/>
        </w:numPr>
        <w:tabs>
          <w:tab w:val="left" w:pos="1494"/>
        </w:tabs>
        <w:spacing w:before="274"/>
        <w:ind w:left="1494" w:right="1037" w:hanging="425"/>
        <w:rPr>
          <w:sz w:val="24"/>
        </w:rPr>
      </w:pPr>
      <w:r>
        <w:rPr>
          <w:sz w:val="24"/>
        </w:rPr>
        <w:t>Contracts above specified thresholds are advertised and awarded,</w:t>
      </w:r>
      <w:r>
        <w:rPr>
          <w:spacing w:val="-6"/>
          <w:sz w:val="24"/>
        </w:rPr>
        <w:t xml:space="preserve"> </w:t>
      </w:r>
      <w:r>
        <w:rPr>
          <w:sz w:val="24"/>
        </w:rPr>
        <w:t>through</w:t>
      </w:r>
      <w:r>
        <w:rPr>
          <w:spacing w:val="-7"/>
          <w:sz w:val="24"/>
        </w:rPr>
        <w:t xml:space="preserve"> </w:t>
      </w:r>
      <w:r>
        <w:rPr>
          <w:sz w:val="24"/>
        </w:rPr>
        <w:t>NWSSP</w:t>
      </w:r>
      <w:r>
        <w:rPr>
          <w:spacing w:val="-7"/>
          <w:sz w:val="24"/>
        </w:rPr>
        <w:t xml:space="preserve"> </w:t>
      </w:r>
      <w:r>
        <w:rPr>
          <w:sz w:val="24"/>
        </w:rPr>
        <w:t>Procurement</w:t>
      </w:r>
      <w:r>
        <w:rPr>
          <w:spacing w:val="-7"/>
          <w:sz w:val="24"/>
        </w:rPr>
        <w:t xml:space="preserve"> </w:t>
      </w:r>
      <w:r>
        <w:rPr>
          <w:sz w:val="24"/>
        </w:rPr>
        <w:t>Services,</w:t>
      </w:r>
      <w:r>
        <w:rPr>
          <w:spacing w:val="-2"/>
          <w:sz w:val="24"/>
        </w:rPr>
        <w:t xml:space="preserve"> </w:t>
      </w:r>
      <w:r>
        <w:rPr>
          <w:sz w:val="24"/>
        </w:rPr>
        <w:t>in</w:t>
      </w:r>
      <w:r>
        <w:rPr>
          <w:spacing w:val="-7"/>
          <w:sz w:val="24"/>
        </w:rPr>
        <w:t xml:space="preserve"> </w:t>
      </w:r>
      <w:r>
        <w:rPr>
          <w:sz w:val="24"/>
        </w:rPr>
        <w:t>accordance with EU and HM Treasury rules on public procurement;</w:t>
      </w:r>
    </w:p>
    <w:p w14:paraId="3F4B032B" w14:textId="77777777" w:rsidR="000E3D84" w:rsidRDefault="000E3D84">
      <w:pPr>
        <w:pStyle w:val="BodyText"/>
      </w:pPr>
    </w:p>
    <w:p w14:paraId="3BC56828" w14:textId="77777777" w:rsidR="000E3D84" w:rsidRDefault="000813D4" w:rsidP="003B6B93">
      <w:pPr>
        <w:pStyle w:val="ListParagraph"/>
        <w:numPr>
          <w:ilvl w:val="3"/>
          <w:numId w:val="41"/>
        </w:numPr>
        <w:tabs>
          <w:tab w:val="left" w:pos="1494"/>
        </w:tabs>
        <w:ind w:left="1494" w:right="1042" w:hanging="425"/>
        <w:rPr>
          <w:sz w:val="24"/>
        </w:rPr>
      </w:pPr>
      <w:r>
        <w:rPr>
          <w:sz w:val="24"/>
        </w:rPr>
        <w:t>Contracts</w:t>
      </w:r>
      <w:r>
        <w:rPr>
          <w:spacing w:val="-5"/>
          <w:sz w:val="24"/>
        </w:rPr>
        <w:t xml:space="preserve"> </w:t>
      </w:r>
      <w:r>
        <w:rPr>
          <w:sz w:val="24"/>
        </w:rPr>
        <w:t>above</w:t>
      </w:r>
      <w:r>
        <w:rPr>
          <w:spacing w:val="-3"/>
          <w:sz w:val="24"/>
        </w:rPr>
        <w:t xml:space="preserve"> </w:t>
      </w:r>
      <w:r>
        <w:rPr>
          <w:sz w:val="24"/>
        </w:rPr>
        <w:t>specified</w:t>
      </w:r>
      <w:r>
        <w:rPr>
          <w:spacing w:val="-3"/>
          <w:sz w:val="24"/>
        </w:rPr>
        <w:t xml:space="preserve"> </w:t>
      </w:r>
      <w:r>
        <w:rPr>
          <w:sz w:val="24"/>
        </w:rPr>
        <w:t>thresholds</w:t>
      </w:r>
      <w:r>
        <w:rPr>
          <w:spacing w:val="-5"/>
          <w:sz w:val="24"/>
        </w:rPr>
        <w:t xml:space="preserve"> </w:t>
      </w:r>
      <w:r>
        <w:rPr>
          <w:sz w:val="24"/>
        </w:rPr>
        <w:t>are</w:t>
      </w:r>
      <w:r>
        <w:rPr>
          <w:spacing w:val="-5"/>
          <w:sz w:val="24"/>
        </w:rPr>
        <w:t xml:space="preserve"> </w:t>
      </w:r>
      <w:r>
        <w:rPr>
          <w:sz w:val="24"/>
        </w:rPr>
        <w:t>approved</w:t>
      </w:r>
      <w:r>
        <w:rPr>
          <w:spacing w:val="-3"/>
          <w:sz w:val="24"/>
        </w:rPr>
        <w:t xml:space="preserve"> </w:t>
      </w:r>
      <w:r>
        <w:rPr>
          <w:sz w:val="24"/>
        </w:rPr>
        <w:t>by</w:t>
      </w:r>
      <w:r>
        <w:rPr>
          <w:spacing w:val="-6"/>
          <w:sz w:val="24"/>
        </w:rPr>
        <w:t xml:space="preserve"> </w:t>
      </w:r>
      <w:r>
        <w:rPr>
          <w:sz w:val="24"/>
        </w:rPr>
        <w:t>the</w:t>
      </w:r>
      <w:r>
        <w:rPr>
          <w:spacing w:val="-9"/>
          <w:sz w:val="24"/>
        </w:rPr>
        <w:t xml:space="preserve"> </w:t>
      </w:r>
      <w:r>
        <w:rPr>
          <w:sz w:val="24"/>
        </w:rPr>
        <w:t>Welsh Ministers prior to any commitment being made;</w:t>
      </w:r>
    </w:p>
    <w:p w14:paraId="1F3990B6" w14:textId="77777777" w:rsidR="000E3D84" w:rsidRDefault="000E3D84">
      <w:pPr>
        <w:pStyle w:val="BodyText"/>
      </w:pPr>
    </w:p>
    <w:p w14:paraId="7E716936" w14:textId="77777777" w:rsidR="000E3D84" w:rsidRDefault="000813D4" w:rsidP="003B6B93">
      <w:pPr>
        <w:pStyle w:val="ListParagraph"/>
        <w:numPr>
          <w:ilvl w:val="3"/>
          <w:numId w:val="41"/>
        </w:numPr>
        <w:tabs>
          <w:tab w:val="left" w:pos="1494"/>
        </w:tabs>
        <w:ind w:left="1494" w:right="978" w:hanging="425"/>
        <w:rPr>
          <w:sz w:val="24"/>
        </w:rPr>
      </w:pPr>
      <w:r>
        <w:rPr>
          <w:sz w:val="24"/>
        </w:rPr>
        <w:t>goods</w:t>
      </w:r>
      <w:r>
        <w:rPr>
          <w:spacing w:val="-5"/>
          <w:sz w:val="24"/>
        </w:rPr>
        <w:t xml:space="preserve"> </w:t>
      </w:r>
      <w:r>
        <w:rPr>
          <w:sz w:val="24"/>
        </w:rPr>
        <w:t>have</w:t>
      </w:r>
      <w:r>
        <w:rPr>
          <w:spacing w:val="-5"/>
          <w:sz w:val="24"/>
        </w:rPr>
        <w:t xml:space="preserve"> </w:t>
      </w:r>
      <w:r>
        <w:rPr>
          <w:sz w:val="24"/>
        </w:rPr>
        <w:t>been</w:t>
      </w:r>
      <w:r>
        <w:rPr>
          <w:spacing w:val="-5"/>
          <w:sz w:val="24"/>
        </w:rPr>
        <w:t xml:space="preserve"> </w:t>
      </w:r>
      <w:r>
        <w:rPr>
          <w:sz w:val="24"/>
        </w:rPr>
        <w:t>duly</w:t>
      </w:r>
      <w:r>
        <w:rPr>
          <w:spacing w:val="-8"/>
          <w:sz w:val="24"/>
        </w:rPr>
        <w:t xml:space="preserve"> </w:t>
      </w:r>
      <w:r>
        <w:rPr>
          <w:sz w:val="24"/>
        </w:rPr>
        <w:t>received,</w:t>
      </w:r>
      <w:r>
        <w:rPr>
          <w:spacing w:val="-4"/>
          <w:sz w:val="24"/>
        </w:rPr>
        <w:t xml:space="preserve"> </w:t>
      </w:r>
      <w:r>
        <w:rPr>
          <w:sz w:val="24"/>
        </w:rPr>
        <w:t>examined</w:t>
      </w:r>
      <w:r>
        <w:rPr>
          <w:spacing w:val="-4"/>
          <w:sz w:val="24"/>
        </w:rPr>
        <w:t xml:space="preserve"> </w:t>
      </w:r>
      <w:r>
        <w:rPr>
          <w:sz w:val="24"/>
        </w:rPr>
        <w:t>and</w:t>
      </w:r>
      <w:r>
        <w:rPr>
          <w:spacing w:val="-4"/>
          <w:sz w:val="24"/>
        </w:rPr>
        <w:t xml:space="preserve"> </w:t>
      </w:r>
      <w:r>
        <w:rPr>
          <w:sz w:val="24"/>
        </w:rPr>
        <w:t>are</w:t>
      </w:r>
      <w:r>
        <w:rPr>
          <w:spacing w:val="-4"/>
          <w:sz w:val="24"/>
        </w:rPr>
        <w:t xml:space="preserve"> </w:t>
      </w:r>
      <w:r>
        <w:rPr>
          <w:sz w:val="24"/>
        </w:rPr>
        <w:t>in</w:t>
      </w:r>
      <w:r>
        <w:rPr>
          <w:spacing w:val="-6"/>
          <w:sz w:val="24"/>
        </w:rPr>
        <w:t xml:space="preserve"> </w:t>
      </w:r>
      <w:r>
        <w:rPr>
          <w:sz w:val="24"/>
        </w:rPr>
        <w:t>accordance with specification and order,</w:t>
      </w:r>
    </w:p>
    <w:p w14:paraId="5FDE2750" w14:textId="77777777" w:rsidR="000E3D84" w:rsidRDefault="000E3D84">
      <w:pPr>
        <w:pStyle w:val="BodyText"/>
      </w:pPr>
    </w:p>
    <w:p w14:paraId="68971B13" w14:textId="77777777" w:rsidR="000E3D84" w:rsidRDefault="000813D4" w:rsidP="003B6B93">
      <w:pPr>
        <w:pStyle w:val="ListParagraph"/>
        <w:numPr>
          <w:ilvl w:val="3"/>
          <w:numId w:val="41"/>
        </w:numPr>
        <w:tabs>
          <w:tab w:val="left" w:pos="1494"/>
        </w:tabs>
        <w:ind w:left="1494" w:right="1097" w:hanging="425"/>
        <w:rPr>
          <w:sz w:val="24"/>
        </w:rPr>
      </w:pPr>
      <w:r>
        <w:rPr>
          <w:sz w:val="24"/>
        </w:rPr>
        <w:t>work done or services rendered have been satisfactorily carried out in accordance with the order, and, where applicable, the materials</w:t>
      </w:r>
      <w:r>
        <w:rPr>
          <w:spacing w:val="-4"/>
          <w:sz w:val="24"/>
        </w:rPr>
        <w:t xml:space="preserve"> </w:t>
      </w:r>
      <w:r>
        <w:rPr>
          <w:sz w:val="24"/>
        </w:rPr>
        <w:t>used</w:t>
      </w:r>
      <w:r>
        <w:rPr>
          <w:spacing w:val="-4"/>
          <w:sz w:val="24"/>
        </w:rPr>
        <w:t xml:space="preserve"> </w:t>
      </w:r>
      <w:r>
        <w:rPr>
          <w:sz w:val="24"/>
        </w:rPr>
        <w:t>are</w:t>
      </w:r>
      <w:r>
        <w:rPr>
          <w:spacing w:val="-7"/>
          <w:sz w:val="24"/>
        </w:rPr>
        <w:t xml:space="preserve"> </w:t>
      </w:r>
      <w:r>
        <w:rPr>
          <w:sz w:val="24"/>
        </w:rPr>
        <w:t>of</w:t>
      </w:r>
      <w:r>
        <w:rPr>
          <w:spacing w:val="-4"/>
          <w:sz w:val="24"/>
        </w:rPr>
        <w:t xml:space="preserve"> </w:t>
      </w:r>
      <w:r>
        <w:rPr>
          <w:sz w:val="24"/>
        </w:rPr>
        <w:t>the</w:t>
      </w:r>
      <w:r>
        <w:rPr>
          <w:spacing w:val="-4"/>
          <w:sz w:val="24"/>
        </w:rPr>
        <w:t xml:space="preserve"> </w:t>
      </w:r>
      <w:r>
        <w:rPr>
          <w:sz w:val="24"/>
        </w:rPr>
        <w:t>requisite</w:t>
      </w:r>
      <w:r>
        <w:rPr>
          <w:spacing w:val="-3"/>
          <w:sz w:val="24"/>
        </w:rPr>
        <w:t xml:space="preserve"> </w:t>
      </w:r>
      <w:r>
        <w:rPr>
          <w:sz w:val="24"/>
        </w:rPr>
        <w:t>standard</w:t>
      </w:r>
      <w:r>
        <w:rPr>
          <w:spacing w:val="-6"/>
          <w:sz w:val="24"/>
        </w:rPr>
        <w:t xml:space="preserve"> </w:t>
      </w:r>
      <w:r>
        <w:rPr>
          <w:sz w:val="24"/>
        </w:rPr>
        <w:t>and</w:t>
      </w:r>
      <w:r>
        <w:rPr>
          <w:spacing w:val="-4"/>
          <w:sz w:val="24"/>
        </w:rPr>
        <w:t xml:space="preserve"> </w:t>
      </w:r>
      <w:r>
        <w:rPr>
          <w:sz w:val="24"/>
        </w:rPr>
        <w:t>the</w:t>
      </w:r>
      <w:r>
        <w:rPr>
          <w:spacing w:val="-4"/>
          <w:sz w:val="24"/>
        </w:rPr>
        <w:t xml:space="preserve"> </w:t>
      </w:r>
      <w:r>
        <w:rPr>
          <w:sz w:val="24"/>
        </w:rPr>
        <w:t>charges</w:t>
      </w:r>
      <w:r>
        <w:rPr>
          <w:spacing w:val="-4"/>
          <w:sz w:val="24"/>
        </w:rPr>
        <w:t xml:space="preserve"> </w:t>
      </w:r>
      <w:r>
        <w:rPr>
          <w:sz w:val="24"/>
        </w:rPr>
        <w:t xml:space="preserve">are </w:t>
      </w:r>
      <w:r>
        <w:rPr>
          <w:spacing w:val="-2"/>
          <w:sz w:val="24"/>
        </w:rPr>
        <w:t>correct,</w:t>
      </w:r>
    </w:p>
    <w:p w14:paraId="07F6A124" w14:textId="77777777" w:rsidR="000E3D84" w:rsidRDefault="000E3D84">
      <w:pPr>
        <w:pStyle w:val="BodyText"/>
        <w:spacing w:before="1"/>
      </w:pPr>
    </w:p>
    <w:p w14:paraId="1B909183" w14:textId="77777777" w:rsidR="000E3D84" w:rsidRDefault="000813D4" w:rsidP="003B6B93">
      <w:pPr>
        <w:pStyle w:val="ListParagraph"/>
        <w:numPr>
          <w:ilvl w:val="3"/>
          <w:numId w:val="41"/>
        </w:numPr>
        <w:tabs>
          <w:tab w:val="left" w:pos="1347"/>
          <w:tab w:val="left" w:pos="1350"/>
        </w:tabs>
        <w:ind w:left="1350" w:right="880" w:hanging="281"/>
        <w:rPr>
          <w:sz w:val="24"/>
        </w:rPr>
      </w:pPr>
      <w:r>
        <w:rPr>
          <w:sz w:val="24"/>
        </w:rPr>
        <w:t>No</w:t>
      </w:r>
      <w:r>
        <w:rPr>
          <w:spacing w:val="-2"/>
          <w:sz w:val="24"/>
        </w:rPr>
        <w:t xml:space="preserve"> </w:t>
      </w:r>
      <w:r>
        <w:rPr>
          <w:sz w:val="24"/>
        </w:rPr>
        <w:t>requisition/order</w:t>
      </w:r>
      <w:r>
        <w:rPr>
          <w:spacing w:val="-2"/>
          <w:sz w:val="24"/>
        </w:rPr>
        <w:t xml:space="preserve"> </w:t>
      </w:r>
      <w:r>
        <w:rPr>
          <w:sz w:val="24"/>
        </w:rPr>
        <w:t>shall</w:t>
      </w:r>
      <w:r>
        <w:rPr>
          <w:spacing w:val="-3"/>
          <w:sz w:val="24"/>
        </w:rPr>
        <w:t xml:space="preserve"> </w:t>
      </w:r>
      <w:r>
        <w:rPr>
          <w:sz w:val="24"/>
        </w:rPr>
        <w:t>be</w:t>
      </w:r>
      <w:r>
        <w:rPr>
          <w:spacing w:val="-2"/>
          <w:sz w:val="24"/>
        </w:rPr>
        <w:t xml:space="preserve"> </w:t>
      </w:r>
      <w:r>
        <w:rPr>
          <w:sz w:val="24"/>
        </w:rPr>
        <w:t>issued</w:t>
      </w:r>
      <w:r>
        <w:rPr>
          <w:spacing w:val="-4"/>
          <w:sz w:val="24"/>
        </w:rPr>
        <w:t xml:space="preserve"> </w:t>
      </w:r>
      <w:r>
        <w:rPr>
          <w:sz w:val="24"/>
        </w:rPr>
        <w:t>for</w:t>
      </w:r>
      <w:r>
        <w:rPr>
          <w:spacing w:val="-2"/>
          <w:sz w:val="24"/>
        </w:rPr>
        <w:t xml:space="preserve"> </w:t>
      </w:r>
      <w:r>
        <w:rPr>
          <w:sz w:val="24"/>
        </w:rPr>
        <w:t>any</w:t>
      </w:r>
      <w:r>
        <w:rPr>
          <w:spacing w:val="-5"/>
          <w:sz w:val="24"/>
        </w:rPr>
        <w:t xml:space="preserve"> </w:t>
      </w:r>
      <w:r>
        <w:rPr>
          <w:sz w:val="24"/>
        </w:rPr>
        <w:t>item</w:t>
      </w:r>
      <w:r>
        <w:rPr>
          <w:spacing w:val="-2"/>
          <w:sz w:val="24"/>
        </w:rPr>
        <w:t xml:space="preserve"> </w:t>
      </w:r>
      <w:r>
        <w:rPr>
          <w:sz w:val="24"/>
        </w:rPr>
        <w:t>or</w:t>
      </w:r>
      <w:r>
        <w:rPr>
          <w:spacing w:val="-2"/>
          <w:sz w:val="24"/>
        </w:rPr>
        <w:t xml:space="preserve"> </w:t>
      </w:r>
      <w:r>
        <w:rPr>
          <w:sz w:val="24"/>
        </w:rPr>
        <w:t>items</w:t>
      </w:r>
      <w:r>
        <w:rPr>
          <w:spacing w:val="-4"/>
          <w:sz w:val="24"/>
        </w:rPr>
        <w:t xml:space="preserve"> </w:t>
      </w:r>
      <w:r>
        <w:rPr>
          <w:sz w:val="24"/>
        </w:rPr>
        <w:t>to</w:t>
      </w:r>
      <w:r>
        <w:rPr>
          <w:spacing w:val="-3"/>
          <w:sz w:val="24"/>
        </w:rPr>
        <w:t xml:space="preserve"> </w:t>
      </w:r>
      <w:r>
        <w:rPr>
          <w:sz w:val="24"/>
        </w:rPr>
        <w:t>any</w:t>
      </w:r>
      <w:r>
        <w:rPr>
          <w:spacing w:val="-5"/>
          <w:sz w:val="24"/>
        </w:rPr>
        <w:t xml:space="preserve"> </w:t>
      </w:r>
      <w:r>
        <w:rPr>
          <w:sz w:val="24"/>
        </w:rPr>
        <w:t>firm which has made an offer of gifts, reward or benefit to Board members or LHB officers, other than:</w:t>
      </w:r>
    </w:p>
    <w:p w14:paraId="142B013F" w14:textId="77777777" w:rsidR="000E3D84" w:rsidRDefault="000E3D84">
      <w:pPr>
        <w:pStyle w:val="BodyText"/>
      </w:pPr>
    </w:p>
    <w:p w14:paraId="305D1BB4" w14:textId="77BA59C6" w:rsidR="000E3D84" w:rsidRPr="008F6691" w:rsidRDefault="000813D4" w:rsidP="008F6691">
      <w:pPr>
        <w:pStyle w:val="ListParagraph"/>
        <w:numPr>
          <w:ilvl w:val="4"/>
          <w:numId w:val="41"/>
        </w:numPr>
        <w:tabs>
          <w:tab w:val="left" w:pos="1919"/>
        </w:tabs>
        <w:spacing w:before="75"/>
        <w:ind w:hanging="425"/>
        <w:rPr>
          <w:sz w:val="24"/>
          <w:szCs w:val="24"/>
        </w:rPr>
      </w:pPr>
      <w:r w:rsidRPr="008F6691">
        <w:rPr>
          <w:sz w:val="24"/>
          <w:szCs w:val="24"/>
        </w:rPr>
        <w:t>Isolated</w:t>
      </w:r>
      <w:r w:rsidRPr="008F6691">
        <w:rPr>
          <w:spacing w:val="-6"/>
          <w:sz w:val="24"/>
          <w:szCs w:val="24"/>
        </w:rPr>
        <w:t xml:space="preserve"> </w:t>
      </w:r>
      <w:r w:rsidRPr="008F6691">
        <w:rPr>
          <w:sz w:val="24"/>
          <w:szCs w:val="24"/>
        </w:rPr>
        <w:t>gifts</w:t>
      </w:r>
      <w:r w:rsidRPr="008F6691">
        <w:rPr>
          <w:spacing w:val="-3"/>
          <w:sz w:val="24"/>
          <w:szCs w:val="24"/>
        </w:rPr>
        <w:t xml:space="preserve"> </w:t>
      </w:r>
      <w:r w:rsidRPr="008F6691">
        <w:rPr>
          <w:sz w:val="24"/>
          <w:szCs w:val="24"/>
        </w:rPr>
        <w:t>of</w:t>
      </w:r>
      <w:r w:rsidRPr="008F6691">
        <w:rPr>
          <w:spacing w:val="-3"/>
          <w:sz w:val="24"/>
          <w:szCs w:val="24"/>
        </w:rPr>
        <w:t xml:space="preserve"> </w:t>
      </w:r>
      <w:r w:rsidRPr="008F6691">
        <w:rPr>
          <w:sz w:val="24"/>
          <w:szCs w:val="24"/>
        </w:rPr>
        <w:t>a</w:t>
      </w:r>
      <w:r w:rsidRPr="008F6691">
        <w:rPr>
          <w:spacing w:val="-3"/>
          <w:sz w:val="24"/>
          <w:szCs w:val="24"/>
        </w:rPr>
        <w:t xml:space="preserve"> </w:t>
      </w:r>
      <w:r w:rsidRPr="008F6691">
        <w:rPr>
          <w:sz w:val="24"/>
          <w:szCs w:val="24"/>
        </w:rPr>
        <w:t>trivial</w:t>
      </w:r>
      <w:r w:rsidRPr="008F6691">
        <w:rPr>
          <w:spacing w:val="-3"/>
          <w:sz w:val="24"/>
          <w:szCs w:val="24"/>
        </w:rPr>
        <w:t xml:space="preserve"> </w:t>
      </w:r>
      <w:r w:rsidRPr="008F6691">
        <w:rPr>
          <w:sz w:val="24"/>
          <w:szCs w:val="24"/>
        </w:rPr>
        <w:t>character</w:t>
      </w:r>
      <w:r w:rsidRPr="008F6691">
        <w:rPr>
          <w:spacing w:val="-3"/>
          <w:sz w:val="24"/>
          <w:szCs w:val="24"/>
        </w:rPr>
        <w:t xml:space="preserve"> </w:t>
      </w:r>
      <w:r w:rsidRPr="008F6691">
        <w:rPr>
          <w:sz w:val="24"/>
          <w:szCs w:val="24"/>
        </w:rPr>
        <w:t>or</w:t>
      </w:r>
      <w:r w:rsidRPr="008F6691">
        <w:rPr>
          <w:spacing w:val="-3"/>
          <w:sz w:val="24"/>
          <w:szCs w:val="24"/>
        </w:rPr>
        <w:t xml:space="preserve"> </w:t>
      </w:r>
      <w:r w:rsidRPr="008F6691">
        <w:rPr>
          <w:sz w:val="24"/>
          <w:szCs w:val="24"/>
        </w:rPr>
        <w:t>inexpensive</w:t>
      </w:r>
      <w:r w:rsidRPr="008F6691">
        <w:rPr>
          <w:spacing w:val="-3"/>
          <w:sz w:val="24"/>
          <w:szCs w:val="24"/>
        </w:rPr>
        <w:t xml:space="preserve"> </w:t>
      </w:r>
      <w:r w:rsidRPr="008F6691">
        <w:rPr>
          <w:spacing w:val="-2"/>
          <w:sz w:val="24"/>
          <w:szCs w:val="24"/>
        </w:rPr>
        <w:t>seasonal</w:t>
      </w:r>
      <w:r w:rsidR="008F6691">
        <w:rPr>
          <w:spacing w:val="-2"/>
          <w:sz w:val="24"/>
          <w:szCs w:val="24"/>
        </w:rPr>
        <w:t xml:space="preserve"> </w:t>
      </w:r>
      <w:r w:rsidRPr="008F6691">
        <w:rPr>
          <w:sz w:val="24"/>
          <w:szCs w:val="24"/>
        </w:rPr>
        <w:t>gifts,</w:t>
      </w:r>
      <w:r w:rsidR="008F6691">
        <w:rPr>
          <w:sz w:val="24"/>
          <w:szCs w:val="24"/>
        </w:rPr>
        <w:t xml:space="preserve">    </w:t>
      </w:r>
      <w:r w:rsidRPr="008F6691">
        <w:rPr>
          <w:spacing w:val="-1"/>
          <w:sz w:val="24"/>
          <w:szCs w:val="24"/>
        </w:rPr>
        <w:t xml:space="preserve"> </w:t>
      </w:r>
      <w:r w:rsidRPr="008F6691">
        <w:rPr>
          <w:sz w:val="24"/>
          <w:szCs w:val="24"/>
        </w:rPr>
        <w:t>such</w:t>
      </w:r>
      <w:r w:rsidRPr="008F6691">
        <w:rPr>
          <w:spacing w:val="-1"/>
          <w:sz w:val="24"/>
          <w:szCs w:val="24"/>
        </w:rPr>
        <w:t xml:space="preserve"> </w:t>
      </w:r>
      <w:r w:rsidRPr="008F6691">
        <w:rPr>
          <w:sz w:val="24"/>
          <w:szCs w:val="24"/>
        </w:rPr>
        <w:t>as</w:t>
      </w:r>
      <w:r w:rsidRPr="008F6691">
        <w:rPr>
          <w:spacing w:val="-3"/>
          <w:sz w:val="24"/>
          <w:szCs w:val="24"/>
        </w:rPr>
        <w:t xml:space="preserve"> </w:t>
      </w:r>
      <w:r w:rsidRPr="008F6691">
        <w:rPr>
          <w:spacing w:val="-2"/>
          <w:sz w:val="24"/>
          <w:szCs w:val="24"/>
        </w:rPr>
        <w:t>calendars,</w:t>
      </w:r>
    </w:p>
    <w:p w14:paraId="7EFC9484" w14:textId="77777777" w:rsidR="000E3D84" w:rsidRDefault="000E3D84">
      <w:pPr>
        <w:pStyle w:val="BodyText"/>
      </w:pPr>
    </w:p>
    <w:p w14:paraId="3ADA7AC6" w14:textId="77777777" w:rsidR="000E3D84" w:rsidRDefault="000813D4" w:rsidP="003B6B93">
      <w:pPr>
        <w:pStyle w:val="ListParagraph"/>
        <w:numPr>
          <w:ilvl w:val="4"/>
          <w:numId w:val="41"/>
        </w:numPr>
        <w:tabs>
          <w:tab w:val="left" w:pos="1916"/>
          <w:tab w:val="left" w:pos="1919"/>
        </w:tabs>
        <w:ind w:right="1392" w:hanging="425"/>
        <w:rPr>
          <w:sz w:val="24"/>
        </w:rPr>
      </w:pPr>
      <w:r>
        <w:rPr>
          <w:sz w:val="24"/>
        </w:rPr>
        <w:lastRenderedPageBreak/>
        <w:t>Conventional</w:t>
      </w:r>
      <w:r>
        <w:rPr>
          <w:spacing w:val="-8"/>
          <w:sz w:val="24"/>
        </w:rPr>
        <w:t xml:space="preserve"> </w:t>
      </w:r>
      <w:r>
        <w:rPr>
          <w:sz w:val="24"/>
        </w:rPr>
        <w:t>hospitality,</w:t>
      </w:r>
      <w:r>
        <w:rPr>
          <w:spacing w:val="-4"/>
          <w:sz w:val="24"/>
        </w:rPr>
        <w:t xml:space="preserve"> </w:t>
      </w:r>
      <w:r>
        <w:rPr>
          <w:sz w:val="24"/>
        </w:rPr>
        <w:t>such</w:t>
      </w:r>
      <w:r>
        <w:rPr>
          <w:spacing w:val="-4"/>
          <w:sz w:val="24"/>
        </w:rPr>
        <w:t xml:space="preserve"> </w:t>
      </w:r>
      <w:r>
        <w:rPr>
          <w:sz w:val="24"/>
        </w:rPr>
        <w:t>as</w:t>
      </w:r>
      <w:r>
        <w:rPr>
          <w:spacing w:val="-4"/>
          <w:sz w:val="24"/>
        </w:rPr>
        <w:t xml:space="preserve"> </w:t>
      </w:r>
      <w:r>
        <w:rPr>
          <w:sz w:val="24"/>
        </w:rPr>
        <w:t>lunches</w:t>
      </w:r>
      <w:r>
        <w:rPr>
          <w:spacing w:val="-4"/>
          <w:sz w:val="24"/>
        </w:rPr>
        <w:t xml:space="preserve"> </w:t>
      </w:r>
      <w:r>
        <w:rPr>
          <w:sz w:val="24"/>
        </w:rPr>
        <w:t>in</w:t>
      </w:r>
      <w:r>
        <w:rPr>
          <w:spacing w:val="-4"/>
          <w:sz w:val="24"/>
        </w:rPr>
        <w:t xml:space="preserve"> </w:t>
      </w:r>
      <w:r>
        <w:rPr>
          <w:sz w:val="24"/>
        </w:rPr>
        <w:t>the</w:t>
      </w:r>
      <w:r>
        <w:rPr>
          <w:spacing w:val="-4"/>
          <w:sz w:val="24"/>
        </w:rPr>
        <w:t xml:space="preserve"> </w:t>
      </w:r>
      <w:r>
        <w:rPr>
          <w:sz w:val="24"/>
        </w:rPr>
        <w:t>course</w:t>
      </w:r>
      <w:r>
        <w:rPr>
          <w:spacing w:val="-4"/>
          <w:sz w:val="24"/>
        </w:rPr>
        <w:t xml:space="preserve"> </w:t>
      </w:r>
      <w:r>
        <w:rPr>
          <w:sz w:val="24"/>
        </w:rPr>
        <w:t>of working visits;</w:t>
      </w:r>
    </w:p>
    <w:p w14:paraId="6AA4CA48" w14:textId="77777777" w:rsidR="000E3D84" w:rsidRDefault="000E3D84">
      <w:pPr>
        <w:pStyle w:val="BodyText"/>
      </w:pPr>
    </w:p>
    <w:p w14:paraId="4EF10984" w14:textId="77777777" w:rsidR="000E3D84" w:rsidRDefault="000813D4">
      <w:pPr>
        <w:pStyle w:val="Heading4"/>
        <w:ind w:left="1494" w:right="892" w:firstLine="0"/>
      </w:pPr>
      <w:r>
        <w:t>This</w:t>
      </w:r>
      <w:r>
        <w:rPr>
          <w:spacing w:val="-3"/>
        </w:rPr>
        <w:t xml:space="preserve"> </w:t>
      </w:r>
      <w:r>
        <w:t>provision</w:t>
      </w:r>
      <w:r>
        <w:rPr>
          <w:spacing w:val="-3"/>
        </w:rPr>
        <w:t xml:space="preserve"> </w:t>
      </w:r>
      <w:r>
        <w:t>needs</w:t>
      </w:r>
      <w:r>
        <w:rPr>
          <w:spacing w:val="-5"/>
        </w:rPr>
        <w:t xml:space="preserve"> </w:t>
      </w:r>
      <w:r>
        <w:t>to</w:t>
      </w:r>
      <w:r>
        <w:rPr>
          <w:spacing w:val="-3"/>
        </w:rPr>
        <w:t xml:space="preserve"> </w:t>
      </w:r>
      <w:r>
        <w:t>be</w:t>
      </w:r>
      <w:r>
        <w:rPr>
          <w:spacing w:val="-3"/>
        </w:rPr>
        <w:t xml:space="preserve"> </w:t>
      </w:r>
      <w:r>
        <w:t>read</w:t>
      </w:r>
      <w:r>
        <w:rPr>
          <w:spacing w:val="-6"/>
        </w:rPr>
        <w:t xml:space="preserve"> </w:t>
      </w:r>
      <w:r>
        <w:t>in</w:t>
      </w:r>
      <w:r>
        <w:rPr>
          <w:spacing w:val="-3"/>
        </w:rPr>
        <w:t xml:space="preserve"> </w:t>
      </w:r>
      <w:r>
        <w:t>conjunction</w:t>
      </w:r>
      <w:r>
        <w:rPr>
          <w:spacing w:val="-6"/>
        </w:rPr>
        <w:t xml:space="preserve"> </w:t>
      </w:r>
      <w:r>
        <w:t>with</w:t>
      </w:r>
      <w:r>
        <w:rPr>
          <w:spacing w:val="-3"/>
        </w:rPr>
        <w:t xml:space="preserve"> </w:t>
      </w:r>
      <w:r>
        <w:t>Standing Order 8.5, 8.6 and 8.7.</w:t>
      </w:r>
    </w:p>
    <w:p w14:paraId="1006F33C" w14:textId="77777777" w:rsidR="000E3D84" w:rsidRDefault="000E3D84">
      <w:pPr>
        <w:pStyle w:val="BodyText"/>
        <w:rPr>
          <w:b/>
        </w:rPr>
      </w:pPr>
    </w:p>
    <w:p w14:paraId="75ADF5F2" w14:textId="5FD2CE12" w:rsidR="000E3D84" w:rsidRDefault="000813D4" w:rsidP="003B6B93">
      <w:pPr>
        <w:pStyle w:val="ListParagraph"/>
        <w:numPr>
          <w:ilvl w:val="3"/>
          <w:numId w:val="41"/>
        </w:numPr>
        <w:tabs>
          <w:tab w:val="left" w:pos="1494"/>
        </w:tabs>
        <w:ind w:left="1494" w:right="921" w:hanging="425"/>
        <w:rPr>
          <w:sz w:val="24"/>
        </w:rPr>
      </w:pPr>
      <w:r>
        <w:rPr>
          <w:sz w:val="24"/>
        </w:rPr>
        <w:t>No</w:t>
      </w:r>
      <w:r>
        <w:rPr>
          <w:spacing w:val="-3"/>
          <w:sz w:val="24"/>
        </w:rPr>
        <w:t xml:space="preserve"> </w:t>
      </w:r>
      <w:r>
        <w:rPr>
          <w:sz w:val="24"/>
        </w:rPr>
        <w:t>requisition/order</w:t>
      </w:r>
      <w:r>
        <w:rPr>
          <w:spacing w:val="-3"/>
          <w:sz w:val="24"/>
        </w:rPr>
        <w:t xml:space="preserve"> </w:t>
      </w:r>
      <w:r>
        <w:rPr>
          <w:sz w:val="24"/>
        </w:rPr>
        <w:t>is</w:t>
      </w:r>
      <w:r>
        <w:rPr>
          <w:spacing w:val="-3"/>
          <w:sz w:val="24"/>
        </w:rPr>
        <w:t xml:space="preserve"> </w:t>
      </w:r>
      <w:r>
        <w:rPr>
          <w:sz w:val="24"/>
        </w:rPr>
        <w:t>placed</w:t>
      </w:r>
      <w:r>
        <w:rPr>
          <w:spacing w:val="-7"/>
          <w:sz w:val="24"/>
        </w:rPr>
        <w:t xml:space="preserve"> </w:t>
      </w:r>
      <w:r>
        <w:rPr>
          <w:sz w:val="24"/>
        </w:rPr>
        <w:t>for</w:t>
      </w:r>
      <w:r>
        <w:rPr>
          <w:spacing w:val="-3"/>
          <w:sz w:val="24"/>
        </w:rPr>
        <w:t xml:space="preserve"> </w:t>
      </w:r>
      <w:r>
        <w:rPr>
          <w:sz w:val="24"/>
        </w:rPr>
        <w:t>any</w:t>
      </w:r>
      <w:r>
        <w:rPr>
          <w:spacing w:val="-6"/>
          <w:sz w:val="24"/>
        </w:rPr>
        <w:t xml:space="preserve"> </w:t>
      </w:r>
      <w:r>
        <w:rPr>
          <w:sz w:val="24"/>
        </w:rPr>
        <w:t>item</w:t>
      </w:r>
      <w:r>
        <w:rPr>
          <w:spacing w:val="-4"/>
          <w:sz w:val="24"/>
        </w:rPr>
        <w:t xml:space="preserve"> </w:t>
      </w:r>
      <w:r>
        <w:rPr>
          <w:sz w:val="24"/>
        </w:rPr>
        <w:t>or</w:t>
      </w:r>
      <w:r>
        <w:rPr>
          <w:spacing w:val="-3"/>
          <w:sz w:val="24"/>
        </w:rPr>
        <w:t xml:space="preserve"> </w:t>
      </w:r>
      <w:r>
        <w:rPr>
          <w:sz w:val="24"/>
        </w:rPr>
        <w:t>items</w:t>
      </w:r>
      <w:r>
        <w:rPr>
          <w:spacing w:val="-5"/>
          <w:sz w:val="24"/>
        </w:rPr>
        <w:t xml:space="preserve"> </w:t>
      </w:r>
      <w:r>
        <w:rPr>
          <w:sz w:val="24"/>
        </w:rPr>
        <w:t>for</w:t>
      </w:r>
      <w:r>
        <w:rPr>
          <w:spacing w:val="-3"/>
          <w:sz w:val="24"/>
        </w:rPr>
        <w:t xml:space="preserve"> </w:t>
      </w:r>
      <w:r>
        <w:rPr>
          <w:sz w:val="24"/>
        </w:rPr>
        <w:t>which</w:t>
      </w:r>
      <w:r>
        <w:rPr>
          <w:spacing w:val="-3"/>
          <w:sz w:val="24"/>
        </w:rPr>
        <w:t xml:space="preserve"> </w:t>
      </w:r>
      <w:r>
        <w:rPr>
          <w:sz w:val="24"/>
        </w:rPr>
        <w:t>there is no budget provision unless authorised by the</w:t>
      </w:r>
      <w:r w:rsidR="002A42B4" w:rsidRPr="002A42B4">
        <w:rPr>
          <w:sz w:val="24"/>
        </w:rPr>
        <w:t xml:space="preserve"> </w:t>
      </w:r>
      <w:r w:rsidR="002A42B4">
        <w:rPr>
          <w:sz w:val="24"/>
        </w:rPr>
        <w:t>Executive</w:t>
      </w:r>
      <w:r>
        <w:rPr>
          <w:sz w:val="24"/>
        </w:rPr>
        <w:t xml:space="preserve"> Director of Finance on behalf of the Chief Executive;</w:t>
      </w:r>
    </w:p>
    <w:p w14:paraId="2DC14B1D" w14:textId="77777777" w:rsidR="000E3D84" w:rsidRDefault="000E3D84">
      <w:pPr>
        <w:pStyle w:val="BodyText"/>
      </w:pPr>
    </w:p>
    <w:p w14:paraId="6B6B574C" w14:textId="77777777" w:rsidR="000E3D84" w:rsidRDefault="000813D4" w:rsidP="003B6B93">
      <w:pPr>
        <w:pStyle w:val="ListParagraph"/>
        <w:numPr>
          <w:ilvl w:val="3"/>
          <w:numId w:val="41"/>
        </w:numPr>
        <w:tabs>
          <w:tab w:val="left" w:pos="1494"/>
        </w:tabs>
        <w:ind w:left="1494" w:hanging="424"/>
        <w:rPr>
          <w:sz w:val="24"/>
        </w:rPr>
      </w:pPr>
      <w:r>
        <w:rPr>
          <w:sz w:val="24"/>
        </w:rPr>
        <w:t>All</w:t>
      </w:r>
      <w:r>
        <w:rPr>
          <w:spacing w:val="-5"/>
          <w:sz w:val="24"/>
        </w:rPr>
        <w:t xml:space="preserve"> </w:t>
      </w:r>
      <w:r>
        <w:rPr>
          <w:sz w:val="24"/>
        </w:rPr>
        <w:t>goods,</w:t>
      </w:r>
      <w:r>
        <w:rPr>
          <w:spacing w:val="-2"/>
          <w:sz w:val="24"/>
        </w:rPr>
        <w:t xml:space="preserve"> </w:t>
      </w:r>
      <w:r>
        <w:rPr>
          <w:sz w:val="24"/>
        </w:rPr>
        <w:t>services,</w:t>
      </w:r>
      <w:r>
        <w:rPr>
          <w:spacing w:val="-3"/>
          <w:sz w:val="24"/>
        </w:rPr>
        <w:t xml:space="preserve"> </w:t>
      </w:r>
      <w:r>
        <w:rPr>
          <w:sz w:val="24"/>
        </w:rPr>
        <w:t>or</w:t>
      </w:r>
      <w:r>
        <w:rPr>
          <w:spacing w:val="-5"/>
          <w:sz w:val="24"/>
        </w:rPr>
        <w:t xml:space="preserve"> </w:t>
      </w:r>
      <w:r>
        <w:rPr>
          <w:sz w:val="24"/>
        </w:rPr>
        <w:t>works</w:t>
      </w:r>
      <w:r>
        <w:rPr>
          <w:spacing w:val="-3"/>
          <w:sz w:val="24"/>
        </w:rPr>
        <w:t xml:space="preserve"> </w:t>
      </w:r>
      <w:r>
        <w:rPr>
          <w:sz w:val="24"/>
        </w:rPr>
        <w:t>are</w:t>
      </w:r>
      <w:r>
        <w:rPr>
          <w:spacing w:val="-3"/>
          <w:sz w:val="24"/>
        </w:rPr>
        <w:t xml:space="preserve"> </w:t>
      </w:r>
      <w:r>
        <w:rPr>
          <w:sz w:val="24"/>
        </w:rPr>
        <w:t>ordered</w:t>
      </w:r>
      <w:r>
        <w:rPr>
          <w:spacing w:val="-3"/>
          <w:sz w:val="24"/>
        </w:rPr>
        <w:t xml:space="preserve"> </w:t>
      </w:r>
      <w:r>
        <w:rPr>
          <w:sz w:val="24"/>
        </w:rPr>
        <w:t>on</w:t>
      </w:r>
      <w:r>
        <w:rPr>
          <w:spacing w:val="-5"/>
          <w:sz w:val="24"/>
        </w:rPr>
        <w:t xml:space="preserve"> </w:t>
      </w:r>
      <w:r>
        <w:rPr>
          <w:sz w:val="24"/>
        </w:rPr>
        <w:t>official</w:t>
      </w:r>
      <w:r>
        <w:rPr>
          <w:spacing w:val="-2"/>
          <w:sz w:val="24"/>
        </w:rPr>
        <w:t xml:space="preserve"> orders</w:t>
      </w:r>
    </w:p>
    <w:p w14:paraId="1000EE8E" w14:textId="77777777" w:rsidR="000E3D84" w:rsidRDefault="000E3D84">
      <w:pPr>
        <w:pStyle w:val="BodyText"/>
      </w:pPr>
    </w:p>
    <w:p w14:paraId="0ECC7F74" w14:textId="77777777" w:rsidR="000E3D84" w:rsidRDefault="000813D4" w:rsidP="003B6B93">
      <w:pPr>
        <w:pStyle w:val="ListParagraph"/>
        <w:numPr>
          <w:ilvl w:val="3"/>
          <w:numId w:val="41"/>
        </w:numPr>
        <w:tabs>
          <w:tab w:val="left" w:pos="1494"/>
        </w:tabs>
        <w:ind w:left="1494" w:right="1066" w:hanging="425"/>
        <w:rPr>
          <w:sz w:val="24"/>
        </w:rPr>
      </w:pPr>
      <w:r>
        <w:rPr>
          <w:sz w:val="24"/>
        </w:rPr>
        <w:t>Requisitions/orders</w:t>
      </w:r>
      <w:r>
        <w:rPr>
          <w:spacing w:val="-7"/>
          <w:sz w:val="24"/>
        </w:rPr>
        <w:t xml:space="preserve"> </w:t>
      </w:r>
      <w:r>
        <w:rPr>
          <w:sz w:val="24"/>
        </w:rPr>
        <w:t>are</w:t>
      </w:r>
      <w:r>
        <w:rPr>
          <w:spacing w:val="-4"/>
          <w:sz w:val="24"/>
        </w:rPr>
        <w:t xml:space="preserve"> </w:t>
      </w:r>
      <w:r>
        <w:rPr>
          <w:sz w:val="24"/>
        </w:rPr>
        <w:t>not</w:t>
      </w:r>
      <w:r>
        <w:rPr>
          <w:spacing w:val="-4"/>
          <w:sz w:val="24"/>
        </w:rPr>
        <w:t xml:space="preserve"> </w:t>
      </w:r>
      <w:r>
        <w:rPr>
          <w:sz w:val="24"/>
        </w:rPr>
        <w:t>split</w:t>
      </w:r>
      <w:r>
        <w:rPr>
          <w:spacing w:val="-6"/>
          <w:sz w:val="24"/>
        </w:rPr>
        <w:t xml:space="preserve"> </w:t>
      </w:r>
      <w:r>
        <w:rPr>
          <w:sz w:val="24"/>
        </w:rPr>
        <w:t>or</w:t>
      </w:r>
      <w:r>
        <w:rPr>
          <w:spacing w:val="-4"/>
          <w:sz w:val="24"/>
        </w:rPr>
        <w:t xml:space="preserve"> </w:t>
      </w:r>
      <w:r>
        <w:rPr>
          <w:sz w:val="24"/>
        </w:rPr>
        <w:t>otherwise</w:t>
      </w:r>
      <w:r>
        <w:rPr>
          <w:spacing w:val="-2"/>
          <w:sz w:val="24"/>
        </w:rPr>
        <w:t xml:space="preserve"> </w:t>
      </w:r>
      <w:r>
        <w:rPr>
          <w:sz w:val="24"/>
        </w:rPr>
        <w:t>placed</w:t>
      </w:r>
      <w:r>
        <w:rPr>
          <w:spacing w:val="-4"/>
          <w:sz w:val="24"/>
        </w:rPr>
        <w:t xml:space="preserve"> </w:t>
      </w:r>
      <w:r>
        <w:rPr>
          <w:sz w:val="24"/>
        </w:rPr>
        <w:t>in</w:t>
      </w:r>
      <w:r>
        <w:rPr>
          <w:spacing w:val="-4"/>
          <w:sz w:val="24"/>
        </w:rPr>
        <w:t xml:space="preserve"> </w:t>
      </w:r>
      <w:r>
        <w:rPr>
          <w:sz w:val="24"/>
        </w:rPr>
        <w:t>a</w:t>
      </w:r>
      <w:r>
        <w:rPr>
          <w:spacing w:val="-5"/>
          <w:sz w:val="24"/>
        </w:rPr>
        <w:t xml:space="preserve"> </w:t>
      </w:r>
      <w:r>
        <w:rPr>
          <w:sz w:val="24"/>
        </w:rPr>
        <w:t>manner devised so as to avoid the financial thresholds;</w:t>
      </w:r>
    </w:p>
    <w:p w14:paraId="56422BA7" w14:textId="77777777" w:rsidR="000E3D84" w:rsidRDefault="000E3D84">
      <w:pPr>
        <w:pStyle w:val="BodyText"/>
        <w:spacing w:before="1"/>
      </w:pPr>
    </w:p>
    <w:p w14:paraId="43918D72" w14:textId="77777777" w:rsidR="000E3D84" w:rsidRDefault="000813D4" w:rsidP="003B6B93">
      <w:pPr>
        <w:pStyle w:val="ListParagraph"/>
        <w:numPr>
          <w:ilvl w:val="3"/>
          <w:numId w:val="41"/>
        </w:numPr>
        <w:tabs>
          <w:tab w:val="left" w:pos="1494"/>
        </w:tabs>
        <w:ind w:left="1494" w:right="1188" w:hanging="425"/>
        <w:rPr>
          <w:sz w:val="24"/>
        </w:rPr>
      </w:pPr>
      <w:r>
        <w:rPr>
          <w:sz w:val="24"/>
        </w:rPr>
        <w:t>Goods</w:t>
      </w:r>
      <w:r>
        <w:rPr>
          <w:spacing w:val="-6"/>
          <w:sz w:val="24"/>
        </w:rPr>
        <w:t xml:space="preserve"> </w:t>
      </w:r>
      <w:r>
        <w:rPr>
          <w:sz w:val="24"/>
        </w:rPr>
        <w:t>are</w:t>
      </w:r>
      <w:r>
        <w:rPr>
          <w:spacing w:val="-5"/>
          <w:sz w:val="24"/>
        </w:rPr>
        <w:t xml:space="preserve"> </w:t>
      </w:r>
      <w:r>
        <w:rPr>
          <w:sz w:val="24"/>
        </w:rPr>
        <w:t>not</w:t>
      </w:r>
      <w:r>
        <w:rPr>
          <w:spacing w:val="-5"/>
          <w:sz w:val="24"/>
        </w:rPr>
        <w:t xml:space="preserve"> </w:t>
      </w:r>
      <w:r>
        <w:rPr>
          <w:sz w:val="24"/>
        </w:rPr>
        <w:t>taken</w:t>
      </w:r>
      <w:r>
        <w:rPr>
          <w:spacing w:val="-3"/>
          <w:sz w:val="24"/>
        </w:rPr>
        <w:t xml:space="preserve"> </w:t>
      </w:r>
      <w:r>
        <w:rPr>
          <w:sz w:val="24"/>
        </w:rPr>
        <w:t>on</w:t>
      </w:r>
      <w:r>
        <w:rPr>
          <w:spacing w:val="-3"/>
          <w:sz w:val="24"/>
        </w:rPr>
        <w:t xml:space="preserve"> </w:t>
      </w:r>
      <w:r>
        <w:rPr>
          <w:sz w:val="24"/>
        </w:rPr>
        <w:t>trial</w:t>
      </w:r>
      <w:r>
        <w:rPr>
          <w:spacing w:val="-3"/>
          <w:sz w:val="24"/>
        </w:rPr>
        <w:t xml:space="preserve"> </w:t>
      </w:r>
      <w:r>
        <w:rPr>
          <w:sz w:val="24"/>
        </w:rPr>
        <w:t>or</w:t>
      </w:r>
      <w:r>
        <w:rPr>
          <w:spacing w:val="-3"/>
          <w:sz w:val="24"/>
        </w:rPr>
        <w:t xml:space="preserve"> </w:t>
      </w:r>
      <w:r>
        <w:rPr>
          <w:sz w:val="24"/>
        </w:rPr>
        <w:t>loan</w:t>
      </w:r>
      <w:r>
        <w:rPr>
          <w:spacing w:val="-3"/>
          <w:sz w:val="24"/>
        </w:rPr>
        <w:t xml:space="preserve"> </w:t>
      </w:r>
      <w:r>
        <w:rPr>
          <w:sz w:val="24"/>
        </w:rPr>
        <w:t>in</w:t>
      </w:r>
      <w:r>
        <w:rPr>
          <w:spacing w:val="-3"/>
          <w:sz w:val="24"/>
        </w:rPr>
        <w:t xml:space="preserve"> </w:t>
      </w:r>
      <w:r>
        <w:rPr>
          <w:sz w:val="24"/>
        </w:rPr>
        <w:t>circumstances</w:t>
      </w:r>
      <w:r>
        <w:rPr>
          <w:spacing w:val="-6"/>
          <w:sz w:val="24"/>
        </w:rPr>
        <w:t xml:space="preserve"> </w:t>
      </w:r>
      <w:r>
        <w:rPr>
          <w:sz w:val="24"/>
        </w:rPr>
        <w:t>that</w:t>
      </w:r>
      <w:r>
        <w:rPr>
          <w:spacing w:val="-3"/>
          <w:sz w:val="24"/>
        </w:rPr>
        <w:t xml:space="preserve"> </w:t>
      </w:r>
      <w:r>
        <w:rPr>
          <w:sz w:val="24"/>
        </w:rPr>
        <w:t>could commit the LHB to a future uncompetitive purchase;</w:t>
      </w:r>
    </w:p>
    <w:p w14:paraId="41EC17D8" w14:textId="77777777" w:rsidR="000E3D84" w:rsidRDefault="000E3D84">
      <w:pPr>
        <w:pStyle w:val="BodyText"/>
      </w:pPr>
    </w:p>
    <w:p w14:paraId="195B939C" w14:textId="4F73714A" w:rsidR="000E3D84" w:rsidRDefault="000813D4" w:rsidP="003B6B93">
      <w:pPr>
        <w:pStyle w:val="ListParagraph"/>
        <w:numPr>
          <w:ilvl w:val="2"/>
          <w:numId w:val="41"/>
        </w:numPr>
        <w:tabs>
          <w:tab w:val="left" w:pos="923"/>
          <w:tab w:val="left" w:pos="926"/>
        </w:tabs>
        <w:ind w:left="926" w:right="906" w:hanging="708"/>
        <w:rPr>
          <w:sz w:val="24"/>
        </w:rPr>
      </w:pPr>
      <w:r>
        <w:rPr>
          <w:sz w:val="24"/>
        </w:rPr>
        <w:t>The Chief Executive and</w:t>
      </w:r>
      <w:r w:rsidR="002A42B4" w:rsidRPr="002A42B4">
        <w:rPr>
          <w:sz w:val="24"/>
        </w:rPr>
        <w:t xml:space="preserve"> </w:t>
      </w:r>
      <w:r w:rsidR="002A42B4">
        <w:rPr>
          <w:sz w:val="24"/>
        </w:rPr>
        <w:t>Executive</w:t>
      </w:r>
      <w:r>
        <w:rPr>
          <w:sz w:val="24"/>
        </w:rPr>
        <w:t xml:space="preserve"> Director of Finance shall ensure that the arrangements for financial control and financial audit of building and engineering contracts and property transactions comply with the guidance issued by the Welsh Ministers.</w:t>
      </w:r>
      <w:r>
        <w:rPr>
          <w:spacing w:val="40"/>
          <w:sz w:val="24"/>
        </w:rPr>
        <w:t xml:space="preserve"> </w:t>
      </w:r>
      <w:r>
        <w:rPr>
          <w:sz w:val="24"/>
        </w:rPr>
        <w:t>The technical audit of these contracts</w:t>
      </w:r>
      <w:r>
        <w:rPr>
          <w:spacing w:val="-4"/>
          <w:sz w:val="24"/>
        </w:rPr>
        <w:t xml:space="preserve"> </w:t>
      </w:r>
      <w:r>
        <w:rPr>
          <w:sz w:val="24"/>
        </w:rPr>
        <w:t>shall</w:t>
      </w:r>
      <w:r>
        <w:rPr>
          <w:spacing w:val="-5"/>
          <w:sz w:val="24"/>
        </w:rPr>
        <w:t xml:space="preserve"> </w:t>
      </w:r>
      <w:r>
        <w:rPr>
          <w:sz w:val="24"/>
        </w:rPr>
        <w:t>be</w:t>
      </w:r>
      <w:r>
        <w:rPr>
          <w:spacing w:val="-4"/>
          <w:sz w:val="24"/>
        </w:rPr>
        <w:t xml:space="preserve"> </w:t>
      </w:r>
      <w:r>
        <w:rPr>
          <w:sz w:val="24"/>
        </w:rPr>
        <w:t>the</w:t>
      </w:r>
      <w:r>
        <w:rPr>
          <w:spacing w:val="-4"/>
          <w:sz w:val="24"/>
        </w:rPr>
        <w:t xml:space="preserve"> </w:t>
      </w:r>
      <w:r>
        <w:rPr>
          <w:sz w:val="24"/>
        </w:rPr>
        <w:t>responsibility</w:t>
      </w:r>
      <w:r>
        <w:rPr>
          <w:spacing w:val="-6"/>
          <w:sz w:val="24"/>
        </w:rPr>
        <w:t xml:space="preserve"> </w:t>
      </w:r>
      <w:r>
        <w:rPr>
          <w:sz w:val="24"/>
        </w:rPr>
        <w:t>of</w:t>
      </w:r>
      <w:r>
        <w:rPr>
          <w:spacing w:val="-2"/>
          <w:sz w:val="24"/>
        </w:rPr>
        <w:t xml:space="preserve"> </w:t>
      </w:r>
      <w:r>
        <w:rPr>
          <w:sz w:val="24"/>
        </w:rPr>
        <w:t>the</w:t>
      </w:r>
      <w:r>
        <w:rPr>
          <w:spacing w:val="-4"/>
          <w:sz w:val="24"/>
        </w:rPr>
        <w:t xml:space="preserve"> </w:t>
      </w:r>
      <w:r>
        <w:rPr>
          <w:sz w:val="24"/>
        </w:rPr>
        <w:t>relevant</w:t>
      </w:r>
      <w:r>
        <w:rPr>
          <w:spacing w:val="-4"/>
          <w:sz w:val="24"/>
        </w:rPr>
        <w:t xml:space="preserve"> </w:t>
      </w:r>
      <w:r>
        <w:rPr>
          <w:sz w:val="24"/>
        </w:rPr>
        <w:t>Director</w:t>
      </w:r>
      <w:r>
        <w:rPr>
          <w:spacing w:val="-4"/>
          <w:sz w:val="24"/>
        </w:rPr>
        <w:t xml:space="preserve"> </w:t>
      </w:r>
      <w:r>
        <w:rPr>
          <w:sz w:val="24"/>
        </w:rPr>
        <w:t>as</w:t>
      </w:r>
      <w:r>
        <w:rPr>
          <w:spacing w:val="-4"/>
          <w:sz w:val="24"/>
        </w:rPr>
        <w:t xml:space="preserve"> </w:t>
      </w:r>
      <w:r>
        <w:rPr>
          <w:sz w:val="24"/>
        </w:rPr>
        <w:t>set</w:t>
      </w:r>
      <w:r>
        <w:rPr>
          <w:spacing w:val="-4"/>
          <w:sz w:val="24"/>
        </w:rPr>
        <w:t xml:space="preserve"> </w:t>
      </w:r>
      <w:r>
        <w:rPr>
          <w:sz w:val="24"/>
        </w:rPr>
        <w:t>out</w:t>
      </w:r>
      <w:r>
        <w:rPr>
          <w:spacing w:val="-4"/>
          <w:sz w:val="24"/>
        </w:rPr>
        <w:t xml:space="preserve"> </w:t>
      </w:r>
      <w:r>
        <w:rPr>
          <w:sz w:val="24"/>
        </w:rPr>
        <w:t>in the LHB’s scheme of delegation.</w:t>
      </w:r>
    </w:p>
    <w:p w14:paraId="693A8EDA" w14:textId="77777777" w:rsidR="000E3D84" w:rsidRDefault="000813D4" w:rsidP="003B6B93">
      <w:pPr>
        <w:pStyle w:val="Heading4"/>
        <w:numPr>
          <w:ilvl w:val="1"/>
          <w:numId w:val="41"/>
        </w:numPr>
        <w:tabs>
          <w:tab w:val="left" w:pos="937"/>
        </w:tabs>
        <w:spacing w:before="274"/>
        <w:ind w:left="937" w:hanging="719"/>
      </w:pPr>
      <w:r>
        <w:t>Departures</w:t>
      </w:r>
      <w:r>
        <w:rPr>
          <w:spacing w:val="-7"/>
        </w:rPr>
        <w:t xml:space="preserve"> </w:t>
      </w:r>
      <w:r>
        <w:t>from</w:t>
      </w:r>
      <w:r>
        <w:rPr>
          <w:spacing w:val="-5"/>
        </w:rPr>
        <w:t xml:space="preserve"> </w:t>
      </w:r>
      <w:r>
        <w:rPr>
          <w:spacing w:val="-4"/>
        </w:rPr>
        <w:t>SFI’s</w:t>
      </w:r>
    </w:p>
    <w:p w14:paraId="06873078" w14:textId="77777777" w:rsidR="000E3D84" w:rsidRDefault="000E3D84">
      <w:pPr>
        <w:pStyle w:val="BodyText"/>
        <w:rPr>
          <w:b/>
        </w:rPr>
      </w:pPr>
    </w:p>
    <w:p w14:paraId="0B5B14F5" w14:textId="2DF336D7" w:rsidR="000E3D84" w:rsidRDefault="000813D4" w:rsidP="003B6B93">
      <w:pPr>
        <w:pStyle w:val="ListParagraph"/>
        <w:numPr>
          <w:ilvl w:val="2"/>
          <w:numId w:val="41"/>
        </w:numPr>
        <w:tabs>
          <w:tab w:val="left" w:pos="923"/>
          <w:tab w:val="left" w:pos="926"/>
        </w:tabs>
        <w:ind w:left="926" w:right="1059" w:hanging="708"/>
        <w:rPr>
          <w:sz w:val="24"/>
        </w:rPr>
      </w:pPr>
      <w:r>
        <w:rPr>
          <w:sz w:val="24"/>
        </w:rPr>
        <w:t>Departing</w:t>
      </w:r>
      <w:r>
        <w:rPr>
          <w:spacing w:val="-7"/>
          <w:sz w:val="24"/>
        </w:rPr>
        <w:t xml:space="preserve"> </w:t>
      </w:r>
      <w:r>
        <w:rPr>
          <w:sz w:val="24"/>
        </w:rPr>
        <w:t>from</w:t>
      </w:r>
      <w:r>
        <w:rPr>
          <w:spacing w:val="-2"/>
          <w:sz w:val="24"/>
        </w:rPr>
        <w:t xml:space="preserve"> </w:t>
      </w:r>
      <w:r>
        <w:rPr>
          <w:sz w:val="24"/>
        </w:rPr>
        <w:t>the</w:t>
      </w:r>
      <w:r>
        <w:rPr>
          <w:spacing w:val="-3"/>
          <w:sz w:val="24"/>
        </w:rPr>
        <w:t xml:space="preserve"> </w:t>
      </w:r>
      <w:r>
        <w:rPr>
          <w:sz w:val="24"/>
        </w:rPr>
        <w:t>application</w:t>
      </w:r>
      <w:r>
        <w:rPr>
          <w:spacing w:val="-3"/>
          <w:sz w:val="24"/>
        </w:rPr>
        <w:t xml:space="preserve"> </w:t>
      </w:r>
      <w:r>
        <w:rPr>
          <w:sz w:val="24"/>
        </w:rPr>
        <w:t>of Chapters</w:t>
      </w:r>
      <w:r>
        <w:rPr>
          <w:spacing w:val="-6"/>
          <w:sz w:val="24"/>
        </w:rPr>
        <w:t xml:space="preserve"> </w:t>
      </w:r>
      <w:r>
        <w:rPr>
          <w:sz w:val="24"/>
        </w:rPr>
        <w:t>10</w:t>
      </w:r>
      <w:r>
        <w:rPr>
          <w:spacing w:val="-4"/>
          <w:sz w:val="24"/>
        </w:rPr>
        <w:t xml:space="preserve"> </w:t>
      </w:r>
      <w:r>
        <w:rPr>
          <w:sz w:val="24"/>
        </w:rPr>
        <w:t>and</w:t>
      </w:r>
      <w:r>
        <w:rPr>
          <w:spacing w:val="-4"/>
          <w:sz w:val="24"/>
        </w:rPr>
        <w:t xml:space="preserve"> </w:t>
      </w:r>
      <w:r>
        <w:rPr>
          <w:sz w:val="24"/>
        </w:rPr>
        <w:t>11</w:t>
      </w:r>
      <w:r>
        <w:rPr>
          <w:spacing w:val="-1"/>
          <w:sz w:val="24"/>
        </w:rPr>
        <w:t xml:space="preserve"> </w:t>
      </w:r>
      <w:r>
        <w:rPr>
          <w:sz w:val="24"/>
        </w:rPr>
        <w:t>of these</w:t>
      </w:r>
      <w:r>
        <w:rPr>
          <w:spacing w:val="-4"/>
          <w:sz w:val="24"/>
        </w:rPr>
        <w:t xml:space="preserve"> </w:t>
      </w:r>
      <w:r>
        <w:rPr>
          <w:sz w:val="24"/>
        </w:rPr>
        <w:t>SFI’s</w:t>
      </w:r>
      <w:r>
        <w:rPr>
          <w:spacing w:val="-2"/>
          <w:sz w:val="24"/>
        </w:rPr>
        <w:t xml:space="preserve"> </w:t>
      </w:r>
      <w:r>
        <w:rPr>
          <w:sz w:val="24"/>
        </w:rPr>
        <w:t xml:space="preserve">is only possible in very exceptional circumstances. Health Boards must consult with NWSSP Procurement Services, </w:t>
      </w:r>
      <w:r w:rsidR="002A42B4">
        <w:rPr>
          <w:sz w:val="24"/>
        </w:rPr>
        <w:t>Exec</w:t>
      </w:r>
      <w:r w:rsidR="002A42B4" w:rsidRPr="00D662E1">
        <w:rPr>
          <w:sz w:val="24"/>
        </w:rPr>
        <w:t xml:space="preserve">utive </w:t>
      </w:r>
      <w:r w:rsidRPr="00D662E1">
        <w:rPr>
          <w:sz w:val="24"/>
        </w:rPr>
        <w:t xml:space="preserve">Director of Finance and </w:t>
      </w:r>
      <w:r w:rsidR="002A42B4" w:rsidRPr="00D662E1">
        <w:rPr>
          <w:sz w:val="24"/>
        </w:rPr>
        <w:t xml:space="preserve">Director of Corporate Governance </w:t>
      </w:r>
      <w:r w:rsidRPr="00D662E1">
        <w:rPr>
          <w:sz w:val="24"/>
        </w:rPr>
        <w:t>prior</w:t>
      </w:r>
      <w:r>
        <w:rPr>
          <w:spacing w:val="-3"/>
          <w:sz w:val="24"/>
        </w:rPr>
        <w:t xml:space="preserve"> </w:t>
      </w:r>
      <w:r>
        <w:rPr>
          <w:sz w:val="24"/>
        </w:rPr>
        <w:t>to</w:t>
      </w:r>
      <w:r>
        <w:rPr>
          <w:spacing w:val="-3"/>
          <w:sz w:val="24"/>
        </w:rPr>
        <w:t xml:space="preserve"> </w:t>
      </w:r>
      <w:r>
        <w:rPr>
          <w:sz w:val="24"/>
        </w:rPr>
        <w:t>any</w:t>
      </w:r>
      <w:r>
        <w:rPr>
          <w:spacing w:val="-6"/>
          <w:sz w:val="24"/>
        </w:rPr>
        <w:t xml:space="preserve"> </w:t>
      </w:r>
      <w:r>
        <w:rPr>
          <w:sz w:val="24"/>
        </w:rPr>
        <w:t>such</w:t>
      </w:r>
      <w:r>
        <w:rPr>
          <w:spacing w:val="-5"/>
          <w:sz w:val="24"/>
        </w:rPr>
        <w:t xml:space="preserve"> </w:t>
      </w:r>
      <w:r>
        <w:rPr>
          <w:sz w:val="24"/>
        </w:rPr>
        <w:t>action</w:t>
      </w:r>
      <w:r>
        <w:rPr>
          <w:spacing w:val="-3"/>
          <w:sz w:val="24"/>
        </w:rPr>
        <w:t xml:space="preserve"> </w:t>
      </w:r>
      <w:r>
        <w:rPr>
          <w:sz w:val="24"/>
        </w:rPr>
        <w:t>undertaken.</w:t>
      </w:r>
      <w:r>
        <w:rPr>
          <w:spacing w:val="-3"/>
          <w:sz w:val="24"/>
        </w:rPr>
        <w:t xml:space="preserve"> </w:t>
      </w:r>
      <w:r>
        <w:rPr>
          <w:sz w:val="24"/>
        </w:rPr>
        <w:t>Any</w:t>
      </w:r>
      <w:r>
        <w:rPr>
          <w:spacing w:val="-6"/>
          <w:sz w:val="24"/>
        </w:rPr>
        <w:t xml:space="preserve"> </w:t>
      </w:r>
      <w:r>
        <w:rPr>
          <w:sz w:val="24"/>
        </w:rPr>
        <w:t>expenditure committed under these departures must receive prior approval in accordance with the Health Board Scheme of Delegation.</w:t>
      </w:r>
    </w:p>
    <w:p w14:paraId="403FB8AC" w14:textId="77777777" w:rsidR="000E3D84" w:rsidRDefault="000E3D84">
      <w:pPr>
        <w:pStyle w:val="BodyText"/>
      </w:pPr>
    </w:p>
    <w:p w14:paraId="679C64C4" w14:textId="77777777" w:rsidR="000E3D84" w:rsidRDefault="000813D4" w:rsidP="003B6B93">
      <w:pPr>
        <w:pStyle w:val="Heading4"/>
        <w:numPr>
          <w:ilvl w:val="1"/>
          <w:numId w:val="41"/>
        </w:numPr>
        <w:tabs>
          <w:tab w:val="left" w:pos="937"/>
        </w:tabs>
        <w:ind w:left="937" w:hanging="719"/>
      </w:pPr>
      <w:r>
        <w:t>Accounts</w:t>
      </w:r>
      <w:r>
        <w:rPr>
          <w:spacing w:val="-7"/>
        </w:rPr>
        <w:t xml:space="preserve"> </w:t>
      </w:r>
      <w:r>
        <w:rPr>
          <w:spacing w:val="-2"/>
        </w:rPr>
        <w:t>Payable</w:t>
      </w:r>
    </w:p>
    <w:p w14:paraId="75D29B93" w14:textId="77777777" w:rsidR="000E3D84" w:rsidRDefault="000E3D84">
      <w:pPr>
        <w:pStyle w:val="BodyText"/>
        <w:rPr>
          <w:b/>
        </w:rPr>
      </w:pPr>
    </w:p>
    <w:p w14:paraId="2BA75795" w14:textId="77777777" w:rsidR="000E3D84" w:rsidRDefault="000813D4" w:rsidP="003B6B93">
      <w:pPr>
        <w:pStyle w:val="ListParagraph"/>
        <w:numPr>
          <w:ilvl w:val="2"/>
          <w:numId w:val="41"/>
        </w:numPr>
        <w:tabs>
          <w:tab w:val="left" w:pos="935"/>
          <w:tab w:val="left" w:pos="938"/>
        </w:tabs>
        <w:ind w:right="1041"/>
        <w:rPr>
          <w:sz w:val="24"/>
        </w:rPr>
      </w:pPr>
      <w:r>
        <w:rPr>
          <w:sz w:val="24"/>
        </w:rPr>
        <w:t>NWSSP Finance, shall on behalf of the LHB, maintain and deliver detailed</w:t>
      </w:r>
      <w:r>
        <w:rPr>
          <w:spacing w:val="-4"/>
          <w:sz w:val="24"/>
        </w:rPr>
        <w:t xml:space="preserve"> </w:t>
      </w:r>
      <w:r>
        <w:rPr>
          <w:sz w:val="24"/>
        </w:rPr>
        <w:t>policies,</w:t>
      </w:r>
      <w:r>
        <w:rPr>
          <w:spacing w:val="-4"/>
          <w:sz w:val="24"/>
        </w:rPr>
        <w:t xml:space="preserve"> </w:t>
      </w:r>
      <w:r>
        <w:rPr>
          <w:sz w:val="24"/>
        </w:rPr>
        <w:t>procedures</w:t>
      </w:r>
      <w:r>
        <w:rPr>
          <w:spacing w:val="-4"/>
          <w:sz w:val="24"/>
        </w:rPr>
        <w:t xml:space="preserve"> </w:t>
      </w:r>
      <w:r>
        <w:rPr>
          <w:sz w:val="24"/>
        </w:rPr>
        <w:t>systems</w:t>
      </w:r>
      <w:r>
        <w:rPr>
          <w:spacing w:val="-7"/>
          <w:sz w:val="24"/>
        </w:rPr>
        <w:t xml:space="preserve"> </w:t>
      </w:r>
      <w:r>
        <w:rPr>
          <w:sz w:val="24"/>
        </w:rPr>
        <w:t>and</w:t>
      </w:r>
      <w:r>
        <w:rPr>
          <w:spacing w:val="-4"/>
          <w:sz w:val="24"/>
        </w:rPr>
        <w:t xml:space="preserve"> </w:t>
      </w:r>
      <w:r>
        <w:rPr>
          <w:sz w:val="24"/>
        </w:rPr>
        <w:t>processes</w:t>
      </w:r>
      <w:r>
        <w:rPr>
          <w:spacing w:val="-6"/>
          <w:sz w:val="24"/>
        </w:rPr>
        <w:t xml:space="preserve"> </w:t>
      </w:r>
      <w:r>
        <w:rPr>
          <w:sz w:val="24"/>
        </w:rPr>
        <w:t>for</w:t>
      </w:r>
      <w:r>
        <w:rPr>
          <w:spacing w:val="-4"/>
          <w:sz w:val="24"/>
        </w:rPr>
        <w:t xml:space="preserve"> </w:t>
      </w:r>
      <w:r>
        <w:rPr>
          <w:sz w:val="24"/>
        </w:rPr>
        <w:t>all</w:t>
      </w:r>
      <w:r>
        <w:rPr>
          <w:spacing w:val="-5"/>
          <w:sz w:val="24"/>
        </w:rPr>
        <w:t xml:space="preserve"> </w:t>
      </w:r>
      <w:r>
        <w:rPr>
          <w:sz w:val="24"/>
        </w:rPr>
        <w:t>aspects</w:t>
      </w:r>
      <w:r>
        <w:rPr>
          <w:spacing w:val="-6"/>
          <w:sz w:val="24"/>
        </w:rPr>
        <w:t xml:space="preserve"> </w:t>
      </w:r>
      <w:r>
        <w:rPr>
          <w:sz w:val="24"/>
        </w:rPr>
        <w:t>of accounts payable</w:t>
      </w:r>
    </w:p>
    <w:p w14:paraId="4DD7A84C" w14:textId="77777777" w:rsidR="000E3D84" w:rsidRDefault="000E3D84">
      <w:pPr>
        <w:pStyle w:val="BodyText"/>
        <w:spacing w:before="1"/>
      </w:pPr>
    </w:p>
    <w:p w14:paraId="65605C26" w14:textId="77777777" w:rsidR="000E3D84" w:rsidRDefault="000813D4" w:rsidP="003B6B93">
      <w:pPr>
        <w:pStyle w:val="Heading4"/>
        <w:numPr>
          <w:ilvl w:val="1"/>
          <w:numId w:val="41"/>
        </w:numPr>
        <w:tabs>
          <w:tab w:val="left" w:pos="937"/>
        </w:tabs>
        <w:ind w:left="937" w:hanging="719"/>
      </w:pPr>
      <w:r>
        <w:rPr>
          <w:spacing w:val="-2"/>
        </w:rPr>
        <w:t>Prepayments</w:t>
      </w:r>
    </w:p>
    <w:p w14:paraId="3CBC1744" w14:textId="77777777" w:rsidR="000E3D84" w:rsidRDefault="000E3D84">
      <w:pPr>
        <w:pStyle w:val="BodyText"/>
        <w:rPr>
          <w:b/>
        </w:rPr>
      </w:pPr>
    </w:p>
    <w:p w14:paraId="16D5500A" w14:textId="77777777" w:rsidR="000E3D84" w:rsidRDefault="000813D4" w:rsidP="003B6B93">
      <w:pPr>
        <w:pStyle w:val="ListParagraph"/>
        <w:numPr>
          <w:ilvl w:val="2"/>
          <w:numId w:val="41"/>
        </w:numPr>
        <w:tabs>
          <w:tab w:val="left" w:pos="935"/>
          <w:tab w:val="left" w:pos="938"/>
        </w:tabs>
        <w:ind w:right="1012"/>
        <w:jc w:val="both"/>
        <w:rPr>
          <w:sz w:val="24"/>
        </w:rPr>
      </w:pPr>
      <w:r>
        <w:rPr>
          <w:sz w:val="24"/>
        </w:rPr>
        <w:t>Prepayment</w:t>
      </w:r>
      <w:r>
        <w:rPr>
          <w:spacing w:val="-3"/>
          <w:sz w:val="24"/>
        </w:rPr>
        <w:t xml:space="preserve"> </w:t>
      </w:r>
      <w:r>
        <w:rPr>
          <w:sz w:val="24"/>
        </w:rPr>
        <w:t>should</w:t>
      </w:r>
      <w:r>
        <w:rPr>
          <w:spacing w:val="-5"/>
          <w:sz w:val="24"/>
        </w:rPr>
        <w:t xml:space="preserve"> </w:t>
      </w:r>
      <w:r>
        <w:rPr>
          <w:sz w:val="24"/>
        </w:rPr>
        <w:t>be</w:t>
      </w:r>
      <w:r>
        <w:rPr>
          <w:spacing w:val="-5"/>
          <w:sz w:val="24"/>
        </w:rPr>
        <w:t xml:space="preserve"> </w:t>
      </w:r>
      <w:r>
        <w:rPr>
          <w:sz w:val="24"/>
        </w:rPr>
        <w:t>exceptional,</w:t>
      </w:r>
      <w:r>
        <w:rPr>
          <w:spacing w:val="-6"/>
          <w:sz w:val="24"/>
        </w:rPr>
        <w:t xml:space="preserve"> </w:t>
      </w:r>
      <w:r>
        <w:rPr>
          <w:sz w:val="24"/>
        </w:rPr>
        <w:t>and</w:t>
      </w:r>
      <w:r>
        <w:rPr>
          <w:spacing w:val="-3"/>
          <w:sz w:val="24"/>
        </w:rPr>
        <w:t xml:space="preserve"> </w:t>
      </w:r>
      <w:r>
        <w:rPr>
          <w:sz w:val="24"/>
        </w:rPr>
        <w:t>should</w:t>
      </w:r>
      <w:r>
        <w:rPr>
          <w:spacing w:val="-3"/>
          <w:sz w:val="24"/>
        </w:rPr>
        <w:t xml:space="preserve"> </w:t>
      </w:r>
      <w:r>
        <w:rPr>
          <w:sz w:val="24"/>
        </w:rPr>
        <w:t>only</w:t>
      </w:r>
      <w:r>
        <w:rPr>
          <w:spacing w:val="-6"/>
          <w:sz w:val="24"/>
        </w:rPr>
        <w:t xml:space="preserve"> </w:t>
      </w:r>
      <w:r>
        <w:rPr>
          <w:sz w:val="24"/>
        </w:rPr>
        <w:t>be</w:t>
      </w:r>
      <w:r>
        <w:rPr>
          <w:spacing w:val="-3"/>
          <w:sz w:val="24"/>
        </w:rPr>
        <w:t xml:space="preserve"> </w:t>
      </w:r>
      <w:r>
        <w:rPr>
          <w:sz w:val="24"/>
        </w:rPr>
        <w:t>considered</w:t>
      </w:r>
      <w:r>
        <w:rPr>
          <w:spacing w:val="-3"/>
          <w:sz w:val="24"/>
        </w:rPr>
        <w:t xml:space="preserve"> </w:t>
      </w:r>
      <w:r>
        <w:rPr>
          <w:sz w:val="24"/>
        </w:rPr>
        <w:t>if</w:t>
      </w:r>
      <w:r>
        <w:rPr>
          <w:spacing w:val="-3"/>
          <w:sz w:val="24"/>
        </w:rPr>
        <w:t xml:space="preserve"> </w:t>
      </w:r>
      <w:r>
        <w:rPr>
          <w:sz w:val="24"/>
        </w:rPr>
        <w:t>a good value</w:t>
      </w:r>
      <w:r>
        <w:rPr>
          <w:spacing w:val="-1"/>
          <w:sz w:val="24"/>
        </w:rPr>
        <w:t xml:space="preserve"> </w:t>
      </w:r>
      <w:r>
        <w:rPr>
          <w:sz w:val="24"/>
        </w:rPr>
        <w:t>for</w:t>
      </w:r>
      <w:r>
        <w:rPr>
          <w:spacing w:val="-3"/>
          <w:sz w:val="24"/>
        </w:rPr>
        <w:t xml:space="preserve"> </w:t>
      </w:r>
      <w:r>
        <w:rPr>
          <w:sz w:val="24"/>
        </w:rPr>
        <w:t>money</w:t>
      </w:r>
      <w:r>
        <w:rPr>
          <w:spacing w:val="-3"/>
          <w:sz w:val="24"/>
        </w:rPr>
        <w:t xml:space="preserve"> </w:t>
      </w:r>
      <w:r>
        <w:rPr>
          <w:sz w:val="24"/>
        </w:rPr>
        <w:t>case can be</w:t>
      </w:r>
      <w:r>
        <w:rPr>
          <w:spacing w:val="-2"/>
          <w:sz w:val="24"/>
        </w:rPr>
        <w:t xml:space="preserve"> </w:t>
      </w:r>
      <w:r>
        <w:rPr>
          <w:sz w:val="24"/>
        </w:rPr>
        <w:t>made</w:t>
      </w:r>
      <w:r>
        <w:rPr>
          <w:spacing w:val="-2"/>
          <w:sz w:val="24"/>
        </w:rPr>
        <w:t xml:space="preserve"> </w:t>
      </w:r>
      <w:r>
        <w:rPr>
          <w:sz w:val="24"/>
        </w:rPr>
        <w:t>for them</w:t>
      </w:r>
      <w:r>
        <w:rPr>
          <w:spacing w:val="-1"/>
          <w:sz w:val="24"/>
        </w:rPr>
        <w:t xml:space="preserve"> </w:t>
      </w:r>
      <w:r>
        <w:rPr>
          <w:sz w:val="24"/>
        </w:rPr>
        <w:t>(i.e. that</w:t>
      </w:r>
      <w:r>
        <w:rPr>
          <w:spacing w:val="-2"/>
          <w:sz w:val="24"/>
        </w:rPr>
        <w:t xml:space="preserve"> </w:t>
      </w:r>
      <w:r>
        <w:rPr>
          <w:sz w:val="24"/>
        </w:rPr>
        <w:t>“need” can be demonstrated).</w:t>
      </w:r>
      <w:r>
        <w:rPr>
          <w:spacing w:val="40"/>
          <w:sz w:val="24"/>
        </w:rPr>
        <w:t xml:space="preserve"> </w:t>
      </w:r>
      <w:r>
        <w:rPr>
          <w:sz w:val="24"/>
        </w:rPr>
        <w:t>Prepayments are only permitted where either:</w:t>
      </w:r>
    </w:p>
    <w:p w14:paraId="106C5C4A" w14:textId="77777777" w:rsidR="000E3D84" w:rsidRDefault="000E3D84">
      <w:pPr>
        <w:jc w:val="both"/>
        <w:rPr>
          <w:sz w:val="24"/>
        </w:rPr>
        <w:sectPr w:rsidR="000E3D84">
          <w:pgSz w:w="11910" w:h="16850"/>
          <w:pgMar w:top="1000" w:right="920" w:bottom="2400" w:left="1580" w:header="0" w:footer="2203" w:gutter="0"/>
          <w:cols w:space="720"/>
        </w:sectPr>
      </w:pPr>
    </w:p>
    <w:p w14:paraId="281D2F64" w14:textId="77777777" w:rsidR="000E3D84" w:rsidRDefault="000813D4" w:rsidP="003B6B93">
      <w:pPr>
        <w:pStyle w:val="ListParagraph"/>
        <w:numPr>
          <w:ilvl w:val="0"/>
          <w:numId w:val="30"/>
        </w:numPr>
        <w:tabs>
          <w:tab w:val="left" w:pos="1492"/>
          <w:tab w:val="left" w:pos="1494"/>
        </w:tabs>
        <w:spacing w:before="89"/>
        <w:ind w:right="1160"/>
        <w:jc w:val="both"/>
        <w:rPr>
          <w:sz w:val="24"/>
        </w:rPr>
      </w:pPr>
      <w:r>
        <w:rPr>
          <w:sz w:val="24"/>
        </w:rPr>
        <w:lastRenderedPageBreak/>
        <w:t>The</w:t>
      </w:r>
      <w:r>
        <w:rPr>
          <w:spacing w:val="-7"/>
          <w:sz w:val="24"/>
        </w:rPr>
        <w:t xml:space="preserve"> </w:t>
      </w:r>
      <w:r>
        <w:rPr>
          <w:sz w:val="24"/>
        </w:rPr>
        <w:t>financial</w:t>
      </w:r>
      <w:r>
        <w:rPr>
          <w:spacing w:val="-7"/>
          <w:sz w:val="24"/>
        </w:rPr>
        <w:t xml:space="preserve"> </w:t>
      </w:r>
      <w:r>
        <w:rPr>
          <w:sz w:val="24"/>
        </w:rPr>
        <w:t>advantages</w:t>
      </w:r>
      <w:r>
        <w:rPr>
          <w:spacing w:val="-5"/>
          <w:sz w:val="24"/>
        </w:rPr>
        <w:t xml:space="preserve"> </w:t>
      </w:r>
      <w:r>
        <w:rPr>
          <w:sz w:val="24"/>
        </w:rPr>
        <w:t>outweigh</w:t>
      </w:r>
      <w:r>
        <w:rPr>
          <w:spacing w:val="-5"/>
          <w:sz w:val="24"/>
        </w:rPr>
        <w:t xml:space="preserve"> </w:t>
      </w:r>
      <w:r>
        <w:rPr>
          <w:sz w:val="24"/>
        </w:rPr>
        <w:t>the</w:t>
      </w:r>
      <w:r>
        <w:rPr>
          <w:spacing w:val="-5"/>
          <w:sz w:val="24"/>
        </w:rPr>
        <w:t xml:space="preserve"> </w:t>
      </w:r>
      <w:r>
        <w:rPr>
          <w:sz w:val="24"/>
        </w:rPr>
        <w:t>disadvantages</w:t>
      </w:r>
      <w:r>
        <w:rPr>
          <w:spacing w:val="-5"/>
          <w:sz w:val="24"/>
        </w:rPr>
        <w:t xml:space="preserve"> </w:t>
      </w:r>
      <w:r>
        <w:rPr>
          <w:sz w:val="24"/>
        </w:rPr>
        <w:t>(i.e.</w:t>
      </w:r>
      <w:r>
        <w:rPr>
          <w:spacing w:val="-5"/>
          <w:sz w:val="24"/>
        </w:rPr>
        <w:t xml:space="preserve"> </w:t>
      </w:r>
      <w:r>
        <w:rPr>
          <w:sz w:val="24"/>
        </w:rPr>
        <w:t>cash flows</w:t>
      </w:r>
      <w:r>
        <w:rPr>
          <w:spacing w:val="-2"/>
          <w:sz w:val="24"/>
        </w:rPr>
        <w:t xml:space="preserve"> </w:t>
      </w:r>
      <w:r>
        <w:rPr>
          <w:sz w:val="24"/>
        </w:rPr>
        <w:t>must</w:t>
      </w:r>
      <w:r>
        <w:rPr>
          <w:spacing w:val="-2"/>
          <w:sz w:val="24"/>
        </w:rPr>
        <w:t xml:space="preserve"> </w:t>
      </w:r>
      <w:r>
        <w:rPr>
          <w:sz w:val="24"/>
        </w:rPr>
        <w:t>be</w:t>
      </w:r>
      <w:r>
        <w:rPr>
          <w:spacing w:val="-2"/>
          <w:sz w:val="24"/>
        </w:rPr>
        <w:t xml:space="preserve"> </w:t>
      </w:r>
      <w:r>
        <w:rPr>
          <w:sz w:val="24"/>
        </w:rPr>
        <w:t>discounted</w:t>
      </w:r>
      <w:r>
        <w:rPr>
          <w:spacing w:val="-2"/>
          <w:sz w:val="24"/>
        </w:rPr>
        <w:t xml:space="preserve"> </w:t>
      </w:r>
      <w:r>
        <w:rPr>
          <w:sz w:val="24"/>
        </w:rPr>
        <w:t>to</w:t>
      </w:r>
      <w:r>
        <w:rPr>
          <w:spacing w:val="-2"/>
          <w:sz w:val="24"/>
        </w:rPr>
        <w:t xml:space="preserve"> </w:t>
      </w:r>
      <w:r>
        <w:rPr>
          <w:sz w:val="24"/>
        </w:rPr>
        <w:t>Net</w:t>
      </w:r>
      <w:r>
        <w:rPr>
          <w:spacing w:val="-4"/>
          <w:sz w:val="24"/>
        </w:rPr>
        <w:t xml:space="preserve"> </w:t>
      </w:r>
      <w:r>
        <w:rPr>
          <w:sz w:val="24"/>
        </w:rPr>
        <w:t>Present</w:t>
      </w:r>
      <w:r>
        <w:rPr>
          <w:spacing w:val="-2"/>
          <w:sz w:val="24"/>
        </w:rPr>
        <w:t xml:space="preserve"> </w:t>
      </w:r>
      <w:r>
        <w:rPr>
          <w:sz w:val="24"/>
        </w:rPr>
        <w:t>Value</w:t>
      </w:r>
      <w:r>
        <w:rPr>
          <w:spacing w:val="-2"/>
          <w:sz w:val="24"/>
        </w:rPr>
        <w:t xml:space="preserve"> </w:t>
      </w:r>
      <w:r>
        <w:rPr>
          <w:sz w:val="24"/>
        </w:rPr>
        <w:t>(NPV)</w:t>
      </w:r>
      <w:r>
        <w:rPr>
          <w:spacing w:val="-2"/>
          <w:sz w:val="24"/>
        </w:rPr>
        <w:t xml:space="preserve"> </w:t>
      </w:r>
      <w:r>
        <w:rPr>
          <w:sz w:val="24"/>
        </w:rPr>
        <w:t>using</w:t>
      </w:r>
      <w:r>
        <w:rPr>
          <w:spacing w:val="-3"/>
          <w:sz w:val="24"/>
        </w:rPr>
        <w:t xml:space="preserve"> </w:t>
      </w:r>
      <w:r>
        <w:rPr>
          <w:sz w:val="24"/>
        </w:rPr>
        <w:t>the National Loans Fund (NLF) rate plus 2%);</w:t>
      </w:r>
    </w:p>
    <w:p w14:paraId="02AFE520" w14:textId="77777777" w:rsidR="000E3D84" w:rsidRDefault="000813D4" w:rsidP="003B6B93">
      <w:pPr>
        <w:pStyle w:val="ListParagraph"/>
        <w:numPr>
          <w:ilvl w:val="0"/>
          <w:numId w:val="30"/>
        </w:numPr>
        <w:tabs>
          <w:tab w:val="left" w:pos="1493"/>
        </w:tabs>
        <w:spacing w:line="293" w:lineRule="exact"/>
        <w:ind w:left="1493" w:hanging="282"/>
        <w:jc w:val="both"/>
        <w:rPr>
          <w:sz w:val="24"/>
        </w:rPr>
      </w:pPr>
      <w:r>
        <w:rPr>
          <w:sz w:val="24"/>
        </w:rPr>
        <w:t>It</w:t>
      </w:r>
      <w:r>
        <w:rPr>
          <w:spacing w:val="-2"/>
          <w:sz w:val="24"/>
        </w:rPr>
        <w:t xml:space="preserve"> </w:t>
      </w:r>
      <w:r>
        <w:rPr>
          <w:sz w:val="24"/>
        </w:rPr>
        <w:t>is</w:t>
      </w:r>
      <w:r>
        <w:rPr>
          <w:spacing w:val="-1"/>
          <w:sz w:val="24"/>
        </w:rPr>
        <w:t xml:space="preserve"> </w:t>
      </w:r>
      <w:r>
        <w:rPr>
          <w:sz w:val="24"/>
        </w:rPr>
        <w:t>the</w:t>
      </w:r>
      <w:r>
        <w:rPr>
          <w:spacing w:val="-1"/>
          <w:sz w:val="24"/>
        </w:rPr>
        <w:t xml:space="preserve"> </w:t>
      </w:r>
      <w:r>
        <w:rPr>
          <w:sz w:val="24"/>
        </w:rPr>
        <w:t>industry</w:t>
      </w:r>
      <w:r>
        <w:rPr>
          <w:spacing w:val="-4"/>
          <w:sz w:val="24"/>
        </w:rPr>
        <w:t xml:space="preserve"> </w:t>
      </w:r>
      <w:r>
        <w:rPr>
          <w:sz w:val="24"/>
        </w:rPr>
        <w:t>norm</w:t>
      </w:r>
      <w:r>
        <w:rPr>
          <w:spacing w:val="-3"/>
          <w:sz w:val="24"/>
        </w:rPr>
        <w:t xml:space="preserve"> </w:t>
      </w:r>
      <w:r>
        <w:rPr>
          <w:sz w:val="24"/>
        </w:rPr>
        <w:t>e.g.</w:t>
      </w:r>
      <w:r>
        <w:rPr>
          <w:spacing w:val="-1"/>
          <w:sz w:val="24"/>
        </w:rPr>
        <w:t xml:space="preserve"> </w:t>
      </w:r>
      <w:r>
        <w:rPr>
          <w:sz w:val="24"/>
        </w:rPr>
        <w:t>courses</w:t>
      </w:r>
      <w:r>
        <w:rPr>
          <w:spacing w:val="-3"/>
          <w:sz w:val="24"/>
        </w:rPr>
        <w:t xml:space="preserve"> </w:t>
      </w:r>
      <w:r>
        <w:rPr>
          <w:sz w:val="24"/>
        </w:rPr>
        <w:t>and</w:t>
      </w:r>
      <w:r>
        <w:rPr>
          <w:spacing w:val="-1"/>
          <w:sz w:val="24"/>
        </w:rPr>
        <w:t xml:space="preserve"> </w:t>
      </w:r>
      <w:r>
        <w:rPr>
          <w:spacing w:val="-2"/>
          <w:sz w:val="24"/>
        </w:rPr>
        <w:t>conferences;</w:t>
      </w:r>
    </w:p>
    <w:p w14:paraId="30F5AF47" w14:textId="77777777" w:rsidR="000E3D84" w:rsidRDefault="000813D4" w:rsidP="003B6B93">
      <w:pPr>
        <w:pStyle w:val="ListParagraph"/>
        <w:numPr>
          <w:ilvl w:val="0"/>
          <w:numId w:val="30"/>
        </w:numPr>
        <w:tabs>
          <w:tab w:val="left" w:pos="1493"/>
        </w:tabs>
        <w:spacing w:line="293" w:lineRule="exact"/>
        <w:ind w:left="1493" w:hanging="282"/>
        <w:jc w:val="both"/>
        <w:rPr>
          <w:sz w:val="24"/>
        </w:rPr>
      </w:pPr>
      <w:r>
        <w:rPr>
          <w:sz w:val="24"/>
        </w:rPr>
        <w:t>In</w:t>
      </w:r>
      <w:r>
        <w:rPr>
          <w:spacing w:val="-3"/>
          <w:sz w:val="24"/>
        </w:rPr>
        <w:t xml:space="preserve"> </w:t>
      </w:r>
      <w:r>
        <w:rPr>
          <w:sz w:val="24"/>
        </w:rPr>
        <w:t>line</w:t>
      </w:r>
      <w:r>
        <w:rPr>
          <w:spacing w:val="-2"/>
          <w:sz w:val="24"/>
        </w:rPr>
        <w:t xml:space="preserve"> </w:t>
      </w:r>
      <w:r>
        <w:rPr>
          <w:sz w:val="24"/>
        </w:rPr>
        <w:t>with</w:t>
      </w:r>
      <w:r>
        <w:rPr>
          <w:spacing w:val="-3"/>
          <w:sz w:val="24"/>
        </w:rPr>
        <w:t xml:space="preserve"> </w:t>
      </w:r>
      <w:r>
        <w:rPr>
          <w:sz w:val="24"/>
        </w:rPr>
        <w:t>requirements</w:t>
      </w:r>
      <w:r>
        <w:rPr>
          <w:spacing w:val="-3"/>
          <w:sz w:val="24"/>
        </w:rPr>
        <w:t xml:space="preserve"> </w:t>
      </w:r>
      <w:r>
        <w:rPr>
          <w:sz w:val="24"/>
        </w:rPr>
        <w:t>of</w:t>
      </w:r>
      <w:r>
        <w:rPr>
          <w:spacing w:val="3"/>
          <w:sz w:val="24"/>
        </w:rPr>
        <w:t xml:space="preserve"> </w:t>
      </w:r>
      <w:hyperlink r:id="rId30">
        <w:r>
          <w:rPr>
            <w:color w:val="0000FF"/>
            <w:sz w:val="24"/>
            <w:u w:val="single" w:color="0000FF"/>
          </w:rPr>
          <w:t>Managing</w:t>
        </w:r>
        <w:r>
          <w:rPr>
            <w:color w:val="0000FF"/>
            <w:spacing w:val="-9"/>
            <w:sz w:val="24"/>
            <w:u w:val="single" w:color="0000FF"/>
          </w:rPr>
          <w:t xml:space="preserve"> </w:t>
        </w:r>
        <w:r>
          <w:rPr>
            <w:color w:val="0000FF"/>
            <w:sz w:val="24"/>
            <w:u w:val="single" w:color="0000FF"/>
          </w:rPr>
          <w:t>Welsh</w:t>
        </w:r>
        <w:r>
          <w:rPr>
            <w:color w:val="0000FF"/>
            <w:spacing w:val="-6"/>
            <w:sz w:val="24"/>
            <w:u w:val="single" w:color="0000FF"/>
          </w:rPr>
          <w:t xml:space="preserve"> </w:t>
        </w:r>
        <w:r>
          <w:rPr>
            <w:color w:val="0000FF"/>
            <w:sz w:val="24"/>
            <w:u w:val="single" w:color="0000FF"/>
          </w:rPr>
          <w:t>Public</w:t>
        </w:r>
        <w:r>
          <w:rPr>
            <w:color w:val="0000FF"/>
            <w:spacing w:val="-3"/>
            <w:sz w:val="24"/>
            <w:u w:val="single" w:color="0000FF"/>
          </w:rPr>
          <w:t xml:space="preserve"> </w:t>
        </w:r>
        <w:r>
          <w:rPr>
            <w:color w:val="0000FF"/>
            <w:spacing w:val="-2"/>
            <w:sz w:val="24"/>
            <w:u w:val="single" w:color="0000FF"/>
          </w:rPr>
          <w:t>Money</w:t>
        </w:r>
      </w:hyperlink>
    </w:p>
    <w:p w14:paraId="5C52088A" w14:textId="77777777" w:rsidR="000E3D84" w:rsidRDefault="000813D4" w:rsidP="003B6B93">
      <w:pPr>
        <w:pStyle w:val="ListParagraph"/>
        <w:numPr>
          <w:ilvl w:val="0"/>
          <w:numId w:val="30"/>
        </w:numPr>
        <w:tabs>
          <w:tab w:val="left" w:pos="1492"/>
          <w:tab w:val="left" w:pos="1494"/>
        </w:tabs>
        <w:ind w:right="947"/>
        <w:jc w:val="both"/>
        <w:rPr>
          <w:sz w:val="24"/>
        </w:rPr>
      </w:pPr>
      <w:r>
        <w:rPr>
          <w:sz w:val="24"/>
        </w:rPr>
        <w:t>There</w:t>
      </w:r>
      <w:r>
        <w:rPr>
          <w:spacing w:val="-3"/>
          <w:sz w:val="24"/>
        </w:rPr>
        <w:t xml:space="preserve"> </w:t>
      </w:r>
      <w:r>
        <w:rPr>
          <w:sz w:val="24"/>
        </w:rPr>
        <w:t>is</w:t>
      </w:r>
      <w:r>
        <w:rPr>
          <w:spacing w:val="-3"/>
          <w:sz w:val="24"/>
        </w:rPr>
        <w:t xml:space="preserve"> </w:t>
      </w:r>
      <w:r>
        <w:rPr>
          <w:sz w:val="24"/>
        </w:rPr>
        <w:t>specific</w:t>
      </w:r>
      <w:r>
        <w:rPr>
          <w:spacing w:val="-8"/>
          <w:sz w:val="24"/>
        </w:rPr>
        <w:t xml:space="preserve"> </w:t>
      </w:r>
      <w:r>
        <w:rPr>
          <w:sz w:val="24"/>
        </w:rPr>
        <w:t>Welsh</w:t>
      </w:r>
      <w:r>
        <w:rPr>
          <w:spacing w:val="-3"/>
          <w:sz w:val="24"/>
        </w:rPr>
        <w:t xml:space="preserve"> </w:t>
      </w:r>
      <w:r>
        <w:rPr>
          <w:sz w:val="24"/>
        </w:rPr>
        <w:t>Ministers’</w:t>
      </w:r>
      <w:r>
        <w:rPr>
          <w:spacing w:val="-5"/>
          <w:sz w:val="24"/>
        </w:rPr>
        <w:t xml:space="preserve"> </w:t>
      </w:r>
      <w:r>
        <w:rPr>
          <w:sz w:val="24"/>
        </w:rPr>
        <w:t>approval</w:t>
      </w:r>
      <w:r>
        <w:rPr>
          <w:spacing w:val="-3"/>
          <w:sz w:val="24"/>
        </w:rPr>
        <w:t xml:space="preserve"> </w:t>
      </w:r>
      <w:r>
        <w:rPr>
          <w:sz w:val="24"/>
        </w:rPr>
        <w:t>to</w:t>
      </w:r>
      <w:r>
        <w:rPr>
          <w:spacing w:val="-2"/>
          <w:sz w:val="24"/>
        </w:rPr>
        <w:t xml:space="preserve"> </w:t>
      </w:r>
      <w:r>
        <w:rPr>
          <w:sz w:val="24"/>
        </w:rPr>
        <w:t>do</w:t>
      </w:r>
      <w:r>
        <w:rPr>
          <w:spacing w:val="-5"/>
          <w:sz w:val="24"/>
        </w:rPr>
        <w:t xml:space="preserve"> </w:t>
      </w:r>
      <w:r>
        <w:rPr>
          <w:sz w:val="24"/>
        </w:rPr>
        <w:t>so</w:t>
      </w:r>
      <w:r>
        <w:rPr>
          <w:spacing w:val="-4"/>
          <w:sz w:val="24"/>
        </w:rPr>
        <w:t xml:space="preserve"> </w:t>
      </w:r>
      <w:r>
        <w:rPr>
          <w:sz w:val="24"/>
        </w:rPr>
        <w:t>e.g.</w:t>
      </w:r>
      <w:r>
        <w:rPr>
          <w:spacing w:val="-3"/>
          <w:sz w:val="24"/>
        </w:rPr>
        <w:t xml:space="preserve"> </w:t>
      </w:r>
      <w:r>
        <w:rPr>
          <w:sz w:val="24"/>
        </w:rPr>
        <w:t>voluntary services compact.</w:t>
      </w:r>
    </w:p>
    <w:p w14:paraId="521E8D7E" w14:textId="77777777" w:rsidR="000E3D84" w:rsidRDefault="000813D4" w:rsidP="003B6B93">
      <w:pPr>
        <w:pStyle w:val="ListParagraph"/>
        <w:numPr>
          <w:ilvl w:val="2"/>
          <w:numId w:val="41"/>
        </w:numPr>
        <w:tabs>
          <w:tab w:val="left" w:pos="935"/>
        </w:tabs>
        <w:spacing w:before="273"/>
        <w:ind w:left="935" w:hanging="717"/>
        <w:rPr>
          <w:sz w:val="24"/>
        </w:rPr>
      </w:pPr>
      <w:r>
        <w:rPr>
          <w:sz w:val="24"/>
        </w:rPr>
        <w:t>In</w:t>
      </w:r>
      <w:r>
        <w:rPr>
          <w:spacing w:val="-5"/>
          <w:sz w:val="24"/>
        </w:rPr>
        <w:t xml:space="preserve"> </w:t>
      </w:r>
      <w:r>
        <w:rPr>
          <w:b/>
          <w:sz w:val="24"/>
        </w:rPr>
        <w:t>exceptional</w:t>
      </w:r>
      <w:r>
        <w:rPr>
          <w:b/>
          <w:spacing w:val="-1"/>
          <w:sz w:val="24"/>
        </w:rPr>
        <w:t xml:space="preserve"> </w:t>
      </w:r>
      <w:r>
        <w:rPr>
          <w:sz w:val="24"/>
        </w:rPr>
        <w:t>circumstances</w:t>
      </w:r>
      <w:r>
        <w:rPr>
          <w:spacing w:val="-6"/>
          <w:sz w:val="24"/>
        </w:rPr>
        <w:t xml:space="preserve"> </w:t>
      </w:r>
      <w:r>
        <w:rPr>
          <w:sz w:val="24"/>
        </w:rPr>
        <w:t>prepayments</w:t>
      </w:r>
      <w:r>
        <w:rPr>
          <w:spacing w:val="-7"/>
          <w:sz w:val="24"/>
        </w:rPr>
        <w:t xml:space="preserve"> </w:t>
      </w:r>
      <w:r>
        <w:rPr>
          <w:sz w:val="24"/>
        </w:rPr>
        <w:t>can</w:t>
      </w:r>
      <w:r>
        <w:rPr>
          <w:spacing w:val="-3"/>
          <w:sz w:val="24"/>
        </w:rPr>
        <w:t xml:space="preserve"> </w:t>
      </w:r>
      <w:r>
        <w:rPr>
          <w:sz w:val="24"/>
        </w:rPr>
        <w:t>be</w:t>
      </w:r>
      <w:r>
        <w:rPr>
          <w:spacing w:val="-5"/>
          <w:sz w:val="24"/>
        </w:rPr>
        <w:t xml:space="preserve"> </w:t>
      </w:r>
      <w:r>
        <w:rPr>
          <w:sz w:val="24"/>
        </w:rPr>
        <w:t>made</w:t>
      </w:r>
      <w:r>
        <w:rPr>
          <w:spacing w:val="-3"/>
          <w:sz w:val="24"/>
        </w:rPr>
        <w:t xml:space="preserve"> </w:t>
      </w:r>
      <w:r>
        <w:rPr>
          <w:sz w:val="24"/>
        </w:rPr>
        <w:t>subject</w:t>
      </w:r>
      <w:r>
        <w:rPr>
          <w:spacing w:val="-5"/>
          <w:sz w:val="24"/>
        </w:rPr>
        <w:t xml:space="preserve"> to:</w:t>
      </w:r>
    </w:p>
    <w:p w14:paraId="7927022C" w14:textId="77777777" w:rsidR="000E3D84" w:rsidRDefault="000E3D84">
      <w:pPr>
        <w:pStyle w:val="BodyText"/>
      </w:pPr>
    </w:p>
    <w:p w14:paraId="688B454C" w14:textId="77777777" w:rsidR="000E3D84" w:rsidRDefault="000813D4" w:rsidP="003B6B93">
      <w:pPr>
        <w:pStyle w:val="ListParagraph"/>
        <w:numPr>
          <w:ilvl w:val="3"/>
          <w:numId w:val="41"/>
        </w:numPr>
        <w:tabs>
          <w:tab w:val="left" w:pos="1494"/>
        </w:tabs>
        <w:ind w:left="1494" w:right="1001" w:hanging="425"/>
        <w:rPr>
          <w:sz w:val="24"/>
        </w:rPr>
      </w:pPr>
      <w:r>
        <w:rPr>
          <w:sz w:val="24"/>
        </w:rPr>
        <w:t>The appropriate Executive Director providing, in the form of a written</w:t>
      </w:r>
      <w:r>
        <w:rPr>
          <w:spacing w:val="-4"/>
          <w:sz w:val="24"/>
        </w:rPr>
        <w:t xml:space="preserve"> </w:t>
      </w:r>
      <w:r>
        <w:rPr>
          <w:sz w:val="24"/>
        </w:rPr>
        <w:t>report,</w:t>
      </w:r>
      <w:r>
        <w:rPr>
          <w:spacing w:val="-4"/>
          <w:sz w:val="24"/>
        </w:rPr>
        <w:t xml:space="preserve"> </w:t>
      </w:r>
      <w:r>
        <w:rPr>
          <w:sz w:val="24"/>
        </w:rPr>
        <w:t>a</w:t>
      </w:r>
      <w:r>
        <w:rPr>
          <w:spacing w:val="-4"/>
          <w:sz w:val="24"/>
        </w:rPr>
        <w:t xml:space="preserve"> </w:t>
      </w:r>
      <w:r>
        <w:rPr>
          <w:sz w:val="24"/>
        </w:rPr>
        <w:t>case</w:t>
      </w:r>
      <w:r>
        <w:rPr>
          <w:spacing w:val="-4"/>
          <w:sz w:val="24"/>
        </w:rPr>
        <w:t xml:space="preserve"> </w:t>
      </w:r>
      <w:r>
        <w:rPr>
          <w:sz w:val="24"/>
        </w:rPr>
        <w:t>setting</w:t>
      </w:r>
      <w:r>
        <w:rPr>
          <w:spacing w:val="-5"/>
          <w:sz w:val="24"/>
        </w:rPr>
        <w:t xml:space="preserve"> </w:t>
      </w:r>
      <w:r>
        <w:rPr>
          <w:sz w:val="24"/>
        </w:rPr>
        <w:t>out</w:t>
      </w:r>
      <w:r>
        <w:rPr>
          <w:spacing w:val="-4"/>
          <w:sz w:val="24"/>
        </w:rPr>
        <w:t xml:space="preserve"> </w:t>
      </w:r>
      <w:r>
        <w:rPr>
          <w:sz w:val="24"/>
        </w:rPr>
        <w:t>all</w:t>
      </w:r>
      <w:r>
        <w:rPr>
          <w:spacing w:val="-5"/>
          <w:sz w:val="24"/>
        </w:rPr>
        <w:t xml:space="preserve"> </w:t>
      </w:r>
      <w:r>
        <w:rPr>
          <w:sz w:val="24"/>
        </w:rPr>
        <w:t>relevant</w:t>
      </w:r>
      <w:r>
        <w:rPr>
          <w:spacing w:val="-4"/>
          <w:sz w:val="24"/>
        </w:rPr>
        <w:t xml:space="preserve"> </w:t>
      </w:r>
      <w:r>
        <w:rPr>
          <w:sz w:val="24"/>
        </w:rPr>
        <w:t>circumstances</w:t>
      </w:r>
      <w:r>
        <w:rPr>
          <w:spacing w:val="-6"/>
          <w:sz w:val="24"/>
        </w:rPr>
        <w:t xml:space="preserve"> </w:t>
      </w:r>
      <w:r>
        <w:rPr>
          <w:sz w:val="24"/>
        </w:rPr>
        <w:t>of</w:t>
      </w:r>
      <w:r>
        <w:rPr>
          <w:spacing w:val="-2"/>
          <w:sz w:val="24"/>
        </w:rPr>
        <w:t xml:space="preserve"> </w:t>
      </w:r>
      <w:r>
        <w:rPr>
          <w:sz w:val="24"/>
        </w:rPr>
        <w:t>the purchase. The report must set out the effects on the LHB if the supplier is at some time during the course of the prepayment agreement unable to meet their commitments;</w:t>
      </w:r>
    </w:p>
    <w:p w14:paraId="41EE636E" w14:textId="77777777" w:rsidR="000E3D84" w:rsidRDefault="000E3D84">
      <w:pPr>
        <w:pStyle w:val="BodyText"/>
        <w:spacing w:before="1"/>
      </w:pPr>
    </w:p>
    <w:p w14:paraId="71693F3C" w14:textId="4D961525" w:rsidR="000E3D84" w:rsidRDefault="000813D4" w:rsidP="003B6B93">
      <w:pPr>
        <w:pStyle w:val="ListParagraph"/>
        <w:numPr>
          <w:ilvl w:val="3"/>
          <w:numId w:val="41"/>
        </w:numPr>
        <w:tabs>
          <w:tab w:val="left" w:pos="1494"/>
        </w:tabs>
        <w:ind w:left="1494" w:right="899" w:hanging="425"/>
        <w:rPr>
          <w:sz w:val="24"/>
        </w:rPr>
      </w:pPr>
      <w:r>
        <w:rPr>
          <w:sz w:val="24"/>
        </w:rPr>
        <w:t>The</w:t>
      </w:r>
      <w:r w:rsidR="002A42B4" w:rsidRPr="002A42B4">
        <w:rPr>
          <w:sz w:val="24"/>
        </w:rPr>
        <w:t xml:space="preserve"> </w:t>
      </w:r>
      <w:r w:rsidR="002A42B4">
        <w:rPr>
          <w:sz w:val="24"/>
        </w:rPr>
        <w:t>Executive</w:t>
      </w:r>
      <w:r>
        <w:rPr>
          <w:spacing w:val="-4"/>
          <w:sz w:val="24"/>
        </w:rPr>
        <w:t xml:space="preserve"> </w:t>
      </w:r>
      <w:r>
        <w:rPr>
          <w:sz w:val="24"/>
        </w:rPr>
        <w:t>Director</w:t>
      </w:r>
      <w:r>
        <w:rPr>
          <w:spacing w:val="-4"/>
          <w:sz w:val="24"/>
        </w:rPr>
        <w:t xml:space="preserve"> </w:t>
      </w:r>
      <w:r>
        <w:rPr>
          <w:sz w:val="24"/>
        </w:rPr>
        <w:t>of</w:t>
      </w:r>
      <w:r>
        <w:rPr>
          <w:spacing w:val="-4"/>
          <w:sz w:val="24"/>
        </w:rPr>
        <w:t xml:space="preserve"> </w:t>
      </w:r>
      <w:r>
        <w:rPr>
          <w:sz w:val="24"/>
        </w:rPr>
        <w:t>Finance</w:t>
      </w:r>
      <w:r>
        <w:rPr>
          <w:spacing w:val="-4"/>
          <w:sz w:val="24"/>
        </w:rPr>
        <w:t xml:space="preserve"> </w:t>
      </w:r>
      <w:r>
        <w:rPr>
          <w:sz w:val="24"/>
        </w:rPr>
        <w:t>will</w:t>
      </w:r>
      <w:r>
        <w:rPr>
          <w:spacing w:val="-4"/>
          <w:sz w:val="24"/>
        </w:rPr>
        <w:t xml:space="preserve"> </w:t>
      </w:r>
      <w:r>
        <w:rPr>
          <w:sz w:val="24"/>
        </w:rPr>
        <w:t>need</w:t>
      </w:r>
      <w:r>
        <w:rPr>
          <w:spacing w:val="-4"/>
          <w:sz w:val="24"/>
        </w:rPr>
        <w:t xml:space="preserve"> </w:t>
      </w:r>
      <w:r>
        <w:rPr>
          <w:sz w:val="24"/>
        </w:rPr>
        <w:t>to</w:t>
      </w:r>
      <w:r>
        <w:rPr>
          <w:spacing w:val="-6"/>
          <w:sz w:val="24"/>
        </w:rPr>
        <w:t xml:space="preserve"> </w:t>
      </w:r>
      <w:r>
        <w:rPr>
          <w:sz w:val="24"/>
        </w:rPr>
        <w:t>be</w:t>
      </w:r>
      <w:r>
        <w:rPr>
          <w:spacing w:val="-4"/>
          <w:sz w:val="24"/>
        </w:rPr>
        <w:t xml:space="preserve"> </w:t>
      </w:r>
      <w:r>
        <w:rPr>
          <w:sz w:val="24"/>
        </w:rPr>
        <w:t>satisfied</w:t>
      </w:r>
      <w:r>
        <w:rPr>
          <w:spacing w:val="-4"/>
          <w:sz w:val="24"/>
        </w:rPr>
        <w:t xml:space="preserve"> </w:t>
      </w:r>
      <w:r>
        <w:rPr>
          <w:sz w:val="24"/>
        </w:rPr>
        <w:t>with</w:t>
      </w:r>
      <w:r>
        <w:rPr>
          <w:spacing w:val="-4"/>
          <w:sz w:val="24"/>
        </w:rPr>
        <w:t xml:space="preserve"> </w:t>
      </w:r>
      <w:r>
        <w:rPr>
          <w:sz w:val="24"/>
        </w:rPr>
        <w:t>the</w:t>
      </w:r>
      <w:r>
        <w:rPr>
          <w:spacing w:val="-6"/>
          <w:sz w:val="24"/>
        </w:rPr>
        <w:t xml:space="preserve"> </w:t>
      </w:r>
      <w:r>
        <w:rPr>
          <w:sz w:val="24"/>
        </w:rPr>
        <w:t>proposed arrangements before contractual arrangements proceed (taking into account the Public Contracts Regulations 2015 where the contract is above a stipulated financial threshold); and</w:t>
      </w:r>
    </w:p>
    <w:p w14:paraId="6DABDD8D" w14:textId="77777777" w:rsidR="000E3D84" w:rsidRDefault="000813D4" w:rsidP="003B6B93">
      <w:pPr>
        <w:pStyle w:val="ListParagraph"/>
        <w:numPr>
          <w:ilvl w:val="3"/>
          <w:numId w:val="41"/>
        </w:numPr>
        <w:tabs>
          <w:tab w:val="left" w:pos="1494"/>
        </w:tabs>
        <w:spacing w:before="274"/>
        <w:ind w:left="1494" w:right="1111" w:hanging="425"/>
        <w:rPr>
          <w:sz w:val="24"/>
        </w:rPr>
      </w:pPr>
      <w:r>
        <w:rPr>
          <w:sz w:val="24"/>
        </w:rPr>
        <w:t>The budget holder is responsible for ensuring that all items due under a prepayment contract are received and they must immediately</w:t>
      </w:r>
      <w:r>
        <w:rPr>
          <w:spacing w:val="-8"/>
          <w:sz w:val="24"/>
        </w:rPr>
        <w:t xml:space="preserve"> </w:t>
      </w:r>
      <w:r>
        <w:rPr>
          <w:sz w:val="24"/>
        </w:rPr>
        <w:t>inform</w:t>
      </w:r>
      <w:r>
        <w:rPr>
          <w:spacing w:val="-4"/>
          <w:sz w:val="24"/>
        </w:rPr>
        <w:t xml:space="preserve"> </w:t>
      </w:r>
      <w:r>
        <w:rPr>
          <w:sz w:val="24"/>
        </w:rPr>
        <w:t>the</w:t>
      </w:r>
      <w:r>
        <w:rPr>
          <w:spacing w:val="-7"/>
          <w:sz w:val="24"/>
        </w:rPr>
        <w:t xml:space="preserve"> </w:t>
      </w:r>
      <w:r>
        <w:rPr>
          <w:sz w:val="24"/>
        </w:rPr>
        <w:t>appropriate</w:t>
      </w:r>
      <w:r>
        <w:rPr>
          <w:spacing w:val="-4"/>
          <w:sz w:val="24"/>
        </w:rPr>
        <w:t xml:space="preserve"> </w:t>
      </w:r>
      <w:r>
        <w:rPr>
          <w:sz w:val="24"/>
        </w:rPr>
        <w:t>Director</w:t>
      </w:r>
      <w:r>
        <w:rPr>
          <w:spacing w:val="-5"/>
          <w:sz w:val="24"/>
        </w:rPr>
        <w:t xml:space="preserve"> </w:t>
      </w:r>
      <w:r>
        <w:rPr>
          <w:sz w:val="24"/>
        </w:rPr>
        <w:t>or</w:t>
      </w:r>
      <w:r>
        <w:rPr>
          <w:spacing w:val="-5"/>
          <w:sz w:val="24"/>
        </w:rPr>
        <w:t xml:space="preserve"> </w:t>
      </w:r>
      <w:r>
        <w:rPr>
          <w:sz w:val="24"/>
        </w:rPr>
        <w:t>Chief</w:t>
      </w:r>
      <w:r>
        <w:rPr>
          <w:spacing w:val="-5"/>
          <w:sz w:val="24"/>
        </w:rPr>
        <w:t xml:space="preserve"> </w:t>
      </w:r>
      <w:r>
        <w:rPr>
          <w:sz w:val="24"/>
        </w:rPr>
        <w:t>Executive</w:t>
      </w:r>
      <w:r>
        <w:rPr>
          <w:spacing w:val="-5"/>
          <w:sz w:val="24"/>
        </w:rPr>
        <w:t xml:space="preserve"> </w:t>
      </w:r>
      <w:r>
        <w:rPr>
          <w:sz w:val="24"/>
        </w:rPr>
        <w:t>if problems are encountered.</w:t>
      </w:r>
    </w:p>
    <w:p w14:paraId="755F54B1" w14:textId="77777777" w:rsidR="000E3D84" w:rsidRDefault="000E3D84">
      <w:pPr>
        <w:rPr>
          <w:sz w:val="24"/>
        </w:rPr>
        <w:sectPr w:rsidR="000E3D84">
          <w:pgSz w:w="11910" w:h="16850"/>
          <w:pgMar w:top="1260" w:right="920" w:bottom="2400" w:left="1580" w:header="0" w:footer="2203" w:gutter="0"/>
          <w:cols w:space="720"/>
        </w:sectPr>
      </w:pPr>
    </w:p>
    <w:p w14:paraId="65410ED9" w14:textId="77777777" w:rsidR="000E3D84" w:rsidRDefault="000813D4" w:rsidP="003B6B93">
      <w:pPr>
        <w:pStyle w:val="Heading3"/>
        <w:numPr>
          <w:ilvl w:val="0"/>
          <w:numId w:val="41"/>
        </w:numPr>
        <w:tabs>
          <w:tab w:val="left" w:pos="926"/>
        </w:tabs>
        <w:ind w:right="2052"/>
      </w:pPr>
      <w:r>
        <w:lastRenderedPageBreak/>
        <w:t>PROCUREMENT</w:t>
      </w:r>
      <w:r>
        <w:rPr>
          <w:spacing w:val="-7"/>
        </w:rPr>
        <w:t xml:space="preserve"> </w:t>
      </w:r>
      <w:r>
        <w:t>AND</w:t>
      </w:r>
      <w:r>
        <w:rPr>
          <w:spacing w:val="-8"/>
        </w:rPr>
        <w:t xml:space="preserve"> </w:t>
      </w:r>
      <w:r>
        <w:t>CONTRACTING</w:t>
      </w:r>
      <w:r>
        <w:rPr>
          <w:spacing w:val="-8"/>
        </w:rPr>
        <w:t xml:space="preserve"> </w:t>
      </w:r>
      <w:r>
        <w:t>FOR</w:t>
      </w:r>
      <w:r>
        <w:rPr>
          <w:spacing w:val="-8"/>
        </w:rPr>
        <w:t xml:space="preserve"> </w:t>
      </w:r>
      <w:r>
        <w:t>GOODS</w:t>
      </w:r>
      <w:r>
        <w:rPr>
          <w:spacing w:val="-6"/>
        </w:rPr>
        <w:t xml:space="preserve"> </w:t>
      </w:r>
      <w:r>
        <w:t xml:space="preserve">AND </w:t>
      </w:r>
      <w:r>
        <w:rPr>
          <w:spacing w:val="-2"/>
        </w:rPr>
        <w:t>SERVICES</w:t>
      </w:r>
    </w:p>
    <w:p w14:paraId="0BE3811D" w14:textId="77777777" w:rsidR="000E3D84" w:rsidRDefault="000E3D84">
      <w:pPr>
        <w:pStyle w:val="BodyText"/>
        <w:rPr>
          <w:b/>
        </w:rPr>
      </w:pPr>
    </w:p>
    <w:p w14:paraId="31DCE6B0" w14:textId="77777777" w:rsidR="000E3D84" w:rsidRDefault="000813D4">
      <w:pPr>
        <w:ind w:left="938"/>
        <w:rPr>
          <w:b/>
          <w:i/>
          <w:sz w:val="24"/>
        </w:rPr>
      </w:pPr>
      <w:r>
        <w:rPr>
          <w:b/>
          <w:i/>
          <w:sz w:val="24"/>
          <w:u w:val="single"/>
        </w:rPr>
        <w:t>General</w:t>
      </w:r>
      <w:r>
        <w:rPr>
          <w:b/>
          <w:i/>
          <w:spacing w:val="-4"/>
          <w:sz w:val="24"/>
          <w:u w:val="single"/>
        </w:rPr>
        <w:t xml:space="preserve"> </w:t>
      </w:r>
      <w:r>
        <w:rPr>
          <w:b/>
          <w:i/>
          <w:spacing w:val="-2"/>
          <w:sz w:val="24"/>
          <w:u w:val="single"/>
        </w:rPr>
        <w:t>Information</w:t>
      </w:r>
    </w:p>
    <w:p w14:paraId="028ACDC6" w14:textId="77777777" w:rsidR="000E3D84" w:rsidRDefault="000E3D84">
      <w:pPr>
        <w:pStyle w:val="BodyText"/>
        <w:rPr>
          <w:b/>
          <w:i/>
        </w:rPr>
      </w:pPr>
    </w:p>
    <w:p w14:paraId="2204E49F" w14:textId="77777777" w:rsidR="000E3D84" w:rsidRPr="00D662E1" w:rsidRDefault="000813D4" w:rsidP="003B6B93">
      <w:pPr>
        <w:pStyle w:val="Heading4"/>
        <w:numPr>
          <w:ilvl w:val="1"/>
          <w:numId w:val="41"/>
        </w:numPr>
        <w:tabs>
          <w:tab w:val="left" w:pos="937"/>
        </w:tabs>
        <w:ind w:left="937" w:hanging="719"/>
      </w:pPr>
      <w:r>
        <w:t>Procurement</w:t>
      </w:r>
      <w:r>
        <w:rPr>
          <w:spacing w:val="-8"/>
        </w:rPr>
        <w:t xml:space="preserve"> </w:t>
      </w:r>
      <w:r w:rsidRPr="00D662E1">
        <w:rPr>
          <w:spacing w:val="-2"/>
        </w:rPr>
        <w:t>Services</w:t>
      </w:r>
    </w:p>
    <w:p w14:paraId="30C36A60" w14:textId="77777777" w:rsidR="000E3D84" w:rsidRPr="00D662E1" w:rsidRDefault="000E3D84">
      <w:pPr>
        <w:pStyle w:val="BodyText"/>
        <w:rPr>
          <w:b/>
        </w:rPr>
      </w:pPr>
    </w:p>
    <w:p w14:paraId="53D4C1B6" w14:textId="18802A6F" w:rsidR="000E3D84" w:rsidRPr="00D662E1" w:rsidRDefault="000813D4" w:rsidP="003B6B93">
      <w:pPr>
        <w:pStyle w:val="ListParagraph"/>
        <w:numPr>
          <w:ilvl w:val="2"/>
          <w:numId w:val="41"/>
        </w:numPr>
        <w:tabs>
          <w:tab w:val="left" w:pos="923"/>
          <w:tab w:val="left" w:pos="926"/>
        </w:tabs>
        <w:ind w:left="926" w:right="963" w:hanging="708"/>
        <w:rPr>
          <w:sz w:val="24"/>
        </w:rPr>
      </w:pPr>
      <w:r w:rsidRPr="00D662E1">
        <w:rPr>
          <w:sz w:val="24"/>
        </w:rPr>
        <w:t>While</w:t>
      </w:r>
      <w:r w:rsidRPr="00D662E1">
        <w:rPr>
          <w:spacing w:val="-4"/>
          <w:sz w:val="24"/>
        </w:rPr>
        <w:t xml:space="preserve"> </w:t>
      </w:r>
      <w:r w:rsidRPr="00D662E1">
        <w:rPr>
          <w:sz w:val="24"/>
        </w:rPr>
        <w:t>the</w:t>
      </w:r>
      <w:r w:rsidRPr="00D662E1">
        <w:rPr>
          <w:spacing w:val="-4"/>
          <w:sz w:val="24"/>
        </w:rPr>
        <w:t xml:space="preserve"> </w:t>
      </w:r>
      <w:r w:rsidRPr="00D662E1">
        <w:rPr>
          <w:sz w:val="24"/>
        </w:rPr>
        <w:t>Chief</w:t>
      </w:r>
      <w:r w:rsidRPr="00D662E1">
        <w:rPr>
          <w:spacing w:val="-2"/>
          <w:sz w:val="24"/>
        </w:rPr>
        <w:t xml:space="preserve"> </w:t>
      </w:r>
      <w:r w:rsidRPr="00D662E1">
        <w:rPr>
          <w:sz w:val="24"/>
        </w:rPr>
        <w:t>Executive</w:t>
      </w:r>
      <w:r w:rsidRPr="00D662E1">
        <w:rPr>
          <w:spacing w:val="-4"/>
          <w:sz w:val="24"/>
        </w:rPr>
        <w:t xml:space="preserve"> </w:t>
      </w:r>
      <w:r w:rsidRPr="00D662E1">
        <w:rPr>
          <w:sz w:val="24"/>
        </w:rPr>
        <w:t>is</w:t>
      </w:r>
      <w:r w:rsidRPr="00D662E1">
        <w:rPr>
          <w:spacing w:val="-4"/>
          <w:sz w:val="24"/>
        </w:rPr>
        <w:t xml:space="preserve"> </w:t>
      </w:r>
      <w:r w:rsidRPr="00D662E1">
        <w:rPr>
          <w:sz w:val="24"/>
        </w:rPr>
        <w:t>ultimately</w:t>
      </w:r>
      <w:r w:rsidRPr="00D662E1">
        <w:rPr>
          <w:spacing w:val="-7"/>
          <w:sz w:val="24"/>
        </w:rPr>
        <w:t xml:space="preserve"> </w:t>
      </w:r>
      <w:r w:rsidRPr="00D662E1">
        <w:rPr>
          <w:sz w:val="24"/>
        </w:rPr>
        <w:t>responsible</w:t>
      </w:r>
      <w:r w:rsidRPr="00D662E1">
        <w:rPr>
          <w:spacing w:val="-6"/>
          <w:sz w:val="24"/>
        </w:rPr>
        <w:t xml:space="preserve"> </w:t>
      </w:r>
      <w:r w:rsidRPr="00D662E1">
        <w:rPr>
          <w:sz w:val="24"/>
        </w:rPr>
        <w:t>for</w:t>
      </w:r>
      <w:r w:rsidRPr="00D662E1">
        <w:rPr>
          <w:spacing w:val="-4"/>
          <w:sz w:val="24"/>
        </w:rPr>
        <w:t xml:space="preserve"> </w:t>
      </w:r>
      <w:r w:rsidRPr="00D662E1">
        <w:rPr>
          <w:sz w:val="24"/>
        </w:rPr>
        <w:t xml:space="preserve">procurement the service is delivered by </w:t>
      </w:r>
      <w:r w:rsidR="00891F2D" w:rsidRPr="00D662E1">
        <w:rPr>
          <w:sz w:val="24"/>
        </w:rPr>
        <w:t xml:space="preserve">NHS Wales Shared Services Partnership (NWSSP) </w:t>
      </w:r>
      <w:r w:rsidRPr="00D662E1">
        <w:rPr>
          <w:sz w:val="24"/>
        </w:rPr>
        <w:t>Procurement Services</w:t>
      </w:r>
      <w:r w:rsidR="00891F2D" w:rsidRPr="00D662E1">
        <w:rPr>
          <w:sz w:val="24"/>
        </w:rPr>
        <w:t xml:space="preserve"> (“</w:t>
      </w:r>
      <w:r w:rsidR="00891F2D" w:rsidRPr="00D662E1">
        <w:rPr>
          <w:b/>
          <w:bCs/>
          <w:sz w:val="24"/>
        </w:rPr>
        <w:t>Procurement Services”</w:t>
      </w:r>
      <w:r w:rsidR="00891F2D" w:rsidRPr="00D662E1">
        <w:rPr>
          <w:sz w:val="24"/>
        </w:rPr>
        <w:t>)</w:t>
      </w:r>
      <w:r w:rsidRPr="00D662E1">
        <w:rPr>
          <w:sz w:val="24"/>
        </w:rPr>
        <w:t>.</w:t>
      </w:r>
    </w:p>
    <w:p w14:paraId="24183EFB" w14:textId="77777777" w:rsidR="000E3D84" w:rsidRPr="00D662E1" w:rsidRDefault="000E3D84">
      <w:pPr>
        <w:pStyle w:val="BodyText"/>
      </w:pPr>
    </w:p>
    <w:p w14:paraId="5134F12F" w14:textId="65421551" w:rsidR="000E3D84" w:rsidRPr="00D662E1" w:rsidRDefault="000813D4" w:rsidP="003B6B93">
      <w:pPr>
        <w:pStyle w:val="ListParagraph"/>
        <w:numPr>
          <w:ilvl w:val="2"/>
          <w:numId w:val="41"/>
        </w:numPr>
        <w:tabs>
          <w:tab w:val="left" w:pos="923"/>
          <w:tab w:val="left" w:pos="926"/>
        </w:tabs>
        <w:ind w:left="926" w:right="1034" w:hanging="708"/>
        <w:rPr>
          <w:sz w:val="24"/>
        </w:rPr>
      </w:pPr>
      <w:r w:rsidRPr="00D662E1">
        <w:rPr>
          <w:sz w:val="24"/>
        </w:rPr>
        <w:t>Procurement staff employed by NWSSP provide a procurement support function to all health organisations in NHS Wales.</w:t>
      </w:r>
      <w:r w:rsidRPr="00D662E1">
        <w:rPr>
          <w:spacing w:val="40"/>
          <w:sz w:val="24"/>
        </w:rPr>
        <w:t xml:space="preserve"> </w:t>
      </w:r>
      <w:r w:rsidRPr="00D662E1">
        <w:rPr>
          <w:sz w:val="24"/>
        </w:rPr>
        <w:t>Although NWSSP is responsible</w:t>
      </w:r>
      <w:r w:rsidRPr="00D662E1">
        <w:rPr>
          <w:spacing w:val="-5"/>
          <w:sz w:val="24"/>
        </w:rPr>
        <w:t xml:space="preserve"> </w:t>
      </w:r>
      <w:r w:rsidRPr="00D662E1">
        <w:rPr>
          <w:sz w:val="24"/>
        </w:rPr>
        <w:t>for</w:t>
      </w:r>
      <w:r w:rsidRPr="00D662E1">
        <w:rPr>
          <w:spacing w:val="-3"/>
          <w:sz w:val="24"/>
        </w:rPr>
        <w:t xml:space="preserve"> </w:t>
      </w:r>
      <w:r w:rsidRPr="00D662E1">
        <w:rPr>
          <w:sz w:val="24"/>
        </w:rPr>
        <w:t>the</w:t>
      </w:r>
      <w:r w:rsidRPr="00D662E1">
        <w:rPr>
          <w:spacing w:val="-5"/>
          <w:sz w:val="24"/>
        </w:rPr>
        <w:t xml:space="preserve"> </w:t>
      </w:r>
      <w:r w:rsidRPr="00D662E1">
        <w:rPr>
          <w:sz w:val="24"/>
        </w:rPr>
        <w:t>provision</w:t>
      </w:r>
      <w:r w:rsidRPr="00D662E1">
        <w:rPr>
          <w:spacing w:val="-3"/>
          <w:sz w:val="24"/>
        </w:rPr>
        <w:t xml:space="preserve"> </w:t>
      </w:r>
      <w:r w:rsidRPr="00D662E1">
        <w:rPr>
          <w:sz w:val="24"/>
        </w:rPr>
        <w:t>of</w:t>
      </w:r>
      <w:r w:rsidRPr="00D662E1">
        <w:rPr>
          <w:spacing w:val="-3"/>
          <w:sz w:val="24"/>
        </w:rPr>
        <w:t xml:space="preserve"> </w:t>
      </w:r>
      <w:r w:rsidRPr="00D662E1">
        <w:rPr>
          <w:sz w:val="24"/>
        </w:rPr>
        <w:t>a</w:t>
      </w:r>
      <w:r w:rsidRPr="00D662E1">
        <w:rPr>
          <w:spacing w:val="-3"/>
          <w:sz w:val="24"/>
        </w:rPr>
        <w:t xml:space="preserve"> </w:t>
      </w:r>
      <w:r w:rsidRPr="00D662E1">
        <w:rPr>
          <w:sz w:val="24"/>
        </w:rPr>
        <w:t>Procure</w:t>
      </w:r>
      <w:r w:rsidRPr="00D662E1">
        <w:rPr>
          <w:spacing w:val="-3"/>
          <w:sz w:val="24"/>
        </w:rPr>
        <w:t xml:space="preserve"> </w:t>
      </w:r>
      <w:r w:rsidRPr="00D662E1">
        <w:rPr>
          <w:sz w:val="24"/>
        </w:rPr>
        <w:t>to</w:t>
      </w:r>
      <w:r w:rsidRPr="00D662E1">
        <w:rPr>
          <w:spacing w:val="-5"/>
          <w:sz w:val="24"/>
        </w:rPr>
        <w:t xml:space="preserve"> </w:t>
      </w:r>
      <w:r w:rsidRPr="00D662E1">
        <w:rPr>
          <w:sz w:val="24"/>
        </w:rPr>
        <w:t>Pay</w:t>
      </w:r>
      <w:r w:rsidRPr="00D662E1">
        <w:rPr>
          <w:spacing w:val="-6"/>
          <w:sz w:val="24"/>
        </w:rPr>
        <w:t xml:space="preserve"> </w:t>
      </w:r>
      <w:r w:rsidRPr="00D662E1">
        <w:rPr>
          <w:sz w:val="24"/>
        </w:rPr>
        <w:t>service</w:t>
      </w:r>
      <w:r w:rsidRPr="00D662E1">
        <w:rPr>
          <w:spacing w:val="-3"/>
          <w:sz w:val="24"/>
        </w:rPr>
        <w:t xml:space="preserve"> </w:t>
      </w:r>
      <w:r w:rsidRPr="00D662E1">
        <w:rPr>
          <w:sz w:val="24"/>
        </w:rPr>
        <w:t>and</w:t>
      </w:r>
      <w:r w:rsidRPr="00D662E1">
        <w:rPr>
          <w:spacing w:val="-3"/>
          <w:sz w:val="24"/>
        </w:rPr>
        <w:t xml:space="preserve"> </w:t>
      </w:r>
      <w:r w:rsidRPr="00D662E1">
        <w:rPr>
          <w:sz w:val="24"/>
        </w:rPr>
        <w:t>provision of appropriate professional procurement and commercial advice, ultimate responsibility for compliance with legislation and policy guidelines remains with the Health Board.</w:t>
      </w:r>
      <w:r w:rsidRPr="00D662E1">
        <w:rPr>
          <w:spacing w:val="40"/>
          <w:sz w:val="24"/>
        </w:rPr>
        <w:t xml:space="preserve"> </w:t>
      </w:r>
      <w:r w:rsidRPr="00D662E1">
        <w:rPr>
          <w:sz w:val="24"/>
        </w:rPr>
        <w:t xml:space="preserve">Where the term </w:t>
      </w:r>
      <w:r w:rsidR="00891F2D" w:rsidRPr="00D662E1">
        <w:rPr>
          <w:sz w:val="24"/>
        </w:rPr>
        <w:t>‘p</w:t>
      </w:r>
      <w:r w:rsidRPr="00D662E1">
        <w:rPr>
          <w:sz w:val="24"/>
        </w:rPr>
        <w:t>rocurement staff</w:t>
      </w:r>
      <w:r w:rsidR="00891F2D" w:rsidRPr="00D662E1">
        <w:rPr>
          <w:sz w:val="24"/>
        </w:rPr>
        <w:t>’</w:t>
      </w:r>
      <w:r w:rsidRPr="00D662E1">
        <w:rPr>
          <w:sz w:val="24"/>
        </w:rPr>
        <w:t xml:space="preserve"> or </w:t>
      </w:r>
      <w:r w:rsidR="00891F2D" w:rsidRPr="00D662E1">
        <w:rPr>
          <w:sz w:val="24"/>
        </w:rPr>
        <w:t>‘</w:t>
      </w:r>
      <w:r w:rsidRPr="00D662E1">
        <w:rPr>
          <w:sz w:val="24"/>
        </w:rPr>
        <w:t>department</w:t>
      </w:r>
      <w:r w:rsidR="00891F2D" w:rsidRPr="00D662E1">
        <w:rPr>
          <w:sz w:val="24"/>
        </w:rPr>
        <w:t>’</w:t>
      </w:r>
      <w:r w:rsidRPr="00D662E1">
        <w:rPr>
          <w:sz w:val="24"/>
        </w:rPr>
        <w:t xml:space="preserve"> is used in this chapter it should be read</w:t>
      </w:r>
      <w:r w:rsidRPr="00D662E1">
        <w:rPr>
          <w:spacing w:val="-4"/>
          <w:sz w:val="24"/>
        </w:rPr>
        <w:t xml:space="preserve"> </w:t>
      </w:r>
      <w:r w:rsidRPr="00D662E1">
        <w:rPr>
          <w:sz w:val="24"/>
        </w:rPr>
        <w:t>as</w:t>
      </w:r>
      <w:r w:rsidRPr="00D662E1">
        <w:rPr>
          <w:spacing w:val="-7"/>
          <w:sz w:val="24"/>
        </w:rPr>
        <w:t xml:space="preserve"> </w:t>
      </w:r>
      <w:r w:rsidRPr="00D662E1">
        <w:rPr>
          <w:sz w:val="24"/>
        </w:rPr>
        <w:t>equally</w:t>
      </w:r>
      <w:r w:rsidRPr="00D662E1">
        <w:rPr>
          <w:spacing w:val="-7"/>
          <w:sz w:val="24"/>
        </w:rPr>
        <w:t xml:space="preserve"> </w:t>
      </w:r>
      <w:r w:rsidRPr="00D662E1">
        <w:rPr>
          <w:sz w:val="24"/>
        </w:rPr>
        <w:t>applying</w:t>
      </w:r>
      <w:r w:rsidRPr="00D662E1">
        <w:rPr>
          <w:spacing w:val="-5"/>
          <w:sz w:val="24"/>
        </w:rPr>
        <w:t xml:space="preserve"> </w:t>
      </w:r>
      <w:r w:rsidRPr="00D662E1">
        <w:rPr>
          <w:sz w:val="24"/>
        </w:rPr>
        <w:t>to</w:t>
      </w:r>
      <w:r w:rsidRPr="00D662E1">
        <w:rPr>
          <w:spacing w:val="-4"/>
          <w:sz w:val="24"/>
        </w:rPr>
        <w:t xml:space="preserve"> </w:t>
      </w:r>
      <w:r w:rsidRPr="00D662E1">
        <w:rPr>
          <w:sz w:val="24"/>
        </w:rPr>
        <w:t>those departments</w:t>
      </w:r>
      <w:r w:rsidRPr="00D662E1">
        <w:rPr>
          <w:spacing w:val="-6"/>
          <w:sz w:val="24"/>
        </w:rPr>
        <w:t xml:space="preserve"> </w:t>
      </w:r>
      <w:r w:rsidRPr="00D662E1">
        <w:rPr>
          <w:sz w:val="24"/>
        </w:rPr>
        <w:t>where</w:t>
      </w:r>
      <w:r w:rsidRPr="00D662E1">
        <w:rPr>
          <w:spacing w:val="-4"/>
          <w:sz w:val="24"/>
        </w:rPr>
        <w:t xml:space="preserve"> </w:t>
      </w:r>
      <w:r w:rsidRPr="00D662E1">
        <w:rPr>
          <w:sz w:val="24"/>
        </w:rPr>
        <w:t>the</w:t>
      </w:r>
      <w:r w:rsidRPr="00D662E1">
        <w:rPr>
          <w:spacing w:val="-6"/>
          <w:sz w:val="24"/>
        </w:rPr>
        <w:t xml:space="preserve"> </w:t>
      </w:r>
      <w:r w:rsidRPr="00D662E1">
        <w:rPr>
          <w:sz w:val="24"/>
        </w:rPr>
        <w:t xml:space="preserve">procurement function is undertaken locally and outside of Procurement </w:t>
      </w:r>
      <w:r w:rsidR="00891F2D" w:rsidRPr="00D662E1">
        <w:rPr>
          <w:sz w:val="24"/>
        </w:rPr>
        <w:t>Services</w:t>
      </w:r>
      <w:r w:rsidRPr="00D662E1">
        <w:rPr>
          <w:sz w:val="24"/>
        </w:rPr>
        <w:t xml:space="preserve">, for example </w:t>
      </w:r>
      <w:r w:rsidR="00891F2D" w:rsidRPr="00D662E1">
        <w:rPr>
          <w:sz w:val="24"/>
        </w:rPr>
        <w:t>‘P</w:t>
      </w:r>
      <w:r w:rsidRPr="00D662E1">
        <w:rPr>
          <w:sz w:val="24"/>
        </w:rPr>
        <w:t>harmacy</w:t>
      </w:r>
      <w:r w:rsidR="00891F2D" w:rsidRPr="00D662E1">
        <w:rPr>
          <w:sz w:val="24"/>
        </w:rPr>
        <w:t>’</w:t>
      </w:r>
      <w:r w:rsidRPr="00D662E1">
        <w:rPr>
          <w:sz w:val="24"/>
        </w:rPr>
        <w:t xml:space="preserve"> and </w:t>
      </w:r>
      <w:r w:rsidR="00891F2D" w:rsidRPr="00D662E1">
        <w:rPr>
          <w:sz w:val="24"/>
        </w:rPr>
        <w:t>‘W</w:t>
      </w:r>
      <w:r w:rsidRPr="00D662E1">
        <w:rPr>
          <w:sz w:val="24"/>
        </w:rPr>
        <w:t>orks</w:t>
      </w:r>
      <w:r w:rsidR="00891F2D" w:rsidRPr="00D662E1">
        <w:rPr>
          <w:sz w:val="24"/>
        </w:rPr>
        <w:t>’</w:t>
      </w:r>
      <w:r w:rsidRPr="00D662E1">
        <w:rPr>
          <w:sz w:val="24"/>
        </w:rPr>
        <w:t xml:space="preserve"> who undertake procurement on a devolved basis.</w:t>
      </w:r>
    </w:p>
    <w:p w14:paraId="77157548" w14:textId="77777777" w:rsidR="000E3D84" w:rsidRPr="00D662E1" w:rsidRDefault="000E3D84">
      <w:pPr>
        <w:pStyle w:val="BodyText"/>
        <w:spacing w:before="1"/>
      </w:pPr>
    </w:p>
    <w:p w14:paraId="0D4149DD" w14:textId="77777777" w:rsidR="000E3D84" w:rsidRPr="00D662E1" w:rsidRDefault="000813D4" w:rsidP="003B6B93">
      <w:pPr>
        <w:pStyle w:val="Heading4"/>
        <w:numPr>
          <w:ilvl w:val="1"/>
          <w:numId w:val="41"/>
        </w:numPr>
        <w:tabs>
          <w:tab w:val="left" w:pos="937"/>
        </w:tabs>
        <w:ind w:left="937" w:hanging="719"/>
      </w:pPr>
      <w:r w:rsidRPr="00D662E1">
        <w:t>Policies</w:t>
      </w:r>
      <w:r w:rsidRPr="00D662E1">
        <w:rPr>
          <w:spacing w:val="-4"/>
        </w:rPr>
        <w:t xml:space="preserve"> </w:t>
      </w:r>
      <w:r w:rsidRPr="00D662E1">
        <w:t>and</w:t>
      </w:r>
      <w:r w:rsidRPr="00D662E1">
        <w:rPr>
          <w:spacing w:val="-1"/>
        </w:rPr>
        <w:t xml:space="preserve"> </w:t>
      </w:r>
      <w:r w:rsidRPr="00D662E1">
        <w:rPr>
          <w:spacing w:val="-2"/>
        </w:rPr>
        <w:t>Procedures</w:t>
      </w:r>
    </w:p>
    <w:p w14:paraId="1CBB5CC2" w14:textId="57D16908" w:rsidR="000E3D84" w:rsidRPr="00D662E1" w:rsidRDefault="00891F2D" w:rsidP="003B6B93">
      <w:pPr>
        <w:pStyle w:val="ListParagraph"/>
        <w:numPr>
          <w:ilvl w:val="2"/>
          <w:numId w:val="41"/>
        </w:numPr>
        <w:tabs>
          <w:tab w:val="left" w:pos="935"/>
          <w:tab w:val="left" w:pos="938"/>
        </w:tabs>
        <w:spacing w:before="274"/>
        <w:ind w:right="873"/>
        <w:rPr>
          <w:b/>
          <w:sz w:val="24"/>
        </w:rPr>
      </w:pPr>
      <w:r w:rsidRPr="00D662E1">
        <w:rPr>
          <w:sz w:val="24"/>
        </w:rPr>
        <w:t>P</w:t>
      </w:r>
      <w:r w:rsidR="000813D4" w:rsidRPr="00D662E1">
        <w:rPr>
          <w:sz w:val="24"/>
        </w:rPr>
        <w:t>rocurement Services shall, on behalf of the LHB, maintain detailed policies and procedures for all aspects of procurement</w:t>
      </w:r>
      <w:r w:rsidRPr="00D662E1">
        <w:rPr>
          <w:sz w:val="24"/>
        </w:rPr>
        <w:t>,</w:t>
      </w:r>
      <w:r w:rsidR="000813D4" w:rsidRPr="00D662E1">
        <w:rPr>
          <w:sz w:val="24"/>
        </w:rPr>
        <w:t xml:space="preserve"> including tendering and contracting processes. The policies and procedures</w:t>
      </w:r>
      <w:r w:rsidR="000813D4" w:rsidRPr="00D662E1">
        <w:rPr>
          <w:spacing w:val="-4"/>
          <w:sz w:val="24"/>
        </w:rPr>
        <w:t xml:space="preserve"> </w:t>
      </w:r>
      <w:r w:rsidR="000813D4" w:rsidRPr="00D662E1">
        <w:rPr>
          <w:sz w:val="24"/>
        </w:rPr>
        <w:t>shall</w:t>
      </w:r>
      <w:r w:rsidR="000813D4" w:rsidRPr="00D662E1">
        <w:rPr>
          <w:spacing w:val="-5"/>
          <w:sz w:val="24"/>
        </w:rPr>
        <w:t xml:space="preserve"> </w:t>
      </w:r>
      <w:r w:rsidR="000813D4" w:rsidRPr="00D662E1">
        <w:rPr>
          <w:sz w:val="24"/>
        </w:rPr>
        <w:t>comply</w:t>
      </w:r>
      <w:r w:rsidR="000813D4" w:rsidRPr="00D662E1">
        <w:rPr>
          <w:spacing w:val="-5"/>
          <w:sz w:val="24"/>
        </w:rPr>
        <w:t xml:space="preserve"> </w:t>
      </w:r>
      <w:r w:rsidR="000813D4" w:rsidRPr="00D662E1">
        <w:rPr>
          <w:sz w:val="24"/>
        </w:rPr>
        <w:t>with</w:t>
      </w:r>
      <w:r w:rsidR="000813D4" w:rsidRPr="00D662E1">
        <w:rPr>
          <w:spacing w:val="-4"/>
          <w:sz w:val="24"/>
        </w:rPr>
        <w:t xml:space="preserve"> </w:t>
      </w:r>
      <w:r w:rsidR="000813D4" w:rsidRPr="00D662E1">
        <w:rPr>
          <w:sz w:val="24"/>
        </w:rPr>
        <w:t>these</w:t>
      </w:r>
      <w:r w:rsidR="000813D4" w:rsidRPr="00D662E1">
        <w:rPr>
          <w:spacing w:val="-4"/>
          <w:sz w:val="24"/>
        </w:rPr>
        <w:t xml:space="preserve"> </w:t>
      </w:r>
      <w:r w:rsidR="000813D4" w:rsidRPr="00D662E1">
        <w:rPr>
          <w:sz w:val="24"/>
        </w:rPr>
        <w:t>SFIs,</w:t>
      </w:r>
      <w:r w:rsidRPr="00D662E1">
        <w:rPr>
          <w:sz w:val="24"/>
        </w:rPr>
        <w:t xml:space="preserve"> the NWSSP</w:t>
      </w:r>
      <w:r w:rsidR="000813D4" w:rsidRPr="00D662E1">
        <w:rPr>
          <w:spacing w:val="-3"/>
          <w:sz w:val="24"/>
        </w:rPr>
        <w:t xml:space="preserve"> </w:t>
      </w:r>
      <w:r w:rsidR="000813D4" w:rsidRPr="00D662E1">
        <w:rPr>
          <w:sz w:val="24"/>
        </w:rPr>
        <w:t>Procurement</w:t>
      </w:r>
      <w:r w:rsidR="000813D4" w:rsidRPr="00D662E1">
        <w:rPr>
          <w:spacing w:val="-4"/>
          <w:sz w:val="24"/>
        </w:rPr>
        <w:t xml:space="preserve"> </w:t>
      </w:r>
      <w:r w:rsidR="000813D4" w:rsidRPr="00D662E1">
        <w:rPr>
          <w:sz w:val="24"/>
        </w:rPr>
        <w:t>Manual</w:t>
      </w:r>
      <w:r w:rsidRPr="00D662E1">
        <w:rPr>
          <w:sz w:val="24"/>
        </w:rPr>
        <w:t xml:space="preserve"> (existing and future revised)</w:t>
      </w:r>
      <w:r w:rsidR="000813D4" w:rsidRPr="00D662E1">
        <w:rPr>
          <w:sz w:val="24"/>
        </w:rPr>
        <w:t>,</w:t>
      </w:r>
      <w:r w:rsidR="000813D4" w:rsidRPr="00D662E1">
        <w:rPr>
          <w:spacing w:val="-2"/>
          <w:sz w:val="24"/>
        </w:rPr>
        <w:t xml:space="preserve"> </w:t>
      </w:r>
      <w:r w:rsidR="000813D4" w:rsidRPr="00D662E1">
        <w:rPr>
          <w:sz w:val="24"/>
        </w:rPr>
        <w:t>and</w:t>
      </w:r>
      <w:r w:rsidR="000813D4" w:rsidRPr="00D662E1">
        <w:rPr>
          <w:spacing w:val="-6"/>
          <w:sz w:val="24"/>
        </w:rPr>
        <w:t xml:space="preserve"> </w:t>
      </w:r>
      <w:r w:rsidR="000813D4" w:rsidRPr="00D662E1">
        <w:rPr>
          <w:sz w:val="24"/>
        </w:rPr>
        <w:t xml:space="preserve">the Revised General Consent to enter Individual Contracts </w:t>
      </w:r>
      <w:r w:rsidRPr="00D662E1">
        <w:rPr>
          <w:sz w:val="24"/>
        </w:rPr>
        <w:t>[</w:t>
      </w:r>
      <w:r w:rsidR="000813D4" w:rsidRPr="00D662E1">
        <w:rPr>
          <w:sz w:val="24"/>
        </w:rPr>
        <w:t xml:space="preserve">included as </w:t>
      </w:r>
      <w:r w:rsidR="000813D4" w:rsidRPr="00D662E1">
        <w:rPr>
          <w:bCs/>
          <w:sz w:val="24"/>
        </w:rPr>
        <w:t>Schedule 1 o</w:t>
      </w:r>
      <w:r w:rsidR="000813D4" w:rsidRPr="00D662E1">
        <w:rPr>
          <w:sz w:val="24"/>
        </w:rPr>
        <w:t>f these SFIs</w:t>
      </w:r>
      <w:r w:rsidRPr="00D662E1">
        <w:rPr>
          <w:sz w:val="24"/>
        </w:rPr>
        <w:t>]</w:t>
      </w:r>
      <w:r w:rsidR="000813D4" w:rsidRPr="00D662E1">
        <w:rPr>
          <w:b/>
          <w:sz w:val="24"/>
        </w:rPr>
        <w:t>.</w:t>
      </w:r>
    </w:p>
    <w:p w14:paraId="5AE23E2A" w14:textId="77777777" w:rsidR="000E3D84" w:rsidRPr="00D662E1" w:rsidRDefault="000E3D84">
      <w:pPr>
        <w:pStyle w:val="BodyText"/>
        <w:rPr>
          <w:b/>
        </w:rPr>
      </w:pPr>
    </w:p>
    <w:p w14:paraId="3477BA3C" w14:textId="77777777" w:rsidR="000E3D84" w:rsidRPr="00D662E1" w:rsidRDefault="000813D4" w:rsidP="003B6B93">
      <w:pPr>
        <w:pStyle w:val="ListParagraph"/>
        <w:numPr>
          <w:ilvl w:val="2"/>
          <w:numId w:val="41"/>
        </w:numPr>
        <w:tabs>
          <w:tab w:val="left" w:pos="935"/>
          <w:tab w:val="left" w:pos="938"/>
        </w:tabs>
        <w:ind w:right="1073"/>
        <w:rPr>
          <w:sz w:val="24"/>
        </w:rPr>
      </w:pPr>
      <w:r w:rsidRPr="00891F2D">
        <w:rPr>
          <w:sz w:val="24"/>
        </w:rPr>
        <w:t>The Chief Executive is ultimately responsible for ensuring that the LHB’s Executive Directors, Independent Members and officers within the</w:t>
      </w:r>
      <w:r w:rsidRPr="00891F2D">
        <w:rPr>
          <w:spacing w:val="-7"/>
          <w:sz w:val="24"/>
        </w:rPr>
        <w:t xml:space="preserve"> </w:t>
      </w:r>
      <w:r w:rsidRPr="00D662E1">
        <w:rPr>
          <w:sz w:val="24"/>
        </w:rPr>
        <w:t>organisation</w:t>
      </w:r>
      <w:r w:rsidRPr="00D662E1">
        <w:rPr>
          <w:spacing w:val="-6"/>
          <w:sz w:val="24"/>
        </w:rPr>
        <w:t xml:space="preserve"> </w:t>
      </w:r>
      <w:r w:rsidRPr="00D662E1">
        <w:rPr>
          <w:sz w:val="24"/>
        </w:rPr>
        <w:t>strictly</w:t>
      </w:r>
      <w:r w:rsidRPr="00D662E1">
        <w:rPr>
          <w:spacing w:val="-5"/>
          <w:sz w:val="24"/>
        </w:rPr>
        <w:t xml:space="preserve"> </w:t>
      </w:r>
      <w:r w:rsidRPr="00D662E1">
        <w:rPr>
          <w:sz w:val="24"/>
        </w:rPr>
        <w:t>follow</w:t>
      </w:r>
      <w:r w:rsidRPr="00D662E1">
        <w:rPr>
          <w:spacing w:val="-5"/>
          <w:sz w:val="24"/>
        </w:rPr>
        <w:t xml:space="preserve"> </w:t>
      </w:r>
      <w:r w:rsidRPr="00D662E1">
        <w:rPr>
          <w:sz w:val="24"/>
        </w:rPr>
        <w:t>procurement,</w:t>
      </w:r>
      <w:r w:rsidRPr="00D662E1">
        <w:rPr>
          <w:spacing w:val="-5"/>
          <w:sz w:val="24"/>
        </w:rPr>
        <w:t xml:space="preserve"> </w:t>
      </w:r>
      <w:r w:rsidRPr="00D662E1">
        <w:rPr>
          <w:sz w:val="24"/>
        </w:rPr>
        <w:t>tendering</w:t>
      </w:r>
      <w:r w:rsidRPr="00D662E1">
        <w:rPr>
          <w:spacing w:val="-4"/>
          <w:sz w:val="24"/>
        </w:rPr>
        <w:t xml:space="preserve"> </w:t>
      </w:r>
      <w:r w:rsidRPr="00D662E1">
        <w:rPr>
          <w:sz w:val="24"/>
        </w:rPr>
        <w:t>and</w:t>
      </w:r>
      <w:r w:rsidRPr="00D662E1">
        <w:rPr>
          <w:spacing w:val="-5"/>
          <w:sz w:val="24"/>
        </w:rPr>
        <w:t xml:space="preserve"> </w:t>
      </w:r>
      <w:r w:rsidRPr="00D662E1">
        <w:rPr>
          <w:sz w:val="24"/>
        </w:rPr>
        <w:t xml:space="preserve">contracting </w:t>
      </w:r>
      <w:r w:rsidRPr="00D662E1">
        <w:rPr>
          <w:spacing w:val="-2"/>
          <w:sz w:val="24"/>
        </w:rPr>
        <w:t>procedures.</w:t>
      </w:r>
    </w:p>
    <w:p w14:paraId="703055A1" w14:textId="77777777" w:rsidR="000E3D84" w:rsidRPr="00D662E1" w:rsidRDefault="000E3D84">
      <w:pPr>
        <w:pStyle w:val="BodyText"/>
      </w:pPr>
    </w:p>
    <w:p w14:paraId="0951E66C" w14:textId="0011C3C3" w:rsidR="000E3D84" w:rsidRPr="00D662E1" w:rsidRDefault="000813D4" w:rsidP="003B6B93">
      <w:pPr>
        <w:pStyle w:val="ListParagraph"/>
        <w:numPr>
          <w:ilvl w:val="2"/>
          <w:numId w:val="41"/>
        </w:numPr>
        <w:tabs>
          <w:tab w:val="left" w:pos="935"/>
          <w:tab w:val="left" w:pos="938"/>
        </w:tabs>
        <w:ind w:right="1119"/>
        <w:rPr>
          <w:sz w:val="24"/>
        </w:rPr>
      </w:pPr>
      <w:r w:rsidRPr="00D662E1">
        <w:rPr>
          <w:sz w:val="24"/>
        </w:rPr>
        <w:t>NWSSP</w:t>
      </w:r>
      <w:r w:rsidR="00891F2D" w:rsidRPr="00D662E1">
        <w:rPr>
          <w:sz w:val="24"/>
        </w:rPr>
        <w:t>’s</w:t>
      </w:r>
      <w:r w:rsidRPr="00D662E1">
        <w:rPr>
          <w:spacing w:val="-4"/>
          <w:sz w:val="24"/>
        </w:rPr>
        <w:t xml:space="preserve"> </w:t>
      </w:r>
      <w:r w:rsidRPr="00D662E1">
        <w:rPr>
          <w:sz w:val="24"/>
        </w:rPr>
        <w:t>Director</w:t>
      </w:r>
      <w:r w:rsidRPr="00D662E1">
        <w:rPr>
          <w:spacing w:val="-4"/>
          <w:sz w:val="24"/>
        </w:rPr>
        <w:t xml:space="preserve"> </w:t>
      </w:r>
      <w:r w:rsidRPr="00D662E1">
        <w:rPr>
          <w:sz w:val="24"/>
        </w:rPr>
        <w:t>of</w:t>
      </w:r>
      <w:r w:rsidRPr="00D662E1">
        <w:rPr>
          <w:spacing w:val="-4"/>
          <w:sz w:val="24"/>
        </w:rPr>
        <w:t xml:space="preserve"> </w:t>
      </w:r>
      <w:r w:rsidRPr="00D662E1">
        <w:rPr>
          <w:sz w:val="24"/>
        </w:rPr>
        <w:t>Procurement</w:t>
      </w:r>
      <w:r w:rsidRPr="00D662E1">
        <w:rPr>
          <w:spacing w:val="-4"/>
          <w:sz w:val="24"/>
        </w:rPr>
        <w:t xml:space="preserve"> </w:t>
      </w:r>
      <w:r w:rsidRPr="00D662E1">
        <w:rPr>
          <w:sz w:val="24"/>
        </w:rPr>
        <w:t>Services</w:t>
      </w:r>
      <w:r w:rsidRPr="00D662E1">
        <w:rPr>
          <w:spacing w:val="-4"/>
          <w:sz w:val="24"/>
        </w:rPr>
        <w:t xml:space="preserve"> </w:t>
      </w:r>
      <w:r w:rsidRPr="00D662E1">
        <w:rPr>
          <w:sz w:val="24"/>
        </w:rPr>
        <w:t>is</w:t>
      </w:r>
      <w:r w:rsidRPr="00D662E1">
        <w:rPr>
          <w:spacing w:val="-4"/>
          <w:sz w:val="24"/>
        </w:rPr>
        <w:t xml:space="preserve"> </w:t>
      </w:r>
      <w:r w:rsidRPr="00D662E1">
        <w:rPr>
          <w:sz w:val="24"/>
        </w:rPr>
        <w:t>responsible</w:t>
      </w:r>
      <w:r w:rsidRPr="00D662E1">
        <w:rPr>
          <w:spacing w:val="-6"/>
          <w:sz w:val="24"/>
        </w:rPr>
        <w:t xml:space="preserve"> </w:t>
      </w:r>
      <w:r w:rsidRPr="00D662E1">
        <w:rPr>
          <w:sz w:val="24"/>
        </w:rPr>
        <w:t>for</w:t>
      </w:r>
      <w:r w:rsidRPr="00D662E1">
        <w:rPr>
          <w:spacing w:val="-7"/>
          <w:sz w:val="24"/>
        </w:rPr>
        <w:t xml:space="preserve"> </w:t>
      </w:r>
      <w:r w:rsidRPr="00D662E1">
        <w:rPr>
          <w:sz w:val="24"/>
        </w:rPr>
        <w:t>ensuring that procurement, tendering and contracting policies and procedures</w:t>
      </w:r>
      <w:r w:rsidR="00891F2D" w:rsidRPr="00D662E1">
        <w:rPr>
          <w:sz w:val="24"/>
        </w:rPr>
        <w:t xml:space="preserve"> are:</w:t>
      </w:r>
    </w:p>
    <w:p w14:paraId="26016420" w14:textId="77777777" w:rsidR="000E3D84" w:rsidRPr="00D662E1" w:rsidRDefault="000E3D84">
      <w:pPr>
        <w:pStyle w:val="BodyText"/>
        <w:spacing w:before="1"/>
      </w:pPr>
    </w:p>
    <w:p w14:paraId="1E6ADD85" w14:textId="2FFC9F35" w:rsidR="000E3D84" w:rsidRPr="00D662E1" w:rsidRDefault="000813D4" w:rsidP="003B6B93">
      <w:pPr>
        <w:pStyle w:val="ListParagraph"/>
        <w:numPr>
          <w:ilvl w:val="0"/>
          <w:numId w:val="29"/>
        </w:numPr>
        <w:tabs>
          <w:tab w:val="left" w:pos="1494"/>
        </w:tabs>
        <w:spacing w:line="294" w:lineRule="exact"/>
        <w:ind w:hanging="568"/>
        <w:rPr>
          <w:sz w:val="24"/>
        </w:rPr>
      </w:pPr>
      <w:r w:rsidRPr="00D662E1">
        <w:rPr>
          <w:sz w:val="24"/>
        </w:rPr>
        <w:t>kept</w:t>
      </w:r>
      <w:r w:rsidRPr="00D662E1">
        <w:rPr>
          <w:spacing w:val="-1"/>
          <w:sz w:val="24"/>
        </w:rPr>
        <w:t xml:space="preserve"> </w:t>
      </w:r>
      <w:r w:rsidRPr="00D662E1">
        <w:rPr>
          <w:sz w:val="24"/>
        </w:rPr>
        <w:t>up</w:t>
      </w:r>
      <w:r w:rsidRPr="00D662E1">
        <w:rPr>
          <w:spacing w:val="-1"/>
          <w:sz w:val="24"/>
        </w:rPr>
        <w:t xml:space="preserve"> </w:t>
      </w:r>
      <w:r w:rsidRPr="00D662E1">
        <w:rPr>
          <w:sz w:val="24"/>
        </w:rPr>
        <w:t>to</w:t>
      </w:r>
      <w:r w:rsidRPr="00D662E1">
        <w:rPr>
          <w:spacing w:val="-3"/>
          <w:sz w:val="24"/>
        </w:rPr>
        <w:t xml:space="preserve"> </w:t>
      </w:r>
      <w:r w:rsidRPr="00D662E1">
        <w:rPr>
          <w:spacing w:val="-4"/>
          <w:sz w:val="24"/>
        </w:rPr>
        <w:t>date;</w:t>
      </w:r>
    </w:p>
    <w:p w14:paraId="04C0EC25" w14:textId="574282FA" w:rsidR="000E3D84" w:rsidRPr="00D662E1" w:rsidRDefault="00891F2D" w:rsidP="003B6B93">
      <w:pPr>
        <w:pStyle w:val="ListParagraph"/>
        <w:numPr>
          <w:ilvl w:val="0"/>
          <w:numId w:val="29"/>
        </w:numPr>
        <w:tabs>
          <w:tab w:val="left" w:pos="1494"/>
        </w:tabs>
        <w:spacing w:line="293" w:lineRule="exact"/>
        <w:ind w:hanging="568"/>
        <w:rPr>
          <w:sz w:val="24"/>
        </w:rPr>
      </w:pPr>
      <w:r w:rsidRPr="00D662E1">
        <w:rPr>
          <w:sz w:val="24"/>
        </w:rPr>
        <w:t>c</w:t>
      </w:r>
      <w:r w:rsidR="000813D4" w:rsidRPr="00D662E1">
        <w:rPr>
          <w:sz w:val="24"/>
        </w:rPr>
        <w:t>onform</w:t>
      </w:r>
      <w:r w:rsidR="000813D4" w:rsidRPr="00D662E1">
        <w:rPr>
          <w:spacing w:val="-2"/>
          <w:sz w:val="24"/>
        </w:rPr>
        <w:t xml:space="preserve"> </w:t>
      </w:r>
      <w:r w:rsidR="000813D4" w:rsidRPr="00D662E1">
        <w:rPr>
          <w:sz w:val="24"/>
        </w:rPr>
        <w:t>to</w:t>
      </w:r>
      <w:r w:rsidR="000813D4" w:rsidRPr="00D662E1">
        <w:rPr>
          <w:spacing w:val="-5"/>
          <w:sz w:val="24"/>
        </w:rPr>
        <w:t xml:space="preserve"> </w:t>
      </w:r>
      <w:r w:rsidR="000813D4" w:rsidRPr="00D662E1">
        <w:rPr>
          <w:sz w:val="24"/>
        </w:rPr>
        <w:t>statutory</w:t>
      </w:r>
      <w:r w:rsidR="000813D4" w:rsidRPr="00D662E1">
        <w:rPr>
          <w:spacing w:val="-6"/>
          <w:sz w:val="24"/>
        </w:rPr>
        <w:t xml:space="preserve"> </w:t>
      </w:r>
      <w:r w:rsidR="000813D4" w:rsidRPr="00D662E1">
        <w:rPr>
          <w:sz w:val="24"/>
        </w:rPr>
        <w:t>requirements</w:t>
      </w:r>
      <w:r w:rsidR="000813D4" w:rsidRPr="00D662E1">
        <w:rPr>
          <w:spacing w:val="-7"/>
          <w:sz w:val="24"/>
        </w:rPr>
        <w:t xml:space="preserve"> </w:t>
      </w:r>
      <w:r w:rsidR="000813D4" w:rsidRPr="00D662E1">
        <w:rPr>
          <w:sz w:val="24"/>
        </w:rPr>
        <w:t>and</w:t>
      </w:r>
      <w:r w:rsidR="000813D4" w:rsidRPr="00D662E1">
        <w:rPr>
          <w:spacing w:val="-4"/>
          <w:sz w:val="24"/>
        </w:rPr>
        <w:t xml:space="preserve"> </w:t>
      </w:r>
      <w:r w:rsidR="000813D4" w:rsidRPr="00D662E1">
        <w:rPr>
          <w:spacing w:val="-2"/>
          <w:sz w:val="24"/>
        </w:rPr>
        <w:t>regulations;</w:t>
      </w:r>
    </w:p>
    <w:p w14:paraId="782FFD16" w14:textId="1F1FBAEA" w:rsidR="000E3D84" w:rsidRPr="00D662E1" w:rsidRDefault="00891F2D" w:rsidP="003B6B93">
      <w:pPr>
        <w:pStyle w:val="ListParagraph"/>
        <w:numPr>
          <w:ilvl w:val="0"/>
          <w:numId w:val="29"/>
        </w:numPr>
        <w:tabs>
          <w:tab w:val="left" w:pos="1494"/>
        </w:tabs>
        <w:spacing w:line="292" w:lineRule="exact"/>
        <w:ind w:hanging="568"/>
        <w:rPr>
          <w:sz w:val="24"/>
        </w:rPr>
      </w:pPr>
      <w:r w:rsidRPr="00D662E1">
        <w:rPr>
          <w:sz w:val="24"/>
        </w:rPr>
        <w:t>a</w:t>
      </w:r>
      <w:r w:rsidR="000813D4" w:rsidRPr="00D662E1">
        <w:rPr>
          <w:sz w:val="24"/>
        </w:rPr>
        <w:t>dhere</w:t>
      </w:r>
      <w:r w:rsidR="000813D4" w:rsidRPr="00D662E1">
        <w:rPr>
          <w:spacing w:val="-2"/>
          <w:sz w:val="24"/>
        </w:rPr>
        <w:t xml:space="preserve"> </w:t>
      </w:r>
      <w:r w:rsidR="000813D4" w:rsidRPr="00D662E1">
        <w:rPr>
          <w:sz w:val="24"/>
        </w:rPr>
        <w:t>to</w:t>
      </w:r>
      <w:r w:rsidR="000813D4" w:rsidRPr="00D662E1">
        <w:rPr>
          <w:spacing w:val="-3"/>
          <w:sz w:val="24"/>
        </w:rPr>
        <w:t xml:space="preserve"> </w:t>
      </w:r>
      <w:r w:rsidR="000813D4" w:rsidRPr="00D662E1">
        <w:rPr>
          <w:sz w:val="24"/>
        </w:rPr>
        <w:t>guidance</w:t>
      </w:r>
      <w:r w:rsidR="000813D4" w:rsidRPr="00D662E1">
        <w:rPr>
          <w:spacing w:val="2"/>
          <w:sz w:val="24"/>
        </w:rPr>
        <w:t xml:space="preserve"> </w:t>
      </w:r>
      <w:r w:rsidR="000813D4" w:rsidRPr="00D662E1">
        <w:rPr>
          <w:sz w:val="24"/>
        </w:rPr>
        <w:t>issued</w:t>
      </w:r>
      <w:r w:rsidR="000813D4" w:rsidRPr="00D662E1">
        <w:rPr>
          <w:spacing w:val="-3"/>
          <w:sz w:val="24"/>
        </w:rPr>
        <w:t xml:space="preserve"> </w:t>
      </w:r>
      <w:r w:rsidR="000813D4" w:rsidRPr="00D662E1">
        <w:rPr>
          <w:sz w:val="24"/>
        </w:rPr>
        <w:t>by</w:t>
      </w:r>
      <w:r w:rsidR="000813D4" w:rsidRPr="00D662E1">
        <w:rPr>
          <w:spacing w:val="-4"/>
          <w:sz w:val="24"/>
        </w:rPr>
        <w:t xml:space="preserve"> </w:t>
      </w:r>
      <w:r w:rsidR="000813D4" w:rsidRPr="00D662E1">
        <w:rPr>
          <w:sz w:val="24"/>
        </w:rPr>
        <w:t>the</w:t>
      </w:r>
      <w:r w:rsidR="000813D4" w:rsidRPr="00D662E1">
        <w:rPr>
          <w:spacing w:val="-5"/>
          <w:sz w:val="24"/>
        </w:rPr>
        <w:t xml:space="preserve"> </w:t>
      </w:r>
      <w:r w:rsidR="000813D4" w:rsidRPr="00D662E1">
        <w:rPr>
          <w:sz w:val="24"/>
        </w:rPr>
        <w:t>Welsh</w:t>
      </w:r>
      <w:r w:rsidR="000813D4" w:rsidRPr="00D662E1">
        <w:rPr>
          <w:spacing w:val="-1"/>
          <w:sz w:val="24"/>
        </w:rPr>
        <w:t xml:space="preserve"> </w:t>
      </w:r>
      <w:r w:rsidR="000813D4" w:rsidRPr="00D662E1">
        <w:rPr>
          <w:spacing w:val="-2"/>
          <w:sz w:val="24"/>
        </w:rPr>
        <w:t>Ministers;</w:t>
      </w:r>
      <w:r w:rsidRPr="00D662E1">
        <w:rPr>
          <w:spacing w:val="-2"/>
          <w:sz w:val="24"/>
        </w:rPr>
        <w:t xml:space="preserve"> and</w:t>
      </w:r>
    </w:p>
    <w:p w14:paraId="640D374A" w14:textId="3841FCE3" w:rsidR="000E3D84" w:rsidRPr="00D662E1" w:rsidRDefault="00891F2D" w:rsidP="003B6B93">
      <w:pPr>
        <w:pStyle w:val="ListParagraph"/>
        <w:numPr>
          <w:ilvl w:val="0"/>
          <w:numId w:val="29"/>
        </w:numPr>
        <w:tabs>
          <w:tab w:val="left" w:pos="1494"/>
        </w:tabs>
        <w:spacing w:line="292" w:lineRule="exact"/>
        <w:ind w:hanging="568"/>
        <w:rPr>
          <w:sz w:val="24"/>
        </w:rPr>
      </w:pPr>
      <w:r w:rsidRPr="00D662E1">
        <w:rPr>
          <w:sz w:val="24"/>
        </w:rPr>
        <w:t>a</w:t>
      </w:r>
      <w:r w:rsidR="000813D4" w:rsidRPr="00D662E1">
        <w:rPr>
          <w:sz w:val="24"/>
        </w:rPr>
        <w:t>re</w:t>
      </w:r>
      <w:r w:rsidR="000813D4" w:rsidRPr="00D662E1">
        <w:rPr>
          <w:spacing w:val="-6"/>
          <w:sz w:val="24"/>
        </w:rPr>
        <w:t xml:space="preserve"> </w:t>
      </w:r>
      <w:r w:rsidR="000813D4" w:rsidRPr="00D662E1">
        <w:rPr>
          <w:sz w:val="24"/>
        </w:rPr>
        <w:t>consistent</w:t>
      </w:r>
      <w:r w:rsidR="000813D4" w:rsidRPr="00D662E1">
        <w:rPr>
          <w:spacing w:val="-6"/>
          <w:sz w:val="24"/>
        </w:rPr>
        <w:t xml:space="preserve"> </w:t>
      </w:r>
      <w:r w:rsidR="000813D4" w:rsidRPr="00D662E1">
        <w:rPr>
          <w:sz w:val="24"/>
        </w:rPr>
        <w:t>with</w:t>
      </w:r>
      <w:r w:rsidR="000813D4" w:rsidRPr="00D662E1">
        <w:rPr>
          <w:spacing w:val="-3"/>
          <w:sz w:val="24"/>
        </w:rPr>
        <w:t xml:space="preserve"> </w:t>
      </w:r>
      <w:r w:rsidR="000813D4" w:rsidRPr="00D662E1">
        <w:rPr>
          <w:sz w:val="24"/>
        </w:rPr>
        <w:t>the</w:t>
      </w:r>
      <w:r w:rsidR="000813D4" w:rsidRPr="00D662E1">
        <w:rPr>
          <w:spacing w:val="-6"/>
          <w:sz w:val="24"/>
        </w:rPr>
        <w:t xml:space="preserve"> </w:t>
      </w:r>
      <w:r w:rsidR="000813D4" w:rsidRPr="00D662E1">
        <w:rPr>
          <w:sz w:val="24"/>
        </w:rPr>
        <w:t>principles</w:t>
      </w:r>
      <w:r w:rsidR="000813D4" w:rsidRPr="00D662E1">
        <w:rPr>
          <w:spacing w:val="-3"/>
          <w:sz w:val="24"/>
        </w:rPr>
        <w:t xml:space="preserve"> </w:t>
      </w:r>
      <w:r w:rsidR="000813D4" w:rsidRPr="00D662E1">
        <w:rPr>
          <w:sz w:val="24"/>
        </w:rPr>
        <w:t>of</w:t>
      </w:r>
      <w:r w:rsidR="000813D4" w:rsidRPr="00D662E1">
        <w:rPr>
          <w:spacing w:val="-4"/>
          <w:sz w:val="24"/>
        </w:rPr>
        <w:t xml:space="preserve"> </w:t>
      </w:r>
      <w:r w:rsidR="000813D4" w:rsidRPr="00D662E1">
        <w:rPr>
          <w:sz w:val="24"/>
        </w:rPr>
        <w:t>sustainable</w:t>
      </w:r>
      <w:r w:rsidR="000813D4" w:rsidRPr="00D662E1">
        <w:rPr>
          <w:spacing w:val="-3"/>
          <w:sz w:val="24"/>
        </w:rPr>
        <w:t xml:space="preserve"> </w:t>
      </w:r>
      <w:r w:rsidR="000813D4" w:rsidRPr="00D662E1">
        <w:rPr>
          <w:spacing w:val="-2"/>
          <w:sz w:val="24"/>
        </w:rPr>
        <w:t>development.</w:t>
      </w:r>
    </w:p>
    <w:p w14:paraId="6A0F0D4A" w14:textId="77777777" w:rsidR="000E3D84" w:rsidRPr="00891F2D" w:rsidRDefault="000813D4" w:rsidP="003B6B93">
      <w:pPr>
        <w:pStyle w:val="ListParagraph"/>
        <w:numPr>
          <w:ilvl w:val="2"/>
          <w:numId w:val="41"/>
        </w:numPr>
        <w:tabs>
          <w:tab w:val="left" w:pos="934"/>
          <w:tab w:val="left" w:pos="938"/>
        </w:tabs>
        <w:spacing w:before="274"/>
        <w:ind w:right="1112"/>
        <w:rPr>
          <w:sz w:val="24"/>
        </w:rPr>
      </w:pPr>
      <w:r w:rsidRPr="00D662E1">
        <w:rPr>
          <w:spacing w:val="-6"/>
          <w:sz w:val="24"/>
        </w:rPr>
        <w:t>All procurement guidance issued</w:t>
      </w:r>
      <w:r w:rsidRPr="00891F2D">
        <w:rPr>
          <w:spacing w:val="-6"/>
          <w:sz w:val="24"/>
        </w:rPr>
        <w:t xml:space="preserve"> by the</w:t>
      </w:r>
      <w:r w:rsidRPr="00891F2D">
        <w:rPr>
          <w:spacing w:val="-9"/>
          <w:sz w:val="24"/>
        </w:rPr>
        <w:t xml:space="preserve"> </w:t>
      </w:r>
      <w:r w:rsidRPr="00891F2D">
        <w:rPr>
          <w:spacing w:val="-6"/>
          <w:sz w:val="24"/>
        </w:rPr>
        <w:t xml:space="preserve">Welsh Ministers should have the </w:t>
      </w:r>
      <w:r w:rsidRPr="00891F2D">
        <w:rPr>
          <w:sz w:val="24"/>
        </w:rPr>
        <w:t>effect</w:t>
      </w:r>
      <w:r w:rsidRPr="00891F2D">
        <w:rPr>
          <w:spacing w:val="-17"/>
          <w:sz w:val="24"/>
        </w:rPr>
        <w:t xml:space="preserve"> </w:t>
      </w:r>
      <w:r w:rsidRPr="00891F2D">
        <w:rPr>
          <w:sz w:val="24"/>
        </w:rPr>
        <w:t>as</w:t>
      </w:r>
      <w:r w:rsidRPr="00891F2D">
        <w:rPr>
          <w:spacing w:val="-17"/>
          <w:sz w:val="24"/>
        </w:rPr>
        <w:t xml:space="preserve"> </w:t>
      </w:r>
      <w:r w:rsidRPr="00891F2D">
        <w:rPr>
          <w:sz w:val="24"/>
        </w:rPr>
        <w:t>if</w:t>
      </w:r>
      <w:r w:rsidRPr="00891F2D">
        <w:rPr>
          <w:spacing w:val="-16"/>
          <w:sz w:val="24"/>
        </w:rPr>
        <w:t xml:space="preserve"> </w:t>
      </w:r>
      <w:r w:rsidRPr="00891F2D">
        <w:rPr>
          <w:sz w:val="24"/>
        </w:rPr>
        <w:t>incorporated</w:t>
      </w:r>
      <w:r w:rsidRPr="00891F2D">
        <w:rPr>
          <w:spacing w:val="-17"/>
          <w:sz w:val="24"/>
        </w:rPr>
        <w:t xml:space="preserve"> </w:t>
      </w:r>
      <w:r w:rsidRPr="00891F2D">
        <w:rPr>
          <w:sz w:val="24"/>
        </w:rPr>
        <w:t>in</w:t>
      </w:r>
      <w:r w:rsidRPr="00891F2D">
        <w:rPr>
          <w:spacing w:val="-17"/>
          <w:sz w:val="24"/>
        </w:rPr>
        <w:t xml:space="preserve"> </w:t>
      </w:r>
      <w:r w:rsidRPr="00891F2D">
        <w:rPr>
          <w:sz w:val="24"/>
        </w:rPr>
        <w:t>these</w:t>
      </w:r>
      <w:r w:rsidRPr="00891F2D">
        <w:rPr>
          <w:spacing w:val="-17"/>
          <w:sz w:val="24"/>
        </w:rPr>
        <w:t xml:space="preserve"> </w:t>
      </w:r>
      <w:r w:rsidRPr="00891F2D">
        <w:rPr>
          <w:sz w:val="24"/>
        </w:rPr>
        <w:t>SFIs.</w:t>
      </w:r>
    </w:p>
    <w:p w14:paraId="5E7DAFF0" w14:textId="77777777" w:rsidR="000E3D84" w:rsidRDefault="000E3D84">
      <w:pPr>
        <w:rPr>
          <w:sz w:val="24"/>
        </w:rPr>
        <w:sectPr w:rsidR="000E3D84">
          <w:pgSz w:w="11910" w:h="16850"/>
          <w:pgMar w:top="1000" w:right="920" w:bottom="2400" w:left="1580" w:header="0" w:footer="2203" w:gutter="0"/>
          <w:cols w:space="720"/>
        </w:sectPr>
      </w:pPr>
    </w:p>
    <w:p w14:paraId="16D38526" w14:textId="59E09385" w:rsidR="000E3D84" w:rsidRPr="00D662E1" w:rsidRDefault="00891F2D" w:rsidP="003B6B93">
      <w:pPr>
        <w:pStyle w:val="Heading4"/>
        <w:numPr>
          <w:ilvl w:val="1"/>
          <w:numId w:val="41"/>
        </w:numPr>
        <w:tabs>
          <w:tab w:val="left" w:pos="937"/>
        </w:tabs>
        <w:spacing w:before="71"/>
        <w:ind w:left="937" w:hanging="719"/>
      </w:pPr>
      <w:r w:rsidRPr="00D662E1">
        <w:lastRenderedPageBreak/>
        <w:t>Legislation</w:t>
      </w:r>
      <w:r w:rsidRPr="00D662E1">
        <w:rPr>
          <w:spacing w:val="-6"/>
        </w:rPr>
        <w:t xml:space="preserve"> </w:t>
      </w:r>
      <w:r w:rsidRPr="00D662E1">
        <w:t>Governing</w:t>
      </w:r>
      <w:r w:rsidRPr="00D662E1">
        <w:rPr>
          <w:spacing w:val="-4"/>
        </w:rPr>
        <w:t xml:space="preserve"> </w:t>
      </w:r>
      <w:r w:rsidRPr="00D662E1">
        <w:t>Public</w:t>
      </w:r>
      <w:r w:rsidRPr="00D662E1">
        <w:rPr>
          <w:spacing w:val="-4"/>
        </w:rPr>
        <w:t xml:space="preserve"> </w:t>
      </w:r>
      <w:r w:rsidRPr="00D662E1">
        <w:rPr>
          <w:spacing w:val="-2"/>
        </w:rPr>
        <w:t>Procurement</w:t>
      </w:r>
    </w:p>
    <w:p w14:paraId="4BA7B90D" w14:textId="77777777" w:rsidR="000E3D84" w:rsidRPr="00D662E1" w:rsidRDefault="000E3D84">
      <w:pPr>
        <w:pStyle w:val="BodyText"/>
        <w:rPr>
          <w:b/>
        </w:rPr>
      </w:pPr>
    </w:p>
    <w:p w14:paraId="7C73150A" w14:textId="4E78884C" w:rsidR="000E3D84" w:rsidRPr="00D662E1" w:rsidRDefault="006E78DA" w:rsidP="003B6B93">
      <w:pPr>
        <w:pStyle w:val="ListParagraph"/>
        <w:numPr>
          <w:ilvl w:val="2"/>
          <w:numId w:val="41"/>
        </w:numPr>
        <w:tabs>
          <w:tab w:val="left" w:pos="934"/>
          <w:tab w:val="left" w:pos="938"/>
        </w:tabs>
        <w:ind w:right="1049"/>
        <w:rPr>
          <w:sz w:val="24"/>
        </w:rPr>
      </w:pPr>
      <w:r w:rsidRPr="00D662E1">
        <w:rPr>
          <w:spacing w:val="-2"/>
          <w:sz w:val="24"/>
        </w:rPr>
        <w:t>Legislation governs public sector procurement in the UK. From the 24 February 2025, the Procurement Act 2023 and associated subordinate instruments (together “</w:t>
      </w:r>
      <w:r w:rsidRPr="00D662E1">
        <w:rPr>
          <w:b/>
          <w:bCs/>
          <w:spacing w:val="-2"/>
          <w:sz w:val="24"/>
        </w:rPr>
        <w:t>the 2023 Act</w:t>
      </w:r>
      <w:r w:rsidRPr="00D662E1">
        <w:rPr>
          <w:spacing w:val="-2"/>
          <w:sz w:val="24"/>
        </w:rPr>
        <w:t>”) and the Health Services (Provider Selection Regime) (Wales) Regulations 2025 and associated subordinate instruments (together “</w:t>
      </w:r>
      <w:r w:rsidRPr="00D662E1">
        <w:rPr>
          <w:b/>
          <w:bCs/>
          <w:spacing w:val="-2"/>
          <w:sz w:val="24"/>
        </w:rPr>
        <w:t>the PSR Wales Regulations</w:t>
      </w:r>
      <w:r w:rsidRPr="00D662E1">
        <w:rPr>
          <w:spacing w:val="-2"/>
          <w:sz w:val="24"/>
        </w:rPr>
        <w:t>”) are the key pieces of legislation which governs public sector procurement in the UK. The PSR Wales Regulations only apply to certain health services (“</w:t>
      </w:r>
      <w:r w:rsidRPr="00D662E1">
        <w:rPr>
          <w:b/>
          <w:bCs/>
          <w:spacing w:val="-2"/>
          <w:sz w:val="24"/>
        </w:rPr>
        <w:t>In-Scope Health Services</w:t>
      </w:r>
      <w:r w:rsidRPr="00D662E1">
        <w:rPr>
          <w:spacing w:val="-2"/>
          <w:sz w:val="24"/>
        </w:rPr>
        <w:t>”) and further detail these can be found in the Welsh Government’s statutory guidance titled “Health service procurement: statutory guidance”. Goods and services which are not In-Scope Health Services (“</w:t>
      </w:r>
      <w:r w:rsidRPr="00D662E1">
        <w:rPr>
          <w:b/>
          <w:bCs/>
          <w:spacing w:val="-2"/>
          <w:sz w:val="24"/>
        </w:rPr>
        <w:t>Goods and Non-Health Services</w:t>
      </w:r>
      <w:r w:rsidRPr="00D662E1">
        <w:rPr>
          <w:spacing w:val="-2"/>
          <w:sz w:val="24"/>
        </w:rPr>
        <w:t>”) fall within the scope of the 2023 Act.</w:t>
      </w:r>
    </w:p>
    <w:p w14:paraId="0111B8EF" w14:textId="77777777" w:rsidR="006E78DA" w:rsidRPr="00D662E1" w:rsidRDefault="006E78DA" w:rsidP="006E78DA">
      <w:pPr>
        <w:pStyle w:val="ListParagraph"/>
        <w:tabs>
          <w:tab w:val="left" w:pos="934"/>
          <w:tab w:val="left" w:pos="938"/>
        </w:tabs>
        <w:ind w:right="1049" w:firstLine="0"/>
        <w:rPr>
          <w:sz w:val="24"/>
        </w:rPr>
      </w:pPr>
    </w:p>
    <w:p w14:paraId="4F021DDB" w14:textId="7B1871B6" w:rsidR="006E78DA" w:rsidRPr="00D662E1" w:rsidRDefault="006E78DA" w:rsidP="003B6B93">
      <w:pPr>
        <w:pStyle w:val="ListParagraph"/>
        <w:numPr>
          <w:ilvl w:val="2"/>
          <w:numId w:val="41"/>
        </w:numPr>
        <w:tabs>
          <w:tab w:val="left" w:pos="934"/>
          <w:tab w:val="left" w:pos="938"/>
        </w:tabs>
        <w:ind w:right="1049"/>
        <w:rPr>
          <w:sz w:val="24"/>
        </w:rPr>
      </w:pPr>
      <w:r w:rsidRPr="00D662E1">
        <w:rPr>
          <w:sz w:val="24"/>
        </w:rPr>
        <w:t>Where specific instruction relates only to procurements undertaken under the PSR Wales Regulations, the words ‘</w:t>
      </w:r>
      <w:r w:rsidRPr="00D662E1">
        <w:rPr>
          <w:b/>
          <w:bCs/>
          <w:sz w:val="24"/>
        </w:rPr>
        <w:t>In-Scope Health Services Only’</w:t>
      </w:r>
      <w:r w:rsidRPr="00D662E1">
        <w:rPr>
          <w:sz w:val="24"/>
        </w:rPr>
        <w:t xml:space="preserve"> will appear at the start of the instruction paragraph. Where specific instruction relates only to procurements undertaken under the Act, the words ‘</w:t>
      </w:r>
      <w:r w:rsidRPr="00D662E1">
        <w:rPr>
          <w:b/>
          <w:bCs/>
          <w:sz w:val="24"/>
        </w:rPr>
        <w:t>Goods and Non-Health Services Only’</w:t>
      </w:r>
      <w:r w:rsidRPr="00D662E1">
        <w:rPr>
          <w:sz w:val="24"/>
        </w:rPr>
        <w:t xml:space="preserve"> will appear at the start of the instruction paragraph. If such references do not appear at the start of the instruction paragraph, all information detailed is applicable to the procurement regimes under both the PSR Wales Regulations and the 2023 Act, save for any bracketed instruction reference following a phrase to either regimes applicability.</w:t>
      </w:r>
    </w:p>
    <w:p w14:paraId="750113D8" w14:textId="77777777" w:rsidR="006E78DA" w:rsidRPr="00D662E1" w:rsidRDefault="006E78DA" w:rsidP="006E78DA">
      <w:pPr>
        <w:pStyle w:val="ListParagraph"/>
        <w:rPr>
          <w:sz w:val="24"/>
        </w:rPr>
      </w:pPr>
    </w:p>
    <w:p w14:paraId="73CF5BC9" w14:textId="013A525A" w:rsidR="006E78DA" w:rsidRPr="00D662E1" w:rsidRDefault="006E78DA" w:rsidP="003B6B93">
      <w:pPr>
        <w:pStyle w:val="ListParagraph"/>
        <w:numPr>
          <w:ilvl w:val="2"/>
          <w:numId w:val="41"/>
        </w:numPr>
        <w:tabs>
          <w:tab w:val="left" w:pos="934"/>
          <w:tab w:val="left" w:pos="938"/>
        </w:tabs>
        <w:ind w:right="1049"/>
        <w:rPr>
          <w:sz w:val="24"/>
        </w:rPr>
      </w:pPr>
      <w:r w:rsidRPr="00D662E1">
        <w:rPr>
          <w:sz w:val="24"/>
        </w:rPr>
        <w:t>‘</w:t>
      </w:r>
      <w:r w:rsidRPr="00D662E1">
        <w:rPr>
          <w:b/>
          <w:bCs/>
          <w:sz w:val="24"/>
        </w:rPr>
        <w:t>Goods and Non-Health Services Only’</w:t>
      </w:r>
      <w:r w:rsidRPr="00D662E1">
        <w:rPr>
          <w:sz w:val="24"/>
        </w:rPr>
        <w:t xml:space="preserve"> The Act governs the procurement of Goods and Non-Health Services. The Welsh Government’s Policy Framework and the Wales Procurement Policy Statement (WPPS) under section 14 of the 2023 Act also govern this area. A key objective of the legislation is to establish a flexible, accessible and equitable framework for public procurement in Wales that maximises social, economic, environmental and cultural outcomes for communities across Wales. Legislation, policy, and guidance setting out procedures and requirements for awarding all forms of regulated contracts shall have effect as if incorporated in the LHBs SFIs. </w:t>
      </w:r>
      <w:r w:rsidRPr="00D662E1">
        <w:rPr>
          <w:b/>
          <w:bCs/>
          <w:sz w:val="24"/>
        </w:rPr>
        <w:t>In the event of any conflict between what is contained in the 2023 Act and the LHB’s SFIs, the former shall prevail</w:t>
      </w:r>
      <w:r w:rsidRPr="00D662E1">
        <w:rPr>
          <w:sz w:val="24"/>
        </w:rPr>
        <w:t>.</w:t>
      </w:r>
    </w:p>
    <w:p w14:paraId="08F74814" w14:textId="77777777" w:rsidR="006E78DA" w:rsidRPr="00D662E1" w:rsidRDefault="006E78DA" w:rsidP="006E78DA">
      <w:pPr>
        <w:pStyle w:val="ListParagraph"/>
        <w:rPr>
          <w:sz w:val="24"/>
        </w:rPr>
      </w:pPr>
    </w:p>
    <w:p w14:paraId="3575F2FB" w14:textId="2986A51D" w:rsidR="006E78DA" w:rsidRPr="00D662E1" w:rsidRDefault="006E78DA" w:rsidP="003B6B93">
      <w:pPr>
        <w:pStyle w:val="ListParagraph"/>
        <w:numPr>
          <w:ilvl w:val="2"/>
          <w:numId w:val="41"/>
        </w:numPr>
        <w:tabs>
          <w:tab w:val="left" w:pos="934"/>
          <w:tab w:val="left" w:pos="938"/>
        </w:tabs>
        <w:ind w:right="1049"/>
        <w:rPr>
          <w:sz w:val="24"/>
        </w:rPr>
      </w:pPr>
      <w:r w:rsidRPr="00D662E1">
        <w:rPr>
          <w:sz w:val="24"/>
        </w:rPr>
        <w:t>‘</w:t>
      </w:r>
      <w:r w:rsidRPr="00D662E1">
        <w:rPr>
          <w:b/>
          <w:bCs/>
          <w:sz w:val="24"/>
        </w:rPr>
        <w:t>In Scope Health Services Only’</w:t>
      </w:r>
      <w:r w:rsidRPr="00D662E1">
        <w:rPr>
          <w:sz w:val="24"/>
        </w:rPr>
        <w:t xml:space="preserve"> The PSR Wales Regulations governs the procurement of In-Scope Health Services. Under this legislation, relevant organisations to which the PSR Wales Regulations apply must also have regard to the Wales Procurement Policy Statement (WPPS) under section 14 of the 2023 Act. They must also have regard to the statutory guidance issued by the Welsh Government which sets out how the PSR Wales Regulations should be adopted. One of the key objectives of this legislation is to ensure</w:t>
      </w:r>
      <w:r w:rsidRPr="006E78DA">
        <w:rPr>
          <w:sz w:val="24"/>
        </w:rPr>
        <w:t xml:space="preserve"> </w:t>
      </w:r>
      <w:r w:rsidRPr="00D662E1">
        <w:rPr>
          <w:sz w:val="24"/>
        </w:rPr>
        <w:lastRenderedPageBreak/>
        <w:t xml:space="preserve">there is more flexibility when selecting providers for health services, with competitive tendering being one tool for the LHB to use when it is of benefit; alongside other routes that may be more proportionate, and which better enable the development of stable partnerships and the delivery of collaborative care. Legislation, policy, and guidance setting out procedures for awarding all forms of regulated contracts shall have effect as if incorporated in the LHB’s SFIs. </w:t>
      </w:r>
      <w:r w:rsidRPr="00D662E1">
        <w:rPr>
          <w:b/>
          <w:bCs/>
          <w:sz w:val="24"/>
        </w:rPr>
        <w:t>In the event of any conflict between what is contained in the PSR Wales Regulations and the LHB’s SFIs, the former shall prevail.</w:t>
      </w:r>
    </w:p>
    <w:p w14:paraId="2D7906AE" w14:textId="77777777" w:rsidR="006E78DA" w:rsidRPr="00D662E1" w:rsidRDefault="006E78DA" w:rsidP="006E78DA">
      <w:pPr>
        <w:pStyle w:val="ListParagraph"/>
        <w:tabs>
          <w:tab w:val="left" w:pos="934"/>
          <w:tab w:val="left" w:pos="938"/>
        </w:tabs>
        <w:ind w:right="1049" w:firstLine="0"/>
        <w:rPr>
          <w:sz w:val="24"/>
        </w:rPr>
      </w:pPr>
    </w:p>
    <w:p w14:paraId="36AD1836" w14:textId="7B14C3DB" w:rsidR="006E78DA" w:rsidRPr="00D662E1" w:rsidRDefault="006E78DA" w:rsidP="003B6B93">
      <w:pPr>
        <w:pStyle w:val="ListParagraph"/>
        <w:numPr>
          <w:ilvl w:val="2"/>
          <w:numId w:val="41"/>
        </w:numPr>
        <w:tabs>
          <w:tab w:val="left" w:pos="934"/>
          <w:tab w:val="left" w:pos="938"/>
        </w:tabs>
        <w:ind w:right="1049"/>
        <w:rPr>
          <w:sz w:val="24"/>
        </w:rPr>
      </w:pPr>
      <w:r w:rsidRPr="00D662E1">
        <w:rPr>
          <w:sz w:val="24"/>
        </w:rPr>
        <w:t>All Directors and their staff are responsible for ensuring that all legal requirements in the area of public procurement are understood and fully complied with. The provisions set out in the 2023 Act, the PSR Wales Regulations, Welsh Procurement Policy Notices and all associated subordinate instruments are the model upon which all procurement exercises should be based.</w:t>
      </w:r>
    </w:p>
    <w:p w14:paraId="3BF0D466" w14:textId="77777777" w:rsidR="006E78DA" w:rsidRPr="00D662E1" w:rsidRDefault="006E78DA" w:rsidP="006E78DA">
      <w:pPr>
        <w:pStyle w:val="ListParagraph"/>
        <w:rPr>
          <w:sz w:val="24"/>
        </w:rPr>
      </w:pPr>
    </w:p>
    <w:p w14:paraId="66AAA7B6" w14:textId="31C275AB" w:rsidR="006E78DA" w:rsidRPr="00D662E1" w:rsidRDefault="006E78DA" w:rsidP="003B6B93">
      <w:pPr>
        <w:pStyle w:val="ListParagraph"/>
        <w:numPr>
          <w:ilvl w:val="2"/>
          <w:numId w:val="41"/>
        </w:numPr>
        <w:tabs>
          <w:tab w:val="left" w:pos="934"/>
          <w:tab w:val="left" w:pos="938"/>
        </w:tabs>
        <w:ind w:right="1049"/>
        <w:rPr>
          <w:sz w:val="24"/>
        </w:rPr>
      </w:pPr>
      <w:r w:rsidRPr="00D662E1">
        <w:rPr>
          <w:sz w:val="24"/>
        </w:rPr>
        <w:t>Procurement advice should be sought in the first instance from Procurement Services. The commissioning of further specialist advice shall be jointly agreed between the LHB and Procurement Services e.g., engagement of NWSSP Legal and Risk Services prior to 3rd party Legal Service providers.</w:t>
      </w:r>
    </w:p>
    <w:p w14:paraId="1C4A345E" w14:textId="77777777" w:rsidR="006E78DA" w:rsidRPr="00D662E1" w:rsidRDefault="006E78DA" w:rsidP="006E78DA">
      <w:pPr>
        <w:pStyle w:val="ListParagraph"/>
        <w:rPr>
          <w:sz w:val="24"/>
        </w:rPr>
      </w:pPr>
    </w:p>
    <w:p w14:paraId="0C29024E" w14:textId="787FD88C" w:rsidR="006E78DA" w:rsidRPr="00D662E1" w:rsidRDefault="006E78DA" w:rsidP="003B6B93">
      <w:pPr>
        <w:pStyle w:val="ListParagraph"/>
        <w:numPr>
          <w:ilvl w:val="2"/>
          <w:numId w:val="41"/>
        </w:numPr>
        <w:tabs>
          <w:tab w:val="left" w:pos="934"/>
          <w:tab w:val="left" w:pos="938"/>
        </w:tabs>
        <w:ind w:right="1049"/>
        <w:rPr>
          <w:sz w:val="24"/>
        </w:rPr>
      </w:pPr>
      <w:r w:rsidRPr="00D662E1">
        <w:rPr>
          <w:sz w:val="24"/>
        </w:rPr>
        <w:t>All other relevant legislation, guidance and policy documents must also be observed, including but not limited to the following:</w:t>
      </w:r>
    </w:p>
    <w:p w14:paraId="5BA371C9" w14:textId="0E54C430" w:rsidR="006E78DA" w:rsidRPr="00D662E1" w:rsidRDefault="006E78DA" w:rsidP="003B6B93">
      <w:pPr>
        <w:pStyle w:val="ListParagraph"/>
        <w:numPr>
          <w:ilvl w:val="0"/>
          <w:numId w:val="46"/>
        </w:numPr>
        <w:tabs>
          <w:tab w:val="left" w:pos="934"/>
          <w:tab w:val="left" w:pos="938"/>
        </w:tabs>
        <w:ind w:right="1049"/>
        <w:rPr>
          <w:sz w:val="24"/>
        </w:rPr>
      </w:pPr>
      <w:r w:rsidRPr="00D662E1">
        <w:rPr>
          <w:sz w:val="24"/>
        </w:rPr>
        <w:t>Social Partnership and Public Procurement (Wales) Act 2023</w:t>
      </w:r>
    </w:p>
    <w:p w14:paraId="64F730BD" w14:textId="23EF5561" w:rsidR="006E78DA" w:rsidRPr="00D662E1" w:rsidRDefault="006E78DA" w:rsidP="003B6B93">
      <w:pPr>
        <w:pStyle w:val="ListParagraph"/>
        <w:numPr>
          <w:ilvl w:val="0"/>
          <w:numId w:val="46"/>
        </w:numPr>
        <w:tabs>
          <w:tab w:val="left" w:pos="934"/>
          <w:tab w:val="left" w:pos="938"/>
        </w:tabs>
        <w:ind w:right="1049"/>
        <w:rPr>
          <w:sz w:val="24"/>
        </w:rPr>
      </w:pPr>
      <w:r w:rsidRPr="00D662E1">
        <w:rPr>
          <w:sz w:val="24"/>
        </w:rPr>
        <w:t>The Well-being of Future Generations (Wales) Act 2015</w:t>
      </w:r>
    </w:p>
    <w:p w14:paraId="2FAB3FE2" w14:textId="7448FEAA" w:rsidR="006E78DA" w:rsidRPr="00D662E1" w:rsidRDefault="006E78DA" w:rsidP="003B6B93">
      <w:pPr>
        <w:pStyle w:val="ListParagraph"/>
        <w:numPr>
          <w:ilvl w:val="0"/>
          <w:numId w:val="46"/>
        </w:numPr>
        <w:tabs>
          <w:tab w:val="left" w:pos="934"/>
          <w:tab w:val="left" w:pos="938"/>
        </w:tabs>
        <w:ind w:right="1049"/>
        <w:rPr>
          <w:sz w:val="24"/>
        </w:rPr>
      </w:pPr>
      <w:r w:rsidRPr="00D662E1">
        <w:rPr>
          <w:sz w:val="24"/>
        </w:rPr>
        <w:t>Welsh Language (Wales) Measure 2011</w:t>
      </w:r>
    </w:p>
    <w:p w14:paraId="2F5EAC2E" w14:textId="2D202815" w:rsidR="006E78DA" w:rsidRPr="00D662E1" w:rsidRDefault="006E78DA" w:rsidP="003B6B93">
      <w:pPr>
        <w:pStyle w:val="ListParagraph"/>
        <w:numPr>
          <w:ilvl w:val="0"/>
          <w:numId w:val="46"/>
        </w:numPr>
        <w:tabs>
          <w:tab w:val="left" w:pos="934"/>
          <w:tab w:val="left" w:pos="938"/>
        </w:tabs>
        <w:ind w:right="1049"/>
        <w:rPr>
          <w:sz w:val="24"/>
        </w:rPr>
      </w:pPr>
      <w:r w:rsidRPr="00D662E1">
        <w:rPr>
          <w:sz w:val="24"/>
        </w:rPr>
        <w:t>Modern Slavery Act 2015</w:t>
      </w:r>
    </w:p>
    <w:p w14:paraId="45AE8B97" w14:textId="26993B7F" w:rsidR="006E78DA" w:rsidRPr="00D662E1" w:rsidRDefault="006E78DA" w:rsidP="003B6B93">
      <w:pPr>
        <w:pStyle w:val="ListParagraph"/>
        <w:numPr>
          <w:ilvl w:val="0"/>
          <w:numId w:val="46"/>
        </w:numPr>
        <w:tabs>
          <w:tab w:val="left" w:pos="934"/>
          <w:tab w:val="left" w:pos="938"/>
        </w:tabs>
        <w:ind w:right="1049"/>
        <w:rPr>
          <w:sz w:val="24"/>
        </w:rPr>
      </w:pPr>
      <w:r w:rsidRPr="00D662E1">
        <w:rPr>
          <w:sz w:val="24"/>
        </w:rPr>
        <w:t>Bribery Act 2010</w:t>
      </w:r>
    </w:p>
    <w:p w14:paraId="5F8C357A" w14:textId="1DDA2C46" w:rsidR="006E78DA" w:rsidRPr="00D662E1" w:rsidRDefault="006E78DA" w:rsidP="003B6B93">
      <w:pPr>
        <w:pStyle w:val="ListParagraph"/>
        <w:numPr>
          <w:ilvl w:val="0"/>
          <w:numId w:val="46"/>
        </w:numPr>
        <w:tabs>
          <w:tab w:val="left" w:pos="934"/>
          <w:tab w:val="left" w:pos="938"/>
        </w:tabs>
        <w:ind w:right="1049"/>
        <w:rPr>
          <w:sz w:val="24"/>
        </w:rPr>
      </w:pPr>
      <w:r w:rsidRPr="00D662E1">
        <w:rPr>
          <w:sz w:val="24"/>
        </w:rPr>
        <w:t>Equality Act 2010</w:t>
      </w:r>
    </w:p>
    <w:p w14:paraId="55E1361F" w14:textId="2B0AB1C0" w:rsidR="006E78DA" w:rsidRPr="00D662E1" w:rsidRDefault="006E78DA" w:rsidP="003B6B93">
      <w:pPr>
        <w:pStyle w:val="ListParagraph"/>
        <w:numPr>
          <w:ilvl w:val="0"/>
          <w:numId w:val="46"/>
        </w:numPr>
        <w:tabs>
          <w:tab w:val="left" w:pos="934"/>
          <w:tab w:val="left" w:pos="938"/>
        </w:tabs>
        <w:ind w:right="1049"/>
        <w:rPr>
          <w:sz w:val="24"/>
        </w:rPr>
      </w:pPr>
      <w:r w:rsidRPr="00D662E1">
        <w:rPr>
          <w:sz w:val="24"/>
        </w:rPr>
        <w:t>Welsh Government’s Code of Practice for Ethical Employment in Supply Chains</w:t>
      </w:r>
    </w:p>
    <w:p w14:paraId="5451DAE8" w14:textId="18FB6C1A" w:rsidR="006E78DA" w:rsidRPr="00D662E1" w:rsidRDefault="006E78DA" w:rsidP="003B6B93">
      <w:pPr>
        <w:pStyle w:val="ListParagraph"/>
        <w:numPr>
          <w:ilvl w:val="0"/>
          <w:numId w:val="46"/>
        </w:numPr>
        <w:tabs>
          <w:tab w:val="left" w:pos="934"/>
          <w:tab w:val="left" w:pos="938"/>
        </w:tabs>
        <w:ind w:right="1049"/>
        <w:rPr>
          <w:sz w:val="24"/>
        </w:rPr>
      </w:pPr>
      <w:r w:rsidRPr="00D662E1">
        <w:rPr>
          <w:sz w:val="24"/>
        </w:rPr>
        <w:t>The Producer Responsibility Obligations (Packaging Waste) Regulations 2007</w:t>
      </w:r>
    </w:p>
    <w:p w14:paraId="006EEC87" w14:textId="4B407DB4" w:rsidR="006E78DA" w:rsidRPr="00D662E1" w:rsidRDefault="006E78DA" w:rsidP="003B6B93">
      <w:pPr>
        <w:pStyle w:val="ListParagraph"/>
        <w:numPr>
          <w:ilvl w:val="0"/>
          <w:numId w:val="46"/>
        </w:numPr>
        <w:tabs>
          <w:tab w:val="left" w:pos="934"/>
          <w:tab w:val="left" w:pos="938"/>
        </w:tabs>
        <w:ind w:right="1049"/>
        <w:rPr>
          <w:sz w:val="24"/>
        </w:rPr>
      </w:pPr>
      <w:r w:rsidRPr="00D662E1">
        <w:rPr>
          <w:sz w:val="24"/>
        </w:rPr>
        <w:t>Welsh Government ‘Towards zero waste: our waste strategy’</w:t>
      </w:r>
    </w:p>
    <w:p w14:paraId="0423308B" w14:textId="2AEE4253" w:rsidR="006E78DA" w:rsidRPr="00D662E1" w:rsidRDefault="006E78DA" w:rsidP="003B6B93">
      <w:pPr>
        <w:pStyle w:val="ListParagraph"/>
        <w:numPr>
          <w:ilvl w:val="0"/>
          <w:numId w:val="46"/>
        </w:numPr>
        <w:tabs>
          <w:tab w:val="left" w:pos="934"/>
          <w:tab w:val="left" w:pos="938"/>
        </w:tabs>
        <w:ind w:right="1049"/>
        <w:rPr>
          <w:sz w:val="24"/>
        </w:rPr>
      </w:pPr>
      <w:r w:rsidRPr="00D662E1">
        <w:rPr>
          <w:sz w:val="24"/>
        </w:rPr>
        <w:t>The Welsh Government Procurement Policy Framework, including:</w:t>
      </w:r>
    </w:p>
    <w:p w14:paraId="11733B74" w14:textId="55B7A417" w:rsidR="006E78DA" w:rsidRPr="00D662E1" w:rsidRDefault="006E78DA" w:rsidP="003B6B93">
      <w:pPr>
        <w:pStyle w:val="ListParagraph"/>
        <w:numPr>
          <w:ilvl w:val="1"/>
          <w:numId w:val="46"/>
        </w:numPr>
        <w:tabs>
          <w:tab w:val="left" w:pos="934"/>
          <w:tab w:val="left" w:pos="938"/>
        </w:tabs>
        <w:ind w:right="1049"/>
        <w:rPr>
          <w:sz w:val="24"/>
        </w:rPr>
      </w:pPr>
      <w:r w:rsidRPr="00D662E1">
        <w:rPr>
          <w:sz w:val="24"/>
        </w:rPr>
        <w:t>Wales Procurement Policy Notes (extant at the time of undertaking the procurement exercise)</w:t>
      </w:r>
    </w:p>
    <w:p w14:paraId="011EECB6" w14:textId="5F3AEDF7" w:rsidR="006E78DA" w:rsidRPr="00D662E1" w:rsidRDefault="006E78DA" w:rsidP="003B6B93">
      <w:pPr>
        <w:pStyle w:val="ListParagraph"/>
        <w:numPr>
          <w:ilvl w:val="1"/>
          <w:numId w:val="46"/>
        </w:numPr>
        <w:tabs>
          <w:tab w:val="left" w:pos="934"/>
          <w:tab w:val="left" w:pos="938"/>
        </w:tabs>
        <w:ind w:right="1049"/>
        <w:rPr>
          <w:sz w:val="24"/>
        </w:rPr>
      </w:pPr>
      <w:r w:rsidRPr="00D662E1">
        <w:rPr>
          <w:sz w:val="24"/>
        </w:rPr>
        <w:t>The Wales Procurement Policy Statement (WPPS) (section 14 of the Procurement Act 2023).</w:t>
      </w:r>
    </w:p>
    <w:p w14:paraId="65FB215C" w14:textId="77777777" w:rsidR="000E3D84" w:rsidRPr="00D662E1" w:rsidRDefault="000E3D84">
      <w:pPr>
        <w:pStyle w:val="BodyText"/>
      </w:pPr>
    </w:p>
    <w:p w14:paraId="66BED045" w14:textId="0A39A211" w:rsidR="000E3D84" w:rsidRPr="00D662E1" w:rsidRDefault="00891F2D" w:rsidP="003B6B93">
      <w:pPr>
        <w:pStyle w:val="Heading4"/>
        <w:numPr>
          <w:ilvl w:val="1"/>
          <w:numId w:val="41"/>
        </w:numPr>
        <w:tabs>
          <w:tab w:val="left" w:pos="925"/>
        </w:tabs>
        <w:spacing w:before="71"/>
        <w:ind w:left="937" w:hanging="719"/>
      </w:pPr>
      <w:r w:rsidRPr="00D662E1">
        <w:t>Procurement</w:t>
      </w:r>
      <w:r w:rsidRPr="00D662E1">
        <w:rPr>
          <w:spacing w:val="-8"/>
        </w:rPr>
        <w:t xml:space="preserve"> </w:t>
      </w:r>
      <w:r w:rsidRPr="00D662E1">
        <w:rPr>
          <w:spacing w:val="-2"/>
        </w:rPr>
        <w:t>Principles</w:t>
      </w:r>
      <w:r w:rsidR="006E78DA" w:rsidRPr="00D662E1">
        <w:rPr>
          <w:spacing w:val="-2"/>
        </w:rPr>
        <w:t xml:space="preserve"> and Objectives</w:t>
      </w:r>
    </w:p>
    <w:p w14:paraId="4148E446" w14:textId="77777777" w:rsidR="000E3D84" w:rsidRPr="00D662E1" w:rsidRDefault="000E3D84">
      <w:pPr>
        <w:pStyle w:val="BodyText"/>
        <w:rPr>
          <w:b/>
        </w:rPr>
      </w:pPr>
    </w:p>
    <w:p w14:paraId="3BE43A45" w14:textId="72075BE9" w:rsidR="000E3D84" w:rsidRPr="00D662E1" w:rsidRDefault="006E78DA" w:rsidP="003B6B93">
      <w:pPr>
        <w:pStyle w:val="ListParagraph"/>
        <w:numPr>
          <w:ilvl w:val="2"/>
          <w:numId w:val="41"/>
        </w:numPr>
        <w:tabs>
          <w:tab w:val="left" w:pos="933"/>
          <w:tab w:val="left" w:pos="938"/>
        </w:tabs>
        <w:spacing w:before="75"/>
        <w:ind w:right="964"/>
      </w:pPr>
      <w:r w:rsidRPr="00D662E1">
        <w:rPr>
          <w:sz w:val="24"/>
        </w:rPr>
        <w:t xml:space="preserve">The term "procurement" embraces the complete process from </w:t>
      </w:r>
      <w:r w:rsidRPr="00D662E1">
        <w:rPr>
          <w:sz w:val="24"/>
        </w:rPr>
        <w:lastRenderedPageBreak/>
        <w:t>planning, sourcing to taking delivery of all works, goods and services required by the LHB to perform its functions, and furthermore embrace all building, equipment, consumables, and services including health services. Procurement further embraces contract and/or supplier management, including market engagement and industry monitoring.</w:t>
      </w:r>
    </w:p>
    <w:p w14:paraId="3D9C47A0" w14:textId="77777777" w:rsidR="000E3D84" w:rsidRPr="00D662E1" w:rsidRDefault="000E3D84">
      <w:pPr>
        <w:pStyle w:val="BodyText"/>
      </w:pPr>
    </w:p>
    <w:p w14:paraId="12F92CE0" w14:textId="357D149E" w:rsidR="003C4946" w:rsidRPr="00D662E1" w:rsidRDefault="003C4946" w:rsidP="003B6B93">
      <w:pPr>
        <w:pStyle w:val="ListParagraph"/>
        <w:numPr>
          <w:ilvl w:val="2"/>
          <w:numId w:val="41"/>
        </w:numPr>
        <w:tabs>
          <w:tab w:val="left" w:pos="923"/>
          <w:tab w:val="left" w:pos="926"/>
        </w:tabs>
        <w:ind w:left="926" w:right="906"/>
        <w:rPr>
          <w:sz w:val="24"/>
        </w:rPr>
      </w:pPr>
      <w:r w:rsidRPr="00D662E1">
        <w:rPr>
          <w:b/>
          <w:bCs/>
          <w:spacing w:val="-2"/>
          <w:sz w:val="24"/>
        </w:rPr>
        <w:t>‘Goods and Non-Health Services Only’</w:t>
      </w:r>
      <w:r w:rsidRPr="00D662E1">
        <w:rPr>
          <w:spacing w:val="-2"/>
          <w:sz w:val="24"/>
        </w:rPr>
        <w:t xml:space="preserve"> The legal and governing principles guiding ‘covered procurement’ under the 2023 Act, and incorporated into these SFIs include but are not limited to the following:</w:t>
      </w:r>
    </w:p>
    <w:p w14:paraId="1A8CC3BF" w14:textId="4DD2D29D" w:rsidR="003C4946" w:rsidRPr="00D662E1" w:rsidRDefault="003C4946" w:rsidP="003B6B93">
      <w:pPr>
        <w:pStyle w:val="ListParagraph"/>
        <w:numPr>
          <w:ilvl w:val="0"/>
          <w:numId w:val="47"/>
        </w:numPr>
        <w:tabs>
          <w:tab w:val="left" w:pos="923"/>
          <w:tab w:val="left" w:pos="926"/>
        </w:tabs>
        <w:ind w:right="906"/>
        <w:rPr>
          <w:sz w:val="24"/>
        </w:rPr>
      </w:pPr>
      <w:r w:rsidRPr="00D662E1">
        <w:rPr>
          <w:sz w:val="24"/>
        </w:rPr>
        <w:t>Having regard to the objectives of delivering value for money; maximising public benefit; sharing information for the purpose of allowing suppliers and others to understand the authority’s procurement policies and decisions; acting, and being seen to act, with integrity; and removing or reducing the barriers faced by SMEs.</w:t>
      </w:r>
    </w:p>
    <w:p w14:paraId="2BE6C121" w14:textId="0CD7DD1F" w:rsidR="003C4946" w:rsidRPr="00D662E1" w:rsidRDefault="003C4946" w:rsidP="003B6B93">
      <w:pPr>
        <w:pStyle w:val="ListParagraph"/>
        <w:numPr>
          <w:ilvl w:val="0"/>
          <w:numId w:val="47"/>
        </w:numPr>
        <w:tabs>
          <w:tab w:val="left" w:pos="923"/>
          <w:tab w:val="left" w:pos="926"/>
        </w:tabs>
        <w:ind w:right="906"/>
        <w:rPr>
          <w:sz w:val="24"/>
        </w:rPr>
      </w:pPr>
      <w:r w:rsidRPr="00D662E1">
        <w:rPr>
          <w:sz w:val="24"/>
        </w:rPr>
        <w:t>Ensuring equal treatment by treating suppliers the same, unless differences between the suppliers justify different treatment (and where different treatment of suppliers is justified, to take all reasonable steps to make sure the different treatment does not put a supplier at an unfair advantage or disadvantage).</w:t>
      </w:r>
    </w:p>
    <w:p w14:paraId="29566C25" w14:textId="77777777" w:rsidR="000E3D84" w:rsidRPr="00D662E1" w:rsidRDefault="000E3D84">
      <w:pPr>
        <w:pStyle w:val="BodyText"/>
        <w:spacing w:before="1"/>
      </w:pPr>
    </w:p>
    <w:p w14:paraId="737F86E7" w14:textId="58E54848" w:rsidR="000E3D84" w:rsidRPr="00D662E1" w:rsidRDefault="003C4946" w:rsidP="003B6B93">
      <w:pPr>
        <w:pStyle w:val="ListParagraph"/>
        <w:numPr>
          <w:ilvl w:val="2"/>
          <w:numId w:val="41"/>
        </w:numPr>
        <w:tabs>
          <w:tab w:val="left" w:pos="923"/>
          <w:tab w:val="left" w:pos="926"/>
        </w:tabs>
        <w:ind w:left="926" w:right="892"/>
        <w:rPr>
          <w:sz w:val="24"/>
        </w:rPr>
      </w:pPr>
      <w:r w:rsidRPr="00D662E1">
        <w:rPr>
          <w:b/>
          <w:bCs/>
          <w:sz w:val="24"/>
        </w:rPr>
        <w:t>‘In Scope Health Services Only’</w:t>
      </w:r>
      <w:r w:rsidRPr="00D662E1">
        <w:rPr>
          <w:sz w:val="24"/>
        </w:rPr>
        <w:t xml:space="preserve"> The legal and governing principles guiding procurement of In-Scope Health Services under the PSR Wales Regulations, and incorporated into these SFIs include but is not limited to the LHB doing the following:</w:t>
      </w:r>
    </w:p>
    <w:p w14:paraId="6D66371C" w14:textId="3F375A3B" w:rsidR="003C4946" w:rsidRPr="00D662E1" w:rsidRDefault="003C4946" w:rsidP="003B6B93">
      <w:pPr>
        <w:pStyle w:val="ListParagraph"/>
        <w:numPr>
          <w:ilvl w:val="0"/>
          <w:numId w:val="48"/>
        </w:numPr>
        <w:tabs>
          <w:tab w:val="left" w:pos="923"/>
          <w:tab w:val="left" w:pos="926"/>
        </w:tabs>
        <w:ind w:right="892"/>
        <w:rPr>
          <w:sz w:val="24"/>
        </w:rPr>
      </w:pPr>
      <w:r w:rsidRPr="00D662E1">
        <w:rPr>
          <w:sz w:val="24"/>
        </w:rPr>
        <w:t>Making decisions in the best interests of people who use the service by acting with a view to (1) securing the needs of the people who use the services; (2) improving the quality of the services; (3) improving efficiency in the provision of the services;</w:t>
      </w:r>
    </w:p>
    <w:p w14:paraId="498D64B2" w14:textId="02EB8B0B" w:rsidR="003C4946" w:rsidRPr="00D662E1" w:rsidRDefault="003C4946" w:rsidP="003B6B93">
      <w:pPr>
        <w:pStyle w:val="ListParagraph"/>
        <w:numPr>
          <w:ilvl w:val="0"/>
          <w:numId w:val="48"/>
        </w:numPr>
        <w:tabs>
          <w:tab w:val="left" w:pos="923"/>
          <w:tab w:val="left" w:pos="926"/>
        </w:tabs>
        <w:ind w:right="892"/>
        <w:rPr>
          <w:sz w:val="24"/>
        </w:rPr>
      </w:pPr>
      <w:r w:rsidRPr="00D662E1">
        <w:rPr>
          <w:sz w:val="24"/>
        </w:rPr>
        <w:t>Acting transparently, fairly, and proportionately;</w:t>
      </w:r>
    </w:p>
    <w:p w14:paraId="2141CF68" w14:textId="35FF0885" w:rsidR="003C4946" w:rsidRPr="00D662E1" w:rsidRDefault="003C4946" w:rsidP="003B6B93">
      <w:pPr>
        <w:pStyle w:val="ListParagraph"/>
        <w:numPr>
          <w:ilvl w:val="0"/>
          <w:numId w:val="48"/>
        </w:numPr>
        <w:tabs>
          <w:tab w:val="left" w:pos="923"/>
          <w:tab w:val="left" w:pos="926"/>
        </w:tabs>
        <w:ind w:right="892"/>
        <w:rPr>
          <w:sz w:val="24"/>
        </w:rPr>
      </w:pPr>
      <w:r w:rsidRPr="00D662E1">
        <w:rPr>
          <w:sz w:val="24"/>
        </w:rPr>
        <w:t>Having regard to the Welsh Government’s Health Service Procurement: Statutory Guidance; and</w:t>
      </w:r>
    </w:p>
    <w:p w14:paraId="13F6A465" w14:textId="1608F398" w:rsidR="003C4946" w:rsidRPr="00D662E1" w:rsidRDefault="003C4946" w:rsidP="003B6B93">
      <w:pPr>
        <w:pStyle w:val="ListParagraph"/>
        <w:numPr>
          <w:ilvl w:val="0"/>
          <w:numId w:val="48"/>
        </w:numPr>
        <w:tabs>
          <w:tab w:val="left" w:pos="923"/>
          <w:tab w:val="left" w:pos="926"/>
        </w:tabs>
        <w:ind w:right="892"/>
        <w:rPr>
          <w:sz w:val="24"/>
        </w:rPr>
      </w:pPr>
      <w:r w:rsidRPr="00D662E1">
        <w:rPr>
          <w:sz w:val="24"/>
        </w:rPr>
        <w:t>Having regard to the Wales Procurement Policy Statement published under section 14 of the 2023 Act.</w:t>
      </w:r>
    </w:p>
    <w:p w14:paraId="5B02BD0A" w14:textId="40DB9530" w:rsidR="000E3D84" w:rsidRPr="00D662E1" w:rsidRDefault="000E3D84" w:rsidP="003C4946">
      <w:pPr>
        <w:tabs>
          <w:tab w:val="left" w:pos="923"/>
        </w:tabs>
        <w:spacing w:line="275" w:lineRule="exact"/>
        <w:rPr>
          <w:sz w:val="24"/>
        </w:rPr>
      </w:pPr>
    </w:p>
    <w:p w14:paraId="4D176B6E" w14:textId="77777777" w:rsidR="000E3D84" w:rsidRPr="00D662E1" w:rsidRDefault="000813D4" w:rsidP="003B6B93">
      <w:pPr>
        <w:pStyle w:val="Heading4"/>
        <w:numPr>
          <w:ilvl w:val="1"/>
          <w:numId w:val="41"/>
        </w:numPr>
        <w:tabs>
          <w:tab w:val="left" w:pos="937"/>
        </w:tabs>
        <w:spacing w:before="273"/>
        <w:ind w:left="937" w:hanging="719"/>
      </w:pPr>
      <w:r w:rsidRPr="00D662E1">
        <w:t>Procurement</w:t>
      </w:r>
      <w:r w:rsidRPr="00D662E1">
        <w:rPr>
          <w:spacing w:val="-8"/>
        </w:rPr>
        <w:t xml:space="preserve"> </w:t>
      </w:r>
      <w:r w:rsidRPr="00D662E1">
        <w:rPr>
          <w:spacing w:val="-2"/>
        </w:rPr>
        <w:t>Procedures</w:t>
      </w:r>
    </w:p>
    <w:p w14:paraId="16813F5E" w14:textId="21A0B7FD" w:rsidR="000E3D84" w:rsidRPr="00D662E1" w:rsidRDefault="000813D4" w:rsidP="003B6B93">
      <w:pPr>
        <w:pStyle w:val="ListParagraph"/>
        <w:numPr>
          <w:ilvl w:val="2"/>
          <w:numId w:val="41"/>
        </w:numPr>
        <w:tabs>
          <w:tab w:val="left" w:pos="935"/>
          <w:tab w:val="left" w:pos="938"/>
        </w:tabs>
        <w:spacing w:before="276"/>
        <w:ind w:right="1448"/>
        <w:rPr>
          <w:sz w:val="24"/>
        </w:rPr>
      </w:pPr>
      <w:r w:rsidRPr="00D662E1">
        <w:rPr>
          <w:sz w:val="24"/>
        </w:rPr>
        <w:t xml:space="preserve">To </w:t>
      </w:r>
      <w:r w:rsidR="001601EA" w:rsidRPr="00D662E1">
        <w:rPr>
          <w:sz w:val="24"/>
        </w:rPr>
        <w:t xml:space="preserve">help towards </w:t>
      </w:r>
      <w:r w:rsidRPr="00D662E1">
        <w:rPr>
          <w:sz w:val="24"/>
        </w:rPr>
        <w:t>ensur</w:t>
      </w:r>
      <w:r w:rsidR="001601EA" w:rsidRPr="00D662E1">
        <w:rPr>
          <w:sz w:val="24"/>
        </w:rPr>
        <w:t>ing</w:t>
      </w:r>
      <w:r w:rsidRPr="00D662E1">
        <w:rPr>
          <w:sz w:val="24"/>
        </w:rPr>
        <w:t xml:space="preserve"> that the LHB is compliant with </w:t>
      </w:r>
      <w:r w:rsidR="001601EA" w:rsidRPr="00D662E1">
        <w:rPr>
          <w:sz w:val="24"/>
        </w:rPr>
        <w:t xml:space="preserve">the </w:t>
      </w:r>
      <w:r w:rsidR="003C4946" w:rsidRPr="00D662E1">
        <w:rPr>
          <w:sz w:val="24"/>
        </w:rPr>
        <w:t>l</w:t>
      </w:r>
      <w:r w:rsidR="001601EA" w:rsidRPr="00D662E1">
        <w:rPr>
          <w:sz w:val="24"/>
        </w:rPr>
        <w:t xml:space="preserve">egislation governing public sector procurement in the UK, </w:t>
      </w:r>
      <w:r w:rsidRPr="00D662E1">
        <w:rPr>
          <w:sz w:val="24"/>
        </w:rPr>
        <w:t>and Welsh Ministers’ guidance</w:t>
      </w:r>
      <w:r w:rsidRPr="00D662E1">
        <w:rPr>
          <w:spacing w:val="-5"/>
          <w:sz w:val="24"/>
        </w:rPr>
        <w:t xml:space="preserve"> </w:t>
      </w:r>
      <w:r w:rsidRPr="00D662E1">
        <w:rPr>
          <w:sz w:val="24"/>
        </w:rPr>
        <w:t>and</w:t>
      </w:r>
      <w:r w:rsidRPr="00D662E1">
        <w:rPr>
          <w:spacing w:val="-6"/>
          <w:sz w:val="24"/>
        </w:rPr>
        <w:t xml:space="preserve"> </w:t>
      </w:r>
      <w:r w:rsidRPr="00D662E1">
        <w:rPr>
          <w:sz w:val="24"/>
        </w:rPr>
        <w:t>policy,</w:t>
      </w:r>
      <w:r w:rsidRPr="00D662E1">
        <w:rPr>
          <w:spacing w:val="-4"/>
          <w:sz w:val="24"/>
        </w:rPr>
        <w:t xml:space="preserve"> </w:t>
      </w:r>
      <w:r w:rsidRPr="00D662E1">
        <w:rPr>
          <w:sz w:val="24"/>
        </w:rPr>
        <w:t>the</w:t>
      </w:r>
      <w:r w:rsidRPr="00D662E1">
        <w:rPr>
          <w:spacing w:val="-4"/>
          <w:sz w:val="24"/>
        </w:rPr>
        <w:t xml:space="preserve"> </w:t>
      </w:r>
      <w:r w:rsidRPr="00D662E1">
        <w:rPr>
          <w:sz w:val="24"/>
        </w:rPr>
        <w:t>LHB</w:t>
      </w:r>
      <w:r w:rsidRPr="00D662E1">
        <w:rPr>
          <w:spacing w:val="-4"/>
          <w:sz w:val="24"/>
        </w:rPr>
        <w:t xml:space="preserve"> </w:t>
      </w:r>
      <w:r w:rsidRPr="00D662E1">
        <w:rPr>
          <w:sz w:val="24"/>
        </w:rPr>
        <w:t>shall,</w:t>
      </w:r>
      <w:r w:rsidRPr="00D662E1">
        <w:rPr>
          <w:spacing w:val="-4"/>
          <w:sz w:val="24"/>
        </w:rPr>
        <w:t xml:space="preserve"> </w:t>
      </w:r>
      <w:r w:rsidRPr="00D662E1">
        <w:rPr>
          <w:sz w:val="24"/>
        </w:rPr>
        <w:t>through</w:t>
      </w:r>
      <w:r w:rsidRPr="00D662E1">
        <w:rPr>
          <w:spacing w:val="-4"/>
          <w:sz w:val="24"/>
        </w:rPr>
        <w:t xml:space="preserve"> </w:t>
      </w:r>
      <w:r w:rsidRPr="00D662E1">
        <w:rPr>
          <w:sz w:val="24"/>
        </w:rPr>
        <w:t>Procurement Services, ensure that it shall have procedures that set out:</w:t>
      </w:r>
    </w:p>
    <w:p w14:paraId="7768BBE8" w14:textId="06CA0ECF" w:rsidR="000E3D84" w:rsidRPr="00D662E1" w:rsidRDefault="005F0A46" w:rsidP="003B6B93">
      <w:pPr>
        <w:pStyle w:val="ListParagraph"/>
        <w:numPr>
          <w:ilvl w:val="3"/>
          <w:numId w:val="41"/>
        </w:numPr>
        <w:tabs>
          <w:tab w:val="left" w:pos="1350"/>
        </w:tabs>
        <w:ind w:left="1350" w:right="1532" w:hanging="425"/>
        <w:rPr>
          <w:sz w:val="24"/>
        </w:rPr>
      </w:pPr>
      <w:r w:rsidRPr="00D662E1">
        <w:rPr>
          <w:sz w:val="24"/>
        </w:rPr>
        <w:t>r</w:t>
      </w:r>
      <w:r w:rsidR="000813D4" w:rsidRPr="00D662E1">
        <w:rPr>
          <w:sz w:val="24"/>
        </w:rPr>
        <w:t>equirements</w:t>
      </w:r>
      <w:r w:rsidR="000813D4" w:rsidRPr="00D662E1">
        <w:rPr>
          <w:spacing w:val="-7"/>
          <w:sz w:val="24"/>
        </w:rPr>
        <w:t xml:space="preserve"> </w:t>
      </w:r>
      <w:r w:rsidRPr="00D662E1">
        <w:rPr>
          <w:spacing w:val="-7"/>
          <w:sz w:val="24"/>
        </w:rPr>
        <w:t xml:space="preserve">for, </w:t>
      </w:r>
      <w:r w:rsidR="000813D4" w:rsidRPr="00D662E1">
        <w:rPr>
          <w:sz w:val="24"/>
        </w:rPr>
        <w:t>and</w:t>
      </w:r>
      <w:r w:rsidR="000813D4" w:rsidRPr="00D662E1">
        <w:rPr>
          <w:spacing w:val="-6"/>
          <w:sz w:val="24"/>
        </w:rPr>
        <w:t xml:space="preserve"> </w:t>
      </w:r>
      <w:r w:rsidR="000813D4" w:rsidRPr="00D662E1">
        <w:rPr>
          <w:sz w:val="24"/>
        </w:rPr>
        <w:t>exceptions</w:t>
      </w:r>
      <w:r w:rsidR="000813D4" w:rsidRPr="00D662E1">
        <w:rPr>
          <w:spacing w:val="-6"/>
          <w:sz w:val="24"/>
        </w:rPr>
        <w:t xml:space="preserve"> </w:t>
      </w:r>
      <w:r w:rsidR="000813D4" w:rsidRPr="00D662E1">
        <w:rPr>
          <w:sz w:val="24"/>
        </w:rPr>
        <w:t>to</w:t>
      </w:r>
      <w:r w:rsidRPr="00D662E1">
        <w:rPr>
          <w:sz w:val="24"/>
        </w:rPr>
        <w:t>,</w:t>
      </w:r>
      <w:r w:rsidR="000813D4" w:rsidRPr="00D662E1">
        <w:rPr>
          <w:spacing w:val="-9"/>
          <w:sz w:val="24"/>
        </w:rPr>
        <w:t xml:space="preserve"> </w:t>
      </w:r>
      <w:r w:rsidR="000813D4" w:rsidRPr="00D662E1">
        <w:rPr>
          <w:sz w:val="24"/>
        </w:rPr>
        <w:t>formal</w:t>
      </w:r>
      <w:r w:rsidR="000813D4" w:rsidRPr="00D662E1">
        <w:rPr>
          <w:spacing w:val="-6"/>
          <w:sz w:val="24"/>
        </w:rPr>
        <w:t xml:space="preserve"> </w:t>
      </w:r>
      <w:r w:rsidR="000813D4" w:rsidRPr="00D662E1">
        <w:rPr>
          <w:sz w:val="24"/>
        </w:rPr>
        <w:t>competitive</w:t>
      </w:r>
      <w:r w:rsidR="000813D4" w:rsidRPr="00D662E1">
        <w:rPr>
          <w:spacing w:val="-6"/>
          <w:sz w:val="24"/>
        </w:rPr>
        <w:t xml:space="preserve"> </w:t>
      </w:r>
      <w:r w:rsidR="000813D4" w:rsidRPr="00D662E1">
        <w:rPr>
          <w:sz w:val="24"/>
        </w:rPr>
        <w:t xml:space="preserve">tendering </w:t>
      </w:r>
      <w:r w:rsidRPr="00D662E1">
        <w:rPr>
          <w:sz w:val="24"/>
        </w:rPr>
        <w:t>(‘</w:t>
      </w:r>
      <w:r w:rsidRPr="00D662E1">
        <w:rPr>
          <w:b/>
          <w:bCs/>
          <w:sz w:val="24"/>
        </w:rPr>
        <w:t>Goods and Non-Health Services Only’)</w:t>
      </w:r>
      <w:r w:rsidR="000813D4" w:rsidRPr="00D662E1">
        <w:rPr>
          <w:spacing w:val="-2"/>
          <w:sz w:val="24"/>
        </w:rPr>
        <w:t>;</w:t>
      </w:r>
    </w:p>
    <w:p w14:paraId="07FDAD6B" w14:textId="68652AC3" w:rsidR="000E3D84" w:rsidRPr="00D662E1" w:rsidRDefault="005F0A46" w:rsidP="003B6B93">
      <w:pPr>
        <w:pStyle w:val="ListParagraph"/>
        <w:numPr>
          <w:ilvl w:val="3"/>
          <w:numId w:val="41"/>
        </w:numPr>
        <w:tabs>
          <w:tab w:val="left" w:pos="1350"/>
        </w:tabs>
        <w:ind w:left="1350" w:hanging="424"/>
        <w:rPr>
          <w:sz w:val="24"/>
        </w:rPr>
      </w:pPr>
      <w:r w:rsidRPr="00D662E1">
        <w:rPr>
          <w:sz w:val="24"/>
        </w:rPr>
        <w:t>t</w:t>
      </w:r>
      <w:r w:rsidR="000813D4" w:rsidRPr="00D662E1">
        <w:rPr>
          <w:sz w:val="24"/>
        </w:rPr>
        <w:t>endering</w:t>
      </w:r>
      <w:r w:rsidR="000813D4" w:rsidRPr="00D662E1">
        <w:rPr>
          <w:spacing w:val="-7"/>
          <w:sz w:val="24"/>
        </w:rPr>
        <w:t xml:space="preserve"> </w:t>
      </w:r>
      <w:r w:rsidR="000813D4" w:rsidRPr="00D662E1">
        <w:rPr>
          <w:sz w:val="24"/>
        </w:rPr>
        <w:t>processes</w:t>
      </w:r>
      <w:r w:rsidR="000813D4" w:rsidRPr="00D662E1">
        <w:rPr>
          <w:spacing w:val="-4"/>
          <w:sz w:val="24"/>
        </w:rPr>
        <w:t xml:space="preserve"> </w:t>
      </w:r>
      <w:r w:rsidR="000813D4" w:rsidRPr="00D662E1">
        <w:rPr>
          <w:sz w:val="24"/>
        </w:rPr>
        <w:t>including</w:t>
      </w:r>
      <w:r w:rsidR="000813D4" w:rsidRPr="00D662E1">
        <w:rPr>
          <w:spacing w:val="-5"/>
          <w:sz w:val="24"/>
        </w:rPr>
        <w:t xml:space="preserve"> </w:t>
      </w:r>
      <w:r w:rsidR="000813D4" w:rsidRPr="00D662E1">
        <w:rPr>
          <w:sz w:val="24"/>
        </w:rPr>
        <w:t>post</w:t>
      </w:r>
      <w:r w:rsidR="000813D4" w:rsidRPr="00D662E1">
        <w:rPr>
          <w:spacing w:val="-4"/>
          <w:sz w:val="24"/>
        </w:rPr>
        <w:t xml:space="preserve"> </w:t>
      </w:r>
      <w:r w:rsidR="000813D4" w:rsidRPr="00D662E1">
        <w:rPr>
          <w:sz w:val="24"/>
        </w:rPr>
        <w:t>tender</w:t>
      </w:r>
      <w:r w:rsidR="000813D4" w:rsidRPr="00D662E1">
        <w:rPr>
          <w:spacing w:val="-4"/>
          <w:sz w:val="24"/>
        </w:rPr>
        <w:t xml:space="preserve"> </w:t>
      </w:r>
      <w:r w:rsidR="000813D4" w:rsidRPr="00D662E1">
        <w:rPr>
          <w:spacing w:val="-2"/>
          <w:sz w:val="24"/>
        </w:rPr>
        <w:t>discussions;</w:t>
      </w:r>
    </w:p>
    <w:p w14:paraId="05792136" w14:textId="77777777" w:rsidR="005F0A46" w:rsidRPr="00D662E1" w:rsidRDefault="005F0A46" w:rsidP="003B6B93">
      <w:pPr>
        <w:pStyle w:val="ListParagraph"/>
        <w:numPr>
          <w:ilvl w:val="3"/>
          <w:numId w:val="41"/>
        </w:numPr>
        <w:tabs>
          <w:tab w:val="left" w:pos="1350"/>
        </w:tabs>
        <w:spacing w:before="75"/>
        <w:ind w:left="1350" w:hanging="424"/>
        <w:rPr>
          <w:sz w:val="24"/>
        </w:rPr>
      </w:pPr>
      <w:r w:rsidRPr="00D662E1">
        <w:rPr>
          <w:sz w:val="24"/>
        </w:rPr>
        <w:t>r</w:t>
      </w:r>
      <w:r w:rsidR="000813D4" w:rsidRPr="00D662E1">
        <w:rPr>
          <w:sz w:val="24"/>
        </w:rPr>
        <w:t>equirements</w:t>
      </w:r>
      <w:r w:rsidR="000813D4" w:rsidRPr="00D662E1">
        <w:rPr>
          <w:spacing w:val="-15"/>
          <w:sz w:val="24"/>
        </w:rPr>
        <w:t xml:space="preserve"> </w:t>
      </w:r>
      <w:r w:rsidR="000813D4" w:rsidRPr="00D662E1">
        <w:rPr>
          <w:sz w:val="24"/>
        </w:rPr>
        <w:t>and</w:t>
      </w:r>
      <w:r w:rsidR="000813D4" w:rsidRPr="00D662E1">
        <w:rPr>
          <w:spacing w:val="-12"/>
          <w:sz w:val="24"/>
        </w:rPr>
        <w:t xml:space="preserve"> </w:t>
      </w:r>
      <w:r w:rsidR="000813D4" w:rsidRPr="00D662E1">
        <w:rPr>
          <w:sz w:val="24"/>
        </w:rPr>
        <w:t>exceptions</w:t>
      </w:r>
      <w:r w:rsidR="000813D4" w:rsidRPr="00D662E1">
        <w:rPr>
          <w:spacing w:val="-13"/>
          <w:sz w:val="24"/>
        </w:rPr>
        <w:t xml:space="preserve"> </w:t>
      </w:r>
      <w:r w:rsidR="000813D4" w:rsidRPr="00D662E1">
        <w:rPr>
          <w:sz w:val="24"/>
        </w:rPr>
        <w:t>to</w:t>
      </w:r>
      <w:r w:rsidR="000813D4" w:rsidRPr="00D662E1">
        <w:rPr>
          <w:spacing w:val="-14"/>
          <w:sz w:val="24"/>
        </w:rPr>
        <w:t xml:space="preserve"> </w:t>
      </w:r>
      <w:r w:rsidR="000813D4" w:rsidRPr="00D662E1">
        <w:rPr>
          <w:sz w:val="24"/>
        </w:rPr>
        <w:t>obtaining</w:t>
      </w:r>
      <w:r w:rsidR="000813D4" w:rsidRPr="00D662E1">
        <w:rPr>
          <w:spacing w:val="-14"/>
          <w:sz w:val="24"/>
        </w:rPr>
        <w:t xml:space="preserve"> </w:t>
      </w:r>
      <w:r w:rsidR="000813D4" w:rsidRPr="00D662E1">
        <w:rPr>
          <w:spacing w:val="-2"/>
          <w:sz w:val="24"/>
        </w:rPr>
        <w:t>quotations</w:t>
      </w:r>
      <w:r w:rsidRPr="00D662E1">
        <w:rPr>
          <w:spacing w:val="-2"/>
          <w:sz w:val="24"/>
        </w:rPr>
        <w:t xml:space="preserve"> </w:t>
      </w:r>
      <w:r w:rsidRPr="00D662E1">
        <w:rPr>
          <w:sz w:val="24"/>
        </w:rPr>
        <w:t>(‘</w:t>
      </w:r>
      <w:r w:rsidRPr="00D662E1">
        <w:rPr>
          <w:b/>
          <w:bCs/>
          <w:sz w:val="24"/>
        </w:rPr>
        <w:t>Goods and Non-</w:t>
      </w:r>
      <w:r w:rsidRPr="00D662E1">
        <w:rPr>
          <w:b/>
          <w:bCs/>
          <w:sz w:val="24"/>
        </w:rPr>
        <w:lastRenderedPageBreak/>
        <w:t>Health Services Only’)</w:t>
      </w:r>
      <w:r w:rsidRPr="00D662E1">
        <w:rPr>
          <w:spacing w:val="-2"/>
          <w:sz w:val="24"/>
        </w:rPr>
        <w:t>;</w:t>
      </w:r>
    </w:p>
    <w:p w14:paraId="42F61061" w14:textId="54980952" w:rsidR="000E3D84" w:rsidRPr="00D662E1" w:rsidRDefault="005F0A46" w:rsidP="003B6B93">
      <w:pPr>
        <w:pStyle w:val="ListParagraph"/>
        <w:numPr>
          <w:ilvl w:val="3"/>
          <w:numId w:val="41"/>
        </w:numPr>
        <w:tabs>
          <w:tab w:val="left" w:pos="1350"/>
        </w:tabs>
        <w:spacing w:before="75"/>
        <w:ind w:left="1350" w:hanging="424"/>
        <w:rPr>
          <w:sz w:val="24"/>
        </w:rPr>
      </w:pPr>
      <w:r w:rsidRPr="00D662E1">
        <w:rPr>
          <w:sz w:val="24"/>
        </w:rPr>
        <w:t>e</w:t>
      </w:r>
      <w:r w:rsidR="000813D4" w:rsidRPr="00D662E1">
        <w:rPr>
          <w:sz w:val="24"/>
        </w:rPr>
        <w:t>valuation</w:t>
      </w:r>
      <w:r w:rsidR="000813D4" w:rsidRPr="00D662E1">
        <w:rPr>
          <w:spacing w:val="-14"/>
          <w:sz w:val="24"/>
        </w:rPr>
        <w:t xml:space="preserve"> </w:t>
      </w:r>
      <w:r w:rsidR="000813D4" w:rsidRPr="00D662E1">
        <w:rPr>
          <w:sz w:val="24"/>
        </w:rPr>
        <w:t>and</w:t>
      </w:r>
      <w:r w:rsidR="000813D4" w:rsidRPr="00D662E1">
        <w:rPr>
          <w:spacing w:val="-14"/>
          <w:sz w:val="24"/>
        </w:rPr>
        <w:t xml:space="preserve"> </w:t>
      </w:r>
      <w:r w:rsidR="000813D4" w:rsidRPr="00D662E1">
        <w:rPr>
          <w:sz w:val="24"/>
        </w:rPr>
        <w:t>scoring</w:t>
      </w:r>
      <w:r w:rsidR="000813D4" w:rsidRPr="00D662E1">
        <w:rPr>
          <w:spacing w:val="-13"/>
          <w:sz w:val="24"/>
        </w:rPr>
        <w:t xml:space="preserve"> </w:t>
      </w:r>
      <w:r w:rsidR="000813D4" w:rsidRPr="00D662E1">
        <w:rPr>
          <w:spacing w:val="-2"/>
          <w:sz w:val="24"/>
        </w:rPr>
        <w:t>methodologies</w:t>
      </w:r>
      <w:r w:rsidRPr="00D662E1">
        <w:rPr>
          <w:spacing w:val="-2"/>
          <w:sz w:val="24"/>
        </w:rPr>
        <w:t>; and</w:t>
      </w:r>
    </w:p>
    <w:p w14:paraId="74DF3672" w14:textId="11CCDF86" w:rsidR="000E3D84" w:rsidRPr="00D662E1" w:rsidRDefault="005F0A46" w:rsidP="003B6B93">
      <w:pPr>
        <w:pStyle w:val="ListParagraph"/>
        <w:numPr>
          <w:ilvl w:val="3"/>
          <w:numId w:val="41"/>
        </w:numPr>
        <w:tabs>
          <w:tab w:val="left" w:pos="1350"/>
        </w:tabs>
        <w:ind w:left="1350" w:hanging="424"/>
        <w:rPr>
          <w:sz w:val="24"/>
        </w:rPr>
      </w:pPr>
      <w:r w:rsidRPr="00D662E1">
        <w:rPr>
          <w:sz w:val="24"/>
        </w:rPr>
        <w:t>a</w:t>
      </w:r>
      <w:r w:rsidR="000813D4" w:rsidRPr="00D662E1">
        <w:rPr>
          <w:sz w:val="24"/>
        </w:rPr>
        <w:t>pproval</w:t>
      </w:r>
      <w:r w:rsidR="000813D4" w:rsidRPr="00D662E1">
        <w:rPr>
          <w:spacing w:val="-8"/>
          <w:sz w:val="24"/>
        </w:rPr>
        <w:t xml:space="preserve"> </w:t>
      </w:r>
      <w:r w:rsidR="000813D4" w:rsidRPr="00D662E1">
        <w:rPr>
          <w:sz w:val="24"/>
        </w:rPr>
        <w:t>of</w:t>
      </w:r>
      <w:r w:rsidR="000813D4" w:rsidRPr="00D662E1">
        <w:rPr>
          <w:spacing w:val="-8"/>
          <w:sz w:val="24"/>
        </w:rPr>
        <w:t xml:space="preserve"> </w:t>
      </w:r>
      <w:r w:rsidR="000813D4" w:rsidRPr="00D662E1">
        <w:rPr>
          <w:sz w:val="24"/>
        </w:rPr>
        <w:t>firms</w:t>
      </w:r>
      <w:r w:rsidR="000813D4" w:rsidRPr="00D662E1">
        <w:rPr>
          <w:spacing w:val="-10"/>
          <w:sz w:val="24"/>
        </w:rPr>
        <w:t xml:space="preserve"> </w:t>
      </w:r>
      <w:r w:rsidR="000813D4" w:rsidRPr="00D662E1">
        <w:rPr>
          <w:sz w:val="24"/>
        </w:rPr>
        <w:t>for</w:t>
      </w:r>
      <w:r w:rsidR="000813D4" w:rsidRPr="00D662E1">
        <w:rPr>
          <w:spacing w:val="-8"/>
          <w:sz w:val="24"/>
        </w:rPr>
        <w:t xml:space="preserve"> </w:t>
      </w:r>
      <w:r w:rsidR="000813D4" w:rsidRPr="00D662E1">
        <w:rPr>
          <w:sz w:val="24"/>
        </w:rPr>
        <w:t>providing</w:t>
      </w:r>
      <w:r w:rsidR="000813D4" w:rsidRPr="00D662E1">
        <w:rPr>
          <w:spacing w:val="-10"/>
          <w:sz w:val="24"/>
        </w:rPr>
        <w:t xml:space="preserve"> </w:t>
      </w:r>
      <w:r w:rsidR="000813D4" w:rsidRPr="00D662E1">
        <w:rPr>
          <w:sz w:val="24"/>
        </w:rPr>
        <w:t>goods</w:t>
      </w:r>
      <w:r w:rsidR="000813D4" w:rsidRPr="00D662E1">
        <w:rPr>
          <w:spacing w:val="-8"/>
          <w:sz w:val="24"/>
        </w:rPr>
        <w:t xml:space="preserve"> </w:t>
      </w:r>
      <w:r w:rsidR="000813D4" w:rsidRPr="00D662E1">
        <w:rPr>
          <w:sz w:val="24"/>
        </w:rPr>
        <w:t>and</w:t>
      </w:r>
      <w:r w:rsidR="000813D4" w:rsidRPr="00D662E1">
        <w:rPr>
          <w:spacing w:val="-8"/>
          <w:sz w:val="24"/>
        </w:rPr>
        <w:t xml:space="preserve"> </w:t>
      </w:r>
      <w:r w:rsidR="000813D4" w:rsidRPr="00D662E1">
        <w:rPr>
          <w:spacing w:val="-2"/>
          <w:sz w:val="24"/>
        </w:rPr>
        <w:t>services.</w:t>
      </w:r>
    </w:p>
    <w:p w14:paraId="3238B21E" w14:textId="77777777" w:rsidR="000E3D84" w:rsidRPr="00D662E1" w:rsidRDefault="000E3D84">
      <w:pPr>
        <w:pStyle w:val="BodyText"/>
      </w:pPr>
    </w:p>
    <w:p w14:paraId="441608BB" w14:textId="3087B59F" w:rsidR="000E3D84" w:rsidRPr="00D662E1" w:rsidRDefault="000813D4" w:rsidP="003B6B93">
      <w:pPr>
        <w:pStyle w:val="ListParagraph"/>
        <w:numPr>
          <w:ilvl w:val="2"/>
          <w:numId w:val="41"/>
        </w:numPr>
        <w:tabs>
          <w:tab w:val="left" w:pos="935"/>
          <w:tab w:val="left" w:pos="938"/>
        </w:tabs>
        <w:ind w:right="986"/>
        <w:rPr>
          <w:sz w:val="24"/>
        </w:rPr>
      </w:pPr>
      <w:r w:rsidRPr="00D662E1">
        <w:rPr>
          <w:sz w:val="24"/>
        </w:rPr>
        <w:t>All</w:t>
      </w:r>
      <w:r w:rsidRPr="00D662E1">
        <w:rPr>
          <w:spacing w:val="-5"/>
          <w:sz w:val="24"/>
        </w:rPr>
        <w:t xml:space="preserve"> </w:t>
      </w:r>
      <w:r w:rsidRPr="00D662E1">
        <w:rPr>
          <w:sz w:val="24"/>
        </w:rPr>
        <w:t>procurement</w:t>
      </w:r>
      <w:r w:rsidRPr="00D662E1">
        <w:rPr>
          <w:spacing w:val="-2"/>
          <w:sz w:val="24"/>
        </w:rPr>
        <w:t xml:space="preserve"> </w:t>
      </w:r>
      <w:r w:rsidRPr="00D662E1">
        <w:rPr>
          <w:sz w:val="24"/>
        </w:rPr>
        <w:t>procedures</w:t>
      </w:r>
      <w:r w:rsidR="005F0A46" w:rsidRPr="00D662E1">
        <w:rPr>
          <w:sz w:val="24"/>
        </w:rPr>
        <w:t xml:space="preserve"> must comply with all relevant legislation, </w:t>
      </w:r>
      <w:r w:rsidRPr="00D662E1">
        <w:rPr>
          <w:sz w:val="24"/>
        </w:rPr>
        <w:t>the</w:t>
      </w:r>
      <w:r w:rsidRPr="00D662E1">
        <w:rPr>
          <w:spacing w:val="-8"/>
          <w:sz w:val="24"/>
        </w:rPr>
        <w:t xml:space="preserve"> </w:t>
      </w:r>
      <w:r w:rsidRPr="00D662E1">
        <w:rPr>
          <w:sz w:val="24"/>
        </w:rPr>
        <w:t>Welsh</w:t>
      </w:r>
      <w:r w:rsidRPr="00D662E1">
        <w:rPr>
          <w:spacing w:val="-4"/>
          <w:sz w:val="24"/>
        </w:rPr>
        <w:t xml:space="preserve"> </w:t>
      </w:r>
      <w:r w:rsidRPr="00D662E1">
        <w:rPr>
          <w:sz w:val="24"/>
        </w:rPr>
        <w:t>Ministers’</w:t>
      </w:r>
      <w:r w:rsidRPr="00D662E1">
        <w:rPr>
          <w:spacing w:val="-6"/>
          <w:sz w:val="24"/>
        </w:rPr>
        <w:t xml:space="preserve"> </w:t>
      </w:r>
      <w:r w:rsidRPr="00D662E1">
        <w:rPr>
          <w:sz w:val="24"/>
        </w:rPr>
        <w:t>guidance and the LHB’s delegation arrangements and approval processes.</w:t>
      </w:r>
    </w:p>
    <w:p w14:paraId="1C59D3FD" w14:textId="77777777" w:rsidR="000E3D84" w:rsidRPr="00D662E1" w:rsidRDefault="000E3D84">
      <w:pPr>
        <w:pStyle w:val="BodyText"/>
      </w:pPr>
    </w:p>
    <w:p w14:paraId="3D265386" w14:textId="5F3F983C" w:rsidR="000E3D84" w:rsidRPr="00D662E1" w:rsidRDefault="005F0A46" w:rsidP="003B6B93">
      <w:pPr>
        <w:pStyle w:val="Heading4"/>
        <w:numPr>
          <w:ilvl w:val="1"/>
          <w:numId w:val="41"/>
        </w:numPr>
        <w:tabs>
          <w:tab w:val="left" w:pos="937"/>
        </w:tabs>
        <w:ind w:left="937" w:hanging="719"/>
      </w:pPr>
      <w:r w:rsidRPr="00D662E1">
        <w:t>Notification to Welsh Government and c</w:t>
      </w:r>
      <w:r w:rsidR="000813D4" w:rsidRPr="00D662E1">
        <w:rPr>
          <w:spacing w:val="-2"/>
        </w:rPr>
        <w:t>onsent</w:t>
      </w:r>
      <w:r w:rsidRPr="00D662E1">
        <w:rPr>
          <w:spacing w:val="-2"/>
        </w:rPr>
        <w:t xml:space="preserve"> from the Welsh Ministers</w:t>
      </w:r>
    </w:p>
    <w:p w14:paraId="025F0184" w14:textId="77777777" w:rsidR="000E3D84" w:rsidRPr="00D662E1" w:rsidRDefault="000E3D84">
      <w:pPr>
        <w:pStyle w:val="BodyText"/>
        <w:rPr>
          <w:b/>
        </w:rPr>
      </w:pPr>
    </w:p>
    <w:p w14:paraId="2C6DFB1A" w14:textId="56AA13BD" w:rsidR="000E3D84" w:rsidRPr="00D662E1" w:rsidRDefault="000813D4" w:rsidP="003B6B93">
      <w:pPr>
        <w:pStyle w:val="ListParagraph"/>
        <w:numPr>
          <w:ilvl w:val="2"/>
          <w:numId w:val="41"/>
        </w:numPr>
        <w:tabs>
          <w:tab w:val="left" w:pos="935"/>
          <w:tab w:val="left" w:pos="938"/>
        </w:tabs>
        <w:ind w:right="1328"/>
        <w:rPr>
          <w:sz w:val="24"/>
        </w:rPr>
      </w:pPr>
      <w:r w:rsidRPr="00D662E1">
        <w:rPr>
          <w:b/>
          <w:sz w:val="24"/>
        </w:rPr>
        <w:t>Schedule</w:t>
      </w:r>
      <w:r w:rsidRPr="00D662E1">
        <w:rPr>
          <w:b/>
          <w:spacing w:val="-3"/>
          <w:sz w:val="24"/>
        </w:rPr>
        <w:t xml:space="preserve"> </w:t>
      </w:r>
      <w:r w:rsidRPr="00D662E1">
        <w:rPr>
          <w:b/>
          <w:sz w:val="24"/>
        </w:rPr>
        <w:t>1</w:t>
      </w:r>
      <w:r w:rsidRPr="00D662E1">
        <w:rPr>
          <w:b/>
          <w:spacing w:val="-4"/>
          <w:sz w:val="24"/>
        </w:rPr>
        <w:t xml:space="preserve"> </w:t>
      </w:r>
      <w:r w:rsidRPr="00D662E1">
        <w:rPr>
          <w:sz w:val="24"/>
        </w:rPr>
        <w:t>details</w:t>
      </w:r>
      <w:r w:rsidRPr="00D662E1">
        <w:rPr>
          <w:spacing w:val="-2"/>
          <w:sz w:val="24"/>
        </w:rPr>
        <w:t xml:space="preserve"> </w:t>
      </w:r>
      <w:r w:rsidRPr="00D662E1">
        <w:rPr>
          <w:sz w:val="24"/>
        </w:rPr>
        <w:t>the</w:t>
      </w:r>
      <w:r w:rsidRPr="00D662E1">
        <w:rPr>
          <w:spacing w:val="-5"/>
          <w:sz w:val="24"/>
        </w:rPr>
        <w:t xml:space="preserve"> </w:t>
      </w:r>
      <w:r w:rsidRPr="00D662E1">
        <w:rPr>
          <w:sz w:val="24"/>
        </w:rPr>
        <w:t>requirement</w:t>
      </w:r>
      <w:r w:rsidRPr="00D662E1">
        <w:rPr>
          <w:spacing w:val="-1"/>
          <w:sz w:val="24"/>
        </w:rPr>
        <w:t xml:space="preserve"> </w:t>
      </w:r>
      <w:r w:rsidRPr="00D662E1">
        <w:rPr>
          <w:sz w:val="24"/>
        </w:rPr>
        <w:t>and</w:t>
      </w:r>
      <w:r w:rsidRPr="00D662E1">
        <w:rPr>
          <w:spacing w:val="-5"/>
          <w:sz w:val="24"/>
        </w:rPr>
        <w:t xml:space="preserve"> </w:t>
      </w:r>
      <w:r w:rsidR="005F0A46" w:rsidRPr="00D662E1">
        <w:rPr>
          <w:sz w:val="24"/>
        </w:rPr>
        <w:t xml:space="preserve">notification process for </w:t>
      </w:r>
      <w:r w:rsidRPr="00D662E1">
        <w:rPr>
          <w:sz w:val="24"/>
        </w:rPr>
        <w:t>enter</w:t>
      </w:r>
      <w:r w:rsidR="005F0A46" w:rsidRPr="00D662E1">
        <w:rPr>
          <w:sz w:val="24"/>
        </w:rPr>
        <w:t>ing</w:t>
      </w:r>
      <w:r w:rsidRPr="00D662E1">
        <w:rPr>
          <w:sz w:val="24"/>
        </w:rPr>
        <w:t xml:space="preserve"> into contracts.</w:t>
      </w:r>
    </w:p>
    <w:p w14:paraId="1246E825" w14:textId="77777777" w:rsidR="000E3D84" w:rsidRPr="00D662E1" w:rsidRDefault="000E3D84">
      <w:pPr>
        <w:pStyle w:val="BodyText"/>
        <w:spacing w:before="1"/>
      </w:pPr>
    </w:p>
    <w:p w14:paraId="1119E5AE" w14:textId="3FCD2221" w:rsidR="000E3D84" w:rsidRPr="00D662E1" w:rsidRDefault="000813D4" w:rsidP="003B6B93">
      <w:pPr>
        <w:pStyle w:val="ListParagraph"/>
        <w:numPr>
          <w:ilvl w:val="2"/>
          <w:numId w:val="41"/>
        </w:numPr>
        <w:tabs>
          <w:tab w:val="left" w:pos="935"/>
          <w:tab w:val="left" w:pos="938"/>
        </w:tabs>
        <w:ind w:right="1293"/>
        <w:rPr>
          <w:sz w:val="24"/>
        </w:rPr>
      </w:pPr>
      <w:r w:rsidRPr="00D662E1">
        <w:rPr>
          <w:sz w:val="24"/>
        </w:rPr>
        <w:t>The</w:t>
      </w:r>
      <w:r w:rsidRPr="00D662E1">
        <w:rPr>
          <w:spacing w:val="-4"/>
          <w:sz w:val="24"/>
        </w:rPr>
        <w:t xml:space="preserve"> </w:t>
      </w:r>
      <w:r w:rsidR="005F0A46" w:rsidRPr="00D662E1">
        <w:rPr>
          <w:spacing w:val="-4"/>
          <w:sz w:val="24"/>
        </w:rPr>
        <w:t xml:space="preserve">provisions of Schedule 1 </w:t>
      </w:r>
      <w:r w:rsidRPr="00D662E1">
        <w:rPr>
          <w:sz w:val="24"/>
        </w:rPr>
        <w:t>do</w:t>
      </w:r>
      <w:r w:rsidRPr="00D662E1">
        <w:rPr>
          <w:spacing w:val="-4"/>
          <w:sz w:val="24"/>
        </w:rPr>
        <w:t xml:space="preserve"> </w:t>
      </w:r>
      <w:r w:rsidRPr="00D662E1">
        <w:rPr>
          <w:sz w:val="24"/>
        </w:rPr>
        <w:t>not</w:t>
      </w:r>
      <w:r w:rsidRPr="00D662E1">
        <w:rPr>
          <w:spacing w:val="-4"/>
          <w:sz w:val="24"/>
        </w:rPr>
        <w:t xml:space="preserve"> </w:t>
      </w:r>
      <w:r w:rsidRPr="00D662E1">
        <w:rPr>
          <w:sz w:val="24"/>
        </w:rPr>
        <w:t>remove</w:t>
      </w:r>
      <w:r w:rsidRPr="00D662E1">
        <w:rPr>
          <w:spacing w:val="-4"/>
          <w:sz w:val="24"/>
        </w:rPr>
        <w:t xml:space="preserve"> </w:t>
      </w:r>
      <w:r w:rsidRPr="00D662E1">
        <w:rPr>
          <w:sz w:val="24"/>
        </w:rPr>
        <w:t>the</w:t>
      </w:r>
      <w:r w:rsidRPr="00D662E1">
        <w:rPr>
          <w:spacing w:val="-4"/>
          <w:sz w:val="24"/>
        </w:rPr>
        <w:t xml:space="preserve"> </w:t>
      </w:r>
      <w:r w:rsidRPr="00D662E1">
        <w:rPr>
          <w:sz w:val="24"/>
        </w:rPr>
        <w:t>requirement</w:t>
      </w:r>
      <w:r w:rsidRPr="00D662E1">
        <w:rPr>
          <w:spacing w:val="-6"/>
          <w:sz w:val="24"/>
        </w:rPr>
        <w:t xml:space="preserve"> </w:t>
      </w:r>
      <w:r w:rsidRPr="00D662E1">
        <w:rPr>
          <w:sz w:val="24"/>
        </w:rPr>
        <w:t xml:space="preserve">for </w:t>
      </w:r>
      <w:r w:rsidR="005F0A46" w:rsidRPr="00D662E1">
        <w:rPr>
          <w:sz w:val="24"/>
        </w:rPr>
        <w:t xml:space="preserve">the </w:t>
      </w:r>
      <w:r w:rsidRPr="00D662E1">
        <w:rPr>
          <w:sz w:val="24"/>
        </w:rPr>
        <w:t>LHB to comply with S</w:t>
      </w:r>
      <w:r w:rsidR="005F0A46" w:rsidRPr="00D662E1">
        <w:rPr>
          <w:sz w:val="24"/>
        </w:rPr>
        <w:t xml:space="preserve">tanding </w:t>
      </w:r>
      <w:r w:rsidRPr="00D662E1">
        <w:rPr>
          <w:sz w:val="24"/>
        </w:rPr>
        <w:t>O</w:t>
      </w:r>
      <w:r w:rsidR="005F0A46" w:rsidRPr="00D662E1">
        <w:rPr>
          <w:sz w:val="24"/>
        </w:rPr>
        <w:t>rders</w:t>
      </w:r>
      <w:r w:rsidRPr="00D662E1">
        <w:rPr>
          <w:sz w:val="24"/>
        </w:rPr>
        <w:t>, SFIs or to obtain any other consents or approvals required by law for the transactions concerned.</w:t>
      </w:r>
    </w:p>
    <w:p w14:paraId="298D0ACC" w14:textId="77777777" w:rsidR="000E3D84" w:rsidRPr="00D662E1" w:rsidRDefault="000E3D84">
      <w:pPr>
        <w:pStyle w:val="BodyText"/>
      </w:pPr>
    </w:p>
    <w:p w14:paraId="22E3EBA2" w14:textId="77777777" w:rsidR="000E3D84" w:rsidRPr="00D662E1" w:rsidRDefault="000813D4">
      <w:pPr>
        <w:ind w:left="218"/>
        <w:rPr>
          <w:b/>
          <w:i/>
          <w:sz w:val="24"/>
        </w:rPr>
      </w:pPr>
      <w:r w:rsidRPr="00D662E1">
        <w:rPr>
          <w:b/>
          <w:i/>
          <w:spacing w:val="-2"/>
          <w:sz w:val="24"/>
        </w:rPr>
        <w:t>Planning</w:t>
      </w:r>
    </w:p>
    <w:p w14:paraId="1CD3702F" w14:textId="77777777" w:rsidR="000E3D84" w:rsidRPr="00D662E1" w:rsidRDefault="000E3D84">
      <w:pPr>
        <w:pStyle w:val="BodyText"/>
        <w:rPr>
          <w:b/>
          <w:i/>
        </w:rPr>
      </w:pPr>
    </w:p>
    <w:p w14:paraId="768375BD" w14:textId="77777777" w:rsidR="000E3D84" w:rsidRPr="00D662E1" w:rsidRDefault="000813D4" w:rsidP="003B6B93">
      <w:pPr>
        <w:pStyle w:val="Heading4"/>
        <w:numPr>
          <w:ilvl w:val="1"/>
          <w:numId w:val="41"/>
        </w:numPr>
        <w:tabs>
          <w:tab w:val="left" w:pos="937"/>
        </w:tabs>
        <w:ind w:left="937" w:hanging="719"/>
      </w:pPr>
      <w:r w:rsidRPr="00D662E1">
        <w:t>Sustainable</w:t>
      </w:r>
      <w:r w:rsidRPr="00D662E1">
        <w:rPr>
          <w:spacing w:val="-5"/>
        </w:rPr>
        <w:t xml:space="preserve"> </w:t>
      </w:r>
      <w:r w:rsidRPr="00D662E1">
        <w:rPr>
          <w:spacing w:val="-2"/>
        </w:rPr>
        <w:t>Procurement</w:t>
      </w:r>
    </w:p>
    <w:p w14:paraId="2C48DC7B" w14:textId="77777777" w:rsidR="000E3D84" w:rsidRPr="00D662E1" w:rsidRDefault="000E3D84">
      <w:pPr>
        <w:pStyle w:val="BodyText"/>
        <w:rPr>
          <w:b/>
        </w:rPr>
      </w:pPr>
    </w:p>
    <w:p w14:paraId="023F283D" w14:textId="2EE51438" w:rsidR="000E3D84" w:rsidRPr="00D662E1" w:rsidRDefault="000813D4" w:rsidP="003B6B93">
      <w:pPr>
        <w:pStyle w:val="ListParagraph"/>
        <w:numPr>
          <w:ilvl w:val="2"/>
          <w:numId w:val="41"/>
        </w:numPr>
        <w:tabs>
          <w:tab w:val="left" w:pos="935"/>
          <w:tab w:val="left" w:pos="938"/>
        </w:tabs>
        <w:ind w:right="884"/>
        <w:rPr>
          <w:sz w:val="24"/>
        </w:rPr>
      </w:pPr>
      <w:r w:rsidRPr="00D662E1">
        <w:rPr>
          <w:sz w:val="24"/>
        </w:rPr>
        <w:t>To further nurture the Welsh economy</w:t>
      </w:r>
      <w:r w:rsidR="006A2F3D" w:rsidRPr="00D662E1">
        <w:rPr>
          <w:sz w:val="24"/>
        </w:rPr>
        <w:t xml:space="preserve"> and</w:t>
      </w:r>
      <w:r w:rsidRPr="00D662E1">
        <w:rPr>
          <w:sz w:val="24"/>
        </w:rPr>
        <w:t xml:space="preserve"> in support of social, environmental</w:t>
      </w:r>
      <w:r w:rsidR="006A2F3D" w:rsidRPr="00D662E1">
        <w:rPr>
          <w:sz w:val="24"/>
        </w:rPr>
        <w:t>,</w:t>
      </w:r>
      <w:r w:rsidRPr="00D662E1">
        <w:rPr>
          <w:spacing w:val="-3"/>
          <w:sz w:val="24"/>
        </w:rPr>
        <w:t xml:space="preserve"> </w:t>
      </w:r>
      <w:r w:rsidRPr="00D662E1">
        <w:rPr>
          <w:sz w:val="24"/>
        </w:rPr>
        <w:t>economic</w:t>
      </w:r>
      <w:r w:rsidRPr="00D662E1">
        <w:rPr>
          <w:spacing w:val="-1"/>
          <w:sz w:val="24"/>
        </w:rPr>
        <w:t xml:space="preserve"> </w:t>
      </w:r>
      <w:r w:rsidR="006A2F3D" w:rsidRPr="00D662E1">
        <w:rPr>
          <w:spacing w:val="-1"/>
          <w:sz w:val="24"/>
        </w:rPr>
        <w:t>and cultural goals in Wales, the</w:t>
      </w:r>
      <w:r w:rsidRPr="00D662E1">
        <w:rPr>
          <w:spacing w:val="-1"/>
          <w:sz w:val="24"/>
        </w:rPr>
        <w:t xml:space="preserve"> </w:t>
      </w:r>
      <w:r w:rsidRPr="00D662E1">
        <w:rPr>
          <w:sz w:val="24"/>
        </w:rPr>
        <w:t>Health</w:t>
      </w:r>
      <w:r w:rsidRPr="00D662E1">
        <w:rPr>
          <w:spacing w:val="-3"/>
          <w:sz w:val="24"/>
        </w:rPr>
        <w:t xml:space="preserve"> </w:t>
      </w:r>
      <w:r w:rsidRPr="00D662E1">
        <w:rPr>
          <w:sz w:val="24"/>
        </w:rPr>
        <w:t>Board</w:t>
      </w:r>
      <w:r w:rsidRPr="00D662E1">
        <w:rPr>
          <w:spacing w:val="-4"/>
          <w:sz w:val="24"/>
        </w:rPr>
        <w:t xml:space="preserve"> </w:t>
      </w:r>
      <w:r w:rsidRPr="00D662E1">
        <w:rPr>
          <w:sz w:val="24"/>
        </w:rPr>
        <w:t>must</w:t>
      </w:r>
      <w:r w:rsidRPr="00D662E1">
        <w:rPr>
          <w:spacing w:val="-3"/>
          <w:sz w:val="24"/>
        </w:rPr>
        <w:t xml:space="preserve"> </w:t>
      </w:r>
      <w:r w:rsidRPr="00D662E1">
        <w:rPr>
          <w:sz w:val="24"/>
        </w:rPr>
        <w:t>also</w:t>
      </w:r>
      <w:r w:rsidRPr="00D662E1">
        <w:rPr>
          <w:spacing w:val="-3"/>
          <w:sz w:val="24"/>
        </w:rPr>
        <w:t xml:space="preserve"> </w:t>
      </w:r>
      <w:r w:rsidRPr="00D662E1">
        <w:rPr>
          <w:sz w:val="24"/>
        </w:rPr>
        <w:t>be mindful to structure requirements ensuring Welsh companies have the opportunity to transparently and fairly compete to deliver services regionally or across Wales where possible</w:t>
      </w:r>
      <w:r w:rsidR="006A2F3D" w:rsidRPr="00D662E1">
        <w:rPr>
          <w:sz w:val="24"/>
        </w:rPr>
        <w:t xml:space="preserve"> and within the legislative framework</w:t>
      </w:r>
      <w:r w:rsidRPr="00D662E1">
        <w:rPr>
          <w:sz w:val="24"/>
        </w:rPr>
        <w:t>. The principles of the Well-being</w:t>
      </w:r>
      <w:r w:rsidRPr="00D662E1">
        <w:rPr>
          <w:spacing w:val="-4"/>
          <w:sz w:val="24"/>
        </w:rPr>
        <w:t xml:space="preserve"> </w:t>
      </w:r>
      <w:r w:rsidR="006A2F3D" w:rsidRPr="00D662E1">
        <w:rPr>
          <w:spacing w:val="-4"/>
          <w:sz w:val="24"/>
        </w:rPr>
        <w:t>of</w:t>
      </w:r>
      <w:r w:rsidRPr="00D662E1">
        <w:rPr>
          <w:spacing w:val="-3"/>
          <w:sz w:val="24"/>
        </w:rPr>
        <w:t xml:space="preserve"> </w:t>
      </w:r>
      <w:r w:rsidRPr="00D662E1">
        <w:rPr>
          <w:sz w:val="24"/>
        </w:rPr>
        <w:t>Future</w:t>
      </w:r>
      <w:r w:rsidRPr="00D662E1">
        <w:rPr>
          <w:spacing w:val="-3"/>
          <w:sz w:val="24"/>
        </w:rPr>
        <w:t xml:space="preserve"> </w:t>
      </w:r>
      <w:r w:rsidRPr="00D662E1">
        <w:rPr>
          <w:sz w:val="24"/>
        </w:rPr>
        <w:t>Generations</w:t>
      </w:r>
      <w:r w:rsidRPr="00D662E1">
        <w:rPr>
          <w:spacing w:val="-5"/>
          <w:sz w:val="24"/>
        </w:rPr>
        <w:t xml:space="preserve"> </w:t>
      </w:r>
      <w:r w:rsidRPr="00D662E1">
        <w:rPr>
          <w:sz w:val="24"/>
        </w:rPr>
        <w:t>(Wales)</w:t>
      </w:r>
      <w:r w:rsidR="006A2F3D" w:rsidRPr="00D662E1">
        <w:rPr>
          <w:sz w:val="24"/>
        </w:rPr>
        <w:t xml:space="preserve"> Act</w:t>
      </w:r>
      <w:r w:rsidRPr="00D662E1">
        <w:rPr>
          <w:spacing w:val="-3"/>
          <w:sz w:val="24"/>
        </w:rPr>
        <w:t xml:space="preserve"> </w:t>
      </w:r>
      <w:r w:rsidRPr="00D662E1">
        <w:rPr>
          <w:sz w:val="24"/>
        </w:rPr>
        <w:t>2015</w:t>
      </w:r>
      <w:r w:rsidRPr="00D662E1">
        <w:rPr>
          <w:spacing w:val="-2"/>
          <w:sz w:val="24"/>
        </w:rPr>
        <w:t xml:space="preserve"> </w:t>
      </w:r>
      <w:r w:rsidRPr="00D662E1">
        <w:rPr>
          <w:sz w:val="24"/>
        </w:rPr>
        <w:t>(</w:t>
      </w:r>
      <w:r w:rsidR="006A2F3D" w:rsidRPr="00D662E1">
        <w:rPr>
          <w:sz w:val="24"/>
        </w:rPr>
        <w:t>“</w:t>
      </w:r>
      <w:r w:rsidR="006A2F3D" w:rsidRPr="00D662E1">
        <w:rPr>
          <w:b/>
          <w:bCs/>
          <w:sz w:val="24"/>
        </w:rPr>
        <w:t xml:space="preserve">the </w:t>
      </w:r>
      <w:r w:rsidRPr="00D662E1">
        <w:rPr>
          <w:b/>
          <w:bCs/>
          <w:sz w:val="24"/>
        </w:rPr>
        <w:t>WBFG</w:t>
      </w:r>
      <w:r w:rsidR="006A2F3D" w:rsidRPr="00D662E1">
        <w:rPr>
          <w:b/>
          <w:bCs/>
          <w:sz w:val="24"/>
        </w:rPr>
        <w:t xml:space="preserve"> </w:t>
      </w:r>
      <w:r w:rsidRPr="00D662E1">
        <w:rPr>
          <w:b/>
          <w:bCs/>
          <w:sz w:val="24"/>
        </w:rPr>
        <w:t>A</w:t>
      </w:r>
      <w:r w:rsidR="006A2F3D" w:rsidRPr="00D662E1">
        <w:rPr>
          <w:b/>
          <w:bCs/>
          <w:sz w:val="24"/>
        </w:rPr>
        <w:t>ct</w:t>
      </w:r>
      <w:r w:rsidRPr="00D662E1">
        <w:rPr>
          <w:b/>
          <w:bCs/>
          <w:spacing w:val="-5"/>
          <w:sz w:val="24"/>
        </w:rPr>
        <w:t xml:space="preserve"> </w:t>
      </w:r>
      <w:r w:rsidRPr="00D662E1">
        <w:rPr>
          <w:b/>
          <w:bCs/>
          <w:sz w:val="24"/>
        </w:rPr>
        <w:t>2015</w:t>
      </w:r>
      <w:r w:rsidR="006A2F3D" w:rsidRPr="00D662E1">
        <w:rPr>
          <w:sz w:val="24"/>
        </w:rPr>
        <w:t>”</w:t>
      </w:r>
      <w:r w:rsidRPr="00D662E1">
        <w:rPr>
          <w:sz w:val="24"/>
        </w:rPr>
        <w:t>)</w:t>
      </w:r>
      <w:r w:rsidRPr="00D662E1">
        <w:rPr>
          <w:spacing w:val="-3"/>
          <w:sz w:val="24"/>
        </w:rPr>
        <w:t xml:space="preserve"> </w:t>
      </w:r>
      <w:r w:rsidRPr="00D662E1">
        <w:rPr>
          <w:sz w:val="24"/>
        </w:rPr>
        <w:t xml:space="preserve">should be adopted at the earliest stage of </w:t>
      </w:r>
      <w:r w:rsidR="006A2F3D" w:rsidRPr="00D662E1">
        <w:rPr>
          <w:sz w:val="24"/>
        </w:rPr>
        <w:t xml:space="preserve">procurement </w:t>
      </w:r>
      <w:r w:rsidRPr="00D662E1">
        <w:rPr>
          <w:sz w:val="24"/>
        </w:rPr>
        <w:t xml:space="preserve">planning. </w:t>
      </w:r>
    </w:p>
    <w:p w14:paraId="4BF75F90" w14:textId="77777777" w:rsidR="000E3D84" w:rsidRPr="00D662E1" w:rsidRDefault="000E3D84">
      <w:pPr>
        <w:pStyle w:val="BodyText"/>
        <w:spacing w:before="1"/>
      </w:pPr>
    </w:p>
    <w:p w14:paraId="6C19E204" w14:textId="314655FC" w:rsidR="000E3D84" w:rsidRPr="00D662E1" w:rsidRDefault="003C4946" w:rsidP="003B6B93">
      <w:pPr>
        <w:pStyle w:val="ListParagraph"/>
        <w:numPr>
          <w:ilvl w:val="2"/>
          <w:numId w:val="41"/>
        </w:numPr>
        <w:tabs>
          <w:tab w:val="left" w:pos="935"/>
          <w:tab w:val="left" w:pos="938"/>
        </w:tabs>
        <w:ind w:right="921"/>
        <w:rPr>
          <w:sz w:val="24"/>
        </w:rPr>
      </w:pPr>
      <w:r w:rsidRPr="00D662E1">
        <w:rPr>
          <w:sz w:val="24"/>
        </w:rPr>
        <w:t>For example, t</w:t>
      </w:r>
      <w:r w:rsidR="000813D4" w:rsidRPr="00D662E1">
        <w:rPr>
          <w:sz w:val="24"/>
        </w:rPr>
        <w:t xml:space="preserve">he WBFGA 2015 </w:t>
      </w:r>
      <w:r w:rsidRPr="00D662E1">
        <w:rPr>
          <w:sz w:val="24"/>
        </w:rPr>
        <w:t>requires affected public bodies to act in a manner which seeks to ensure that the needs of the present are met without compromising the ability of future generations to meet their own needs. The WBFG Act 2015 also provides for a shared purpose through seven well-being goals for Wales which are indivisible from each other and explain what is meant by the well-being of Wales.</w:t>
      </w:r>
    </w:p>
    <w:p w14:paraId="3800A7F8" w14:textId="77777777" w:rsidR="000E3D84" w:rsidRPr="00D662E1" w:rsidRDefault="000813D4" w:rsidP="003B6B93">
      <w:pPr>
        <w:pStyle w:val="ListParagraph"/>
        <w:numPr>
          <w:ilvl w:val="2"/>
          <w:numId w:val="41"/>
        </w:numPr>
        <w:tabs>
          <w:tab w:val="left" w:pos="935"/>
        </w:tabs>
        <w:spacing w:before="274"/>
        <w:ind w:left="935" w:hanging="717"/>
        <w:rPr>
          <w:sz w:val="24"/>
        </w:rPr>
      </w:pPr>
      <w:r w:rsidRPr="00D662E1">
        <w:rPr>
          <w:sz w:val="24"/>
        </w:rPr>
        <w:t>The</w:t>
      </w:r>
      <w:r w:rsidRPr="00D662E1">
        <w:rPr>
          <w:spacing w:val="-1"/>
          <w:sz w:val="24"/>
        </w:rPr>
        <w:t xml:space="preserve"> </w:t>
      </w:r>
      <w:r w:rsidRPr="00D662E1">
        <w:rPr>
          <w:sz w:val="24"/>
        </w:rPr>
        <w:t>7</w:t>
      </w:r>
      <w:r w:rsidRPr="00D662E1">
        <w:rPr>
          <w:spacing w:val="-7"/>
          <w:sz w:val="24"/>
        </w:rPr>
        <w:t xml:space="preserve"> </w:t>
      </w:r>
      <w:r w:rsidRPr="00D662E1">
        <w:rPr>
          <w:sz w:val="24"/>
        </w:rPr>
        <w:t>Wellbeing</w:t>
      </w:r>
      <w:r w:rsidRPr="00D662E1">
        <w:rPr>
          <w:spacing w:val="-2"/>
          <w:sz w:val="24"/>
        </w:rPr>
        <w:t xml:space="preserve"> </w:t>
      </w:r>
      <w:r w:rsidRPr="00D662E1">
        <w:rPr>
          <w:sz w:val="24"/>
        </w:rPr>
        <w:t>goals</w:t>
      </w:r>
      <w:r w:rsidRPr="00D662E1">
        <w:rPr>
          <w:spacing w:val="-4"/>
          <w:sz w:val="24"/>
        </w:rPr>
        <w:t xml:space="preserve"> </w:t>
      </w:r>
      <w:r w:rsidRPr="00D662E1">
        <w:rPr>
          <w:spacing w:val="-5"/>
          <w:sz w:val="24"/>
        </w:rPr>
        <w:t>are</w:t>
      </w:r>
    </w:p>
    <w:p w14:paraId="0C3899F5" w14:textId="77777777" w:rsidR="000E3D84" w:rsidRPr="00D662E1" w:rsidRDefault="000813D4" w:rsidP="003B6B93">
      <w:pPr>
        <w:pStyle w:val="ListParagraph"/>
        <w:numPr>
          <w:ilvl w:val="0"/>
          <w:numId w:val="28"/>
        </w:numPr>
        <w:tabs>
          <w:tab w:val="left" w:pos="1297"/>
        </w:tabs>
        <w:spacing w:before="1" w:line="293" w:lineRule="exact"/>
        <w:ind w:left="1297" w:hanging="359"/>
        <w:rPr>
          <w:sz w:val="24"/>
        </w:rPr>
      </w:pPr>
      <w:r w:rsidRPr="00D662E1">
        <w:rPr>
          <w:sz w:val="24"/>
        </w:rPr>
        <w:t>a</w:t>
      </w:r>
      <w:r w:rsidRPr="00D662E1">
        <w:rPr>
          <w:spacing w:val="-4"/>
          <w:sz w:val="24"/>
        </w:rPr>
        <w:t xml:space="preserve"> </w:t>
      </w:r>
      <w:r w:rsidRPr="00D662E1">
        <w:rPr>
          <w:sz w:val="24"/>
        </w:rPr>
        <w:t>prosperous</w:t>
      </w:r>
      <w:r w:rsidRPr="00D662E1">
        <w:rPr>
          <w:spacing w:val="-9"/>
          <w:sz w:val="24"/>
        </w:rPr>
        <w:t xml:space="preserve"> </w:t>
      </w:r>
      <w:r w:rsidRPr="00D662E1">
        <w:rPr>
          <w:spacing w:val="-4"/>
          <w:sz w:val="24"/>
        </w:rPr>
        <w:t>Wales</w:t>
      </w:r>
    </w:p>
    <w:p w14:paraId="7276FCB4" w14:textId="77777777" w:rsidR="000E3D84" w:rsidRPr="00D662E1" w:rsidRDefault="000813D4" w:rsidP="003B6B93">
      <w:pPr>
        <w:pStyle w:val="ListParagraph"/>
        <w:numPr>
          <w:ilvl w:val="0"/>
          <w:numId w:val="28"/>
        </w:numPr>
        <w:tabs>
          <w:tab w:val="left" w:pos="1297"/>
        </w:tabs>
        <w:spacing w:line="293" w:lineRule="exact"/>
        <w:ind w:left="1297" w:hanging="359"/>
        <w:rPr>
          <w:sz w:val="24"/>
        </w:rPr>
      </w:pPr>
      <w:r w:rsidRPr="00D662E1">
        <w:rPr>
          <w:sz w:val="24"/>
        </w:rPr>
        <w:t>a</w:t>
      </w:r>
      <w:r w:rsidRPr="00D662E1">
        <w:rPr>
          <w:spacing w:val="-3"/>
          <w:sz w:val="24"/>
        </w:rPr>
        <w:t xml:space="preserve"> </w:t>
      </w:r>
      <w:r w:rsidRPr="00D662E1">
        <w:rPr>
          <w:sz w:val="24"/>
        </w:rPr>
        <w:t>resilient</w:t>
      </w:r>
      <w:r w:rsidRPr="00D662E1">
        <w:rPr>
          <w:spacing w:val="-9"/>
          <w:sz w:val="24"/>
        </w:rPr>
        <w:t xml:space="preserve"> </w:t>
      </w:r>
      <w:r w:rsidRPr="00D662E1">
        <w:rPr>
          <w:spacing w:val="-2"/>
          <w:sz w:val="24"/>
        </w:rPr>
        <w:t>Wales</w:t>
      </w:r>
    </w:p>
    <w:p w14:paraId="59C98824" w14:textId="77777777" w:rsidR="000E3D84" w:rsidRPr="003C4946" w:rsidRDefault="000813D4" w:rsidP="003B6B93">
      <w:pPr>
        <w:pStyle w:val="ListParagraph"/>
        <w:numPr>
          <w:ilvl w:val="0"/>
          <w:numId w:val="28"/>
        </w:numPr>
        <w:tabs>
          <w:tab w:val="left" w:pos="1297"/>
        </w:tabs>
        <w:spacing w:line="292" w:lineRule="exact"/>
        <w:ind w:left="1297" w:hanging="359"/>
        <w:rPr>
          <w:sz w:val="24"/>
        </w:rPr>
      </w:pPr>
      <w:r w:rsidRPr="00D662E1">
        <w:rPr>
          <w:sz w:val="24"/>
        </w:rPr>
        <w:t>a</w:t>
      </w:r>
      <w:r w:rsidRPr="00D662E1">
        <w:rPr>
          <w:spacing w:val="-2"/>
          <w:sz w:val="24"/>
        </w:rPr>
        <w:t xml:space="preserve"> </w:t>
      </w:r>
      <w:r w:rsidRPr="00D662E1">
        <w:rPr>
          <w:sz w:val="24"/>
        </w:rPr>
        <w:t>healthier</w:t>
      </w:r>
      <w:r w:rsidRPr="00D662E1">
        <w:rPr>
          <w:spacing w:val="-8"/>
          <w:sz w:val="24"/>
        </w:rPr>
        <w:t xml:space="preserve"> </w:t>
      </w:r>
      <w:r w:rsidRPr="00D662E1">
        <w:rPr>
          <w:spacing w:val="-4"/>
          <w:sz w:val="24"/>
        </w:rPr>
        <w:t>Wales</w:t>
      </w:r>
    </w:p>
    <w:p w14:paraId="2378A592" w14:textId="77777777" w:rsidR="000E3D84" w:rsidRPr="003C4946" w:rsidRDefault="000813D4" w:rsidP="003B6B93">
      <w:pPr>
        <w:pStyle w:val="ListParagraph"/>
        <w:numPr>
          <w:ilvl w:val="0"/>
          <w:numId w:val="28"/>
        </w:numPr>
        <w:tabs>
          <w:tab w:val="left" w:pos="1297"/>
        </w:tabs>
        <w:spacing w:line="292" w:lineRule="exact"/>
        <w:ind w:left="1297" w:hanging="359"/>
        <w:rPr>
          <w:sz w:val="24"/>
        </w:rPr>
      </w:pPr>
      <w:r w:rsidRPr="003C4946">
        <w:rPr>
          <w:sz w:val="24"/>
        </w:rPr>
        <w:t>a</w:t>
      </w:r>
      <w:r w:rsidRPr="003C4946">
        <w:rPr>
          <w:spacing w:val="-4"/>
          <w:sz w:val="24"/>
        </w:rPr>
        <w:t xml:space="preserve"> </w:t>
      </w:r>
      <w:r w:rsidRPr="003C4946">
        <w:rPr>
          <w:sz w:val="24"/>
        </w:rPr>
        <w:t>more</w:t>
      </w:r>
      <w:r w:rsidRPr="003C4946">
        <w:rPr>
          <w:spacing w:val="-1"/>
          <w:sz w:val="24"/>
        </w:rPr>
        <w:t xml:space="preserve"> </w:t>
      </w:r>
      <w:r w:rsidRPr="003C4946">
        <w:rPr>
          <w:sz w:val="24"/>
        </w:rPr>
        <w:t>equal</w:t>
      </w:r>
      <w:r w:rsidRPr="003C4946">
        <w:rPr>
          <w:spacing w:val="-8"/>
          <w:sz w:val="24"/>
        </w:rPr>
        <w:t xml:space="preserve"> </w:t>
      </w:r>
      <w:r w:rsidRPr="003C4946">
        <w:rPr>
          <w:spacing w:val="-4"/>
          <w:sz w:val="24"/>
        </w:rPr>
        <w:t>Wales</w:t>
      </w:r>
    </w:p>
    <w:p w14:paraId="6674995E" w14:textId="77777777" w:rsidR="000E3D84" w:rsidRPr="003C4946" w:rsidRDefault="000813D4" w:rsidP="003B6B93">
      <w:pPr>
        <w:pStyle w:val="ListParagraph"/>
        <w:numPr>
          <w:ilvl w:val="0"/>
          <w:numId w:val="28"/>
        </w:numPr>
        <w:tabs>
          <w:tab w:val="left" w:pos="1297"/>
        </w:tabs>
        <w:spacing w:line="293" w:lineRule="exact"/>
        <w:ind w:left="1297" w:hanging="359"/>
        <w:rPr>
          <w:sz w:val="24"/>
        </w:rPr>
      </w:pPr>
      <w:r w:rsidRPr="003C4946">
        <w:rPr>
          <w:sz w:val="24"/>
        </w:rPr>
        <w:t>a</w:t>
      </w:r>
      <w:r w:rsidRPr="003C4946">
        <w:rPr>
          <w:spacing w:val="-5"/>
          <w:sz w:val="24"/>
        </w:rPr>
        <w:t xml:space="preserve"> </w:t>
      </w:r>
      <w:r w:rsidRPr="003C4946">
        <w:rPr>
          <w:sz w:val="24"/>
        </w:rPr>
        <w:t>Wales</w:t>
      </w:r>
      <w:r w:rsidRPr="003C4946">
        <w:rPr>
          <w:spacing w:val="-1"/>
          <w:sz w:val="24"/>
        </w:rPr>
        <w:t xml:space="preserve"> </w:t>
      </w:r>
      <w:r w:rsidRPr="003C4946">
        <w:rPr>
          <w:sz w:val="24"/>
        </w:rPr>
        <w:t>of</w:t>
      </w:r>
      <w:r w:rsidRPr="003C4946">
        <w:rPr>
          <w:spacing w:val="-1"/>
          <w:sz w:val="24"/>
        </w:rPr>
        <w:t xml:space="preserve"> </w:t>
      </w:r>
      <w:r w:rsidRPr="003C4946">
        <w:rPr>
          <w:sz w:val="24"/>
        </w:rPr>
        <w:t>cohesive</w:t>
      </w:r>
      <w:r w:rsidRPr="003C4946">
        <w:rPr>
          <w:spacing w:val="-1"/>
          <w:sz w:val="24"/>
        </w:rPr>
        <w:t xml:space="preserve"> </w:t>
      </w:r>
      <w:r w:rsidRPr="003C4946">
        <w:rPr>
          <w:spacing w:val="-2"/>
          <w:sz w:val="24"/>
        </w:rPr>
        <w:t>communities</w:t>
      </w:r>
    </w:p>
    <w:p w14:paraId="222CA85B" w14:textId="77777777" w:rsidR="000E3D84" w:rsidRPr="00D662E1" w:rsidRDefault="000813D4" w:rsidP="003B6B93">
      <w:pPr>
        <w:pStyle w:val="ListParagraph"/>
        <w:numPr>
          <w:ilvl w:val="0"/>
          <w:numId w:val="28"/>
        </w:numPr>
        <w:tabs>
          <w:tab w:val="left" w:pos="1297"/>
        </w:tabs>
        <w:spacing w:line="293" w:lineRule="exact"/>
        <w:ind w:left="1297" w:hanging="359"/>
        <w:rPr>
          <w:sz w:val="24"/>
        </w:rPr>
      </w:pPr>
      <w:r w:rsidRPr="003C4946">
        <w:rPr>
          <w:sz w:val="24"/>
        </w:rPr>
        <w:t>a</w:t>
      </w:r>
      <w:r w:rsidRPr="003C4946">
        <w:rPr>
          <w:spacing w:val="-6"/>
          <w:sz w:val="24"/>
        </w:rPr>
        <w:t xml:space="preserve"> </w:t>
      </w:r>
      <w:r w:rsidRPr="00D662E1">
        <w:rPr>
          <w:sz w:val="24"/>
        </w:rPr>
        <w:t>Wales</w:t>
      </w:r>
      <w:r w:rsidRPr="00D662E1">
        <w:rPr>
          <w:spacing w:val="-2"/>
          <w:sz w:val="24"/>
        </w:rPr>
        <w:t xml:space="preserve"> </w:t>
      </w:r>
      <w:r w:rsidRPr="00D662E1">
        <w:rPr>
          <w:sz w:val="24"/>
        </w:rPr>
        <w:t>of</w:t>
      </w:r>
      <w:r w:rsidRPr="00D662E1">
        <w:rPr>
          <w:spacing w:val="-2"/>
          <w:sz w:val="24"/>
        </w:rPr>
        <w:t xml:space="preserve"> </w:t>
      </w:r>
      <w:r w:rsidRPr="00D662E1">
        <w:rPr>
          <w:sz w:val="24"/>
        </w:rPr>
        <w:t>vibrant</w:t>
      </w:r>
      <w:r w:rsidRPr="00D662E1">
        <w:rPr>
          <w:spacing w:val="-3"/>
          <w:sz w:val="24"/>
        </w:rPr>
        <w:t xml:space="preserve"> </w:t>
      </w:r>
      <w:r w:rsidRPr="00D662E1">
        <w:rPr>
          <w:sz w:val="24"/>
        </w:rPr>
        <w:t>culture</w:t>
      </w:r>
      <w:r w:rsidRPr="00D662E1">
        <w:rPr>
          <w:spacing w:val="-2"/>
          <w:sz w:val="24"/>
        </w:rPr>
        <w:t xml:space="preserve"> </w:t>
      </w:r>
      <w:r w:rsidRPr="00D662E1">
        <w:rPr>
          <w:sz w:val="24"/>
        </w:rPr>
        <w:t>and</w:t>
      </w:r>
      <w:r w:rsidRPr="00D662E1">
        <w:rPr>
          <w:spacing w:val="-2"/>
          <w:sz w:val="24"/>
        </w:rPr>
        <w:t xml:space="preserve"> </w:t>
      </w:r>
      <w:r w:rsidRPr="00D662E1">
        <w:rPr>
          <w:sz w:val="24"/>
        </w:rPr>
        <w:t>thriving</w:t>
      </w:r>
      <w:r w:rsidRPr="00D662E1">
        <w:rPr>
          <w:spacing w:val="-5"/>
          <w:sz w:val="24"/>
        </w:rPr>
        <w:t xml:space="preserve"> </w:t>
      </w:r>
      <w:r w:rsidRPr="00D662E1">
        <w:rPr>
          <w:sz w:val="24"/>
        </w:rPr>
        <w:t>Welsh</w:t>
      </w:r>
      <w:r w:rsidRPr="00D662E1">
        <w:rPr>
          <w:spacing w:val="-3"/>
          <w:sz w:val="24"/>
        </w:rPr>
        <w:t xml:space="preserve"> </w:t>
      </w:r>
      <w:r w:rsidRPr="00D662E1">
        <w:rPr>
          <w:spacing w:val="-2"/>
          <w:sz w:val="24"/>
        </w:rPr>
        <w:t>language</w:t>
      </w:r>
    </w:p>
    <w:p w14:paraId="2643728B" w14:textId="77777777" w:rsidR="000E3D84" w:rsidRPr="00D662E1" w:rsidRDefault="000813D4" w:rsidP="003B6B93">
      <w:pPr>
        <w:pStyle w:val="ListParagraph"/>
        <w:numPr>
          <w:ilvl w:val="0"/>
          <w:numId w:val="28"/>
        </w:numPr>
        <w:tabs>
          <w:tab w:val="left" w:pos="1297"/>
        </w:tabs>
        <w:spacing w:line="292" w:lineRule="exact"/>
        <w:ind w:left="1297" w:hanging="359"/>
        <w:rPr>
          <w:sz w:val="24"/>
        </w:rPr>
      </w:pPr>
      <w:r w:rsidRPr="00D662E1">
        <w:rPr>
          <w:sz w:val="24"/>
        </w:rPr>
        <w:t>a</w:t>
      </w:r>
      <w:r w:rsidRPr="00D662E1">
        <w:rPr>
          <w:spacing w:val="-4"/>
          <w:sz w:val="24"/>
        </w:rPr>
        <w:t xml:space="preserve"> </w:t>
      </w:r>
      <w:r w:rsidRPr="00D662E1">
        <w:rPr>
          <w:sz w:val="24"/>
        </w:rPr>
        <w:t>globally</w:t>
      </w:r>
      <w:r w:rsidRPr="00D662E1">
        <w:rPr>
          <w:spacing w:val="-6"/>
          <w:sz w:val="24"/>
        </w:rPr>
        <w:t xml:space="preserve"> </w:t>
      </w:r>
      <w:r w:rsidRPr="00D662E1">
        <w:rPr>
          <w:sz w:val="24"/>
        </w:rPr>
        <w:t>responsible</w:t>
      </w:r>
      <w:r w:rsidRPr="00D662E1">
        <w:rPr>
          <w:spacing w:val="-5"/>
          <w:sz w:val="24"/>
        </w:rPr>
        <w:t xml:space="preserve"> </w:t>
      </w:r>
      <w:r w:rsidRPr="00D662E1">
        <w:rPr>
          <w:spacing w:val="-2"/>
          <w:sz w:val="24"/>
        </w:rPr>
        <w:t>Wales.</w:t>
      </w:r>
    </w:p>
    <w:p w14:paraId="048DFCEA" w14:textId="41C4FD32" w:rsidR="000E3D84" w:rsidRPr="00D662E1" w:rsidRDefault="000E3D84">
      <w:pPr>
        <w:pStyle w:val="BodyText"/>
        <w:ind w:left="938"/>
      </w:pPr>
    </w:p>
    <w:p w14:paraId="562C5C3F" w14:textId="7F5A20CA" w:rsidR="000E3D84" w:rsidRPr="00D662E1" w:rsidRDefault="003C4946" w:rsidP="003B6B93">
      <w:pPr>
        <w:pStyle w:val="ListParagraph"/>
        <w:numPr>
          <w:ilvl w:val="2"/>
          <w:numId w:val="41"/>
        </w:numPr>
        <w:tabs>
          <w:tab w:val="left" w:pos="935"/>
          <w:tab w:val="left" w:pos="938"/>
        </w:tabs>
        <w:spacing w:before="273"/>
        <w:ind w:right="920"/>
        <w:jc w:val="both"/>
        <w:rPr>
          <w:sz w:val="24"/>
        </w:rPr>
      </w:pPr>
      <w:r w:rsidRPr="00D662E1">
        <w:rPr>
          <w:sz w:val="24"/>
        </w:rPr>
        <w:lastRenderedPageBreak/>
        <w:t>The WBFG Act 2015 puts in place a “sustainable development principle” which tells relevant public bodies how to go about meeting their well-being duty. Such bodies need to make sure that when making their decisions they take into account the impact they could have on people living in Wales now and in the future. The WBFG Act 2015 includes five principles that those public bodies need to think about to show they have applied the sustainable development principle, which by way of brief summary are as follows:</w:t>
      </w:r>
    </w:p>
    <w:p w14:paraId="0CFE1C2F" w14:textId="77777777" w:rsidR="003C4946" w:rsidRPr="00D662E1" w:rsidRDefault="003C4946" w:rsidP="003B6B93">
      <w:pPr>
        <w:pStyle w:val="ListParagraph"/>
        <w:numPr>
          <w:ilvl w:val="0"/>
          <w:numId w:val="27"/>
        </w:numPr>
        <w:tabs>
          <w:tab w:val="left" w:pos="1211"/>
        </w:tabs>
        <w:spacing w:before="73" w:line="293" w:lineRule="exact"/>
        <w:ind w:hanging="285"/>
        <w:rPr>
          <w:sz w:val="24"/>
        </w:rPr>
      </w:pPr>
      <w:r w:rsidRPr="00D662E1">
        <w:rPr>
          <w:b/>
          <w:bCs/>
          <w:sz w:val="24"/>
        </w:rPr>
        <w:t>Collaboration</w:t>
      </w:r>
      <w:r w:rsidRPr="00D662E1">
        <w:rPr>
          <w:sz w:val="24"/>
        </w:rPr>
        <w:t>: acting in collaboration with any other person (or different parts of the body itself) that could help the body to meet its well-being objectives;</w:t>
      </w:r>
    </w:p>
    <w:p w14:paraId="032B4701" w14:textId="2E4FA451" w:rsidR="003C4946" w:rsidRPr="00D662E1" w:rsidRDefault="003C4946" w:rsidP="003B6B93">
      <w:pPr>
        <w:pStyle w:val="ListParagraph"/>
        <w:numPr>
          <w:ilvl w:val="0"/>
          <w:numId w:val="27"/>
        </w:numPr>
        <w:tabs>
          <w:tab w:val="left" w:pos="1211"/>
        </w:tabs>
        <w:spacing w:line="293" w:lineRule="exact"/>
        <w:ind w:hanging="285"/>
        <w:rPr>
          <w:sz w:val="24"/>
        </w:rPr>
      </w:pPr>
      <w:r w:rsidRPr="00D662E1">
        <w:rPr>
          <w:b/>
          <w:bCs/>
          <w:sz w:val="24"/>
        </w:rPr>
        <w:t>Integration</w:t>
      </w:r>
      <w:r w:rsidRPr="00D662E1">
        <w:rPr>
          <w:sz w:val="24"/>
        </w:rPr>
        <w:t>: considering how the public body’s well-being objectives may impact upon each of the well-being goals, on their other objectives, or on the objectives of other public bodies;</w:t>
      </w:r>
    </w:p>
    <w:p w14:paraId="3885E73C" w14:textId="77777777" w:rsidR="003C4946" w:rsidRPr="00D662E1" w:rsidRDefault="003C4946" w:rsidP="003B6B93">
      <w:pPr>
        <w:pStyle w:val="ListParagraph"/>
        <w:numPr>
          <w:ilvl w:val="0"/>
          <w:numId w:val="27"/>
        </w:numPr>
        <w:tabs>
          <w:tab w:val="left" w:pos="1211"/>
        </w:tabs>
        <w:ind w:right="1361"/>
        <w:rPr>
          <w:sz w:val="24"/>
        </w:rPr>
      </w:pPr>
      <w:r w:rsidRPr="00D662E1">
        <w:rPr>
          <w:b/>
          <w:bCs/>
          <w:sz w:val="24"/>
        </w:rPr>
        <w:t>Involvement</w:t>
      </w:r>
      <w:r w:rsidRPr="00D662E1">
        <w:rPr>
          <w:sz w:val="24"/>
        </w:rPr>
        <w:t>: the importance of involving people with an interest in achieving the well-being goals, and ensuring that those people reflect the diversity of the area which the body serves;</w:t>
      </w:r>
    </w:p>
    <w:p w14:paraId="5B6A75BD" w14:textId="0404A8DD" w:rsidR="0055414D" w:rsidRPr="00D662E1" w:rsidRDefault="003C4946" w:rsidP="003B6B93">
      <w:pPr>
        <w:pStyle w:val="ListParagraph"/>
        <w:numPr>
          <w:ilvl w:val="0"/>
          <w:numId w:val="27"/>
        </w:numPr>
        <w:tabs>
          <w:tab w:val="left" w:pos="1211"/>
        </w:tabs>
        <w:ind w:right="1361"/>
        <w:rPr>
          <w:sz w:val="24"/>
        </w:rPr>
      </w:pPr>
      <w:r w:rsidRPr="00D662E1">
        <w:rPr>
          <w:b/>
          <w:bCs/>
          <w:sz w:val="24"/>
        </w:rPr>
        <w:t>Long term</w:t>
      </w:r>
      <w:r w:rsidRPr="00D662E1">
        <w:rPr>
          <w:sz w:val="24"/>
        </w:rPr>
        <w:t>: the importance of balancing short-term needs with the need to safeguard the long-term needs; and</w:t>
      </w:r>
    </w:p>
    <w:p w14:paraId="41CEE560" w14:textId="592ECC9D" w:rsidR="003C4946" w:rsidRPr="00D662E1" w:rsidRDefault="003C4946" w:rsidP="003B6B93">
      <w:pPr>
        <w:pStyle w:val="ListParagraph"/>
        <w:numPr>
          <w:ilvl w:val="0"/>
          <w:numId w:val="27"/>
        </w:numPr>
        <w:tabs>
          <w:tab w:val="left" w:pos="1211"/>
        </w:tabs>
        <w:ind w:right="1361"/>
        <w:rPr>
          <w:sz w:val="24"/>
        </w:rPr>
      </w:pPr>
      <w:r w:rsidRPr="00D662E1">
        <w:rPr>
          <w:b/>
          <w:bCs/>
          <w:sz w:val="24"/>
        </w:rPr>
        <w:t>Prevention</w:t>
      </w:r>
      <w:r w:rsidRPr="00D662E1">
        <w:rPr>
          <w:sz w:val="24"/>
        </w:rPr>
        <w:t>: how acting to prevent problems occurring or getting worse may help public bodies meet their objectives.</w:t>
      </w:r>
    </w:p>
    <w:p w14:paraId="4EBA435A" w14:textId="31F3B856" w:rsidR="0055414D" w:rsidRPr="00D662E1" w:rsidRDefault="0055414D" w:rsidP="003B6B93">
      <w:pPr>
        <w:pStyle w:val="ListParagraph"/>
        <w:numPr>
          <w:ilvl w:val="2"/>
          <w:numId w:val="41"/>
        </w:numPr>
        <w:tabs>
          <w:tab w:val="left" w:pos="923"/>
          <w:tab w:val="left" w:pos="926"/>
        </w:tabs>
        <w:spacing w:before="274"/>
        <w:ind w:right="1037"/>
        <w:rPr>
          <w:sz w:val="24"/>
        </w:rPr>
      </w:pPr>
      <w:r w:rsidRPr="00D662E1">
        <w:rPr>
          <w:sz w:val="24"/>
        </w:rPr>
        <w:t xml:space="preserve">The LHB is required to consider the Welsh Government Guidance on Ethical </w:t>
      </w:r>
      <w:r w:rsidR="00AE7D29" w:rsidRPr="00D662E1">
        <w:rPr>
          <w:sz w:val="24"/>
        </w:rPr>
        <w:t xml:space="preserve">Employment Practices in Public Sector Supply Chains </w:t>
      </w:r>
      <w:r w:rsidRPr="00D662E1">
        <w:rPr>
          <w:sz w:val="24"/>
        </w:rPr>
        <w:t>and the Code of Practice on ethical employment in supply chains which</w:t>
      </w:r>
      <w:r w:rsidR="00AE7D29" w:rsidRPr="00D662E1">
        <w:rPr>
          <w:sz w:val="24"/>
        </w:rPr>
        <w:t xml:space="preserve"> includes aims to </w:t>
      </w:r>
      <w:r w:rsidRPr="00D662E1">
        <w:rPr>
          <w:sz w:val="24"/>
        </w:rPr>
        <w:t xml:space="preserve">commit public, private and third sector organisations to a set of actions </w:t>
      </w:r>
      <w:r w:rsidR="00AE7D29" w:rsidRPr="00D662E1">
        <w:rPr>
          <w:sz w:val="24"/>
        </w:rPr>
        <w:t xml:space="preserve">designed to eliminate </w:t>
      </w:r>
      <w:r w:rsidRPr="00D662E1">
        <w:rPr>
          <w:sz w:val="24"/>
        </w:rPr>
        <w:t>modern</w:t>
      </w:r>
      <w:r w:rsidRPr="00D662E1">
        <w:rPr>
          <w:spacing w:val="-4"/>
          <w:sz w:val="24"/>
        </w:rPr>
        <w:t xml:space="preserve"> </w:t>
      </w:r>
      <w:r w:rsidRPr="00D662E1">
        <w:rPr>
          <w:sz w:val="24"/>
        </w:rPr>
        <w:t>slavery</w:t>
      </w:r>
      <w:r w:rsidRPr="00D662E1">
        <w:rPr>
          <w:spacing w:val="-8"/>
          <w:sz w:val="24"/>
        </w:rPr>
        <w:t xml:space="preserve"> </w:t>
      </w:r>
      <w:r w:rsidRPr="00D662E1">
        <w:rPr>
          <w:sz w:val="24"/>
        </w:rPr>
        <w:t>and</w:t>
      </w:r>
      <w:r w:rsidRPr="00D662E1">
        <w:rPr>
          <w:spacing w:val="-4"/>
          <w:sz w:val="24"/>
        </w:rPr>
        <w:t xml:space="preserve"> </w:t>
      </w:r>
      <w:r w:rsidR="00AE7D29" w:rsidRPr="00D662E1">
        <w:rPr>
          <w:spacing w:val="-4"/>
          <w:sz w:val="24"/>
        </w:rPr>
        <w:t>support ethical employment practices</w:t>
      </w:r>
      <w:r w:rsidRPr="00D662E1">
        <w:rPr>
          <w:spacing w:val="-2"/>
          <w:sz w:val="24"/>
        </w:rPr>
        <w:t>.</w:t>
      </w:r>
    </w:p>
    <w:p w14:paraId="4847C73E" w14:textId="77777777" w:rsidR="000E3D84" w:rsidRPr="00D662E1" w:rsidRDefault="000E3D84">
      <w:pPr>
        <w:pStyle w:val="BodyText"/>
      </w:pPr>
    </w:p>
    <w:p w14:paraId="04B3767C" w14:textId="256455B9" w:rsidR="000E3D84" w:rsidRPr="00D662E1" w:rsidRDefault="000813D4" w:rsidP="003B6B93">
      <w:pPr>
        <w:pStyle w:val="ListParagraph"/>
        <w:numPr>
          <w:ilvl w:val="2"/>
          <w:numId w:val="41"/>
        </w:numPr>
        <w:tabs>
          <w:tab w:val="left" w:pos="935"/>
          <w:tab w:val="left" w:pos="938"/>
        </w:tabs>
        <w:ind w:right="929"/>
        <w:rPr>
          <w:sz w:val="24"/>
        </w:rPr>
      </w:pPr>
      <w:r w:rsidRPr="00D662E1">
        <w:rPr>
          <w:sz w:val="24"/>
        </w:rPr>
        <w:t xml:space="preserve">The LHB shall make use of the tools developed by </w:t>
      </w:r>
      <w:r w:rsidR="00AE7D29" w:rsidRPr="00D662E1">
        <w:rPr>
          <w:sz w:val="24"/>
        </w:rPr>
        <w:t xml:space="preserve">Welsh Government Commercial Delivery Team </w:t>
      </w:r>
      <w:r w:rsidRPr="00D662E1">
        <w:rPr>
          <w:sz w:val="24"/>
        </w:rPr>
        <w:t>in implementing the principles of the WBFG</w:t>
      </w:r>
      <w:r w:rsidR="00AE7D29" w:rsidRPr="00D662E1">
        <w:rPr>
          <w:sz w:val="24"/>
        </w:rPr>
        <w:t xml:space="preserve"> </w:t>
      </w:r>
      <w:r w:rsidRPr="00D662E1">
        <w:rPr>
          <w:sz w:val="24"/>
        </w:rPr>
        <w:t>A</w:t>
      </w:r>
      <w:r w:rsidR="00AE7D29" w:rsidRPr="00D662E1">
        <w:rPr>
          <w:sz w:val="24"/>
        </w:rPr>
        <w:t>ct</w:t>
      </w:r>
      <w:r w:rsidRPr="00D662E1">
        <w:rPr>
          <w:sz w:val="24"/>
        </w:rPr>
        <w:t xml:space="preserve"> 2015.</w:t>
      </w:r>
      <w:r w:rsidRPr="00D662E1">
        <w:rPr>
          <w:spacing w:val="40"/>
          <w:sz w:val="24"/>
        </w:rPr>
        <w:t xml:space="preserve"> </w:t>
      </w:r>
      <w:r w:rsidRPr="00D662E1">
        <w:rPr>
          <w:sz w:val="24"/>
        </w:rPr>
        <w:t>The LHB shall benchmark its performance against the WBFG</w:t>
      </w:r>
      <w:r w:rsidR="00AE7D29" w:rsidRPr="00D662E1">
        <w:rPr>
          <w:sz w:val="24"/>
        </w:rPr>
        <w:t xml:space="preserve"> </w:t>
      </w:r>
      <w:r w:rsidRPr="00D662E1">
        <w:rPr>
          <w:sz w:val="24"/>
        </w:rPr>
        <w:t>A</w:t>
      </w:r>
      <w:r w:rsidR="00AE7D29" w:rsidRPr="00D662E1">
        <w:rPr>
          <w:sz w:val="24"/>
        </w:rPr>
        <w:t>ct</w:t>
      </w:r>
      <w:r w:rsidRPr="00D662E1">
        <w:rPr>
          <w:sz w:val="24"/>
        </w:rPr>
        <w:t xml:space="preserve"> 2015.</w:t>
      </w:r>
      <w:r w:rsidR="00AE7D29" w:rsidRPr="00D662E1">
        <w:rPr>
          <w:spacing w:val="80"/>
          <w:sz w:val="24"/>
        </w:rPr>
        <w:t xml:space="preserve"> </w:t>
      </w:r>
      <w:r w:rsidR="00AE7D29" w:rsidRPr="00D662E1">
        <w:rPr>
          <w:sz w:val="24"/>
        </w:rPr>
        <w:t>As detailed in WPPN 005, for the procurement of</w:t>
      </w:r>
      <w:r w:rsidRPr="00D662E1">
        <w:rPr>
          <w:sz w:val="24"/>
        </w:rPr>
        <w:t xml:space="preserve"> all contracts</w:t>
      </w:r>
      <w:r w:rsidRPr="00D662E1">
        <w:rPr>
          <w:spacing w:val="-6"/>
          <w:sz w:val="24"/>
        </w:rPr>
        <w:t xml:space="preserve"> </w:t>
      </w:r>
      <w:r w:rsidRPr="00D662E1">
        <w:rPr>
          <w:sz w:val="24"/>
        </w:rPr>
        <w:t>over</w:t>
      </w:r>
      <w:r w:rsidRPr="00D662E1">
        <w:rPr>
          <w:spacing w:val="-4"/>
          <w:sz w:val="24"/>
        </w:rPr>
        <w:t xml:space="preserve"> </w:t>
      </w:r>
      <w:r w:rsidRPr="00D662E1">
        <w:rPr>
          <w:sz w:val="24"/>
        </w:rPr>
        <w:t>£25,000,</w:t>
      </w:r>
      <w:r w:rsidRPr="00D662E1">
        <w:rPr>
          <w:spacing w:val="-1"/>
          <w:sz w:val="24"/>
        </w:rPr>
        <w:t xml:space="preserve"> </w:t>
      </w:r>
      <w:r w:rsidRPr="00D662E1">
        <w:rPr>
          <w:sz w:val="24"/>
        </w:rPr>
        <w:t>LHB</w:t>
      </w:r>
      <w:r w:rsidR="00AE7D29" w:rsidRPr="00D662E1">
        <w:rPr>
          <w:sz w:val="24"/>
        </w:rPr>
        <w:t>s are required to</w:t>
      </w:r>
      <w:r w:rsidRPr="00D662E1">
        <w:rPr>
          <w:spacing w:val="-4"/>
          <w:sz w:val="24"/>
        </w:rPr>
        <w:t xml:space="preserve"> </w:t>
      </w:r>
      <w:r w:rsidRPr="00D662E1">
        <w:rPr>
          <w:sz w:val="24"/>
        </w:rPr>
        <w:t>take</w:t>
      </w:r>
      <w:r w:rsidR="00AE7D29" w:rsidRPr="00D662E1">
        <w:rPr>
          <w:sz w:val="24"/>
        </w:rPr>
        <w:t xml:space="preserve"> into</w:t>
      </w:r>
      <w:r w:rsidRPr="00D662E1">
        <w:rPr>
          <w:spacing w:val="-4"/>
          <w:sz w:val="24"/>
        </w:rPr>
        <w:t xml:space="preserve"> </w:t>
      </w:r>
      <w:r w:rsidRPr="00D662E1">
        <w:rPr>
          <w:sz w:val="24"/>
        </w:rPr>
        <w:t>account</w:t>
      </w:r>
      <w:r w:rsidRPr="00D662E1">
        <w:rPr>
          <w:spacing w:val="-6"/>
          <w:sz w:val="24"/>
        </w:rPr>
        <w:t xml:space="preserve"> </w:t>
      </w:r>
      <w:r w:rsidR="00AE7D29" w:rsidRPr="00D662E1">
        <w:rPr>
          <w:spacing w:val="-6"/>
          <w:sz w:val="24"/>
        </w:rPr>
        <w:t xml:space="preserve">the </w:t>
      </w:r>
      <w:r w:rsidRPr="00D662E1">
        <w:rPr>
          <w:sz w:val="24"/>
        </w:rPr>
        <w:t>social,</w:t>
      </w:r>
      <w:r w:rsidRPr="00D662E1">
        <w:rPr>
          <w:spacing w:val="-6"/>
          <w:sz w:val="24"/>
        </w:rPr>
        <w:t xml:space="preserve"> </w:t>
      </w:r>
      <w:r w:rsidRPr="00D662E1">
        <w:rPr>
          <w:sz w:val="24"/>
        </w:rPr>
        <w:t>economic</w:t>
      </w:r>
      <w:r w:rsidR="00AE7D29" w:rsidRPr="00D662E1">
        <w:rPr>
          <w:sz w:val="24"/>
        </w:rPr>
        <w:t>,</w:t>
      </w:r>
      <w:r w:rsidRPr="00D662E1">
        <w:rPr>
          <w:sz w:val="24"/>
        </w:rPr>
        <w:t xml:space="preserve"> environmental</w:t>
      </w:r>
      <w:r w:rsidR="00AE7D29" w:rsidRPr="00D662E1">
        <w:rPr>
          <w:sz w:val="24"/>
        </w:rPr>
        <w:t xml:space="preserve"> and cultural goals in the WBFG Act 2015 </w:t>
      </w:r>
      <w:r w:rsidRPr="00D662E1">
        <w:rPr>
          <w:sz w:val="24"/>
        </w:rPr>
        <w:t>using the Sustainable Risk Assessment Template (SRA).</w:t>
      </w:r>
    </w:p>
    <w:p w14:paraId="73D5282B" w14:textId="77777777" w:rsidR="000E3D84" w:rsidRPr="00D662E1" w:rsidRDefault="000E3D84">
      <w:pPr>
        <w:pStyle w:val="BodyText"/>
      </w:pPr>
    </w:p>
    <w:p w14:paraId="5372F181" w14:textId="77777777" w:rsidR="000E3D84" w:rsidRPr="00D662E1" w:rsidRDefault="000813D4" w:rsidP="003B6B93">
      <w:pPr>
        <w:pStyle w:val="Heading4"/>
        <w:numPr>
          <w:ilvl w:val="1"/>
          <w:numId w:val="41"/>
        </w:numPr>
        <w:tabs>
          <w:tab w:val="left" w:pos="926"/>
        </w:tabs>
        <w:ind w:left="926" w:right="1225" w:hanging="708"/>
      </w:pPr>
      <w:r w:rsidRPr="00D662E1">
        <w:t>Small and Medium Sized Enterprises (SMEs), Third Sector Organisations</w:t>
      </w:r>
      <w:r w:rsidRPr="00D662E1">
        <w:rPr>
          <w:spacing w:val="-6"/>
        </w:rPr>
        <w:t xml:space="preserve"> </w:t>
      </w:r>
      <w:r w:rsidRPr="00D662E1">
        <w:t>(TSOs)</w:t>
      </w:r>
      <w:r w:rsidRPr="00D662E1">
        <w:rPr>
          <w:spacing w:val="-6"/>
        </w:rPr>
        <w:t xml:space="preserve"> </w:t>
      </w:r>
      <w:r w:rsidRPr="00D662E1">
        <w:t>and</w:t>
      </w:r>
      <w:r w:rsidRPr="00D662E1">
        <w:rPr>
          <w:spacing w:val="-6"/>
        </w:rPr>
        <w:t xml:space="preserve"> </w:t>
      </w:r>
      <w:r w:rsidRPr="00D662E1">
        <w:t>Supported</w:t>
      </w:r>
      <w:r w:rsidRPr="00D662E1">
        <w:rPr>
          <w:spacing w:val="-6"/>
        </w:rPr>
        <w:t xml:space="preserve"> </w:t>
      </w:r>
      <w:r w:rsidRPr="00D662E1">
        <w:t>Factories</w:t>
      </w:r>
      <w:r w:rsidRPr="00D662E1">
        <w:rPr>
          <w:spacing w:val="-8"/>
        </w:rPr>
        <w:t xml:space="preserve"> </w:t>
      </w:r>
      <w:r w:rsidRPr="00D662E1">
        <w:t>and</w:t>
      </w:r>
      <w:r w:rsidRPr="00D662E1">
        <w:rPr>
          <w:spacing w:val="-6"/>
        </w:rPr>
        <w:t xml:space="preserve"> </w:t>
      </w:r>
      <w:r w:rsidRPr="00D662E1">
        <w:t xml:space="preserve">Businesses </w:t>
      </w:r>
      <w:r w:rsidRPr="00D662E1">
        <w:rPr>
          <w:spacing w:val="-2"/>
        </w:rPr>
        <w:t>(SFBs)</w:t>
      </w:r>
    </w:p>
    <w:p w14:paraId="7BA7D3AD" w14:textId="77777777" w:rsidR="000E3D84" w:rsidRPr="00D662E1" w:rsidRDefault="000E3D84">
      <w:pPr>
        <w:pStyle w:val="BodyText"/>
        <w:rPr>
          <w:b/>
        </w:rPr>
      </w:pPr>
    </w:p>
    <w:p w14:paraId="707090AD" w14:textId="578A53B1" w:rsidR="000E3D84" w:rsidRPr="00D662E1" w:rsidRDefault="003C4946" w:rsidP="003B6B93">
      <w:pPr>
        <w:pStyle w:val="ListParagraph"/>
        <w:numPr>
          <w:ilvl w:val="2"/>
          <w:numId w:val="41"/>
        </w:numPr>
        <w:tabs>
          <w:tab w:val="left" w:pos="923"/>
          <w:tab w:val="left" w:pos="926"/>
        </w:tabs>
        <w:spacing w:before="1"/>
        <w:ind w:left="926" w:right="1057" w:hanging="708"/>
        <w:rPr>
          <w:sz w:val="24"/>
        </w:rPr>
      </w:pPr>
      <w:r w:rsidRPr="00D662E1">
        <w:rPr>
          <w:sz w:val="24"/>
        </w:rPr>
        <w:t xml:space="preserve">In accordance with the ‘covered procurement’ objectives in the 2023 Act, Welsh Government’s commitments are set out in Welsh Government’s ‘technical guidance for covered procurement’ and the current and subsequent versions of the Wales Procurement Policy </w:t>
      </w:r>
      <w:r w:rsidRPr="00D662E1">
        <w:rPr>
          <w:sz w:val="24"/>
        </w:rPr>
        <w:lastRenderedPageBreak/>
        <w:t>Statement (WPPS). The LHB shall ensure that it provides opportunities for SMEs, TSOs and SFBs to quote or tender for contracts</w:t>
      </w:r>
      <w:r w:rsidR="000813D4" w:rsidRPr="00D662E1">
        <w:rPr>
          <w:sz w:val="24"/>
        </w:rPr>
        <w:t>.</w:t>
      </w:r>
    </w:p>
    <w:p w14:paraId="296B2E5E" w14:textId="77777777" w:rsidR="000E3D84" w:rsidRPr="00D662E1" w:rsidRDefault="000E3D84">
      <w:pPr>
        <w:pStyle w:val="BodyText"/>
      </w:pPr>
    </w:p>
    <w:p w14:paraId="0FDE86D2" w14:textId="77777777" w:rsidR="000E3D84" w:rsidRPr="00D662E1" w:rsidRDefault="000E3D84">
      <w:pPr>
        <w:pStyle w:val="BodyText"/>
      </w:pPr>
    </w:p>
    <w:p w14:paraId="66E6E261" w14:textId="77777777" w:rsidR="000E3D84" w:rsidRPr="00D662E1" w:rsidRDefault="000813D4" w:rsidP="003B6B93">
      <w:pPr>
        <w:pStyle w:val="Heading4"/>
        <w:numPr>
          <w:ilvl w:val="1"/>
          <w:numId w:val="41"/>
        </w:numPr>
        <w:tabs>
          <w:tab w:val="left" w:pos="937"/>
        </w:tabs>
        <w:ind w:left="937" w:hanging="719"/>
      </w:pPr>
      <w:r w:rsidRPr="00D662E1">
        <w:t xml:space="preserve">Planning </w:t>
      </w:r>
      <w:r w:rsidRPr="00D662E1">
        <w:rPr>
          <w:spacing w:val="-2"/>
        </w:rPr>
        <w:t>Procurements</w:t>
      </w:r>
    </w:p>
    <w:p w14:paraId="42879701" w14:textId="77777777" w:rsidR="000E3D84" w:rsidRPr="00D662E1" w:rsidRDefault="000E3D84">
      <w:pPr>
        <w:pStyle w:val="BodyText"/>
        <w:rPr>
          <w:b/>
        </w:rPr>
      </w:pPr>
    </w:p>
    <w:p w14:paraId="66B8CD30" w14:textId="6A3B98FA" w:rsidR="000E3D84" w:rsidRPr="00D662E1" w:rsidRDefault="000813D4" w:rsidP="003B6B93">
      <w:pPr>
        <w:pStyle w:val="ListParagraph"/>
        <w:numPr>
          <w:ilvl w:val="2"/>
          <w:numId w:val="41"/>
        </w:numPr>
        <w:tabs>
          <w:tab w:val="left" w:pos="923"/>
          <w:tab w:val="left" w:pos="926"/>
        </w:tabs>
        <w:ind w:left="926" w:right="1066" w:hanging="708"/>
        <w:rPr>
          <w:sz w:val="24"/>
        </w:rPr>
      </w:pPr>
      <w:r w:rsidRPr="00D662E1">
        <w:rPr>
          <w:sz w:val="24"/>
        </w:rPr>
        <w:t>Health Boards must ensure that all staff with delegated budgetary responsibility or who are part of the procurement process for goods, services</w:t>
      </w:r>
      <w:r w:rsidRPr="00D662E1">
        <w:rPr>
          <w:spacing w:val="-4"/>
          <w:sz w:val="24"/>
        </w:rPr>
        <w:t xml:space="preserve"> </w:t>
      </w:r>
      <w:r w:rsidRPr="00D662E1">
        <w:rPr>
          <w:sz w:val="24"/>
        </w:rPr>
        <w:t>and</w:t>
      </w:r>
      <w:r w:rsidRPr="00D662E1">
        <w:rPr>
          <w:spacing w:val="-4"/>
          <w:sz w:val="24"/>
        </w:rPr>
        <w:t xml:space="preserve"> </w:t>
      </w:r>
      <w:r w:rsidRPr="00D662E1">
        <w:rPr>
          <w:sz w:val="24"/>
        </w:rPr>
        <w:t>works</w:t>
      </w:r>
      <w:r w:rsidRPr="00D662E1">
        <w:rPr>
          <w:spacing w:val="-4"/>
          <w:sz w:val="24"/>
        </w:rPr>
        <w:t xml:space="preserve"> </w:t>
      </w:r>
      <w:r w:rsidRPr="00D662E1">
        <w:rPr>
          <w:sz w:val="24"/>
        </w:rPr>
        <w:t>are</w:t>
      </w:r>
      <w:r w:rsidRPr="00D662E1">
        <w:rPr>
          <w:spacing w:val="-4"/>
          <w:sz w:val="24"/>
        </w:rPr>
        <w:t xml:space="preserve"> </w:t>
      </w:r>
      <w:r w:rsidRPr="00D662E1">
        <w:rPr>
          <w:sz w:val="24"/>
        </w:rPr>
        <w:t>aware</w:t>
      </w:r>
      <w:r w:rsidRPr="00D662E1">
        <w:rPr>
          <w:spacing w:val="-4"/>
          <w:sz w:val="24"/>
        </w:rPr>
        <w:t xml:space="preserve"> </w:t>
      </w:r>
      <w:r w:rsidRPr="00D662E1">
        <w:rPr>
          <w:sz w:val="24"/>
        </w:rPr>
        <w:t>of</w:t>
      </w:r>
      <w:r w:rsidRPr="00D662E1">
        <w:rPr>
          <w:spacing w:val="-2"/>
          <w:sz w:val="24"/>
        </w:rPr>
        <w:t xml:space="preserve"> </w:t>
      </w:r>
      <w:r w:rsidRPr="00D662E1">
        <w:rPr>
          <w:sz w:val="24"/>
        </w:rPr>
        <w:t>the</w:t>
      </w:r>
      <w:r w:rsidRPr="00D662E1">
        <w:rPr>
          <w:spacing w:val="-4"/>
          <w:sz w:val="24"/>
        </w:rPr>
        <w:t xml:space="preserve"> </w:t>
      </w:r>
      <w:r w:rsidRPr="00D662E1">
        <w:rPr>
          <w:sz w:val="24"/>
        </w:rPr>
        <w:t>legislative</w:t>
      </w:r>
      <w:r w:rsidRPr="00D662E1">
        <w:rPr>
          <w:spacing w:val="-4"/>
          <w:sz w:val="24"/>
        </w:rPr>
        <w:t xml:space="preserve"> </w:t>
      </w:r>
      <w:r w:rsidRPr="00D662E1">
        <w:rPr>
          <w:sz w:val="24"/>
        </w:rPr>
        <w:t>and</w:t>
      </w:r>
      <w:r w:rsidRPr="00D662E1">
        <w:rPr>
          <w:spacing w:val="-4"/>
          <w:sz w:val="24"/>
        </w:rPr>
        <w:t xml:space="preserve"> </w:t>
      </w:r>
      <w:r w:rsidRPr="00D662E1">
        <w:rPr>
          <w:sz w:val="24"/>
        </w:rPr>
        <w:t>policy</w:t>
      </w:r>
      <w:r w:rsidRPr="00D662E1">
        <w:rPr>
          <w:spacing w:val="-7"/>
          <w:sz w:val="24"/>
        </w:rPr>
        <w:t xml:space="preserve"> </w:t>
      </w:r>
      <w:r w:rsidRPr="00D662E1">
        <w:rPr>
          <w:sz w:val="24"/>
        </w:rPr>
        <w:t xml:space="preserve">frameworks </w:t>
      </w:r>
      <w:r w:rsidR="003C4946" w:rsidRPr="00D662E1">
        <w:rPr>
          <w:sz w:val="24"/>
        </w:rPr>
        <w:t xml:space="preserve">and requirements </w:t>
      </w:r>
      <w:r w:rsidRPr="00D662E1">
        <w:rPr>
          <w:sz w:val="24"/>
        </w:rPr>
        <w:t>governing public procurement</w:t>
      </w:r>
      <w:r w:rsidRPr="00D662E1">
        <w:rPr>
          <w:spacing w:val="-2"/>
          <w:sz w:val="24"/>
        </w:rPr>
        <w:t>.</w:t>
      </w:r>
    </w:p>
    <w:p w14:paraId="5AA4A3BF" w14:textId="77777777" w:rsidR="000E3D84" w:rsidRPr="00D662E1" w:rsidRDefault="000E3D84">
      <w:pPr>
        <w:pStyle w:val="BodyText"/>
        <w:spacing w:before="2"/>
      </w:pPr>
    </w:p>
    <w:p w14:paraId="792AB325" w14:textId="51829CA6" w:rsidR="000E3D84" w:rsidRPr="00D662E1" w:rsidRDefault="00C83F0B" w:rsidP="003B6B93">
      <w:pPr>
        <w:pStyle w:val="ListParagraph"/>
        <w:numPr>
          <w:ilvl w:val="2"/>
          <w:numId w:val="41"/>
        </w:numPr>
        <w:tabs>
          <w:tab w:val="left" w:pos="923"/>
          <w:tab w:val="left" w:pos="926"/>
        </w:tabs>
        <w:spacing w:before="1" w:line="237" w:lineRule="auto"/>
        <w:ind w:left="926" w:right="1052" w:hanging="708"/>
        <w:rPr>
          <w:rFonts w:ascii="Times New Roman"/>
          <w:sz w:val="24"/>
        </w:rPr>
      </w:pPr>
      <w:r w:rsidRPr="00D662E1">
        <w:rPr>
          <w:sz w:val="24"/>
        </w:rPr>
        <w:t>A process of planning all procurement exercises must be undertaken with the Procurement Services and an appropriate representative from the service and other appropriate stakeholders, (depending on the value, risk and complexity of the procurement). The purpose of a planning phase is to determine:</w:t>
      </w:r>
    </w:p>
    <w:p w14:paraId="76278DB2" w14:textId="77777777" w:rsidR="000E3D84" w:rsidRPr="00D662E1" w:rsidRDefault="000E3D84">
      <w:pPr>
        <w:pStyle w:val="BodyText"/>
        <w:spacing w:before="8"/>
        <w:rPr>
          <w:rFonts w:ascii="Times New Roman"/>
        </w:rPr>
      </w:pPr>
    </w:p>
    <w:p w14:paraId="6673DE39" w14:textId="1AC06519" w:rsidR="000E3D84" w:rsidRPr="00C83F0B" w:rsidRDefault="000813D4" w:rsidP="003B6B93">
      <w:pPr>
        <w:pStyle w:val="ListParagraph"/>
        <w:numPr>
          <w:ilvl w:val="0"/>
          <w:numId w:val="26"/>
        </w:numPr>
        <w:tabs>
          <w:tab w:val="left" w:pos="1286"/>
        </w:tabs>
        <w:spacing w:before="1"/>
        <w:ind w:right="1366"/>
        <w:rPr>
          <w:sz w:val="24"/>
        </w:rPr>
      </w:pPr>
      <w:r w:rsidRPr="00D662E1">
        <w:rPr>
          <w:sz w:val="24"/>
        </w:rPr>
        <w:t>the</w:t>
      </w:r>
      <w:r w:rsidRPr="00D662E1">
        <w:rPr>
          <w:spacing w:val="-3"/>
          <w:sz w:val="24"/>
        </w:rPr>
        <w:t xml:space="preserve"> </w:t>
      </w:r>
      <w:r w:rsidRPr="00D662E1">
        <w:rPr>
          <w:sz w:val="24"/>
        </w:rPr>
        <w:t>likely</w:t>
      </w:r>
      <w:r w:rsidRPr="00C83F0B">
        <w:rPr>
          <w:spacing w:val="-6"/>
          <w:sz w:val="24"/>
        </w:rPr>
        <w:t xml:space="preserve"> </w:t>
      </w:r>
      <w:r w:rsidRPr="00C83F0B">
        <w:rPr>
          <w:sz w:val="24"/>
        </w:rPr>
        <w:t>financial</w:t>
      </w:r>
      <w:r w:rsidRPr="00C83F0B">
        <w:rPr>
          <w:spacing w:val="-3"/>
          <w:sz w:val="24"/>
        </w:rPr>
        <w:t xml:space="preserve"> </w:t>
      </w:r>
      <w:r w:rsidRPr="00C83F0B">
        <w:rPr>
          <w:sz w:val="24"/>
        </w:rPr>
        <w:t>value</w:t>
      </w:r>
      <w:r w:rsidRPr="00C83F0B">
        <w:rPr>
          <w:spacing w:val="-3"/>
          <w:sz w:val="24"/>
        </w:rPr>
        <w:t xml:space="preserve"> </w:t>
      </w:r>
      <w:r w:rsidRPr="00C83F0B">
        <w:rPr>
          <w:sz w:val="24"/>
        </w:rPr>
        <w:t>of</w:t>
      </w:r>
      <w:r w:rsidRPr="00C83F0B">
        <w:rPr>
          <w:spacing w:val="-3"/>
          <w:sz w:val="24"/>
        </w:rPr>
        <w:t xml:space="preserve"> </w:t>
      </w:r>
      <w:r w:rsidRPr="00C83F0B">
        <w:rPr>
          <w:sz w:val="24"/>
        </w:rPr>
        <w:t>the</w:t>
      </w:r>
      <w:r w:rsidRPr="00C83F0B">
        <w:rPr>
          <w:spacing w:val="-5"/>
          <w:sz w:val="24"/>
        </w:rPr>
        <w:t xml:space="preserve"> </w:t>
      </w:r>
      <w:r w:rsidRPr="00C83F0B">
        <w:rPr>
          <w:sz w:val="24"/>
        </w:rPr>
        <w:t>procurement,</w:t>
      </w:r>
      <w:r w:rsidRPr="00C83F0B">
        <w:rPr>
          <w:spacing w:val="-5"/>
          <w:sz w:val="24"/>
        </w:rPr>
        <w:t xml:space="preserve"> </w:t>
      </w:r>
      <w:r w:rsidRPr="00C83F0B">
        <w:rPr>
          <w:sz w:val="24"/>
        </w:rPr>
        <w:t>including</w:t>
      </w:r>
      <w:r w:rsidRPr="00C83F0B">
        <w:rPr>
          <w:spacing w:val="-4"/>
          <w:sz w:val="24"/>
        </w:rPr>
        <w:t xml:space="preserve"> </w:t>
      </w:r>
      <w:r w:rsidRPr="00C83F0B">
        <w:rPr>
          <w:sz w:val="24"/>
        </w:rPr>
        <w:t>whole</w:t>
      </w:r>
      <w:r w:rsidRPr="00C83F0B">
        <w:rPr>
          <w:spacing w:val="-3"/>
          <w:sz w:val="24"/>
        </w:rPr>
        <w:t xml:space="preserve"> </w:t>
      </w:r>
      <w:r w:rsidRPr="00C83F0B">
        <w:rPr>
          <w:sz w:val="24"/>
        </w:rPr>
        <w:t xml:space="preserve">life </w:t>
      </w:r>
      <w:r w:rsidRPr="00C83F0B">
        <w:rPr>
          <w:spacing w:val="-4"/>
          <w:sz w:val="24"/>
        </w:rPr>
        <w:t>cost</w:t>
      </w:r>
      <w:r w:rsidR="00C83F0B" w:rsidRPr="00C83F0B">
        <w:rPr>
          <w:spacing w:val="-4"/>
          <w:sz w:val="24"/>
        </w:rPr>
        <w:t>;</w:t>
      </w:r>
    </w:p>
    <w:p w14:paraId="06211497" w14:textId="490F4675" w:rsidR="000E3D84" w:rsidRPr="00C83F0B" w:rsidRDefault="000813D4" w:rsidP="003B6B93">
      <w:pPr>
        <w:pStyle w:val="ListParagraph"/>
        <w:numPr>
          <w:ilvl w:val="0"/>
          <w:numId w:val="26"/>
        </w:numPr>
        <w:tabs>
          <w:tab w:val="left" w:pos="1286"/>
        </w:tabs>
        <w:spacing w:line="237" w:lineRule="auto"/>
        <w:ind w:right="1359"/>
        <w:rPr>
          <w:sz w:val="24"/>
        </w:rPr>
      </w:pPr>
      <w:r w:rsidRPr="00C83F0B">
        <w:rPr>
          <w:sz w:val="24"/>
        </w:rPr>
        <w:t>the</w:t>
      </w:r>
      <w:r w:rsidRPr="00C83F0B">
        <w:rPr>
          <w:spacing w:val="-4"/>
          <w:sz w:val="24"/>
        </w:rPr>
        <w:t xml:space="preserve"> </w:t>
      </w:r>
      <w:r w:rsidRPr="00C83F0B">
        <w:rPr>
          <w:sz w:val="24"/>
        </w:rPr>
        <w:t>likely</w:t>
      </w:r>
      <w:r w:rsidRPr="00C83F0B">
        <w:rPr>
          <w:spacing w:val="-7"/>
          <w:sz w:val="24"/>
        </w:rPr>
        <w:t xml:space="preserve"> </w:t>
      </w:r>
      <w:r w:rsidRPr="00C83F0B">
        <w:rPr>
          <w:sz w:val="24"/>
        </w:rPr>
        <w:t>‘route</w:t>
      </w:r>
      <w:r w:rsidRPr="00C83F0B">
        <w:rPr>
          <w:spacing w:val="-3"/>
          <w:sz w:val="24"/>
        </w:rPr>
        <w:t xml:space="preserve"> </w:t>
      </w:r>
      <w:r w:rsidRPr="00C83F0B">
        <w:rPr>
          <w:sz w:val="24"/>
        </w:rPr>
        <w:t>to</w:t>
      </w:r>
      <w:r w:rsidRPr="00C83F0B">
        <w:rPr>
          <w:spacing w:val="-6"/>
          <w:sz w:val="24"/>
        </w:rPr>
        <w:t xml:space="preserve"> </w:t>
      </w:r>
      <w:r w:rsidRPr="00C83F0B">
        <w:rPr>
          <w:sz w:val="24"/>
        </w:rPr>
        <w:t>market’</w:t>
      </w:r>
      <w:r w:rsidRPr="00C83F0B">
        <w:rPr>
          <w:spacing w:val="-4"/>
          <w:sz w:val="24"/>
        </w:rPr>
        <w:t xml:space="preserve"> </w:t>
      </w:r>
      <w:r w:rsidRPr="00C83F0B">
        <w:rPr>
          <w:sz w:val="24"/>
        </w:rPr>
        <w:t>which</w:t>
      </w:r>
      <w:r w:rsidRPr="00C83F0B">
        <w:rPr>
          <w:spacing w:val="-4"/>
          <w:sz w:val="24"/>
        </w:rPr>
        <w:t xml:space="preserve"> </w:t>
      </w:r>
      <w:r w:rsidRPr="00C83F0B">
        <w:rPr>
          <w:sz w:val="24"/>
        </w:rPr>
        <w:t>will</w:t>
      </w:r>
      <w:r w:rsidRPr="00C83F0B">
        <w:rPr>
          <w:spacing w:val="-5"/>
          <w:sz w:val="24"/>
        </w:rPr>
        <w:t xml:space="preserve"> </w:t>
      </w:r>
      <w:r w:rsidRPr="00C83F0B">
        <w:rPr>
          <w:sz w:val="24"/>
        </w:rPr>
        <w:t>consider</w:t>
      </w:r>
      <w:r w:rsidRPr="00C83F0B">
        <w:rPr>
          <w:spacing w:val="-4"/>
          <w:sz w:val="24"/>
        </w:rPr>
        <w:t xml:space="preserve"> </w:t>
      </w:r>
      <w:r w:rsidRPr="00C83F0B">
        <w:rPr>
          <w:sz w:val="24"/>
        </w:rPr>
        <w:t>the</w:t>
      </w:r>
      <w:r w:rsidRPr="00C83F0B">
        <w:rPr>
          <w:spacing w:val="-4"/>
          <w:sz w:val="24"/>
        </w:rPr>
        <w:t xml:space="preserve"> </w:t>
      </w:r>
      <w:r w:rsidRPr="00C83F0B">
        <w:rPr>
          <w:sz w:val="24"/>
        </w:rPr>
        <w:t>legislative</w:t>
      </w:r>
      <w:r w:rsidRPr="00C83F0B">
        <w:rPr>
          <w:spacing w:val="-4"/>
          <w:sz w:val="24"/>
        </w:rPr>
        <w:t xml:space="preserve"> </w:t>
      </w:r>
      <w:r w:rsidRPr="00C83F0B">
        <w:rPr>
          <w:sz w:val="24"/>
        </w:rPr>
        <w:t>and policy framework set out above</w:t>
      </w:r>
      <w:r w:rsidR="00C83F0B" w:rsidRPr="00C83F0B">
        <w:rPr>
          <w:sz w:val="24"/>
        </w:rPr>
        <w:t>;</w:t>
      </w:r>
    </w:p>
    <w:p w14:paraId="053947D2" w14:textId="473844B5" w:rsidR="007748CE" w:rsidRPr="00C83F0B" w:rsidRDefault="00C83F0B" w:rsidP="003B6B93">
      <w:pPr>
        <w:pStyle w:val="ListParagraph"/>
        <w:numPr>
          <w:ilvl w:val="0"/>
          <w:numId w:val="26"/>
        </w:numPr>
        <w:tabs>
          <w:tab w:val="left" w:pos="1286"/>
        </w:tabs>
        <w:spacing w:before="73"/>
        <w:ind w:right="990"/>
        <w:rPr>
          <w:sz w:val="24"/>
        </w:rPr>
      </w:pPr>
      <w:r w:rsidRPr="00C83F0B">
        <w:rPr>
          <w:sz w:val="24"/>
        </w:rPr>
        <w:t>t</w:t>
      </w:r>
      <w:r w:rsidR="007748CE" w:rsidRPr="00C83F0B">
        <w:rPr>
          <w:sz w:val="24"/>
        </w:rPr>
        <w:t>he</w:t>
      </w:r>
      <w:r w:rsidR="007748CE" w:rsidRPr="00C83F0B">
        <w:rPr>
          <w:spacing w:val="-3"/>
          <w:sz w:val="24"/>
        </w:rPr>
        <w:t xml:space="preserve"> </w:t>
      </w:r>
      <w:r w:rsidR="007748CE" w:rsidRPr="00C83F0B">
        <w:rPr>
          <w:sz w:val="24"/>
        </w:rPr>
        <w:t>availability</w:t>
      </w:r>
      <w:r w:rsidR="007748CE" w:rsidRPr="00C83F0B">
        <w:rPr>
          <w:spacing w:val="-6"/>
          <w:sz w:val="24"/>
        </w:rPr>
        <w:t xml:space="preserve"> </w:t>
      </w:r>
      <w:r w:rsidR="007748CE" w:rsidRPr="00C83F0B">
        <w:rPr>
          <w:sz w:val="24"/>
        </w:rPr>
        <w:t>of</w:t>
      </w:r>
      <w:r w:rsidR="007748CE" w:rsidRPr="00C83F0B">
        <w:rPr>
          <w:spacing w:val="-5"/>
          <w:sz w:val="24"/>
        </w:rPr>
        <w:t xml:space="preserve"> </w:t>
      </w:r>
      <w:r w:rsidR="007748CE" w:rsidRPr="00C83F0B">
        <w:rPr>
          <w:sz w:val="24"/>
        </w:rPr>
        <w:t>funding</w:t>
      </w:r>
      <w:r w:rsidR="007748CE" w:rsidRPr="00C83F0B">
        <w:rPr>
          <w:spacing w:val="-5"/>
          <w:sz w:val="24"/>
        </w:rPr>
        <w:t xml:space="preserve"> </w:t>
      </w:r>
      <w:r w:rsidR="007748CE" w:rsidRPr="00C83F0B">
        <w:rPr>
          <w:sz w:val="24"/>
        </w:rPr>
        <w:t>to</w:t>
      </w:r>
      <w:r w:rsidR="007748CE" w:rsidRPr="00C83F0B">
        <w:rPr>
          <w:spacing w:val="-3"/>
          <w:sz w:val="24"/>
        </w:rPr>
        <w:t xml:space="preserve"> </w:t>
      </w:r>
      <w:r w:rsidR="007748CE" w:rsidRPr="00C83F0B">
        <w:rPr>
          <w:sz w:val="24"/>
        </w:rPr>
        <w:t>be</w:t>
      </w:r>
      <w:r w:rsidR="007748CE" w:rsidRPr="00C83F0B">
        <w:rPr>
          <w:spacing w:val="-3"/>
          <w:sz w:val="24"/>
        </w:rPr>
        <w:t xml:space="preserve"> </w:t>
      </w:r>
      <w:r w:rsidR="007748CE" w:rsidRPr="00C83F0B">
        <w:rPr>
          <w:sz w:val="24"/>
        </w:rPr>
        <w:t>able</w:t>
      </w:r>
      <w:r w:rsidR="007748CE" w:rsidRPr="00C83F0B">
        <w:rPr>
          <w:spacing w:val="-3"/>
          <w:sz w:val="24"/>
        </w:rPr>
        <w:t xml:space="preserve"> </w:t>
      </w:r>
      <w:r w:rsidR="007748CE" w:rsidRPr="00C83F0B">
        <w:rPr>
          <w:sz w:val="24"/>
        </w:rPr>
        <w:t>to</w:t>
      </w:r>
      <w:r w:rsidR="007748CE" w:rsidRPr="00C83F0B">
        <w:rPr>
          <w:spacing w:val="-4"/>
          <w:sz w:val="24"/>
        </w:rPr>
        <w:t xml:space="preserve"> </w:t>
      </w:r>
      <w:r w:rsidR="007748CE" w:rsidRPr="00C83F0B">
        <w:rPr>
          <w:sz w:val="24"/>
        </w:rPr>
        <w:t>award</w:t>
      </w:r>
      <w:r w:rsidR="007748CE" w:rsidRPr="00C83F0B">
        <w:rPr>
          <w:spacing w:val="-5"/>
          <w:sz w:val="24"/>
        </w:rPr>
        <w:t xml:space="preserve"> </w:t>
      </w:r>
      <w:r w:rsidR="007748CE" w:rsidRPr="00C83F0B">
        <w:rPr>
          <w:sz w:val="24"/>
        </w:rPr>
        <w:t>a</w:t>
      </w:r>
      <w:r w:rsidR="007748CE" w:rsidRPr="00C83F0B">
        <w:rPr>
          <w:spacing w:val="-3"/>
          <w:sz w:val="24"/>
        </w:rPr>
        <w:t xml:space="preserve"> </w:t>
      </w:r>
      <w:r w:rsidR="007748CE" w:rsidRPr="00C83F0B">
        <w:rPr>
          <w:sz w:val="24"/>
        </w:rPr>
        <w:t>contract</w:t>
      </w:r>
      <w:r w:rsidR="007748CE" w:rsidRPr="00C83F0B">
        <w:rPr>
          <w:spacing w:val="-5"/>
          <w:sz w:val="24"/>
        </w:rPr>
        <w:t xml:space="preserve"> </w:t>
      </w:r>
      <w:r w:rsidR="007748CE" w:rsidRPr="00C83F0B">
        <w:rPr>
          <w:sz w:val="24"/>
        </w:rPr>
        <w:t>following</w:t>
      </w:r>
      <w:r w:rsidR="007748CE" w:rsidRPr="00C83F0B">
        <w:rPr>
          <w:spacing w:val="-4"/>
          <w:sz w:val="24"/>
        </w:rPr>
        <w:t xml:space="preserve"> </w:t>
      </w:r>
      <w:r w:rsidR="007748CE" w:rsidRPr="00C83F0B">
        <w:rPr>
          <w:sz w:val="24"/>
        </w:rPr>
        <w:t>a successful procurement process</w:t>
      </w:r>
      <w:r w:rsidRPr="00C83F0B">
        <w:rPr>
          <w:sz w:val="24"/>
        </w:rPr>
        <w:t>; and</w:t>
      </w:r>
    </w:p>
    <w:p w14:paraId="37FC8B5C" w14:textId="77777777" w:rsidR="007748CE" w:rsidRDefault="00C83F0B" w:rsidP="003B6B93">
      <w:pPr>
        <w:pStyle w:val="ListParagraph"/>
        <w:numPr>
          <w:ilvl w:val="0"/>
          <w:numId w:val="26"/>
        </w:numPr>
        <w:tabs>
          <w:tab w:val="left" w:pos="1286"/>
        </w:tabs>
        <w:spacing w:line="237" w:lineRule="auto"/>
        <w:ind w:right="1940"/>
        <w:rPr>
          <w:sz w:val="24"/>
        </w:rPr>
      </w:pPr>
      <w:r w:rsidRPr="00C83F0B">
        <w:rPr>
          <w:sz w:val="24"/>
        </w:rPr>
        <w:t>t</w:t>
      </w:r>
      <w:r w:rsidR="007748CE" w:rsidRPr="00C83F0B">
        <w:rPr>
          <w:sz w:val="24"/>
        </w:rPr>
        <w:t>hat</w:t>
      </w:r>
      <w:r w:rsidR="007748CE" w:rsidRPr="00C83F0B">
        <w:rPr>
          <w:spacing w:val="-6"/>
          <w:sz w:val="24"/>
        </w:rPr>
        <w:t xml:space="preserve"> </w:t>
      </w:r>
      <w:r w:rsidR="007748CE" w:rsidRPr="00C83F0B">
        <w:rPr>
          <w:sz w:val="24"/>
        </w:rPr>
        <w:t>the</w:t>
      </w:r>
      <w:r w:rsidR="007748CE" w:rsidRPr="00C83F0B">
        <w:rPr>
          <w:spacing w:val="-7"/>
          <w:sz w:val="24"/>
        </w:rPr>
        <w:t xml:space="preserve"> </w:t>
      </w:r>
      <w:r w:rsidR="007748CE" w:rsidRPr="00C83F0B">
        <w:rPr>
          <w:sz w:val="24"/>
        </w:rPr>
        <w:t>procurement</w:t>
      </w:r>
      <w:r w:rsidR="007748CE" w:rsidRPr="00C83F0B">
        <w:rPr>
          <w:spacing w:val="-7"/>
          <w:sz w:val="24"/>
        </w:rPr>
        <w:t xml:space="preserve"> </w:t>
      </w:r>
      <w:r w:rsidR="007748CE" w:rsidRPr="00C83F0B">
        <w:rPr>
          <w:sz w:val="24"/>
        </w:rPr>
        <w:t>follows</w:t>
      </w:r>
      <w:r w:rsidR="007748CE" w:rsidRPr="00C83F0B">
        <w:rPr>
          <w:spacing w:val="-6"/>
          <w:sz w:val="24"/>
        </w:rPr>
        <w:t xml:space="preserve"> </w:t>
      </w:r>
      <w:r w:rsidR="007748CE" w:rsidRPr="00C83F0B">
        <w:rPr>
          <w:sz w:val="24"/>
        </w:rPr>
        <w:t>current</w:t>
      </w:r>
      <w:r w:rsidR="007748CE" w:rsidRPr="00C83F0B">
        <w:rPr>
          <w:spacing w:val="-6"/>
          <w:sz w:val="24"/>
        </w:rPr>
        <w:t xml:space="preserve"> </w:t>
      </w:r>
      <w:r w:rsidR="007748CE" w:rsidRPr="00C83F0B">
        <w:rPr>
          <w:sz w:val="24"/>
        </w:rPr>
        <w:t>legislative</w:t>
      </w:r>
      <w:r w:rsidR="007748CE" w:rsidRPr="00C83F0B">
        <w:rPr>
          <w:spacing w:val="-6"/>
          <w:sz w:val="24"/>
        </w:rPr>
        <w:t xml:space="preserve"> </w:t>
      </w:r>
      <w:r w:rsidR="007748CE" w:rsidRPr="00C83F0B">
        <w:rPr>
          <w:sz w:val="24"/>
        </w:rPr>
        <w:t>and policy frameworks including Value Based Procurement</w:t>
      </w:r>
      <w:r w:rsidRPr="00C83F0B">
        <w:rPr>
          <w:sz w:val="24"/>
        </w:rPr>
        <w:t>.</w:t>
      </w:r>
    </w:p>
    <w:p w14:paraId="1C3CFA71" w14:textId="77777777" w:rsidR="000E3D84" w:rsidRPr="00C83F0B" w:rsidRDefault="000813D4" w:rsidP="003B6B93">
      <w:pPr>
        <w:pStyle w:val="ListParagraph"/>
        <w:numPr>
          <w:ilvl w:val="2"/>
          <w:numId w:val="41"/>
        </w:numPr>
        <w:tabs>
          <w:tab w:val="left" w:pos="935"/>
          <w:tab w:val="left" w:pos="938"/>
        </w:tabs>
        <w:spacing w:before="273"/>
        <w:ind w:right="1613"/>
        <w:rPr>
          <w:sz w:val="24"/>
        </w:rPr>
      </w:pPr>
      <w:r w:rsidRPr="00C83F0B">
        <w:rPr>
          <w:sz w:val="24"/>
        </w:rPr>
        <w:t>The</w:t>
      </w:r>
      <w:r w:rsidRPr="00C83F0B">
        <w:rPr>
          <w:spacing w:val="-4"/>
          <w:sz w:val="24"/>
        </w:rPr>
        <w:t xml:space="preserve"> </w:t>
      </w:r>
      <w:r w:rsidRPr="00C83F0B">
        <w:rPr>
          <w:sz w:val="24"/>
        </w:rPr>
        <w:t>procurement</w:t>
      </w:r>
      <w:r w:rsidRPr="00C83F0B">
        <w:rPr>
          <w:spacing w:val="-5"/>
          <w:sz w:val="24"/>
        </w:rPr>
        <w:t xml:space="preserve"> </w:t>
      </w:r>
      <w:r w:rsidRPr="00C83F0B">
        <w:rPr>
          <w:sz w:val="24"/>
        </w:rPr>
        <w:t>specification</w:t>
      </w:r>
      <w:r w:rsidRPr="00C83F0B">
        <w:rPr>
          <w:spacing w:val="-4"/>
          <w:sz w:val="24"/>
        </w:rPr>
        <w:t xml:space="preserve"> </w:t>
      </w:r>
      <w:r w:rsidRPr="00C83F0B">
        <w:rPr>
          <w:sz w:val="24"/>
        </w:rPr>
        <w:t>should</w:t>
      </w:r>
      <w:r w:rsidRPr="00C83F0B">
        <w:rPr>
          <w:spacing w:val="-5"/>
          <w:sz w:val="24"/>
        </w:rPr>
        <w:t xml:space="preserve"> </w:t>
      </w:r>
      <w:r w:rsidRPr="00C83F0B">
        <w:rPr>
          <w:sz w:val="24"/>
        </w:rPr>
        <w:t>factor</w:t>
      </w:r>
      <w:r w:rsidRPr="00C83F0B">
        <w:rPr>
          <w:spacing w:val="-4"/>
          <w:sz w:val="24"/>
        </w:rPr>
        <w:t xml:space="preserve"> </w:t>
      </w:r>
      <w:r w:rsidRPr="00C83F0B">
        <w:rPr>
          <w:sz w:val="24"/>
        </w:rPr>
        <w:t>in</w:t>
      </w:r>
      <w:r w:rsidRPr="00C83F0B">
        <w:rPr>
          <w:spacing w:val="-5"/>
          <w:sz w:val="24"/>
        </w:rPr>
        <w:t xml:space="preserve"> </w:t>
      </w:r>
      <w:r w:rsidRPr="00C83F0B">
        <w:rPr>
          <w:sz w:val="24"/>
        </w:rPr>
        <w:t>the</w:t>
      </w:r>
      <w:r w:rsidRPr="00C83F0B">
        <w:rPr>
          <w:spacing w:val="-5"/>
          <w:sz w:val="24"/>
        </w:rPr>
        <w:t xml:space="preserve"> </w:t>
      </w:r>
      <w:r w:rsidRPr="00C83F0B">
        <w:rPr>
          <w:sz w:val="24"/>
        </w:rPr>
        <w:t>4</w:t>
      </w:r>
      <w:r w:rsidRPr="00C83F0B">
        <w:rPr>
          <w:spacing w:val="-4"/>
          <w:sz w:val="24"/>
        </w:rPr>
        <w:t xml:space="preserve"> </w:t>
      </w:r>
      <w:r w:rsidRPr="00C83F0B">
        <w:rPr>
          <w:sz w:val="24"/>
        </w:rPr>
        <w:t>principles</w:t>
      </w:r>
      <w:r w:rsidRPr="00C83F0B">
        <w:rPr>
          <w:spacing w:val="-4"/>
          <w:sz w:val="24"/>
        </w:rPr>
        <w:t xml:space="preserve"> </w:t>
      </w:r>
      <w:r w:rsidRPr="00C83F0B">
        <w:rPr>
          <w:sz w:val="24"/>
        </w:rPr>
        <w:t>of prudent healthcare:</w:t>
      </w:r>
    </w:p>
    <w:p w14:paraId="6A608E13" w14:textId="0140AB1F" w:rsidR="000E3D84" w:rsidRPr="00C83F0B" w:rsidRDefault="00C83F0B" w:rsidP="003B6B93">
      <w:pPr>
        <w:pStyle w:val="ListParagraph"/>
        <w:numPr>
          <w:ilvl w:val="0"/>
          <w:numId w:val="25"/>
        </w:numPr>
        <w:tabs>
          <w:tab w:val="left" w:pos="1429"/>
        </w:tabs>
        <w:spacing w:before="1"/>
        <w:ind w:left="1429" w:hanging="359"/>
        <w:rPr>
          <w:sz w:val="24"/>
        </w:rPr>
      </w:pPr>
      <w:r w:rsidRPr="00C83F0B">
        <w:rPr>
          <w:sz w:val="24"/>
        </w:rPr>
        <w:t>e</w:t>
      </w:r>
      <w:r w:rsidR="000813D4" w:rsidRPr="00C83F0B">
        <w:rPr>
          <w:sz w:val="24"/>
        </w:rPr>
        <w:t>qual</w:t>
      </w:r>
      <w:r w:rsidR="000813D4" w:rsidRPr="00C83F0B">
        <w:rPr>
          <w:spacing w:val="-4"/>
          <w:sz w:val="24"/>
        </w:rPr>
        <w:t xml:space="preserve"> </w:t>
      </w:r>
      <w:r w:rsidR="000813D4" w:rsidRPr="00C83F0B">
        <w:rPr>
          <w:sz w:val="24"/>
        </w:rPr>
        <w:t>partners</w:t>
      </w:r>
      <w:r w:rsidR="000813D4" w:rsidRPr="00C83F0B">
        <w:rPr>
          <w:spacing w:val="-4"/>
          <w:sz w:val="24"/>
        </w:rPr>
        <w:t xml:space="preserve"> </w:t>
      </w:r>
      <w:r w:rsidR="000813D4" w:rsidRPr="00C83F0B">
        <w:rPr>
          <w:sz w:val="24"/>
        </w:rPr>
        <w:t>through</w:t>
      </w:r>
      <w:r w:rsidR="000813D4" w:rsidRPr="00C83F0B">
        <w:rPr>
          <w:spacing w:val="-5"/>
          <w:sz w:val="24"/>
        </w:rPr>
        <w:t xml:space="preserve"> </w:t>
      </w:r>
      <w:r w:rsidR="000813D4" w:rsidRPr="00C83F0B">
        <w:rPr>
          <w:sz w:val="24"/>
        </w:rPr>
        <w:t>co-</w:t>
      </w:r>
      <w:r w:rsidR="000813D4" w:rsidRPr="00C83F0B">
        <w:rPr>
          <w:spacing w:val="-2"/>
          <w:sz w:val="24"/>
        </w:rPr>
        <w:t>production;</w:t>
      </w:r>
    </w:p>
    <w:p w14:paraId="1537649E" w14:textId="54AD86C3" w:rsidR="000E3D84" w:rsidRPr="00D662E1" w:rsidRDefault="00C83F0B" w:rsidP="003B6B93">
      <w:pPr>
        <w:pStyle w:val="ListParagraph"/>
        <w:numPr>
          <w:ilvl w:val="0"/>
          <w:numId w:val="25"/>
        </w:numPr>
        <w:tabs>
          <w:tab w:val="left" w:pos="1429"/>
        </w:tabs>
        <w:spacing w:before="119"/>
        <w:ind w:left="1429" w:hanging="359"/>
        <w:rPr>
          <w:sz w:val="24"/>
        </w:rPr>
      </w:pPr>
      <w:r w:rsidRPr="00C83F0B">
        <w:rPr>
          <w:sz w:val="24"/>
        </w:rPr>
        <w:t>c</w:t>
      </w:r>
      <w:r w:rsidR="000813D4" w:rsidRPr="00C83F0B">
        <w:rPr>
          <w:sz w:val="24"/>
        </w:rPr>
        <w:t>are</w:t>
      </w:r>
      <w:r w:rsidR="000813D4" w:rsidRPr="00C83F0B">
        <w:rPr>
          <w:spacing w:val="-5"/>
          <w:sz w:val="24"/>
        </w:rPr>
        <w:t xml:space="preserve"> </w:t>
      </w:r>
      <w:r w:rsidR="000813D4" w:rsidRPr="00D662E1">
        <w:rPr>
          <w:sz w:val="24"/>
        </w:rPr>
        <w:t>for</w:t>
      </w:r>
      <w:r w:rsidR="000813D4" w:rsidRPr="00D662E1">
        <w:rPr>
          <w:spacing w:val="-2"/>
          <w:sz w:val="24"/>
        </w:rPr>
        <w:t xml:space="preserve"> </w:t>
      </w:r>
      <w:r w:rsidR="000813D4" w:rsidRPr="00D662E1">
        <w:rPr>
          <w:sz w:val="24"/>
        </w:rPr>
        <w:t>those</w:t>
      </w:r>
      <w:r w:rsidR="000813D4" w:rsidRPr="00D662E1">
        <w:rPr>
          <w:spacing w:val="-5"/>
          <w:sz w:val="24"/>
        </w:rPr>
        <w:t xml:space="preserve"> </w:t>
      </w:r>
      <w:r w:rsidR="000813D4" w:rsidRPr="00D662E1">
        <w:rPr>
          <w:sz w:val="24"/>
        </w:rPr>
        <w:t>with</w:t>
      </w:r>
      <w:r w:rsidR="000813D4" w:rsidRPr="00D662E1">
        <w:rPr>
          <w:spacing w:val="-2"/>
          <w:sz w:val="24"/>
        </w:rPr>
        <w:t xml:space="preserve"> </w:t>
      </w:r>
      <w:r w:rsidR="000813D4" w:rsidRPr="00D662E1">
        <w:rPr>
          <w:sz w:val="24"/>
        </w:rPr>
        <w:t>the</w:t>
      </w:r>
      <w:r w:rsidR="000813D4" w:rsidRPr="00D662E1">
        <w:rPr>
          <w:spacing w:val="-4"/>
          <w:sz w:val="24"/>
        </w:rPr>
        <w:t xml:space="preserve"> </w:t>
      </w:r>
      <w:r w:rsidR="000813D4" w:rsidRPr="00D662E1">
        <w:rPr>
          <w:sz w:val="24"/>
        </w:rPr>
        <w:t>greatest</w:t>
      </w:r>
      <w:r w:rsidR="000813D4" w:rsidRPr="00D662E1">
        <w:rPr>
          <w:spacing w:val="-3"/>
          <w:sz w:val="24"/>
        </w:rPr>
        <w:t xml:space="preserve"> </w:t>
      </w:r>
      <w:r w:rsidR="000813D4" w:rsidRPr="00D662E1">
        <w:rPr>
          <w:sz w:val="24"/>
        </w:rPr>
        <w:t>health</w:t>
      </w:r>
      <w:r w:rsidR="000813D4" w:rsidRPr="00D662E1">
        <w:rPr>
          <w:spacing w:val="-2"/>
          <w:sz w:val="24"/>
        </w:rPr>
        <w:t xml:space="preserve"> </w:t>
      </w:r>
      <w:r w:rsidR="000813D4" w:rsidRPr="00D662E1">
        <w:rPr>
          <w:sz w:val="24"/>
        </w:rPr>
        <w:t>need</w:t>
      </w:r>
      <w:r w:rsidR="000813D4" w:rsidRPr="00D662E1">
        <w:rPr>
          <w:spacing w:val="-6"/>
          <w:sz w:val="24"/>
        </w:rPr>
        <w:t xml:space="preserve"> </w:t>
      </w:r>
      <w:r w:rsidR="000813D4" w:rsidRPr="00D662E1">
        <w:rPr>
          <w:spacing w:val="-2"/>
          <w:sz w:val="24"/>
        </w:rPr>
        <w:t>first;</w:t>
      </w:r>
    </w:p>
    <w:p w14:paraId="091BC297" w14:textId="4993FD01" w:rsidR="000E3D84" w:rsidRPr="00D662E1" w:rsidRDefault="00C83F0B" w:rsidP="003B6B93">
      <w:pPr>
        <w:pStyle w:val="ListParagraph"/>
        <w:numPr>
          <w:ilvl w:val="0"/>
          <w:numId w:val="25"/>
        </w:numPr>
        <w:tabs>
          <w:tab w:val="left" w:pos="1429"/>
        </w:tabs>
        <w:spacing w:before="118"/>
        <w:ind w:left="1429" w:hanging="359"/>
        <w:rPr>
          <w:sz w:val="24"/>
        </w:rPr>
      </w:pPr>
      <w:r w:rsidRPr="00D662E1">
        <w:rPr>
          <w:sz w:val="24"/>
        </w:rPr>
        <w:t>d</w:t>
      </w:r>
      <w:r w:rsidR="000813D4" w:rsidRPr="00D662E1">
        <w:rPr>
          <w:sz w:val="24"/>
        </w:rPr>
        <w:t>o</w:t>
      </w:r>
      <w:r w:rsidR="000813D4" w:rsidRPr="00D662E1">
        <w:rPr>
          <w:spacing w:val="-2"/>
          <w:sz w:val="24"/>
        </w:rPr>
        <w:t xml:space="preserve"> </w:t>
      </w:r>
      <w:r w:rsidR="000813D4" w:rsidRPr="00D662E1">
        <w:rPr>
          <w:sz w:val="24"/>
        </w:rPr>
        <w:t>only</w:t>
      </w:r>
      <w:r w:rsidR="000813D4" w:rsidRPr="00D662E1">
        <w:rPr>
          <w:spacing w:val="-5"/>
          <w:sz w:val="24"/>
        </w:rPr>
        <w:t xml:space="preserve"> </w:t>
      </w:r>
      <w:r w:rsidR="000813D4" w:rsidRPr="00D662E1">
        <w:rPr>
          <w:sz w:val="24"/>
        </w:rPr>
        <w:t>what</w:t>
      </w:r>
      <w:r w:rsidR="000813D4" w:rsidRPr="00D662E1">
        <w:rPr>
          <w:spacing w:val="-1"/>
          <w:sz w:val="24"/>
        </w:rPr>
        <w:t xml:space="preserve"> </w:t>
      </w:r>
      <w:r w:rsidR="000813D4" w:rsidRPr="00D662E1">
        <w:rPr>
          <w:sz w:val="24"/>
        </w:rPr>
        <w:t>is</w:t>
      </w:r>
      <w:r w:rsidR="000813D4" w:rsidRPr="00D662E1">
        <w:rPr>
          <w:spacing w:val="-2"/>
          <w:sz w:val="24"/>
        </w:rPr>
        <w:t xml:space="preserve"> </w:t>
      </w:r>
      <w:r w:rsidR="000813D4" w:rsidRPr="00D662E1">
        <w:rPr>
          <w:sz w:val="24"/>
        </w:rPr>
        <w:t>needed;</w:t>
      </w:r>
      <w:r w:rsidR="000813D4" w:rsidRPr="00D662E1">
        <w:rPr>
          <w:spacing w:val="-1"/>
          <w:sz w:val="24"/>
        </w:rPr>
        <w:t xml:space="preserve"> </w:t>
      </w:r>
      <w:r w:rsidR="000813D4" w:rsidRPr="00D662E1">
        <w:rPr>
          <w:spacing w:val="-5"/>
          <w:sz w:val="24"/>
        </w:rPr>
        <w:t>and</w:t>
      </w:r>
    </w:p>
    <w:p w14:paraId="0904CF62" w14:textId="25978F46" w:rsidR="000E3D84" w:rsidRPr="00D662E1" w:rsidRDefault="00C83F0B" w:rsidP="003B6B93">
      <w:pPr>
        <w:pStyle w:val="ListParagraph"/>
        <w:numPr>
          <w:ilvl w:val="0"/>
          <w:numId w:val="25"/>
        </w:numPr>
        <w:tabs>
          <w:tab w:val="left" w:pos="1429"/>
        </w:tabs>
        <w:spacing w:before="117"/>
        <w:ind w:left="1429" w:hanging="359"/>
        <w:rPr>
          <w:sz w:val="24"/>
        </w:rPr>
      </w:pPr>
      <w:r w:rsidRPr="00D662E1">
        <w:rPr>
          <w:sz w:val="24"/>
        </w:rPr>
        <w:t>r</w:t>
      </w:r>
      <w:r w:rsidR="000813D4" w:rsidRPr="00D662E1">
        <w:rPr>
          <w:sz w:val="24"/>
        </w:rPr>
        <w:t>educe</w:t>
      </w:r>
      <w:r w:rsidR="000813D4" w:rsidRPr="00D662E1">
        <w:rPr>
          <w:spacing w:val="-8"/>
          <w:sz w:val="24"/>
        </w:rPr>
        <w:t xml:space="preserve"> </w:t>
      </w:r>
      <w:r w:rsidR="000813D4" w:rsidRPr="00D662E1">
        <w:rPr>
          <w:sz w:val="24"/>
        </w:rPr>
        <w:t>inappropriate</w:t>
      </w:r>
      <w:r w:rsidR="000813D4" w:rsidRPr="00D662E1">
        <w:rPr>
          <w:spacing w:val="-8"/>
          <w:sz w:val="24"/>
        </w:rPr>
        <w:t xml:space="preserve"> </w:t>
      </w:r>
      <w:r w:rsidR="000813D4" w:rsidRPr="00D662E1">
        <w:rPr>
          <w:spacing w:val="-2"/>
          <w:sz w:val="24"/>
        </w:rPr>
        <w:t>variation.</w:t>
      </w:r>
    </w:p>
    <w:p w14:paraId="1894A2BE" w14:textId="62D28E86" w:rsidR="000E3D84" w:rsidRPr="00D662E1" w:rsidRDefault="00C83F0B">
      <w:pPr>
        <w:pStyle w:val="BodyText"/>
        <w:spacing w:before="118"/>
        <w:ind w:left="938" w:right="892"/>
      </w:pPr>
      <w:r w:rsidRPr="00D662E1">
        <w:t>For ‘</w:t>
      </w:r>
      <w:r w:rsidRPr="00D662E1">
        <w:rPr>
          <w:b/>
          <w:bCs/>
        </w:rPr>
        <w:t>Goods and Non-Health Services Only’</w:t>
      </w:r>
      <w:r w:rsidRPr="00D662E1">
        <w:t xml:space="preserve"> Value based outcome/experience/delivery principles must also be included where appropriate ensuring best value for money, sustainability of services and the future financial position. For ‘</w:t>
      </w:r>
      <w:r w:rsidRPr="00D662E1">
        <w:rPr>
          <w:b/>
          <w:bCs/>
        </w:rPr>
        <w:t>In Scope Health Services Only’</w:t>
      </w:r>
      <w:r w:rsidRPr="00D662E1">
        <w:t xml:space="preserve"> Value Based Healthcare should be considered under the Key Criteria ‘Value’ where this is appropriate and applicable. Value for money is defined as the optimum combination of whole-life cost and quality to meet the requirement (and is also a core objective of the 2023 Act).</w:t>
      </w:r>
    </w:p>
    <w:p w14:paraId="19341916" w14:textId="77777777" w:rsidR="000E3D84" w:rsidRPr="00D662E1" w:rsidRDefault="000E3D84">
      <w:pPr>
        <w:pStyle w:val="BodyText"/>
      </w:pPr>
    </w:p>
    <w:p w14:paraId="7EB30E18" w14:textId="79D71EA1" w:rsidR="000E3D84" w:rsidRPr="00D662E1" w:rsidRDefault="000813D4" w:rsidP="003B6B93">
      <w:pPr>
        <w:pStyle w:val="ListParagraph"/>
        <w:numPr>
          <w:ilvl w:val="2"/>
          <w:numId w:val="41"/>
        </w:numPr>
        <w:tabs>
          <w:tab w:val="left" w:pos="935"/>
          <w:tab w:val="left" w:pos="938"/>
        </w:tabs>
        <w:spacing w:before="1"/>
        <w:ind w:right="973"/>
        <w:rPr>
          <w:sz w:val="24"/>
          <w:szCs w:val="24"/>
        </w:rPr>
      </w:pPr>
      <w:r w:rsidRPr="00D662E1">
        <w:rPr>
          <w:sz w:val="24"/>
        </w:rPr>
        <w:t>Where</w:t>
      </w:r>
      <w:r w:rsidRPr="00D662E1">
        <w:rPr>
          <w:spacing w:val="-8"/>
          <w:sz w:val="24"/>
        </w:rPr>
        <w:t xml:space="preserve"> </w:t>
      </w:r>
      <w:r w:rsidRPr="00D662E1">
        <w:rPr>
          <w:sz w:val="24"/>
        </w:rPr>
        <w:t>free</w:t>
      </w:r>
      <w:r w:rsidRPr="00D662E1">
        <w:rPr>
          <w:spacing w:val="-5"/>
          <w:sz w:val="24"/>
        </w:rPr>
        <w:t xml:space="preserve"> </w:t>
      </w:r>
      <w:r w:rsidRPr="00D662E1">
        <w:rPr>
          <w:sz w:val="24"/>
        </w:rPr>
        <w:t>of</w:t>
      </w:r>
      <w:r w:rsidRPr="00D662E1">
        <w:rPr>
          <w:spacing w:val="-1"/>
          <w:sz w:val="24"/>
        </w:rPr>
        <w:t xml:space="preserve"> </w:t>
      </w:r>
      <w:r w:rsidRPr="00D662E1">
        <w:rPr>
          <w:sz w:val="24"/>
        </w:rPr>
        <w:t>charge</w:t>
      </w:r>
      <w:r w:rsidRPr="00D662E1">
        <w:rPr>
          <w:spacing w:val="-3"/>
          <w:sz w:val="24"/>
        </w:rPr>
        <w:t xml:space="preserve"> </w:t>
      </w:r>
      <w:r w:rsidRPr="00D662E1">
        <w:rPr>
          <w:sz w:val="24"/>
        </w:rPr>
        <w:t>services</w:t>
      </w:r>
      <w:r w:rsidRPr="00D662E1">
        <w:rPr>
          <w:spacing w:val="-3"/>
          <w:sz w:val="24"/>
        </w:rPr>
        <w:t xml:space="preserve"> </w:t>
      </w:r>
      <w:r w:rsidRPr="00D662E1">
        <w:rPr>
          <w:sz w:val="24"/>
        </w:rPr>
        <w:t>are</w:t>
      </w:r>
      <w:r w:rsidRPr="00D662E1">
        <w:rPr>
          <w:spacing w:val="-3"/>
          <w:sz w:val="24"/>
        </w:rPr>
        <w:t xml:space="preserve"> </w:t>
      </w:r>
      <w:r w:rsidRPr="00D662E1">
        <w:rPr>
          <w:sz w:val="24"/>
        </w:rPr>
        <w:t>made</w:t>
      </w:r>
      <w:r w:rsidRPr="00D662E1">
        <w:rPr>
          <w:spacing w:val="-5"/>
          <w:sz w:val="24"/>
        </w:rPr>
        <w:t xml:space="preserve"> </w:t>
      </w:r>
      <w:r w:rsidRPr="00D662E1">
        <w:rPr>
          <w:sz w:val="24"/>
        </w:rPr>
        <w:t>available</w:t>
      </w:r>
      <w:r w:rsidRPr="00D662E1">
        <w:rPr>
          <w:spacing w:val="-3"/>
          <w:sz w:val="24"/>
        </w:rPr>
        <w:t xml:space="preserve"> </w:t>
      </w:r>
      <w:r w:rsidRPr="00D662E1">
        <w:rPr>
          <w:sz w:val="24"/>
        </w:rPr>
        <w:t>to</w:t>
      </w:r>
      <w:r w:rsidRPr="00D662E1">
        <w:rPr>
          <w:spacing w:val="-3"/>
          <w:sz w:val="24"/>
        </w:rPr>
        <w:t xml:space="preserve"> </w:t>
      </w:r>
      <w:r w:rsidRPr="00D662E1">
        <w:rPr>
          <w:sz w:val="24"/>
        </w:rPr>
        <w:t>the</w:t>
      </w:r>
      <w:r w:rsidRPr="00D662E1">
        <w:rPr>
          <w:spacing w:val="-3"/>
          <w:sz w:val="24"/>
        </w:rPr>
        <w:t xml:space="preserve"> </w:t>
      </w:r>
      <w:r w:rsidRPr="00D662E1">
        <w:rPr>
          <w:sz w:val="24"/>
        </w:rPr>
        <w:t>Health</w:t>
      </w:r>
      <w:r w:rsidRPr="00D662E1">
        <w:rPr>
          <w:spacing w:val="-5"/>
          <w:sz w:val="24"/>
        </w:rPr>
        <w:t xml:space="preserve"> </w:t>
      </w:r>
      <w:r w:rsidRPr="00D662E1">
        <w:rPr>
          <w:sz w:val="24"/>
        </w:rPr>
        <w:t xml:space="preserve">Board, Procurement Services must be consulted to ensure that any competition requirements are not breached, particularly in the case of </w:t>
      </w:r>
      <w:r w:rsidRPr="00D662E1">
        <w:rPr>
          <w:sz w:val="24"/>
        </w:rPr>
        <w:lastRenderedPageBreak/>
        <w:t xml:space="preserve">pilot activity to ensure that the Health Board does not unintentionally commit itself to a single provider or </w:t>
      </w:r>
      <w:r w:rsidR="00D662E1" w:rsidRPr="00D662E1">
        <w:rPr>
          <w:sz w:val="24"/>
        </w:rPr>
        <w:t>longer-term</w:t>
      </w:r>
      <w:r w:rsidRPr="00D662E1">
        <w:rPr>
          <w:sz w:val="24"/>
        </w:rPr>
        <w:t xml:space="preserve"> commitment. Regular reports</w:t>
      </w:r>
      <w:r w:rsidRPr="00D662E1">
        <w:rPr>
          <w:spacing w:val="-1"/>
          <w:sz w:val="24"/>
        </w:rPr>
        <w:t xml:space="preserve"> </w:t>
      </w:r>
      <w:r w:rsidRPr="00D662E1">
        <w:rPr>
          <w:sz w:val="24"/>
        </w:rPr>
        <w:t>on</w:t>
      </w:r>
      <w:r w:rsidRPr="00D662E1">
        <w:rPr>
          <w:spacing w:val="-3"/>
          <w:sz w:val="24"/>
        </w:rPr>
        <w:t xml:space="preserve"> </w:t>
      </w:r>
      <w:r w:rsidRPr="00D662E1">
        <w:rPr>
          <w:sz w:val="24"/>
        </w:rPr>
        <w:t>free</w:t>
      </w:r>
      <w:r w:rsidRPr="00D662E1">
        <w:rPr>
          <w:spacing w:val="-1"/>
          <w:sz w:val="24"/>
        </w:rPr>
        <w:t xml:space="preserve"> </w:t>
      </w:r>
      <w:r w:rsidRPr="00D662E1">
        <w:rPr>
          <w:sz w:val="24"/>
        </w:rPr>
        <w:t>of</w:t>
      </w:r>
      <w:r w:rsidRPr="00D662E1">
        <w:rPr>
          <w:spacing w:val="-1"/>
          <w:sz w:val="24"/>
        </w:rPr>
        <w:t xml:space="preserve"> </w:t>
      </w:r>
      <w:r w:rsidRPr="00D662E1">
        <w:rPr>
          <w:sz w:val="24"/>
        </w:rPr>
        <w:t>charge</w:t>
      </w:r>
      <w:r w:rsidRPr="00D662E1">
        <w:rPr>
          <w:spacing w:val="-1"/>
          <w:sz w:val="24"/>
        </w:rPr>
        <w:t xml:space="preserve"> </w:t>
      </w:r>
      <w:r w:rsidRPr="00D662E1">
        <w:rPr>
          <w:sz w:val="24"/>
        </w:rPr>
        <w:t>services</w:t>
      </w:r>
      <w:r w:rsidRPr="00D662E1">
        <w:rPr>
          <w:spacing w:val="-1"/>
          <w:sz w:val="24"/>
        </w:rPr>
        <w:t xml:space="preserve"> </w:t>
      </w:r>
      <w:r w:rsidRPr="00D662E1">
        <w:rPr>
          <w:sz w:val="24"/>
        </w:rPr>
        <w:t>provided</w:t>
      </w:r>
      <w:r w:rsidRPr="00D662E1">
        <w:rPr>
          <w:spacing w:val="-1"/>
          <w:sz w:val="24"/>
        </w:rPr>
        <w:t xml:space="preserve"> </w:t>
      </w:r>
      <w:r w:rsidRPr="00D662E1">
        <w:rPr>
          <w:sz w:val="24"/>
        </w:rPr>
        <w:t>to</w:t>
      </w:r>
      <w:r w:rsidRPr="00D662E1">
        <w:rPr>
          <w:spacing w:val="-1"/>
          <w:sz w:val="24"/>
        </w:rPr>
        <w:t xml:space="preserve"> </w:t>
      </w:r>
      <w:r w:rsidRPr="00D662E1">
        <w:rPr>
          <w:sz w:val="24"/>
        </w:rPr>
        <w:t>the</w:t>
      </w:r>
      <w:r w:rsidRPr="00D662E1">
        <w:rPr>
          <w:spacing w:val="-1"/>
          <w:sz w:val="24"/>
        </w:rPr>
        <w:t xml:space="preserve"> </w:t>
      </w:r>
      <w:r w:rsidRPr="00D662E1">
        <w:rPr>
          <w:sz w:val="24"/>
        </w:rPr>
        <w:t>Health</w:t>
      </w:r>
      <w:r w:rsidRPr="00D662E1">
        <w:rPr>
          <w:spacing w:val="-1"/>
          <w:sz w:val="24"/>
        </w:rPr>
        <w:t xml:space="preserve"> </w:t>
      </w:r>
      <w:r w:rsidRPr="00D662E1">
        <w:rPr>
          <w:sz w:val="24"/>
        </w:rPr>
        <w:t>Board</w:t>
      </w:r>
      <w:r w:rsidRPr="00D662E1">
        <w:rPr>
          <w:spacing w:val="-1"/>
          <w:sz w:val="24"/>
        </w:rPr>
        <w:t xml:space="preserve"> </w:t>
      </w:r>
      <w:r w:rsidRPr="00D662E1">
        <w:rPr>
          <w:sz w:val="24"/>
        </w:rPr>
        <w:t xml:space="preserve">should be submitted by </w:t>
      </w:r>
      <w:r w:rsidR="00C83F0B" w:rsidRPr="00D662E1">
        <w:rPr>
          <w:sz w:val="24"/>
        </w:rPr>
        <w:t xml:space="preserve">Health </w:t>
      </w:r>
      <w:r w:rsidR="00C83F0B" w:rsidRPr="00D662E1">
        <w:rPr>
          <w:sz w:val="24"/>
          <w:szCs w:val="24"/>
        </w:rPr>
        <w:t xml:space="preserve">Board’s </w:t>
      </w:r>
      <w:r w:rsidR="002A42B4" w:rsidRPr="00D662E1">
        <w:rPr>
          <w:sz w:val="24"/>
          <w:szCs w:val="24"/>
        </w:rPr>
        <w:t>Director of Corporate Governance</w:t>
      </w:r>
      <w:r w:rsidRPr="00D662E1">
        <w:rPr>
          <w:sz w:val="24"/>
          <w:szCs w:val="24"/>
        </w:rPr>
        <w:t xml:space="preserve"> to</w:t>
      </w:r>
      <w:r w:rsidR="00C83F0B" w:rsidRPr="00D662E1">
        <w:rPr>
          <w:sz w:val="24"/>
          <w:szCs w:val="24"/>
        </w:rPr>
        <w:t xml:space="preserve"> the</w:t>
      </w:r>
      <w:r w:rsidRPr="00D662E1">
        <w:rPr>
          <w:sz w:val="24"/>
          <w:szCs w:val="24"/>
        </w:rPr>
        <w:t xml:space="preserve"> Audit Committee.</w:t>
      </w:r>
    </w:p>
    <w:p w14:paraId="3630BC42" w14:textId="77777777" w:rsidR="000E3D84" w:rsidRPr="00D662E1" w:rsidRDefault="000E3D84">
      <w:pPr>
        <w:pStyle w:val="BodyText"/>
      </w:pPr>
    </w:p>
    <w:p w14:paraId="06B30E77" w14:textId="2A8F965E" w:rsidR="000E3D84" w:rsidRPr="00D662E1" w:rsidRDefault="00C83F0B" w:rsidP="003B6B93">
      <w:pPr>
        <w:pStyle w:val="ListParagraph"/>
        <w:numPr>
          <w:ilvl w:val="2"/>
          <w:numId w:val="41"/>
        </w:numPr>
        <w:tabs>
          <w:tab w:val="left" w:pos="935"/>
          <w:tab w:val="left" w:pos="938"/>
        </w:tabs>
        <w:ind w:right="1423"/>
        <w:rPr>
          <w:sz w:val="24"/>
        </w:rPr>
      </w:pPr>
      <w:r w:rsidRPr="00D662E1">
        <w:rPr>
          <w:sz w:val="24"/>
        </w:rPr>
        <w:t xml:space="preserve">The </w:t>
      </w:r>
      <w:r w:rsidR="000813D4" w:rsidRPr="00D662E1">
        <w:rPr>
          <w:sz w:val="24"/>
        </w:rPr>
        <w:t>Health</w:t>
      </w:r>
      <w:r w:rsidR="000813D4" w:rsidRPr="00D662E1">
        <w:rPr>
          <w:spacing w:val="-4"/>
          <w:sz w:val="24"/>
        </w:rPr>
        <w:t xml:space="preserve"> </w:t>
      </w:r>
      <w:r w:rsidR="000813D4" w:rsidRPr="00D662E1">
        <w:rPr>
          <w:sz w:val="24"/>
        </w:rPr>
        <w:t>Board</w:t>
      </w:r>
      <w:r w:rsidRPr="00D662E1">
        <w:rPr>
          <w:sz w:val="24"/>
        </w:rPr>
        <w:t xml:space="preserve"> is</w:t>
      </w:r>
      <w:r w:rsidR="000813D4" w:rsidRPr="00D662E1">
        <w:rPr>
          <w:spacing w:val="-4"/>
          <w:sz w:val="24"/>
        </w:rPr>
        <w:t xml:space="preserve"> </w:t>
      </w:r>
      <w:r w:rsidR="000813D4" w:rsidRPr="00D662E1">
        <w:rPr>
          <w:sz w:val="24"/>
        </w:rPr>
        <w:t>required</w:t>
      </w:r>
      <w:r w:rsidR="000813D4" w:rsidRPr="00D662E1">
        <w:rPr>
          <w:spacing w:val="-4"/>
          <w:sz w:val="24"/>
        </w:rPr>
        <w:t xml:space="preserve"> </w:t>
      </w:r>
      <w:r w:rsidR="000813D4" w:rsidRPr="00D662E1">
        <w:rPr>
          <w:sz w:val="24"/>
        </w:rPr>
        <w:t>to</w:t>
      </w:r>
      <w:r w:rsidR="000813D4" w:rsidRPr="00D662E1">
        <w:rPr>
          <w:spacing w:val="-6"/>
          <w:sz w:val="24"/>
        </w:rPr>
        <w:t xml:space="preserve"> </w:t>
      </w:r>
      <w:r w:rsidR="000813D4" w:rsidRPr="00D662E1">
        <w:rPr>
          <w:sz w:val="24"/>
        </w:rPr>
        <w:t>participate</w:t>
      </w:r>
      <w:r w:rsidR="000813D4" w:rsidRPr="00D662E1">
        <w:rPr>
          <w:spacing w:val="-3"/>
          <w:sz w:val="24"/>
        </w:rPr>
        <w:t xml:space="preserve"> </w:t>
      </w:r>
      <w:r w:rsidR="000813D4" w:rsidRPr="00D662E1">
        <w:rPr>
          <w:sz w:val="24"/>
        </w:rPr>
        <w:t>in</w:t>
      </w:r>
      <w:r w:rsidR="000813D4" w:rsidRPr="00D662E1">
        <w:rPr>
          <w:spacing w:val="-4"/>
          <w:sz w:val="24"/>
        </w:rPr>
        <w:t xml:space="preserve"> </w:t>
      </w:r>
      <w:r w:rsidR="000813D4" w:rsidRPr="00D662E1">
        <w:rPr>
          <w:sz w:val="24"/>
        </w:rPr>
        <w:t>all-Wales</w:t>
      </w:r>
      <w:r w:rsidR="000813D4" w:rsidRPr="00D662E1">
        <w:rPr>
          <w:spacing w:val="-6"/>
          <w:sz w:val="24"/>
        </w:rPr>
        <w:t xml:space="preserve"> </w:t>
      </w:r>
      <w:r w:rsidR="000813D4" w:rsidRPr="00D662E1">
        <w:rPr>
          <w:sz w:val="24"/>
        </w:rPr>
        <w:t>collaborative planning activity where the potential to do so is identified by the procurement</w:t>
      </w:r>
      <w:r w:rsidR="000813D4" w:rsidRPr="00D662E1">
        <w:rPr>
          <w:spacing w:val="-1"/>
          <w:sz w:val="24"/>
        </w:rPr>
        <w:t xml:space="preserve"> </w:t>
      </w:r>
      <w:r w:rsidR="000813D4" w:rsidRPr="00D662E1">
        <w:rPr>
          <w:sz w:val="24"/>
        </w:rPr>
        <w:t>professional</w:t>
      </w:r>
      <w:r w:rsidR="000813D4" w:rsidRPr="00D662E1">
        <w:rPr>
          <w:spacing w:val="-1"/>
          <w:sz w:val="24"/>
        </w:rPr>
        <w:t xml:space="preserve"> </w:t>
      </w:r>
      <w:r w:rsidR="000813D4" w:rsidRPr="00D662E1">
        <w:rPr>
          <w:sz w:val="24"/>
        </w:rPr>
        <w:t>involved</w:t>
      </w:r>
      <w:r w:rsidR="000813D4" w:rsidRPr="00D662E1">
        <w:rPr>
          <w:spacing w:val="-1"/>
          <w:sz w:val="24"/>
        </w:rPr>
        <w:t xml:space="preserve"> </w:t>
      </w:r>
      <w:r w:rsidR="000813D4" w:rsidRPr="00D662E1">
        <w:rPr>
          <w:sz w:val="24"/>
        </w:rPr>
        <w:t>in</w:t>
      </w:r>
      <w:r w:rsidR="000813D4" w:rsidRPr="00D662E1">
        <w:rPr>
          <w:spacing w:val="-1"/>
          <w:sz w:val="24"/>
        </w:rPr>
        <w:t xml:space="preserve"> </w:t>
      </w:r>
      <w:r w:rsidR="000813D4" w:rsidRPr="00D662E1">
        <w:rPr>
          <w:sz w:val="24"/>
        </w:rPr>
        <w:t>the</w:t>
      </w:r>
      <w:r w:rsidR="000813D4" w:rsidRPr="00D662E1">
        <w:rPr>
          <w:spacing w:val="-3"/>
          <w:sz w:val="24"/>
        </w:rPr>
        <w:t xml:space="preserve"> </w:t>
      </w:r>
      <w:r w:rsidR="000813D4" w:rsidRPr="00D662E1">
        <w:rPr>
          <w:sz w:val="24"/>
        </w:rPr>
        <w:t>planning</w:t>
      </w:r>
      <w:r w:rsidR="000813D4" w:rsidRPr="00D662E1">
        <w:rPr>
          <w:spacing w:val="-2"/>
          <w:sz w:val="24"/>
        </w:rPr>
        <w:t xml:space="preserve"> </w:t>
      </w:r>
      <w:r w:rsidR="000813D4" w:rsidRPr="00D662E1">
        <w:rPr>
          <w:sz w:val="24"/>
        </w:rPr>
        <w:t>process.</w:t>
      </w:r>
      <w:r w:rsidR="000813D4" w:rsidRPr="00D662E1">
        <w:rPr>
          <w:spacing w:val="40"/>
          <w:sz w:val="24"/>
        </w:rPr>
        <w:t xml:space="preserve"> </w:t>
      </w:r>
      <w:r w:rsidR="000813D4" w:rsidRPr="00D662E1">
        <w:rPr>
          <w:sz w:val="24"/>
        </w:rPr>
        <w:t>Cross sector collaboration may also be required.</w:t>
      </w:r>
    </w:p>
    <w:p w14:paraId="1E3EA095" w14:textId="77777777" w:rsidR="000E3D84" w:rsidRPr="00D662E1" w:rsidRDefault="000E3D84">
      <w:pPr>
        <w:pStyle w:val="BodyText"/>
      </w:pPr>
    </w:p>
    <w:p w14:paraId="63A33431" w14:textId="77777777" w:rsidR="000E3D84" w:rsidRDefault="000813D4">
      <w:pPr>
        <w:pStyle w:val="Heading4"/>
        <w:ind w:left="218" w:firstLine="0"/>
      </w:pPr>
      <w:r w:rsidRPr="00D662E1">
        <w:t>Joint</w:t>
      </w:r>
      <w:r w:rsidRPr="00D662E1">
        <w:rPr>
          <w:spacing w:val="-6"/>
        </w:rPr>
        <w:t xml:space="preserve"> </w:t>
      </w:r>
      <w:r w:rsidRPr="00D662E1">
        <w:t>or</w:t>
      </w:r>
      <w:r w:rsidRPr="00D662E1">
        <w:rPr>
          <w:spacing w:val="-5"/>
        </w:rPr>
        <w:t xml:space="preserve"> </w:t>
      </w:r>
      <w:r w:rsidRPr="00D662E1">
        <w:t>Collaborative</w:t>
      </w:r>
      <w:r w:rsidRPr="00D662E1">
        <w:rPr>
          <w:spacing w:val="-5"/>
        </w:rPr>
        <w:t xml:space="preserve"> </w:t>
      </w:r>
      <w:r w:rsidRPr="00D662E1">
        <w:rPr>
          <w:spacing w:val="-2"/>
        </w:rPr>
        <w:t>Initiatives</w:t>
      </w:r>
    </w:p>
    <w:p w14:paraId="07162142" w14:textId="77777777" w:rsidR="000E3D84" w:rsidRDefault="000E3D84">
      <w:pPr>
        <w:pStyle w:val="BodyText"/>
        <w:rPr>
          <w:b/>
        </w:rPr>
      </w:pPr>
    </w:p>
    <w:p w14:paraId="77069234" w14:textId="6DA2F20F" w:rsidR="000E3D84" w:rsidRPr="00D662E1" w:rsidRDefault="000813D4" w:rsidP="003B6B93">
      <w:pPr>
        <w:pStyle w:val="ListParagraph"/>
        <w:numPr>
          <w:ilvl w:val="2"/>
          <w:numId w:val="41"/>
        </w:numPr>
        <w:tabs>
          <w:tab w:val="left" w:pos="923"/>
          <w:tab w:val="left" w:pos="926"/>
        </w:tabs>
        <w:ind w:left="926" w:right="880" w:hanging="708"/>
        <w:rPr>
          <w:sz w:val="24"/>
        </w:rPr>
      </w:pPr>
      <w:r w:rsidRPr="00C83F0B">
        <w:rPr>
          <w:sz w:val="24"/>
        </w:rPr>
        <w:t>Specialist advice should be obtained from Welsh Government</w:t>
      </w:r>
      <w:r w:rsidR="00C83F0B" w:rsidRPr="00C83F0B">
        <w:rPr>
          <w:sz w:val="24"/>
        </w:rPr>
        <w:t>’s Health and Social Care Finance Department,</w:t>
      </w:r>
      <w:r w:rsidRPr="00C83F0B">
        <w:rPr>
          <w:sz w:val="24"/>
        </w:rPr>
        <w:t xml:space="preserve"> and the opinions</w:t>
      </w:r>
      <w:r w:rsidRPr="00C83F0B">
        <w:rPr>
          <w:spacing w:val="-8"/>
          <w:sz w:val="24"/>
        </w:rPr>
        <w:t xml:space="preserve"> </w:t>
      </w:r>
      <w:r w:rsidRPr="00C83F0B">
        <w:rPr>
          <w:sz w:val="24"/>
        </w:rPr>
        <w:t>of</w:t>
      </w:r>
      <w:r w:rsidR="00C83F0B" w:rsidRPr="00C83F0B">
        <w:rPr>
          <w:sz w:val="24"/>
        </w:rPr>
        <w:t xml:space="preserve"> </w:t>
      </w:r>
      <w:r w:rsidRPr="00C83F0B">
        <w:rPr>
          <w:sz w:val="24"/>
        </w:rPr>
        <w:t>Procurement</w:t>
      </w:r>
      <w:r w:rsidRPr="00C83F0B">
        <w:rPr>
          <w:spacing w:val="-5"/>
          <w:sz w:val="24"/>
        </w:rPr>
        <w:t xml:space="preserve"> </w:t>
      </w:r>
      <w:r w:rsidRPr="00C83F0B">
        <w:rPr>
          <w:sz w:val="24"/>
        </w:rPr>
        <w:t>Services</w:t>
      </w:r>
      <w:r w:rsidRPr="00C83F0B">
        <w:rPr>
          <w:spacing w:val="-5"/>
          <w:sz w:val="24"/>
        </w:rPr>
        <w:t xml:space="preserve"> </w:t>
      </w:r>
      <w:r w:rsidRPr="00D662E1">
        <w:rPr>
          <w:sz w:val="24"/>
        </w:rPr>
        <w:t>and</w:t>
      </w:r>
      <w:r w:rsidRPr="00D662E1">
        <w:rPr>
          <w:spacing w:val="-5"/>
          <w:sz w:val="24"/>
        </w:rPr>
        <w:t xml:space="preserve"> </w:t>
      </w:r>
      <w:r w:rsidRPr="00D662E1">
        <w:rPr>
          <w:sz w:val="24"/>
        </w:rPr>
        <w:t>NWSSP</w:t>
      </w:r>
      <w:r w:rsidRPr="00D662E1">
        <w:rPr>
          <w:spacing w:val="-5"/>
          <w:sz w:val="24"/>
        </w:rPr>
        <w:t xml:space="preserve"> </w:t>
      </w:r>
      <w:r w:rsidRPr="00D662E1">
        <w:rPr>
          <w:sz w:val="24"/>
        </w:rPr>
        <w:t>Legal</w:t>
      </w:r>
      <w:r w:rsidRPr="00D662E1">
        <w:rPr>
          <w:spacing w:val="-5"/>
          <w:sz w:val="24"/>
        </w:rPr>
        <w:t xml:space="preserve"> </w:t>
      </w:r>
      <w:r w:rsidRPr="00D662E1">
        <w:rPr>
          <w:sz w:val="24"/>
        </w:rPr>
        <w:t>and</w:t>
      </w:r>
      <w:r w:rsidRPr="00D662E1">
        <w:rPr>
          <w:spacing w:val="-5"/>
          <w:sz w:val="24"/>
        </w:rPr>
        <w:t xml:space="preserve"> </w:t>
      </w:r>
      <w:r w:rsidRPr="00D662E1">
        <w:rPr>
          <w:sz w:val="24"/>
        </w:rPr>
        <w:t>Risk prior to external opinion being sought</w:t>
      </w:r>
      <w:r w:rsidR="00C83F0B" w:rsidRPr="00D662E1">
        <w:rPr>
          <w:sz w:val="24"/>
        </w:rPr>
        <w:t>,</w:t>
      </w:r>
      <w:r w:rsidRPr="00D662E1">
        <w:rPr>
          <w:sz w:val="24"/>
        </w:rPr>
        <w:t xml:space="preserve"> where there is an undertaking to commence joint or collaborative initiatives which may be deemed as novel or contentious.</w:t>
      </w:r>
    </w:p>
    <w:p w14:paraId="5223BBB1" w14:textId="77777777" w:rsidR="000E3D84" w:rsidRPr="00D662E1" w:rsidRDefault="000E3D84">
      <w:pPr>
        <w:pStyle w:val="BodyText"/>
      </w:pPr>
    </w:p>
    <w:p w14:paraId="3FE4573B" w14:textId="77777777" w:rsidR="000E3D84" w:rsidRPr="00D662E1" w:rsidRDefault="000813D4" w:rsidP="003B6B93">
      <w:pPr>
        <w:pStyle w:val="Heading4"/>
        <w:numPr>
          <w:ilvl w:val="1"/>
          <w:numId w:val="41"/>
        </w:numPr>
        <w:tabs>
          <w:tab w:val="left" w:pos="935"/>
        </w:tabs>
        <w:spacing w:before="1"/>
        <w:ind w:left="935" w:hanging="717"/>
      </w:pPr>
      <w:r w:rsidRPr="00D662E1">
        <w:t>Procurement</w:t>
      </w:r>
      <w:r w:rsidRPr="00D662E1">
        <w:rPr>
          <w:spacing w:val="-8"/>
        </w:rPr>
        <w:t xml:space="preserve"> </w:t>
      </w:r>
      <w:r w:rsidRPr="00D662E1">
        <w:rPr>
          <w:spacing w:val="-2"/>
        </w:rPr>
        <w:t>Process</w:t>
      </w:r>
    </w:p>
    <w:p w14:paraId="35F35BC9" w14:textId="77777777" w:rsidR="000E3D84" w:rsidRPr="00D662E1" w:rsidRDefault="000E3D84">
      <w:pPr>
        <w:pStyle w:val="BodyText"/>
        <w:rPr>
          <w:b/>
        </w:rPr>
      </w:pPr>
    </w:p>
    <w:p w14:paraId="2773E33B" w14:textId="3BB20819" w:rsidR="000E3D84" w:rsidRPr="00D662E1" w:rsidRDefault="00C83F0B" w:rsidP="003B6B93">
      <w:pPr>
        <w:pStyle w:val="ListParagraph"/>
        <w:numPr>
          <w:ilvl w:val="2"/>
          <w:numId w:val="41"/>
        </w:numPr>
        <w:tabs>
          <w:tab w:val="left" w:pos="1067"/>
          <w:tab w:val="left" w:pos="1070"/>
        </w:tabs>
        <w:ind w:left="1070" w:right="1015" w:hanging="852"/>
      </w:pPr>
      <w:r w:rsidRPr="00D662E1">
        <w:rPr>
          <w:sz w:val="24"/>
        </w:rPr>
        <w:t>Where there is a requirement for goods or services, the manager must source those goods or services from the Health Board’s approved catalogue. Where a required item is not included within the catalogue, advice must be sought from Procurement Services on opportunities to source those goods or services through public sector contract framework, such as those provided by the Welsh Government’s Commercial Delivery team, NHS Supply Chain or Crown Commercial Services. The use of suitable Welsh frameworks (where access is permissible) shall take precedence over frameworks led by public sector bodies located outside of Wales.</w:t>
      </w:r>
    </w:p>
    <w:p w14:paraId="6CB75ED7" w14:textId="77777777" w:rsidR="00C83F0B" w:rsidRPr="00D662E1" w:rsidRDefault="00C83F0B" w:rsidP="00C83F0B">
      <w:pPr>
        <w:pStyle w:val="ListParagraph"/>
        <w:tabs>
          <w:tab w:val="left" w:pos="1067"/>
          <w:tab w:val="left" w:pos="1070"/>
        </w:tabs>
        <w:ind w:left="1070" w:right="1015" w:firstLine="0"/>
      </w:pPr>
    </w:p>
    <w:p w14:paraId="23E11372" w14:textId="509D6423" w:rsidR="000E3D84" w:rsidRPr="00D662E1" w:rsidRDefault="00C83F0B" w:rsidP="003B6B93">
      <w:pPr>
        <w:pStyle w:val="ListParagraph"/>
        <w:numPr>
          <w:ilvl w:val="2"/>
          <w:numId w:val="41"/>
        </w:numPr>
        <w:tabs>
          <w:tab w:val="left" w:pos="1067"/>
          <w:tab w:val="left" w:pos="1070"/>
        </w:tabs>
        <w:ind w:left="1070" w:right="1039" w:hanging="852"/>
        <w:rPr>
          <w:sz w:val="24"/>
        </w:rPr>
      </w:pPr>
      <w:r w:rsidRPr="00D662E1">
        <w:rPr>
          <w:sz w:val="24"/>
        </w:rPr>
        <w:t>‘</w:t>
      </w:r>
      <w:r w:rsidRPr="00D662E1">
        <w:rPr>
          <w:b/>
          <w:bCs/>
          <w:sz w:val="24"/>
        </w:rPr>
        <w:t>Goods and Non-Health Services Only’</w:t>
      </w:r>
      <w:r w:rsidRPr="00D662E1">
        <w:rPr>
          <w:sz w:val="24"/>
        </w:rPr>
        <w:t xml:space="preserve"> - In the absence of an existing suitable procurement framework to source the required item, a competition must be operated in accordance with the 2023 Act and the table below. The LHB must ensure the value of their requirement considers cumulative spend across the LHB for like requirements and opportunity for collaboration with other NHS Wales Organisations.</w:t>
      </w:r>
    </w:p>
    <w:p w14:paraId="0CB3BB0F" w14:textId="411780EF" w:rsidR="000E3D84" w:rsidRDefault="000E3D84">
      <w:pPr>
        <w:pStyle w:val="BodyText"/>
      </w:pPr>
    </w:p>
    <w:p w14:paraId="3DBA3215" w14:textId="2B2020A1" w:rsidR="00C83F0B" w:rsidRDefault="00C83F0B">
      <w:pPr>
        <w:pStyle w:val="BodyText"/>
      </w:pPr>
    </w:p>
    <w:p w14:paraId="0A908188" w14:textId="737002BC" w:rsidR="00C83F0B" w:rsidRDefault="00C83F0B">
      <w:pPr>
        <w:pStyle w:val="BodyText"/>
      </w:pPr>
    </w:p>
    <w:p w14:paraId="2B25E753" w14:textId="68282CE6" w:rsidR="00213103" w:rsidRDefault="00213103">
      <w:pPr>
        <w:pStyle w:val="BodyText"/>
      </w:pPr>
    </w:p>
    <w:p w14:paraId="684F53E9" w14:textId="4653021D" w:rsidR="00213103" w:rsidRDefault="00213103">
      <w:pPr>
        <w:pStyle w:val="BodyText"/>
      </w:pPr>
    </w:p>
    <w:p w14:paraId="7984DEA9" w14:textId="2E8E0AFD" w:rsidR="00213103" w:rsidRDefault="00213103">
      <w:pPr>
        <w:pStyle w:val="BodyText"/>
      </w:pPr>
    </w:p>
    <w:p w14:paraId="1A486407" w14:textId="77777777" w:rsidR="00213103" w:rsidRDefault="00213103">
      <w:pPr>
        <w:pStyle w:val="BodyText"/>
      </w:pPr>
    </w:p>
    <w:p w14:paraId="48FF5255" w14:textId="06066451" w:rsidR="00213103" w:rsidRDefault="00213103">
      <w:pPr>
        <w:pStyle w:val="BodyText"/>
      </w:pPr>
    </w:p>
    <w:p w14:paraId="6B04352C" w14:textId="1B78C0EA" w:rsidR="00213103" w:rsidRDefault="00213103">
      <w:pPr>
        <w:pStyle w:val="BodyText"/>
      </w:pPr>
    </w:p>
    <w:p w14:paraId="028D8217" w14:textId="7488BA3D" w:rsidR="00213103" w:rsidRDefault="00213103">
      <w:pPr>
        <w:pStyle w:val="BodyText"/>
        <w:rPr>
          <w:b/>
          <w:bCs/>
        </w:rPr>
      </w:pPr>
      <w:r w:rsidRPr="00213103">
        <w:rPr>
          <w:b/>
          <w:bCs/>
        </w:rPr>
        <w:t>TABLE ‘Goods and Non-Health Services Only’</w:t>
      </w:r>
    </w:p>
    <w:p w14:paraId="3C5DAC3F" w14:textId="70A5D0EA" w:rsidR="00213103" w:rsidRDefault="00213103">
      <w:pPr>
        <w:pStyle w:val="BodyText"/>
        <w:rPr>
          <w:b/>
          <w:bCs/>
        </w:rPr>
      </w:pPr>
    </w:p>
    <w:tbl>
      <w:tblPr>
        <w:tblW w:w="0" w:type="auto"/>
        <w:tblInd w:w="107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2533"/>
        <w:gridCol w:w="3572"/>
        <w:gridCol w:w="2118"/>
      </w:tblGrid>
      <w:tr w:rsidR="00213103" w14:paraId="57FD4404" w14:textId="77777777" w:rsidTr="00BD4414">
        <w:trPr>
          <w:trHeight w:val="1252"/>
        </w:trPr>
        <w:tc>
          <w:tcPr>
            <w:tcW w:w="2533" w:type="dxa"/>
            <w:shd w:val="clear" w:color="auto" w:fill="94B3D6"/>
          </w:tcPr>
          <w:p w14:paraId="27E32832" w14:textId="77777777" w:rsidR="00213103" w:rsidRDefault="00213103" w:rsidP="00BD4414">
            <w:pPr>
              <w:pStyle w:val="TableParagraph"/>
              <w:spacing w:line="250" w:lineRule="exact"/>
              <w:ind w:left="41" w:right="34"/>
              <w:jc w:val="center"/>
              <w:rPr>
                <w:b/>
              </w:rPr>
            </w:pPr>
            <w:r>
              <w:rPr>
                <w:b/>
                <w:spacing w:val="-2"/>
              </w:rPr>
              <w:t>Goods/Services/Works</w:t>
            </w:r>
          </w:p>
          <w:p w14:paraId="5089C88D" w14:textId="77777777" w:rsidR="00213103" w:rsidRDefault="00213103" w:rsidP="00BD4414">
            <w:pPr>
              <w:pStyle w:val="TableParagraph"/>
              <w:spacing w:before="119"/>
              <w:ind w:left="41" w:right="30"/>
              <w:jc w:val="center"/>
              <w:rPr>
                <w:b/>
              </w:rPr>
            </w:pPr>
            <w:r>
              <w:rPr>
                <w:b/>
                <w:spacing w:val="-4"/>
              </w:rPr>
              <w:t>Whole</w:t>
            </w:r>
            <w:r>
              <w:rPr>
                <w:b/>
                <w:spacing w:val="-12"/>
              </w:rPr>
              <w:t xml:space="preserve"> </w:t>
            </w:r>
            <w:r>
              <w:rPr>
                <w:b/>
                <w:spacing w:val="-4"/>
              </w:rPr>
              <w:t>Life</w:t>
            </w:r>
            <w:r>
              <w:rPr>
                <w:b/>
                <w:spacing w:val="-11"/>
              </w:rPr>
              <w:t xml:space="preserve"> </w:t>
            </w:r>
            <w:r>
              <w:rPr>
                <w:b/>
                <w:spacing w:val="-4"/>
              </w:rPr>
              <w:t xml:space="preserve">Cost </w:t>
            </w:r>
            <w:r>
              <w:rPr>
                <w:b/>
              </w:rPr>
              <w:t>Contract value</w:t>
            </w:r>
          </w:p>
          <w:p w14:paraId="50DFA083" w14:textId="4C625E10" w:rsidR="00213103" w:rsidRDefault="00213103" w:rsidP="00BD4414">
            <w:pPr>
              <w:pStyle w:val="TableParagraph"/>
              <w:spacing w:before="120" w:line="237" w:lineRule="exact"/>
              <w:ind w:left="41" w:right="36"/>
              <w:jc w:val="center"/>
              <w:rPr>
                <w:b/>
              </w:rPr>
            </w:pPr>
            <w:r>
              <w:rPr>
                <w:b/>
                <w:spacing w:val="-5"/>
              </w:rPr>
              <w:t>(figures excl.</w:t>
            </w:r>
            <w:r>
              <w:rPr>
                <w:b/>
                <w:spacing w:val="-6"/>
              </w:rPr>
              <w:t xml:space="preserve"> </w:t>
            </w:r>
            <w:r>
              <w:rPr>
                <w:b/>
                <w:spacing w:val="-4"/>
              </w:rPr>
              <w:t>VAT)</w:t>
            </w:r>
          </w:p>
        </w:tc>
        <w:tc>
          <w:tcPr>
            <w:tcW w:w="3572" w:type="dxa"/>
            <w:shd w:val="clear" w:color="auto" w:fill="94B3D6"/>
          </w:tcPr>
          <w:p w14:paraId="2E1DB2E2" w14:textId="77777777" w:rsidR="00213103" w:rsidRDefault="00213103" w:rsidP="00BD4414">
            <w:pPr>
              <w:pStyle w:val="TableParagraph"/>
              <w:spacing w:line="250" w:lineRule="exact"/>
              <w:ind w:left="649"/>
              <w:rPr>
                <w:b/>
              </w:rPr>
            </w:pPr>
            <w:r>
              <w:rPr>
                <w:b/>
                <w:spacing w:val="-5"/>
              </w:rPr>
              <w:t>Minimum</w:t>
            </w:r>
            <w:r>
              <w:rPr>
                <w:b/>
                <w:spacing w:val="-4"/>
              </w:rPr>
              <w:t xml:space="preserve"> </w:t>
            </w:r>
            <w:r>
              <w:rPr>
                <w:b/>
                <w:spacing w:val="-2"/>
              </w:rPr>
              <w:t>competition</w:t>
            </w:r>
            <w:r>
              <w:rPr>
                <w:b/>
                <w:spacing w:val="-2"/>
                <w:vertAlign w:val="superscript"/>
              </w:rPr>
              <w:t>1</w:t>
            </w:r>
          </w:p>
        </w:tc>
        <w:tc>
          <w:tcPr>
            <w:tcW w:w="2118" w:type="dxa"/>
            <w:shd w:val="clear" w:color="auto" w:fill="94B3D6"/>
          </w:tcPr>
          <w:p w14:paraId="44645427" w14:textId="77777777" w:rsidR="00213103" w:rsidRDefault="00213103" w:rsidP="00BD4414">
            <w:pPr>
              <w:pStyle w:val="TableParagraph"/>
              <w:spacing w:line="250" w:lineRule="exact"/>
              <w:ind w:left="198"/>
              <w:rPr>
                <w:b/>
              </w:rPr>
            </w:pPr>
            <w:r>
              <w:rPr>
                <w:b/>
                <w:spacing w:val="-4"/>
              </w:rPr>
              <w:t>Form</w:t>
            </w:r>
            <w:r>
              <w:rPr>
                <w:b/>
                <w:spacing w:val="-8"/>
              </w:rPr>
              <w:t xml:space="preserve"> </w:t>
            </w:r>
            <w:r>
              <w:rPr>
                <w:b/>
                <w:spacing w:val="-4"/>
              </w:rPr>
              <w:t>of</w:t>
            </w:r>
            <w:r>
              <w:rPr>
                <w:b/>
                <w:spacing w:val="-7"/>
              </w:rPr>
              <w:t xml:space="preserve"> </w:t>
            </w:r>
            <w:r>
              <w:rPr>
                <w:b/>
                <w:spacing w:val="-4"/>
              </w:rPr>
              <w:t>Contract</w:t>
            </w:r>
          </w:p>
        </w:tc>
      </w:tr>
      <w:tr w:rsidR="00213103" w14:paraId="1F858656" w14:textId="77777777" w:rsidTr="00BD4414">
        <w:trPr>
          <w:trHeight w:val="505"/>
        </w:trPr>
        <w:tc>
          <w:tcPr>
            <w:tcW w:w="2533" w:type="dxa"/>
          </w:tcPr>
          <w:p w14:paraId="2A274437" w14:textId="3C03D317" w:rsidR="00213103" w:rsidRDefault="00213103" w:rsidP="00BD4414">
            <w:pPr>
              <w:pStyle w:val="TableParagraph"/>
              <w:spacing w:line="250" w:lineRule="exact"/>
              <w:ind w:left="105"/>
            </w:pPr>
            <w:r>
              <w:rPr>
                <w:spacing w:val="-2"/>
              </w:rPr>
              <w:t>Below £5,000</w:t>
            </w:r>
          </w:p>
        </w:tc>
        <w:tc>
          <w:tcPr>
            <w:tcW w:w="3572" w:type="dxa"/>
          </w:tcPr>
          <w:p w14:paraId="3F70C800" w14:textId="77777777" w:rsidR="00213103" w:rsidRDefault="00213103" w:rsidP="00BD4414">
            <w:pPr>
              <w:pStyle w:val="TableParagraph"/>
              <w:spacing w:line="254" w:lineRule="exact"/>
            </w:pPr>
            <w:r>
              <w:rPr>
                <w:spacing w:val="-4"/>
              </w:rPr>
              <w:t>Evidence</w:t>
            </w:r>
            <w:r>
              <w:rPr>
                <w:spacing w:val="-12"/>
              </w:rPr>
              <w:t xml:space="preserve"> </w:t>
            </w:r>
            <w:r>
              <w:rPr>
                <w:spacing w:val="-4"/>
              </w:rPr>
              <w:t>of</w:t>
            </w:r>
            <w:r>
              <w:rPr>
                <w:spacing w:val="-9"/>
              </w:rPr>
              <w:t xml:space="preserve"> </w:t>
            </w:r>
            <w:r>
              <w:rPr>
                <w:spacing w:val="-4"/>
              </w:rPr>
              <w:t>value</w:t>
            </w:r>
            <w:r>
              <w:rPr>
                <w:spacing w:val="-11"/>
              </w:rPr>
              <w:t xml:space="preserve"> </w:t>
            </w:r>
            <w:r>
              <w:rPr>
                <w:spacing w:val="-4"/>
              </w:rPr>
              <w:t>for</w:t>
            </w:r>
            <w:r>
              <w:rPr>
                <w:spacing w:val="-11"/>
              </w:rPr>
              <w:t xml:space="preserve"> </w:t>
            </w:r>
            <w:r>
              <w:rPr>
                <w:spacing w:val="-4"/>
              </w:rPr>
              <w:t>money</w:t>
            </w:r>
            <w:r>
              <w:rPr>
                <w:spacing w:val="-12"/>
              </w:rPr>
              <w:t xml:space="preserve"> </w:t>
            </w:r>
            <w:r>
              <w:rPr>
                <w:spacing w:val="-4"/>
              </w:rPr>
              <w:t xml:space="preserve">has </w:t>
            </w:r>
            <w:r>
              <w:t>been achieved</w:t>
            </w:r>
          </w:p>
        </w:tc>
        <w:tc>
          <w:tcPr>
            <w:tcW w:w="2118" w:type="dxa"/>
          </w:tcPr>
          <w:p w14:paraId="64B56F8E" w14:textId="77777777" w:rsidR="00213103" w:rsidRDefault="00213103" w:rsidP="00BD4414">
            <w:pPr>
              <w:pStyle w:val="TableParagraph"/>
              <w:spacing w:line="250" w:lineRule="exact"/>
            </w:pPr>
            <w:r>
              <w:rPr>
                <w:spacing w:val="-5"/>
              </w:rPr>
              <w:t>Purchase</w:t>
            </w:r>
            <w:r>
              <w:rPr>
                <w:spacing w:val="-6"/>
              </w:rPr>
              <w:t xml:space="preserve"> </w:t>
            </w:r>
            <w:r>
              <w:rPr>
                <w:spacing w:val="-4"/>
              </w:rPr>
              <w:t>Order</w:t>
            </w:r>
          </w:p>
        </w:tc>
      </w:tr>
      <w:tr w:rsidR="00213103" w14:paraId="73F7408D" w14:textId="77777777" w:rsidTr="00BD4414">
        <w:trPr>
          <w:trHeight w:val="758"/>
        </w:trPr>
        <w:tc>
          <w:tcPr>
            <w:tcW w:w="2533" w:type="dxa"/>
          </w:tcPr>
          <w:p w14:paraId="607F4C5C" w14:textId="2CF155C4" w:rsidR="00213103" w:rsidRDefault="00213103" w:rsidP="00BD4414">
            <w:pPr>
              <w:pStyle w:val="TableParagraph"/>
              <w:spacing w:line="248" w:lineRule="exact"/>
              <w:ind w:left="105"/>
            </w:pPr>
            <w:r>
              <w:rPr>
                <w:spacing w:val="-4"/>
              </w:rPr>
              <w:t>£5,000</w:t>
            </w:r>
            <w:r>
              <w:rPr>
                <w:spacing w:val="-13"/>
              </w:rPr>
              <w:t xml:space="preserve"> </w:t>
            </w:r>
            <w:r>
              <w:rPr>
                <w:spacing w:val="-4"/>
              </w:rPr>
              <w:t>- £24,999</w:t>
            </w:r>
          </w:p>
        </w:tc>
        <w:tc>
          <w:tcPr>
            <w:tcW w:w="3572" w:type="dxa"/>
          </w:tcPr>
          <w:p w14:paraId="0EA14B54" w14:textId="77777777" w:rsidR="00213103" w:rsidRDefault="00213103" w:rsidP="00BD4414">
            <w:pPr>
              <w:pStyle w:val="TableParagraph"/>
              <w:spacing w:line="248" w:lineRule="exact"/>
            </w:pPr>
            <w:r>
              <w:rPr>
                <w:spacing w:val="-4"/>
              </w:rPr>
              <w:t>Evidence</w:t>
            </w:r>
            <w:r>
              <w:rPr>
                <w:spacing w:val="-10"/>
              </w:rPr>
              <w:t xml:space="preserve"> </w:t>
            </w:r>
            <w:r>
              <w:rPr>
                <w:spacing w:val="-4"/>
              </w:rPr>
              <w:t>of</w:t>
            </w:r>
            <w:r>
              <w:rPr>
                <w:spacing w:val="-6"/>
              </w:rPr>
              <w:t xml:space="preserve"> </w:t>
            </w:r>
            <w:r>
              <w:rPr>
                <w:spacing w:val="-4"/>
              </w:rPr>
              <w:t>3</w:t>
            </w:r>
            <w:r>
              <w:rPr>
                <w:spacing w:val="-9"/>
              </w:rPr>
              <w:t xml:space="preserve"> </w:t>
            </w:r>
            <w:r>
              <w:rPr>
                <w:spacing w:val="-4"/>
              </w:rPr>
              <w:t>written</w:t>
            </w:r>
            <w:r>
              <w:rPr>
                <w:spacing w:val="-9"/>
              </w:rPr>
              <w:t xml:space="preserve"> </w:t>
            </w:r>
            <w:r>
              <w:rPr>
                <w:spacing w:val="-4"/>
              </w:rPr>
              <w:t>quotations</w:t>
            </w:r>
          </w:p>
        </w:tc>
        <w:tc>
          <w:tcPr>
            <w:tcW w:w="2118" w:type="dxa"/>
          </w:tcPr>
          <w:p w14:paraId="5CD38A30" w14:textId="77777777" w:rsidR="00213103" w:rsidRDefault="00213103" w:rsidP="00BD4414">
            <w:pPr>
              <w:pStyle w:val="TableParagraph"/>
              <w:spacing w:line="248" w:lineRule="exact"/>
            </w:pPr>
            <w:r>
              <w:rPr>
                <w:spacing w:val="-4"/>
              </w:rPr>
              <w:t>Simple</w:t>
            </w:r>
            <w:r>
              <w:rPr>
                <w:spacing w:val="-8"/>
              </w:rPr>
              <w:t xml:space="preserve"> </w:t>
            </w:r>
            <w:r>
              <w:rPr>
                <w:spacing w:val="-4"/>
              </w:rPr>
              <w:t>Form</w:t>
            </w:r>
            <w:r>
              <w:rPr>
                <w:spacing w:val="-7"/>
              </w:rPr>
              <w:t xml:space="preserve"> </w:t>
            </w:r>
            <w:r>
              <w:rPr>
                <w:spacing w:val="-5"/>
              </w:rPr>
              <w:t>of</w:t>
            </w:r>
          </w:p>
          <w:p w14:paraId="3A6947E0" w14:textId="77777777" w:rsidR="00213103" w:rsidRDefault="00213103" w:rsidP="00BD4414">
            <w:pPr>
              <w:pStyle w:val="TableParagraph"/>
              <w:spacing w:line="252" w:lineRule="exact"/>
            </w:pPr>
            <w:r>
              <w:rPr>
                <w:spacing w:val="-6"/>
              </w:rPr>
              <w:t xml:space="preserve">Contract/Purchase </w:t>
            </w:r>
            <w:r>
              <w:rPr>
                <w:spacing w:val="-2"/>
              </w:rPr>
              <w:t>Order</w:t>
            </w:r>
          </w:p>
        </w:tc>
      </w:tr>
      <w:tr w:rsidR="00213103" w14:paraId="0AD204E8" w14:textId="77777777" w:rsidTr="00BD4414">
        <w:trPr>
          <w:trHeight w:val="758"/>
        </w:trPr>
        <w:tc>
          <w:tcPr>
            <w:tcW w:w="2533" w:type="dxa"/>
          </w:tcPr>
          <w:p w14:paraId="6F745BCE" w14:textId="37235906" w:rsidR="00213103" w:rsidRPr="00D662E1" w:rsidRDefault="00213103" w:rsidP="00BD4414">
            <w:pPr>
              <w:pStyle w:val="TableParagraph"/>
              <w:ind w:left="105" w:right="362"/>
            </w:pPr>
            <w:r w:rsidRPr="00D662E1">
              <w:rPr>
                <w:spacing w:val="-4"/>
              </w:rPr>
              <w:t>£25,000</w:t>
            </w:r>
            <w:r w:rsidRPr="00D662E1">
              <w:rPr>
                <w:spacing w:val="-12"/>
              </w:rPr>
              <w:t xml:space="preserve"> plus to the p</w:t>
            </w:r>
            <w:r w:rsidRPr="00D662E1">
              <w:rPr>
                <w:spacing w:val="-4"/>
              </w:rPr>
              <w:t>revailing Procurement Act 2023 thresh</w:t>
            </w:r>
            <w:r w:rsidRPr="00D662E1">
              <w:t xml:space="preserve">old </w:t>
            </w:r>
            <w:r w:rsidRPr="00D662E1">
              <w:rPr>
                <w:spacing w:val="-2"/>
                <w:vertAlign w:val="superscript"/>
              </w:rPr>
              <w:t>2</w:t>
            </w:r>
          </w:p>
        </w:tc>
        <w:tc>
          <w:tcPr>
            <w:tcW w:w="3572" w:type="dxa"/>
          </w:tcPr>
          <w:p w14:paraId="5DF2CDF8" w14:textId="77777777" w:rsidR="00213103" w:rsidRDefault="00213103" w:rsidP="00BD4414">
            <w:pPr>
              <w:pStyle w:val="TableParagraph"/>
              <w:ind w:right="96"/>
            </w:pPr>
            <w:r>
              <w:t xml:space="preserve">Advertised open call for </w:t>
            </w:r>
            <w:r>
              <w:rPr>
                <w:spacing w:val="-4"/>
              </w:rPr>
              <w:t>competition.</w:t>
            </w:r>
            <w:r>
              <w:rPr>
                <w:spacing w:val="-12"/>
              </w:rPr>
              <w:t xml:space="preserve"> </w:t>
            </w:r>
            <w:r>
              <w:rPr>
                <w:spacing w:val="-4"/>
              </w:rPr>
              <w:t>Minimum</w:t>
            </w:r>
            <w:r>
              <w:rPr>
                <w:spacing w:val="-11"/>
              </w:rPr>
              <w:t xml:space="preserve"> </w:t>
            </w:r>
            <w:r>
              <w:rPr>
                <w:spacing w:val="-4"/>
              </w:rPr>
              <w:t>of</w:t>
            </w:r>
            <w:r>
              <w:rPr>
                <w:spacing w:val="-11"/>
              </w:rPr>
              <w:t xml:space="preserve"> </w:t>
            </w:r>
            <w:r>
              <w:rPr>
                <w:spacing w:val="-4"/>
              </w:rPr>
              <w:t>4</w:t>
            </w:r>
            <w:r>
              <w:rPr>
                <w:spacing w:val="-12"/>
              </w:rPr>
              <w:t xml:space="preserve"> </w:t>
            </w:r>
            <w:r>
              <w:rPr>
                <w:spacing w:val="-4"/>
              </w:rPr>
              <w:t>tenders</w:t>
            </w:r>
          </w:p>
          <w:p w14:paraId="46D47EBB" w14:textId="77777777" w:rsidR="00213103" w:rsidRDefault="00213103" w:rsidP="00BD4414">
            <w:pPr>
              <w:pStyle w:val="TableParagraph"/>
              <w:spacing w:line="234" w:lineRule="exact"/>
            </w:pPr>
            <w:r>
              <w:rPr>
                <w:spacing w:val="-4"/>
              </w:rPr>
              <w:t>received</w:t>
            </w:r>
            <w:r>
              <w:rPr>
                <w:spacing w:val="-10"/>
              </w:rPr>
              <w:t xml:space="preserve"> </w:t>
            </w:r>
            <w:r>
              <w:rPr>
                <w:spacing w:val="-4"/>
              </w:rPr>
              <w:t>if</w:t>
            </w:r>
            <w:r>
              <w:rPr>
                <w:spacing w:val="-6"/>
              </w:rPr>
              <w:t xml:space="preserve"> </w:t>
            </w:r>
            <w:r>
              <w:rPr>
                <w:spacing w:val="-4"/>
              </w:rPr>
              <w:t>available.</w:t>
            </w:r>
          </w:p>
        </w:tc>
        <w:tc>
          <w:tcPr>
            <w:tcW w:w="2118" w:type="dxa"/>
          </w:tcPr>
          <w:p w14:paraId="610EAB64" w14:textId="77777777" w:rsidR="00213103" w:rsidRDefault="00213103" w:rsidP="00BD4414">
            <w:pPr>
              <w:pStyle w:val="TableParagraph"/>
            </w:pPr>
            <w:r>
              <w:rPr>
                <w:spacing w:val="-4"/>
              </w:rPr>
              <w:t>Formal</w:t>
            </w:r>
            <w:r>
              <w:rPr>
                <w:spacing w:val="-12"/>
              </w:rPr>
              <w:t xml:space="preserve"> </w:t>
            </w:r>
            <w:r>
              <w:rPr>
                <w:spacing w:val="-4"/>
              </w:rPr>
              <w:t>contract</w:t>
            </w:r>
            <w:r>
              <w:rPr>
                <w:spacing w:val="-11"/>
              </w:rPr>
              <w:t xml:space="preserve"> </w:t>
            </w:r>
            <w:r>
              <w:rPr>
                <w:spacing w:val="-4"/>
              </w:rPr>
              <w:t xml:space="preserve">and </w:t>
            </w:r>
            <w:r>
              <w:t>Purchase Order</w:t>
            </w:r>
          </w:p>
        </w:tc>
      </w:tr>
      <w:tr w:rsidR="00213103" w14:paraId="22326F4B" w14:textId="77777777" w:rsidTr="00BD4414">
        <w:trPr>
          <w:trHeight w:val="1133"/>
        </w:trPr>
        <w:tc>
          <w:tcPr>
            <w:tcW w:w="2533" w:type="dxa"/>
          </w:tcPr>
          <w:p w14:paraId="3612E923" w14:textId="258E271C" w:rsidR="00213103" w:rsidRPr="00D662E1" w:rsidRDefault="00213103" w:rsidP="00BD4414">
            <w:pPr>
              <w:pStyle w:val="TableParagraph"/>
              <w:spacing w:line="250" w:lineRule="exact"/>
              <w:ind w:left="105"/>
            </w:pPr>
            <w:r w:rsidRPr="00D662E1">
              <w:rPr>
                <w:spacing w:val="-4"/>
              </w:rPr>
              <w:t>Over the prevailing Procurement Act 2023 threshold</w:t>
            </w:r>
          </w:p>
        </w:tc>
        <w:tc>
          <w:tcPr>
            <w:tcW w:w="3572" w:type="dxa"/>
          </w:tcPr>
          <w:p w14:paraId="0E86A7AE" w14:textId="77777777" w:rsidR="00213103" w:rsidRDefault="00213103" w:rsidP="00BD4414">
            <w:pPr>
              <w:pStyle w:val="TableParagraph"/>
              <w:ind w:right="96"/>
            </w:pPr>
            <w:r>
              <w:t xml:space="preserve">Advertised open call for </w:t>
            </w:r>
            <w:r>
              <w:rPr>
                <w:spacing w:val="-4"/>
              </w:rPr>
              <w:t>competition.</w:t>
            </w:r>
            <w:r>
              <w:rPr>
                <w:spacing w:val="-12"/>
              </w:rPr>
              <w:t xml:space="preserve"> </w:t>
            </w:r>
            <w:r>
              <w:rPr>
                <w:spacing w:val="-4"/>
              </w:rPr>
              <w:t>Minimum</w:t>
            </w:r>
            <w:r>
              <w:rPr>
                <w:spacing w:val="-11"/>
              </w:rPr>
              <w:t xml:space="preserve"> </w:t>
            </w:r>
            <w:r>
              <w:rPr>
                <w:spacing w:val="-4"/>
              </w:rPr>
              <w:t>of</w:t>
            </w:r>
            <w:r>
              <w:rPr>
                <w:spacing w:val="-11"/>
              </w:rPr>
              <w:t xml:space="preserve"> </w:t>
            </w:r>
            <w:r>
              <w:rPr>
                <w:spacing w:val="-4"/>
              </w:rPr>
              <w:t>5</w:t>
            </w:r>
            <w:r>
              <w:rPr>
                <w:spacing w:val="-12"/>
              </w:rPr>
              <w:t xml:space="preserve"> </w:t>
            </w:r>
            <w:r>
              <w:rPr>
                <w:spacing w:val="-4"/>
              </w:rPr>
              <w:t>tenders received</w:t>
            </w:r>
            <w:r>
              <w:rPr>
                <w:spacing w:val="-10"/>
              </w:rPr>
              <w:t xml:space="preserve"> </w:t>
            </w:r>
            <w:r>
              <w:rPr>
                <w:spacing w:val="-4"/>
              </w:rPr>
              <w:t>if</w:t>
            </w:r>
            <w:r>
              <w:rPr>
                <w:spacing w:val="-8"/>
              </w:rPr>
              <w:t xml:space="preserve"> </w:t>
            </w:r>
            <w:r>
              <w:rPr>
                <w:spacing w:val="-4"/>
              </w:rPr>
              <w:t>available</w:t>
            </w:r>
            <w:r>
              <w:rPr>
                <w:spacing w:val="-12"/>
              </w:rPr>
              <w:t xml:space="preserve"> </w:t>
            </w:r>
            <w:r>
              <w:rPr>
                <w:spacing w:val="-4"/>
              </w:rPr>
              <w:t>or</w:t>
            </w:r>
            <w:r>
              <w:rPr>
                <w:spacing w:val="-10"/>
              </w:rPr>
              <w:t xml:space="preserve"> </w:t>
            </w:r>
            <w:r>
              <w:rPr>
                <w:spacing w:val="-4"/>
              </w:rPr>
              <w:t xml:space="preserve">appropriate </w:t>
            </w:r>
            <w:r>
              <w:t>to the procurement route.</w:t>
            </w:r>
          </w:p>
        </w:tc>
        <w:tc>
          <w:tcPr>
            <w:tcW w:w="2118" w:type="dxa"/>
          </w:tcPr>
          <w:p w14:paraId="5EDB6805" w14:textId="77777777" w:rsidR="00213103" w:rsidRDefault="00213103" w:rsidP="00BD4414">
            <w:pPr>
              <w:pStyle w:val="TableParagraph"/>
              <w:spacing w:line="242" w:lineRule="auto"/>
            </w:pPr>
            <w:r>
              <w:rPr>
                <w:spacing w:val="-4"/>
              </w:rPr>
              <w:t>Formal</w:t>
            </w:r>
            <w:r>
              <w:rPr>
                <w:spacing w:val="-12"/>
              </w:rPr>
              <w:t xml:space="preserve"> </w:t>
            </w:r>
            <w:r>
              <w:rPr>
                <w:spacing w:val="-4"/>
              </w:rPr>
              <w:t>contract</w:t>
            </w:r>
            <w:r>
              <w:rPr>
                <w:spacing w:val="-11"/>
              </w:rPr>
              <w:t xml:space="preserve"> </w:t>
            </w:r>
            <w:r>
              <w:rPr>
                <w:spacing w:val="-4"/>
              </w:rPr>
              <w:t xml:space="preserve">and </w:t>
            </w:r>
            <w:r>
              <w:t>Purchase Order</w:t>
            </w:r>
          </w:p>
        </w:tc>
      </w:tr>
      <w:tr w:rsidR="00213103" w14:paraId="5019BE29" w14:textId="77777777" w:rsidTr="00BD4414">
        <w:trPr>
          <w:trHeight w:val="625"/>
        </w:trPr>
        <w:tc>
          <w:tcPr>
            <w:tcW w:w="2533" w:type="dxa"/>
          </w:tcPr>
          <w:p w14:paraId="03E4642B" w14:textId="77777777" w:rsidR="00213103" w:rsidRDefault="00213103" w:rsidP="00BD4414">
            <w:pPr>
              <w:pStyle w:val="TableParagraph"/>
              <w:tabs>
                <w:tab w:val="left" w:pos="1307"/>
                <w:tab w:val="left" w:pos="2183"/>
              </w:tabs>
              <w:ind w:left="105" w:right="96"/>
            </w:pPr>
            <w:r>
              <w:rPr>
                <w:spacing w:val="-2"/>
              </w:rPr>
              <w:t>Contracts</w:t>
            </w:r>
            <w:r>
              <w:tab/>
            </w:r>
            <w:r>
              <w:rPr>
                <w:spacing w:val="-4"/>
              </w:rPr>
              <w:t>above</w:t>
            </w:r>
            <w:r>
              <w:tab/>
            </w:r>
            <w:r>
              <w:rPr>
                <w:spacing w:val="-6"/>
              </w:rPr>
              <w:t xml:space="preserve">£1 </w:t>
            </w:r>
            <w:r>
              <w:rPr>
                <w:spacing w:val="-2"/>
              </w:rPr>
              <w:t>million</w:t>
            </w:r>
          </w:p>
        </w:tc>
        <w:tc>
          <w:tcPr>
            <w:tcW w:w="3572" w:type="dxa"/>
          </w:tcPr>
          <w:p w14:paraId="6BE389E1" w14:textId="7D18862B" w:rsidR="00213103" w:rsidRDefault="00213103" w:rsidP="00BD4414">
            <w:pPr>
              <w:pStyle w:val="TableParagraph"/>
            </w:pPr>
            <w:r>
              <w:rPr>
                <w:spacing w:val="-4"/>
              </w:rPr>
              <w:t>Welsh</w:t>
            </w:r>
            <w:r>
              <w:rPr>
                <w:spacing w:val="-12"/>
              </w:rPr>
              <w:t xml:space="preserve"> </w:t>
            </w:r>
            <w:r>
              <w:rPr>
                <w:spacing w:val="-4"/>
              </w:rPr>
              <w:t>Government</w:t>
            </w:r>
            <w:r>
              <w:rPr>
                <w:spacing w:val="-11"/>
              </w:rPr>
              <w:t xml:space="preserve"> </w:t>
            </w:r>
            <w:r>
              <w:rPr>
                <w:spacing w:val="-4"/>
              </w:rPr>
              <w:t xml:space="preserve">approval </w:t>
            </w:r>
            <w:r>
              <w:rPr>
                <w:spacing w:val="-2"/>
              </w:rPr>
              <w:t>required</w:t>
            </w:r>
            <w:r>
              <w:rPr>
                <w:spacing w:val="-2"/>
                <w:vertAlign w:val="superscript"/>
              </w:rPr>
              <w:t>3</w:t>
            </w:r>
          </w:p>
        </w:tc>
        <w:tc>
          <w:tcPr>
            <w:tcW w:w="2118" w:type="dxa"/>
          </w:tcPr>
          <w:p w14:paraId="132D68CA" w14:textId="77777777" w:rsidR="00213103" w:rsidRDefault="00213103" w:rsidP="00BD4414">
            <w:pPr>
              <w:pStyle w:val="TableParagraph"/>
            </w:pPr>
            <w:r>
              <w:rPr>
                <w:spacing w:val="-4"/>
              </w:rPr>
              <w:t>Formal</w:t>
            </w:r>
            <w:r>
              <w:rPr>
                <w:spacing w:val="-12"/>
              </w:rPr>
              <w:t xml:space="preserve"> </w:t>
            </w:r>
            <w:r>
              <w:rPr>
                <w:spacing w:val="-4"/>
              </w:rPr>
              <w:t>contract</w:t>
            </w:r>
            <w:r>
              <w:rPr>
                <w:spacing w:val="-11"/>
              </w:rPr>
              <w:t xml:space="preserve"> </w:t>
            </w:r>
            <w:r>
              <w:rPr>
                <w:spacing w:val="-4"/>
              </w:rPr>
              <w:t xml:space="preserve">and </w:t>
            </w:r>
            <w:r>
              <w:t>Purchase Order</w:t>
            </w:r>
          </w:p>
        </w:tc>
      </w:tr>
    </w:tbl>
    <w:p w14:paraId="05E6C447" w14:textId="2105C892" w:rsidR="00213103" w:rsidRDefault="00213103" w:rsidP="00213103">
      <w:pPr>
        <w:pStyle w:val="BodyText"/>
        <w:spacing w:before="66" w:line="279" w:lineRule="exact"/>
        <w:ind w:left="938"/>
      </w:pPr>
      <w:r>
        <w:rPr>
          <w:position w:val="8"/>
          <w:sz w:val="16"/>
        </w:rPr>
        <w:t>1</w:t>
      </w:r>
      <w:r>
        <w:rPr>
          <w:spacing w:val="-3"/>
          <w:position w:val="8"/>
          <w:sz w:val="16"/>
        </w:rPr>
        <w:t xml:space="preserve"> </w:t>
      </w:r>
      <w:r>
        <w:t>subject</w:t>
      </w:r>
      <w:r>
        <w:rPr>
          <w:spacing w:val="-3"/>
        </w:rPr>
        <w:t xml:space="preserve"> </w:t>
      </w:r>
      <w:r>
        <w:t>to</w:t>
      </w:r>
      <w:r>
        <w:rPr>
          <w:spacing w:val="-4"/>
        </w:rPr>
        <w:t xml:space="preserve"> </w:t>
      </w:r>
      <w:r>
        <w:t>the</w:t>
      </w:r>
      <w:r>
        <w:rPr>
          <w:spacing w:val="-4"/>
        </w:rPr>
        <w:t xml:space="preserve"> </w:t>
      </w:r>
      <w:r>
        <w:t>existence</w:t>
      </w:r>
      <w:r>
        <w:rPr>
          <w:spacing w:val="-3"/>
        </w:rPr>
        <w:t xml:space="preserve"> </w:t>
      </w:r>
      <w:r>
        <w:t>of</w:t>
      </w:r>
      <w:r>
        <w:rPr>
          <w:spacing w:val="-1"/>
        </w:rPr>
        <w:t xml:space="preserve"> </w:t>
      </w:r>
      <w:r>
        <w:t>suitable</w:t>
      </w:r>
      <w:r>
        <w:rPr>
          <w:spacing w:val="-3"/>
        </w:rPr>
        <w:t xml:space="preserve"> </w:t>
      </w:r>
      <w:r>
        <w:rPr>
          <w:spacing w:val="-2"/>
        </w:rPr>
        <w:t>suppliers</w:t>
      </w:r>
    </w:p>
    <w:p w14:paraId="244C8DA8" w14:textId="2C330CFB" w:rsidR="00213103" w:rsidRDefault="00213103" w:rsidP="00213103">
      <w:pPr>
        <w:pStyle w:val="BodyText"/>
        <w:spacing w:line="279" w:lineRule="exact"/>
        <w:ind w:left="938"/>
        <w:rPr>
          <w:spacing w:val="-2"/>
        </w:rPr>
      </w:pPr>
      <w:r>
        <w:rPr>
          <w:position w:val="8"/>
          <w:sz w:val="16"/>
        </w:rPr>
        <w:t>2</w:t>
      </w:r>
      <w:r>
        <w:rPr>
          <w:spacing w:val="17"/>
          <w:position w:val="8"/>
          <w:sz w:val="16"/>
        </w:rPr>
        <w:t xml:space="preserve"> </w:t>
      </w:r>
      <w:r>
        <w:t>The Procurement Act 2023 – Schedule 1 – threshold amounts</w:t>
      </w:r>
    </w:p>
    <w:p w14:paraId="21CC614A" w14:textId="0ACB2500" w:rsidR="00213103" w:rsidRPr="00D662E1" w:rsidRDefault="00213103" w:rsidP="00213103">
      <w:pPr>
        <w:pStyle w:val="BodyText"/>
        <w:spacing w:line="279" w:lineRule="exact"/>
        <w:ind w:left="938"/>
        <w:rPr>
          <w:b/>
          <w:bCs/>
        </w:rPr>
      </w:pPr>
      <w:r>
        <w:rPr>
          <w:position w:val="8"/>
          <w:sz w:val="16"/>
        </w:rPr>
        <w:t>3</w:t>
      </w:r>
      <w:r>
        <w:rPr>
          <w:spacing w:val="17"/>
          <w:position w:val="8"/>
          <w:sz w:val="16"/>
        </w:rPr>
        <w:t xml:space="preserve"> </w:t>
      </w:r>
      <w:r>
        <w:t>in</w:t>
      </w:r>
      <w:r>
        <w:rPr>
          <w:spacing w:val="-3"/>
        </w:rPr>
        <w:t xml:space="preserve"> </w:t>
      </w:r>
      <w:r w:rsidRPr="00D662E1">
        <w:t>accordance</w:t>
      </w:r>
      <w:r w:rsidRPr="00D662E1">
        <w:rPr>
          <w:spacing w:val="-4"/>
        </w:rPr>
        <w:t xml:space="preserve"> </w:t>
      </w:r>
      <w:r w:rsidRPr="00D662E1">
        <w:t>with</w:t>
      </w:r>
      <w:r w:rsidRPr="00D662E1">
        <w:rPr>
          <w:spacing w:val="-3"/>
        </w:rPr>
        <w:t xml:space="preserve"> </w:t>
      </w:r>
      <w:r w:rsidRPr="00D662E1">
        <w:t>the</w:t>
      </w:r>
      <w:r w:rsidRPr="00D662E1">
        <w:rPr>
          <w:spacing w:val="-3"/>
        </w:rPr>
        <w:t xml:space="preserve"> </w:t>
      </w:r>
      <w:r w:rsidRPr="00D662E1">
        <w:t>requirements</w:t>
      </w:r>
      <w:r w:rsidRPr="00D662E1">
        <w:rPr>
          <w:spacing w:val="-3"/>
        </w:rPr>
        <w:t xml:space="preserve"> </w:t>
      </w:r>
      <w:r w:rsidRPr="00D662E1">
        <w:t>set</w:t>
      </w:r>
      <w:r w:rsidRPr="00D662E1">
        <w:rPr>
          <w:spacing w:val="-2"/>
        </w:rPr>
        <w:t xml:space="preserve"> </w:t>
      </w:r>
      <w:r w:rsidRPr="00D662E1">
        <w:t>out</w:t>
      </w:r>
      <w:r w:rsidRPr="00D662E1">
        <w:rPr>
          <w:spacing w:val="-5"/>
        </w:rPr>
        <w:t xml:space="preserve"> </w:t>
      </w:r>
      <w:r w:rsidRPr="00D662E1">
        <w:t>in</w:t>
      </w:r>
      <w:r w:rsidRPr="00D662E1">
        <w:rPr>
          <w:spacing w:val="3"/>
        </w:rPr>
        <w:t xml:space="preserve"> Schedule 1</w:t>
      </w:r>
      <w:r w:rsidRPr="00D662E1">
        <w:rPr>
          <w:spacing w:val="-2"/>
        </w:rPr>
        <w:t>.</w:t>
      </w:r>
    </w:p>
    <w:p w14:paraId="3FC5C968" w14:textId="77777777" w:rsidR="00213103" w:rsidRPr="00D662E1" w:rsidRDefault="00213103" w:rsidP="00213103">
      <w:pPr>
        <w:pStyle w:val="BodyText"/>
        <w:spacing w:line="279" w:lineRule="exact"/>
        <w:ind w:left="938"/>
        <w:rPr>
          <w:b/>
          <w:bCs/>
        </w:rPr>
      </w:pPr>
    </w:p>
    <w:p w14:paraId="40E7D74B" w14:textId="77777777" w:rsidR="00213103" w:rsidRPr="00D662E1" w:rsidRDefault="00213103">
      <w:pPr>
        <w:pStyle w:val="BodyText"/>
        <w:rPr>
          <w:b/>
          <w:bCs/>
        </w:rPr>
      </w:pPr>
    </w:p>
    <w:p w14:paraId="5E72E143" w14:textId="068EC7A7" w:rsidR="00213103" w:rsidRPr="00D662E1" w:rsidRDefault="00213103" w:rsidP="003B6B93">
      <w:pPr>
        <w:pStyle w:val="ListParagraph"/>
        <w:numPr>
          <w:ilvl w:val="2"/>
          <w:numId w:val="41"/>
        </w:numPr>
        <w:tabs>
          <w:tab w:val="left" w:pos="1067"/>
          <w:tab w:val="left" w:pos="1070"/>
        </w:tabs>
        <w:ind w:left="1070" w:right="1227" w:hanging="852"/>
        <w:rPr>
          <w:sz w:val="24"/>
        </w:rPr>
      </w:pPr>
      <w:r w:rsidRPr="00D662E1">
        <w:rPr>
          <w:sz w:val="24"/>
        </w:rPr>
        <w:t>‘</w:t>
      </w:r>
      <w:r w:rsidRPr="00D662E1">
        <w:rPr>
          <w:b/>
          <w:bCs/>
          <w:sz w:val="24"/>
        </w:rPr>
        <w:t>In Scope Health Services Only’</w:t>
      </w:r>
      <w:r w:rsidRPr="00D662E1">
        <w:rPr>
          <w:sz w:val="24"/>
        </w:rPr>
        <w:t xml:space="preserve"> - In the absence of an existing suitable procurement framework to source the required item, the LHB is required to follow the most appropriate and proportionate procurement process as set out under the PSR Wales Regulations and the health service procurement: statutory guidance. The LHB should note that one of the key objectives of the PSR Wales Regulations are to provide more flexibility when selecting providers for health services with competitive tendering being one tool for the LHB to use when it is of benefit; alongside other routes that may be more proportionate, with a view to enabling the development of stable supplier partnerships and the delivery of collaborative care. Legislation, policy, and guidance setting out procedures for awarding all forms of regulated contracts shall have effect as if incorporated in the LHB’s SFIs.</w:t>
      </w:r>
    </w:p>
    <w:p w14:paraId="25847C13" w14:textId="77777777" w:rsidR="00213103" w:rsidRPr="00D662E1" w:rsidRDefault="00213103" w:rsidP="00213103">
      <w:pPr>
        <w:pStyle w:val="ListParagraph"/>
        <w:tabs>
          <w:tab w:val="left" w:pos="1067"/>
          <w:tab w:val="left" w:pos="1070"/>
        </w:tabs>
        <w:ind w:left="1070" w:right="1227" w:firstLine="0"/>
        <w:rPr>
          <w:sz w:val="24"/>
        </w:rPr>
      </w:pPr>
    </w:p>
    <w:p w14:paraId="661BDC3A" w14:textId="3ADE3CED" w:rsidR="000E3D84" w:rsidRPr="00213103" w:rsidRDefault="000813D4" w:rsidP="003B6B93">
      <w:pPr>
        <w:pStyle w:val="ListParagraph"/>
        <w:numPr>
          <w:ilvl w:val="2"/>
          <w:numId w:val="41"/>
        </w:numPr>
        <w:tabs>
          <w:tab w:val="left" w:pos="1067"/>
          <w:tab w:val="left" w:pos="1070"/>
        </w:tabs>
        <w:ind w:left="1070" w:right="1227" w:hanging="852"/>
        <w:rPr>
          <w:sz w:val="24"/>
        </w:rPr>
      </w:pPr>
      <w:r w:rsidRPr="00D662E1">
        <w:rPr>
          <w:sz w:val="24"/>
        </w:rPr>
        <w:t>Agreements awarded</w:t>
      </w:r>
      <w:r w:rsidRPr="00213103">
        <w:rPr>
          <w:sz w:val="24"/>
        </w:rPr>
        <w:t xml:space="preserve"> are required to deliver best value for money over</w:t>
      </w:r>
      <w:r w:rsidRPr="00213103">
        <w:rPr>
          <w:spacing w:val="-3"/>
          <w:sz w:val="24"/>
        </w:rPr>
        <w:t xml:space="preserve"> </w:t>
      </w:r>
      <w:r w:rsidRPr="00213103">
        <w:rPr>
          <w:sz w:val="24"/>
        </w:rPr>
        <w:t>the</w:t>
      </w:r>
      <w:r w:rsidRPr="00213103">
        <w:rPr>
          <w:spacing w:val="-3"/>
          <w:sz w:val="24"/>
        </w:rPr>
        <w:t xml:space="preserve"> </w:t>
      </w:r>
      <w:r w:rsidRPr="00213103">
        <w:rPr>
          <w:sz w:val="24"/>
        </w:rPr>
        <w:t>whole</w:t>
      </w:r>
      <w:r w:rsidRPr="00213103">
        <w:rPr>
          <w:spacing w:val="-3"/>
          <w:sz w:val="24"/>
        </w:rPr>
        <w:t xml:space="preserve"> </w:t>
      </w:r>
      <w:r w:rsidRPr="00213103">
        <w:rPr>
          <w:sz w:val="24"/>
        </w:rPr>
        <w:t>life</w:t>
      </w:r>
      <w:r w:rsidRPr="00213103">
        <w:rPr>
          <w:spacing w:val="-5"/>
          <w:sz w:val="24"/>
        </w:rPr>
        <w:t xml:space="preserve"> </w:t>
      </w:r>
      <w:r w:rsidRPr="00213103">
        <w:rPr>
          <w:sz w:val="24"/>
        </w:rPr>
        <w:t>of</w:t>
      </w:r>
      <w:r w:rsidRPr="00213103">
        <w:rPr>
          <w:spacing w:val="-1"/>
          <w:sz w:val="24"/>
        </w:rPr>
        <w:t xml:space="preserve"> </w:t>
      </w:r>
      <w:r w:rsidRPr="00213103">
        <w:rPr>
          <w:sz w:val="24"/>
        </w:rPr>
        <w:t>the</w:t>
      </w:r>
      <w:r w:rsidRPr="00213103">
        <w:rPr>
          <w:spacing w:val="-3"/>
          <w:sz w:val="24"/>
        </w:rPr>
        <w:t xml:space="preserve"> </w:t>
      </w:r>
      <w:r w:rsidRPr="00213103">
        <w:rPr>
          <w:sz w:val="24"/>
        </w:rPr>
        <w:t>agreement.</w:t>
      </w:r>
      <w:r w:rsidRPr="00213103">
        <w:rPr>
          <w:spacing w:val="-5"/>
          <w:sz w:val="24"/>
        </w:rPr>
        <w:t xml:space="preserve"> </w:t>
      </w:r>
      <w:r w:rsidRPr="00213103">
        <w:rPr>
          <w:sz w:val="24"/>
        </w:rPr>
        <w:t>Value</w:t>
      </w:r>
      <w:r w:rsidRPr="00213103">
        <w:rPr>
          <w:spacing w:val="-5"/>
          <w:sz w:val="24"/>
        </w:rPr>
        <w:t xml:space="preserve"> </w:t>
      </w:r>
      <w:r w:rsidRPr="00213103">
        <w:rPr>
          <w:sz w:val="24"/>
        </w:rPr>
        <w:t>for</w:t>
      </w:r>
      <w:r w:rsidRPr="00213103">
        <w:rPr>
          <w:spacing w:val="-3"/>
          <w:sz w:val="24"/>
        </w:rPr>
        <w:t xml:space="preserve"> </w:t>
      </w:r>
      <w:r w:rsidRPr="00213103">
        <w:rPr>
          <w:sz w:val="24"/>
        </w:rPr>
        <w:t>money</w:t>
      </w:r>
      <w:r w:rsidRPr="00213103">
        <w:rPr>
          <w:spacing w:val="-6"/>
          <w:sz w:val="24"/>
        </w:rPr>
        <w:t xml:space="preserve"> </w:t>
      </w:r>
      <w:r w:rsidRPr="00213103">
        <w:rPr>
          <w:sz w:val="24"/>
        </w:rPr>
        <w:t>is</w:t>
      </w:r>
      <w:r w:rsidRPr="00213103">
        <w:rPr>
          <w:spacing w:val="-3"/>
          <w:sz w:val="24"/>
        </w:rPr>
        <w:t xml:space="preserve"> </w:t>
      </w:r>
      <w:r w:rsidRPr="00213103">
        <w:rPr>
          <w:sz w:val="24"/>
        </w:rPr>
        <w:t>defined</w:t>
      </w:r>
      <w:r w:rsidRPr="00213103">
        <w:rPr>
          <w:spacing w:val="-5"/>
          <w:sz w:val="24"/>
        </w:rPr>
        <w:t xml:space="preserve"> </w:t>
      </w:r>
      <w:r w:rsidRPr="00213103">
        <w:rPr>
          <w:sz w:val="24"/>
        </w:rPr>
        <w:t xml:space="preserve">as the optimum combination of whole-life cost and quality to meet the </w:t>
      </w:r>
      <w:r w:rsidRPr="00213103">
        <w:rPr>
          <w:spacing w:val="-2"/>
          <w:sz w:val="24"/>
        </w:rPr>
        <w:t>requirement.</w:t>
      </w:r>
    </w:p>
    <w:p w14:paraId="3662A47E" w14:textId="77777777" w:rsidR="00213103" w:rsidRPr="00213103" w:rsidRDefault="00213103" w:rsidP="00213103">
      <w:pPr>
        <w:pStyle w:val="ListParagraph"/>
        <w:rPr>
          <w:sz w:val="24"/>
        </w:rPr>
      </w:pPr>
    </w:p>
    <w:p w14:paraId="0B707945" w14:textId="77777777" w:rsidR="000E3D84" w:rsidRDefault="000813D4">
      <w:pPr>
        <w:ind w:left="218"/>
        <w:rPr>
          <w:b/>
          <w:i/>
          <w:sz w:val="24"/>
        </w:rPr>
      </w:pPr>
      <w:r>
        <w:rPr>
          <w:b/>
          <w:i/>
          <w:sz w:val="24"/>
          <w:u w:val="single"/>
        </w:rPr>
        <w:lastRenderedPageBreak/>
        <w:t>Competition</w:t>
      </w:r>
      <w:r>
        <w:rPr>
          <w:b/>
          <w:i/>
          <w:spacing w:val="-8"/>
          <w:sz w:val="24"/>
          <w:u w:val="single"/>
        </w:rPr>
        <w:t xml:space="preserve"> </w:t>
      </w:r>
      <w:r>
        <w:rPr>
          <w:b/>
          <w:i/>
          <w:spacing w:val="-2"/>
          <w:sz w:val="24"/>
          <w:u w:val="single"/>
        </w:rPr>
        <w:t>Requirements</w:t>
      </w:r>
    </w:p>
    <w:p w14:paraId="74E8FDD1" w14:textId="77777777" w:rsidR="000E3D84" w:rsidRDefault="000E3D84">
      <w:pPr>
        <w:pStyle w:val="BodyText"/>
        <w:rPr>
          <w:b/>
          <w:i/>
        </w:rPr>
      </w:pPr>
    </w:p>
    <w:p w14:paraId="295E2C25" w14:textId="77777777" w:rsidR="000E3D84" w:rsidRPr="00D662E1" w:rsidRDefault="000813D4" w:rsidP="003B6B93">
      <w:pPr>
        <w:pStyle w:val="Heading4"/>
        <w:numPr>
          <w:ilvl w:val="1"/>
          <w:numId w:val="41"/>
        </w:numPr>
        <w:tabs>
          <w:tab w:val="left" w:pos="935"/>
        </w:tabs>
        <w:ind w:left="935" w:hanging="717"/>
      </w:pPr>
      <w:r w:rsidRPr="00D662E1">
        <w:t>Procurement</w:t>
      </w:r>
      <w:r w:rsidRPr="00D662E1">
        <w:rPr>
          <w:spacing w:val="-6"/>
        </w:rPr>
        <w:t xml:space="preserve"> </w:t>
      </w:r>
      <w:r w:rsidRPr="00D662E1">
        <w:rPr>
          <w:spacing w:val="-2"/>
        </w:rPr>
        <w:t>Thresholds</w:t>
      </w:r>
    </w:p>
    <w:p w14:paraId="361903F4" w14:textId="191BCA22" w:rsidR="000E3D84" w:rsidRPr="00D662E1" w:rsidRDefault="00B163BF" w:rsidP="003B6B93">
      <w:pPr>
        <w:pStyle w:val="ListParagraph"/>
        <w:numPr>
          <w:ilvl w:val="2"/>
          <w:numId w:val="41"/>
        </w:numPr>
        <w:tabs>
          <w:tab w:val="left" w:pos="1067"/>
          <w:tab w:val="left" w:pos="1070"/>
        </w:tabs>
        <w:spacing w:before="276" w:line="279" w:lineRule="exact"/>
        <w:ind w:left="1070" w:right="1876" w:hanging="852"/>
        <w:rPr>
          <w:sz w:val="24"/>
        </w:rPr>
      </w:pPr>
      <w:r w:rsidRPr="00D662E1">
        <w:rPr>
          <w:sz w:val="24"/>
        </w:rPr>
        <w:t>Goods and Non-Health Services Only’ The LHB must consider the minimum financial thresholds for quotes and competitive tendering arrangements when undertaking a procurement. The total value of the contract, whole life cost, over its entire period is the qualifying sum that should be applied (except in specific circumstances relating to aggregation and contracts of an indeterminate duration) as set out below, and in Schedule 1 of the 2023 Act.</w:t>
      </w:r>
    </w:p>
    <w:p w14:paraId="78B9684D" w14:textId="77777777" w:rsidR="000E3D84" w:rsidRPr="00D662E1" w:rsidRDefault="000E3D84">
      <w:pPr>
        <w:pStyle w:val="BodyText"/>
      </w:pPr>
    </w:p>
    <w:p w14:paraId="32ADBF14" w14:textId="77777777" w:rsidR="00B163BF" w:rsidRPr="00D662E1" w:rsidRDefault="00B163BF" w:rsidP="003B6B93">
      <w:pPr>
        <w:pStyle w:val="ListParagraph"/>
        <w:numPr>
          <w:ilvl w:val="2"/>
          <w:numId w:val="41"/>
        </w:numPr>
        <w:tabs>
          <w:tab w:val="left" w:pos="1067"/>
          <w:tab w:val="left" w:pos="1070"/>
        </w:tabs>
        <w:spacing w:before="1"/>
        <w:ind w:left="1070" w:right="1133" w:hanging="852"/>
      </w:pPr>
      <w:r w:rsidRPr="00D662E1">
        <w:rPr>
          <w:b/>
          <w:bCs/>
          <w:sz w:val="24"/>
        </w:rPr>
        <w:t>‘Goods and Non-Health Services Only’</w:t>
      </w:r>
      <w:r w:rsidRPr="00D662E1">
        <w:rPr>
          <w:sz w:val="24"/>
        </w:rPr>
        <w:t xml:space="preserve"> Advice from Procurement Services must be sought for all requirements in excess of £5,000 (excluding VAT).</w:t>
      </w:r>
    </w:p>
    <w:p w14:paraId="4E882F11" w14:textId="77777777" w:rsidR="00B163BF" w:rsidRPr="00D662E1" w:rsidRDefault="00B163BF" w:rsidP="00B163BF">
      <w:pPr>
        <w:pStyle w:val="ListParagraph"/>
      </w:pPr>
    </w:p>
    <w:p w14:paraId="713488C8" w14:textId="08FCD4D8" w:rsidR="000E3D84" w:rsidRPr="00D662E1" w:rsidRDefault="00EE4823" w:rsidP="003B6B93">
      <w:pPr>
        <w:pStyle w:val="ListParagraph"/>
        <w:numPr>
          <w:ilvl w:val="2"/>
          <w:numId w:val="41"/>
        </w:numPr>
        <w:tabs>
          <w:tab w:val="left" w:pos="1067"/>
          <w:tab w:val="left" w:pos="1070"/>
        </w:tabs>
        <w:spacing w:before="1"/>
        <w:ind w:left="1070" w:right="1133" w:hanging="852"/>
        <w:rPr>
          <w:sz w:val="24"/>
          <w:szCs w:val="24"/>
        </w:rPr>
      </w:pPr>
      <w:r w:rsidRPr="00D662E1">
        <w:rPr>
          <w:sz w:val="24"/>
          <w:szCs w:val="24"/>
        </w:rPr>
        <w:t>‘</w:t>
      </w:r>
      <w:r w:rsidR="00B163BF" w:rsidRPr="00D662E1">
        <w:rPr>
          <w:b/>
          <w:bCs/>
          <w:sz w:val="24"/>
          <w:szCs w:val="24"/>
        </w:rPr>
        <w:t>Goods and Non-Health Services Only’</w:t>
      </w:r>
      <w:r w:rsidR="00B163BF" w:rsidRPr="00D662E1">
        <w:rPr>
          <w:sz w:val="24"/>
          <w:szCs w:val="24"/>
        </w:rPr>
        <w:t xml:space="preserve"> The deliberate sub-dividing of contracts to fall below a specific threshold is strictly prohibited. Any attempt to avoid these limits may expose the Board to risk of legal challenge and could result in disciplinary action against an individual[s].</w:t>
      </w:r>
    </w:p>
    <w:p w14:paraId="0C5F2AA3" w14:textId="77777777" w:rsidR="00EE4823" w:rsidRPr="00D662E1" w:rsidRDefault="00EE4823" w:rsidP="00EE4823">
      <w:pPr>
        <w:pStyle w:val="ListParagraph"/>
        <w:rPr>
          <w:sz w:val="24"/>
          <w:szCs w:val="24"/>
        </w:rPr>
      </w:pPr>
    </w:p>
    <w:p w14:paraId="667E0A54" w14:textId="0F690FED" w:rsidR="00EE4823" w:rsidRPr="00D662E1" w:rsidRDefault="00EE4823" w:rsidP="003B6B93">
      <w:pPr>
        <w:pStyle w:val="ListParagraph"/>
        <w:numPr>
          <w:ilvl w:val="2"/>
          <w:numId w:val="41"/>
        </w:numPr>
        <w:tabs>
          <w:tab w:val="left" w:pos="1067"/>
          <w:tab w:val="left" w:pos="1070"/>
        </w:tabs>
        <w:spacing w:before="1"/>
        <w:ind w:left="1070" w:right="1133" w:hanging="852"/>
        <w:rPr>
          <w:sz w:val="24"/>
          <w:szCs w:val="24"/>
        </w:rPr>
      </w:pPr>
      <w:r w:rsidRPr="00D662E1">
        <w:rPr>
          <w:sz w:val="24"/>
          <w:szCs w:val="24"/>
        </w:rPr>
        <w:t>‘</w:t>
      </w:r>
      <w:r w:rsidRPr="00D662E1">
        <w:rPr>
          <w:b/>
          <w:bCs/>
          <w:sz w:val="24"/>
          <w:szCs w:val="24"/>
        </w:rPr>
        <w:t>Goods and Non-Health Services Only’</w:t>
      </w:r>
      <w:r w:rsidRPr="00D662E1">
        <w:rPr>
          <w:sz w:val="24"/>
          <w:szCs w:val="24"/>
        </w:rPr>
        <w:t xml:space="preserve"> Deliberate re-engagement of a supplier, where the value of the individual engagement is less than £5,000 (excluding VAT), must not be undertaken where the total value of engagements taken as a whole would exceed £5,000 (excluding VAT) and require competition.</w:t>
      </w:r>
    </w:p>
    <w:p w14:paraId="00494518" w14:textId="77777777" w:rsidR="00EE4823" w:rsidRPr="00D662E1" w:rsidRDefault="00EE4823" w:rsidP="00EE4823">
      <w:pPr>
        <w:pStyle w:val="ListParagraph"/>
        <w:rPr>
          <w:sz w:val="24"/>
          <w:szCs w:val="24"/>
        </w:rPr>
      </w:pPr>
    </w:p>
    <w:p w14:paraId="4C94B750" w14:textId="0F6806D2" w:rsidR="00EE4823" w:rsidRPr="00D662E1" w:rsidRDefault="00EE4823" w:rsidP="003B6B93">
      <w:pPr>
        <w:pStyle w:val="ListParagraph"/>
        <w:numPr>
          <w:ilvl w:val="2"/>
          <w:numId w:val="41"/>
        </w:numPr>
        <w:tabs>
          <w:tab w:val="left" w:pos="1067"/>
          <w:tab w:val="left" w:pos="1070"/>
        </w:tabs>
        <w:spacing w:before="1"/>
        <w:ind w:left="1070" w:right="1133" w:hanging="852"/>
        <w:rPr>
          <w:sz w:val="24"/>
          <w:szCs w:val="24"/>
        </w:rPr>
      </w:pPr>
      <w:r w:rsidRPr="00D662E1">
        <w:rPr>
          <w:sz w:val="24"/>
          <w:szCs w:val="24"/>
        </w:rPr>
        <w:t>‘</w:t>
      </w:r>
      <w:r w:rsidRPr="00D662E1">
        <w:rPr>
          <w:b/>
          <w:bCs/>
          <w:sz w:val="24"/>
          <w:szCs w:val="24"/>
        </w:rPr>
        <w:t>In Scope Health Services Only’</w:t>
      </w:r>
      <w:r w:rsidRPr="00D662E1">
        <w:rPr>
          <w:sz w:val="24"/>
          <w:szCs w:val="24"/>
        </w:rPr>
        <w:t xml:space="preserve"> There is no minimum financial threshold for application of the PSR Wales Regulations.</w:t>
      </w:r>
    </w:p>
    <w:p w14:paraId="0770619D" w14:textId="77777777" w:rsidR="000E3D84" w:rsidRPr="00D662E1" w:rsidRDefault="000813D4" w:rsidP="003B6B93">
      <w:pPr>
        <w:pStyle w:val="Heading4"/>
        <w:numPr>
          <w:ilvl w:val="1"/>
          <w:numId w:val="41"/>
        </w:numPr>
        <w:tabs>
          <w:tab w:val="left" w:pos="935"/>
        </w:tabs>
        <w:spacing w:before="276"/>
        <w:ind w:left="935" w:hanging="717"/>
      </w:pPr>
      <w:r w:rsidRPr="00D662E1">
        <w:t>Designing</w:t>
      </w:r>
      <w:r w:rsidRPr="00D662E1">
        <w:rPr>
          <w:spacing w:val="-1"/>
        </w:rPr>
        <w:t xml:space="preserve"> </w:t>
      </w:r>
      <w:r w:rsidRPr="00D662E1">
        <w:rPr>
          <w:spacing w:val="-2"/>
        </w:rPr>
        <w:t>Competitions</w:t>
      </w:r>
    </w:p>
    <w:p w14:paraId="7D5D685F" w14:textId="77777777" w:rsidR="000E3D84" w:rsidRPr="00D662E1" w:rsidRDefault="000813D4" w:rsidP="003B6B93">
      <w:pPr>
        <w:pStyle w:val="ListParagraph"/>
        <w:numPr>
          <w:ilvl w:val="2"/>
          <w:numId w:val="41"/>
        </w:numPr>
        <w:tabs>
          <w:tab w:val="left" w:pos="1067"/>
          <w:tab w:val="left" w:pos="1070"/>
        </w:tabs>
        <w:spacing w:before="276"/>
        <w:ind w:left="1070" w:right="1393" w:hanging="852"/>
        <w:rPr>
          <w:sz w:val="24"/>
        </w:rPr>
      </w:pPr>
      <w:r w:rsidRPr="00D662E1">
        <w:rPr>
          <w:sz w:val="24"/>
        </w:rPr>
        <w:t>The</w:t>
      </w:r>
      <w:r w:rsidRPr="00D662E1">
        <w:rPr>
          <w:spacing w:val="-3"/>
          <w:sz w:val="24"/>
        </w:rPr>
        <w:t xml:space="preserve"> </w:t>
      </w:r>
      <w:r w:rsidRPr="00D662E1">
        <w:rPr>
          <w:sz w:val="24"/>
        </w:rPr>
        <w:t>budget</w:t>
      </w:r>
      <w:r w:rsidRPr="00D662E1">
        <w:rPr>
          <w:spacing w:val="-5"/>
          <w:sz w:val="24"/>
        </w:rPr>
        <w:t xml:space="preserve"> </w:t>
      </w:r>
      <w:r w:rsidRPr="00D662E1">
        <w:rPr>
          <w:sz w:val="24"/>
        </w:rPr>
        <w:t>holder</w:t>
      </w:r>
      <w:r w:rsidRPr="00D662E1">
        <w:rPr>
          <w:spacing w:val="-3"/>
          <w:sz w:val="24"/>
        </w:rPr>
        <w:t xml:space="preserve"> </w:t>
      </w:r>
      <w:r w:rsidRPr="00D662E1">
        <w:rPr>
          <w:sz w:val="24"/>
        </w:rPr>
        <w:t>or</w:t>
      </w:r>
      <w:r w:rsidRPr="00D662E1">
        <w:rPr>
          <w:spacing w:val="-6"/>
          <w:sz w:val="24"/>
        </w:rPr>
        <w:t xml:space="preserve"> </w:t>
      </w:r>
      <w:r w:rsidRPr="00D662E1">
        <w:rPr>
          <w:sz w:val="24"/>
        </w:rPr>
        <w:t>manager</w:t>
      </w:r>
      <w:r w:rsidRPr="00D662E1">
        <w:rPr>
          <w:spacing w:val="-3"/>
          <w:sz w:val="24"/>
        </w:rPr>
        <w:t xml:space="preserve"> </w:t>
      </w:r>
      <w:r w:rsidRPr="00D662E1">
        <w:rPr>
          <w:sz w:val="24"/>
        </w:rPr>
        <w:t>responsible</w:t>
      </w:r>
      <w:r w:rsidRPr="00D662E1">
        <w:rPr>
          <w:spacing w:val="-5"/>
          <w:sz w:val="24"/>
        </w:rPr>
        <w:t xml:space="preserve"> </w:t>
      </w:r>
      <w:r w:rsidRPr="00D662E1">
        <w:rPr>
          <w:sz w:val="24"/>
        </w:rPr>
        <w:t>for</w:t>
      </w:r>
      <w:r w:rsidRPr="00D662E1">
        <w:rPr>
          <w:spacing w:val="-3"/>
          <w:sz w:val="24"/>
        </w:rPr>
        <w:t xml:space="preserve"> </w:t>
      </w:r>
      <w:r w:rsidRPr="00D662E1">
        <w:rPr>
          <w:sz w:val="24"/>
        </w:rPr>
        <w:t>the procurement</w:t>
      </w:r>
      <w:r w:rsidRPr="00D662E1">
        <w:rPr>
          <w:spacing w:val="-3"/>
          <w:sz w:val="24"/>
        </w:rPr>
        <w:t xml:space="preserve"> </w:t>
      </w:r>
      <w:r w:rsidRPr="00D662E1">
        <w:rPr>
          <w:sz w:val="24"/>
        </w:rPr>
        <w:t>is required to engage with the Procurement team to ensure:</w:t>
      </w:r>
    </w:p>
    <w:p w14:paraId="037A0864" w14:textId="77777777" w:rsidR="000E3D84" w:rsidRPr="00D662E1" w:rsidRDefault="000813D4" w:rsidP="003B6B93">
      <w:pPr>
        <w:pStyle w:val="ListParagraph"/>
        <w:numPr>
          <w:ilvl w:val="0"/>
          <w:numId w:val="24"/>
        </w:numPr>
        <w:tabs>
          <w:tab w:val="left" w:pos="1297"/>
        </w:tabs>
        <w:spacing w:before="274" w:line="293" w:lineRule="exact"/>
        <w:ind w:left="1297" w:hanging="359"/>
        <w:rPr>
          <w:sz w:val="24"/>
        </w:rPr>
      </w:pPr>
      <w:r w:rsidRPr="00D662E1">
        <w:rPr>
          <w:sz w:val="24"/>
        </w:rPr>
        <w:t>Required</w:t>
      </w:r>
      <w:r w:rsidRPr="00D662E1">
        <w:rPr>
          <w:spacing w:val="-4"/>
          <w:sz w:val="24"/>
        </w:rPr>
        <w:t xml:space="preserve"> </w:t>
      </w:r>
      <w:r w:rsidRPr="00D662E1">
        <w:rPr>
          <w:sz w:val="24"/>
        </w:rPr>
        <w:t>timescales</w:t>
      </w:r>
      <w:r w:rsidRPr="00D662E1">
        <w:rPr>
          <w:spacing w:val="-4"/>
          <w:sz w:val="24"/>
        </w:rPr>
        <w:t xml:space="preserve"> </w:t>
      </w:r>
      <w:r w:rsidRPr="00D662E1">
        <w:rPr>
          <w:sz w:val="24"/>
        </w:rPr>
        <w:t>are</w:t>
      </w:r>
      <w:r w:rsidRPr="00D662E1">
        <w:rPr>
          <w:spacing w:val="-3"/>
          <w:sz w:val="24"/>
        </w:rPr>
        <w:t xml:space="preserve"> </w:t>
      </w:r>
      <w:r w:rsidRPr="00D662E1">
        <w:rPr>
          <w:spacing w:val="-2"/>
          <w:sz w:val="24"/>
        </w:rPr>
        <w:t>achievable</w:t>
      </w:r>
    </w:p>
    <w:p w14:paraId="7BA08BD0" w14:textId="77777777" w:rsidR="000E3D84" w:rsidRPr="00EE4823" w:rsidRDefault="000813D4" w:rsidP="003B6B93">
      <w:pPr>
        <w:pStyle w:val="ListParagraph"/>
        <w:numPr>
          <w:ilvl w:val="0"/>
          <w:numId w:val="24"/>
        </w:numPr>
        <w:tabs>
          <w:tab w:val="left" w:pos="1297"/>
        </w:tabs>
        <w:spacing w:line="292" w:lineRule="exact"/>
        <w:ind w:left="1297" w:hanging="359"/>
        <w:rPr>
          <w:sz w:val="24"/>
        </w:rPr>
      </w:pPr>
      <w:r w:rsidRPr="00D662E1">
        <w:rPr>
          <w:sz w:val="24"/>
        </w:rPr>
        <w:t>Specifications</w:t>
      </w:r>
      <w:r w:rsidRPr="00EE4823">
        <w:rPr>
          <w:spacing w:val="-6"/>
          <w:sz w:val="24"/>
        </w:rPr>
        <w:t xml:space="preserve"> </w:t>
      </w:r>
      <w:r w:rsidRPr="00EE4823">
        <w:rPr>
          <w:sz w:val="24"/>
        </w:rPr>
        <w:t>are</w:t>
      </w:r>
      <w:r w:rsidRPr="00EE4823">
        <w:rPr>
          <w:spacing w:val="-4"/>
          <w:sz w:val="24"/>
        </w:rPr>
        <w:t xml:space="preserve"> </w:t>
      </w:r>
      <w:r w:rsidRPr="00EE4823">
        <w:rPr>
          <w:sz w:val="24"/>
        </w:rPr>
        <w:t>drafted</w:t>
      </w:r>
      <w:r w:rsidRPr="00EE4823">
        <w:rPr>
          <w:spacing w:val="-3"/>
          <w:sz w:val="24"/>
        </w:rPr>
        <w:t xml:space="preserve"> </w:t>
      </w:r>
      <w:r w:rsidRPr="00EE4823">
        <w:rPr>
          <w:spacing w:val="-2"/>
          <w:sz w:val="24"/>
        </w:rPr>
        <w:t>which:</w:t>
      </w:r>
    </w:p>
    <w:p w14:paraId="5920A033" w14:textId="77777777" w:rsidR="000E3D84" w:rsidRPr="00EE4823" w:rsidRDefault="000813D4" w:rsidP="003B6B93">
      <w:pPr>
        <w:pStyle w:val="ListParagraph"/>
        <w:numPr>
          <w:ilvl w:val="1"/>
          <w:numId w:val="24"/>
        </w:numPr>
        <w:tabs>
          <w:tab w:val="left" w:pos="1657"/>
        </w:tabs>
        <w:spacing w:line="286" w:lineRule="exact"/>
        <w:ind w:left="1657" w:hanging="359"/>
        <w:rPr>
          <w:sz w:val="24"/>
        </w:rPr>
      </w:pPr>
      <w:r w:rsidRPr="00EE4823">
        <w:rPr>
          <w:sz w:val="24"/>
        </w:rPr>
        <w:t>are</w:t>
      </w:r>
      <w:r w:rsidRPr="00EE4823">
        <w:rPr>
          <w:spacing w:val="-5"/>
          <w:sz w:val="24"/>
        </w:rPr>
        <w:t xml:space="preserve"> </w:t>
      </w:r>
      <w:r w:rsidRPr="00EE4823">
        <w:rPr>
          <w:sz w:val="24"/>
        </w:rPr>
        <w:t>fit</w:t>
      </w:r>
      <w:r w:rsidRPr="00EE4823">
        <w:rPr>
          <w:spacing w:val="-4"/>
          <w:sz w:val="24"/>
        </w:rPr>
        <w:t xml:space="preserve"> </w:t>
      </w:r>
      <w:r w:rsidRPr="00EE4823">
        <w:rPr>
          <w:sz w:val="24"/>
        </w:rPr>
        <w:t>for</w:t>
      </w:r>
      <w:r w:rsidRPr="00EE4823">
        <w:rPr>
          <w:spacing w:val="-3"/>
          <w:sz w:val="24"/>
        </w:rPr>
        <w:t xml:space="preserve"> </w:t>
      </w:r>
      <w:r w:rsidRPr="00EE4823">
        <w:rPr>
          <w:sz w:val="24"/>
        </w:rPr>
        <w:t>inclusion</w:t>
      </w:r>
      <w:r w:rsidRPr="00EE4823">
        <w:rPr>
          <w:spacing w:val="-4"/>
          <w:sz w:val="24"/>
        </w:rPr>
        <w:t xml:space="preserve"> </w:t>
      </w:r>
      <w:r w:rsidRPr="00EE4823">
        <w:rPr>
          <w:sz w:val="24"/>
        </w:rPr>
        <w:t>in</w:t>
      </w:r>
      <w:r w:rsidRPr="00EE4823">
        <w:rPr>
          <w:spacing w:val="-3"/>
          <w:sz w:val="24"/>
        </w:rPr>
        <w:t xml:space="preserve"> </w:t>
      </w:r>
      <w:r w:rsidRPr="00EE4823">
        <w:rPr>
          <w:sz w:val="24"/>
        </w:rPr>
        <w:t>competition</w:t>
      </w:r>
      <w:r w:rsidRPr="00EE4823">
        <w:rPr>
          <w:spacing w:val="-2"/>
          <w:sz w:val="24"/>
        </w:rPr>
        <w:t xml:space="preserve"> documents;</w:t>
      </w:r>
    </w:p>
    <w:p w14:paraId="53AEA542" w14:textId="77777777" w:rsidR="000E3D84" w:rsidRPr="00EE4823" w:rsidRDefault="000813D4" w:rsidP="003B6B93">
      <w:pPr>
        <w:pStyle w:val="ListParagraph"/>
        <w:numPr>
          <w:ilvl w:val="1"/>
          <w:numId w:val="24"/>
        </w:numPr>
        <w:tabs>
          <w:tab w:val="left" w:pos="1657"/>
        </w:tabs>
        <w:spacing w:line="276" w:lineRule="exact"/>
        <w:ind w:left="1657" w:hanging="359"/>
        <w:rPr>
          <w:sz w:val="24"/>
        </w:rPr>
      </w:pPr>
      <w:r w:rsidRPr="00EE4823">
        <w:rPr>
          <w:sz w:val="24"/>
        </w:rPr>
        <w:t>are</w:t>
      </w:r>
      <w:r w:rsidRPr="00EE4823">
        <w:rPr>
          <w:spacing w:val="-5"/>
          <w:sz w:val="24"/>
        </w:rPr>
        <w:t xml:space="preserve"> </w:t>
      </w:r>
      <w:r w:rsidRPr="00EE4823">
        <w:rPr>
          <w:sz w:val="24"/>
        </w:rPr>
        <w:t>drafted</w:t>
      </w:r>
      <w:r w:rsidRPr="00EE4823">
        <w:rPr>
          <w:spacing w:val="-5"/>
          <w:sz w:val="24"/>
        </w:rPr>
        <w:t xml:space="preserve"> </w:t>
      </w:r>
      <w:r w:rsidRPr="00EE4823">
        <w:rPr>
          <w:sz w:val="24"/>
        </w:rPr>
        <w:t>in</w:t>
      </w:r>
      <w:r w:rsidRPr="00EE4823">
        <w:rPr>
          <w:spacing w:val="-3"/>
          <w:sz w:val="24"/>
        </w:rPr>
        <w:t xml:space="preserve"> </w:t>
      </w:r>
      <w:r w:rsidRPr="00EE4823">
        <w:rPr>
          <w:sz w:val="24"/>
        </w:rPr>
        <w:t>a</w:t>
      </w:r>
      <w:r w:rsidRPr="00EE4823">
        <w:rPr>
          <w:spacing w:val="-4"/>
          <w:sz w:val="24"/>
        </w:rPr>
        <w:t xml:space="preserve"> </w:t>
      </w:r>
      <w:r w:rsidRPr="00EE4823">
        <w:rPr>
          <w:sz w:val="24"/>
        </w:rPr>
        <w:t>manner</w:t>
      </w:r>
      <w:r w:rsidRPr="00EE4823">
        <w:rPr>
          <w:spacing w:val="-3"/>
          <w:sz w:val="24"/>
        </w:rPr>
        <w:t xml:space="preserve"> </w:t>
      </w:r>
      <w:r w:rsidRPr="00EE4823">
        <w:rPr>
          <w:sz w:val="24"/>
        </w:rPr>
        <w:t>encouraging</w:t>
      </w:r>
      <w:r w:rsidRPr="00EE4823">
        <w:rPr>
          <w:spacing w:val="-4"/>
          <w:sz w:val="24"/>
        </w:rPr>
        <w:t xml:space="preserve"> </w:t>
      </w:r>
      <w:r w:rsidRPr="00EE4823">
        <w:rPr>
          <w:sz w:val="24"/>
        </w:rPr>
        <w:t>innovation</w:t>
      </w:r>
      <w:r w:rsidRPr="00EE4823">
        <w:rPr>
          <w:spacing w:val="-3"/>
          <w:sz w:val="24"/>
        </w:rPr>
        <w:t xml:space="preserve"> </w:t>
      </w:r>
      <w:r w:rsidRPr="00EE4823">
        <w:rPr>
          <w:sz w:val="24"/>
        </w:rPr>
        <w:t>by</w:t>
      </w:r>
      <w:r w:rsidRPr="00EE4823">
        <w:rPr>
          <w:spacing w:val="-5"/>
          <w:sz w:val="24"/>
        </w:rPr>
        <w:t xml:space="preserve"> </w:t>
      </w:r>
      <w:r w:rsidRPr="00EE4823">
        <w:rPr>
          <w:sz w:val="24"/>
        </w:rPr>
        <w:t>the</w:t>
      </w:r>
      <w:r w:rsidRPr="00EE4823">
        <w:rPr>
          <w:spacing w:val="-3"/>
          <w:sz w:val="24"/>
        </w:rPr>
        <w:t xml:space="preserve"> </w:t>
      </w:r>
      <w:r w:rsidRPr="00EE4823">
        <w:rPr>
          <w:spacing w:val="-2"/>
          <w:sz w:val="24"/>
        </w:rPr>
        <w:t>market;</w:t>
      </w:r>
    </w:p>
    <w:p w14:paraId="6E06C1EB" w14:textId="77777777" w:rsidR="000E3D84" w:rsidRPr="00EE4823" w:rsidRDefault="000813D4" w:rsidP="003B6B93">
      <w:pPr>
        <w:pStyle w:val="ListParagraph"/>
        <w:numPr>
          <w:ilvl w:val="1"/>
          <w:numId w:val="24"/>
        </w:numPr>
        <w:tabs>
          <w:tab w:val="left" w:pos="1658"/>
        </w:tabs>
        <w:spacing w:before="4" w:line="223" w:lineRule="auto"/>
        <w:ind w:right="2105"/>
        <w:rPr>
          <w:sz w:val="24"/>
        </w:rPr>
      </w:pPr>
      <w:r w:rsidRPr="00EE4823">
        <w:rPr>
          <w:sz w:val="24"/>
        </w:rPr>
        <w:t>are</w:t>
      </w:r>
      <w:r w:rsidRPr="00EE4823">
        <w:rPr>
          <w:spacing w:val="-3"/>
          <w:sz w:val="24"/>
        </w:rPr>
        <w:t xml:space="preserve"> </w:t>
      </w:r>
      <w:r w:rsidRPr="00EE4823">
        <w:rPr>
          <w:sz w:val="24"/>
        </w:rPr>
        <w:t>capable</w:t>
      </w:r>
      <w:r w:rsidRPr="00EE4823">
        <w:rPr>
          <w:spacing w:val="-5"/>
          <w:sz w:val="24"/>
        </w:rPr>
        <w:t xml:space="preserve"> </w:t>
      </w:r>
      <w:r w:rsidRPr="00EE4823">
        <w:rPr>
          <w:sz w:val="24"/>
        </w:rPr>
        <w:t>of</w:t>
      </w:r>
      <w:r w:rsidRPr="00EE4823">
        <w:rPr>
          <w:spacing w:val="-3"/>
          <w:sz w:val="24"/>
        </w:rPr>
        <w:t xml:space="preserve"> </w:t>
      </w:r>
      <w:r w:rsidRPr="00EE4823">
        <w:rPr>
          <w:sz w:val="24"/>
        </w:rPr>
        <w:t>being</w:t>
      </w:r>
      <w:r w:rsidRPr="00EE4823">
        <w:rPr>
          <w:spacing w:val="-4"/>
          <w:sz w:val="24"/>
        </w:rPr>
        <w:t xml:space="preserve"> </w:t>
      </w:r>
      <w:r w:rsidRPr="00EE4823">
        <w:rPr>
          <w:sz w:val="24"/>
        </w:rPr>
        <w:t>responded</w:t>
      </w:r>
      <w:r w:rsidRPr="00EE4823">
        <w:rPr>
          <w:spacing w:val="-5"/>
          <w:sz w:val="24"/>
        </w:rPr>
        <w:t xml:space="preserve"> </w:t>
      </w:r>
      <w:r w:rsidRPr="00EE4823">
        <w:rPr>
          <w:sz w:val="24"/>
        </w:rPr>
        <w:t>to</w:t>
      </w:r>
      <w:r w:rsidRPr="00EE4823">
        <w:rPr>
          <w:spacing w:val="-4"/>
          <w:sz w:val="24"/>
        </w:rPr>
        <w:t xml:space="preserve"> </w:t>
      </w:r>
      <w:r w:rsidRPr="00EE4823">
        <w:rPr>
          <w:sz w:val="24"/>
        </w:rPr>
        <w:t>and</w:t>
      </w:r>
      <w:r w:rsidRPr="00EE4823">
        <w:rPr>
          <w:spacing w:val="-5"/>
          <w:sz w:val="24"/>
        </w:rPr>
        <w:t xml:space="preserve"> </w:t>
      </w:r>
      <w:r w:rsidRPr="00EE4823">
        <w:rPr>
          <w:sz w:val="24"/>
        </w:rPr>
        <w:t>do</w:t>
      </w:r>
      <w:r w:rsidRPr="00EE4823">
        <w:rPr>
          <w:spacing w:val="-5"/>
          <w:sz w:val="24"/>
        </w:rPr>
        <w:t xml:space="preserve"> </w:t>
      </w:r>
      <w:r w:rsidRPr="00EE4823">
        <w:rPr>
          <w:sz w:val="24"/>
        </w:rPr>
        <w:t>not</w:t>
      </w:r>
      <w:r w:rsidRPr="00EE4823">
        <w:rPr>
          <w:spacing w:val="-5"/>
          <w:sz w:val="24"/>
        </w:rPr>
        <w:t xml:space="preserve"> </w:t>
      </w:r>
      <w:r w:rsidRPr="00EE4823">
        <w:rPr>
          <w:sz w:val="24"/>
        </w:rPr>
        <w:t xml:space="preserve">narrow </w:t>
      </w:r>
      <w:r w:rsidRPr="00EE4823">
        <w:rPr>
          <w:spacing w:val="-2"/>
          <w:sz w:val="24"/>
        </w:rPr>
        <w:t>competition;</w:t>
      </w:r>
    </w:p>
    <w:p w14:paraId="144A589F" w14:textId="77777777" w:rsidR="000E3D84" w:rsidRPr="00EE4823" w:rsidRDefault="000813D4" w:rsidP="003B6B93">
      <w:pPr>
        <w:pStyle w:val="ListParagraph"/>
        <w:numPr>
          <w:ilvl w:val="1"/>
          <w:numId w:val="24"/>
        </w:numPr>
        <w:tabs>
          <w:tab w:val="left" w:pos="1657"/>
        </w:tabs>
        <w:spacing w:before="3" w:line="287" w:lineRule="exact"/>
        <w:ind w:left="1657" w:hanging="359"/>
        <w:rPr>
          <w:sz w:val="24"/>
        </w:rPr>
      </w:pPr>
      <w:r w:rsidRPr="00EE4823">
        <w:rPr>
          <w:sz w:val="24"/>
        </w:rPr>
        <w:t>deliver</w:t>
      </w:r>
      <w:r w:rsidRPr="00EE4823">
        <w:rPr>
          <w:spacing w:val="-4"/>
          <w:sz w:val="24"/>
        </w:rPr>
        <w:t xml:space="preserve"> </w:t>
      </w:r>
      <w:r w:rsidRPr="00EE4823">
        <w:rPr>
          <w:sz w:val="24"/>
        </w:rPr>
        <w:t>in</w:t>
      </w:r>
      <w:r w:rsidRPr="00EE4823">
        <w:rPr>
          <w:spacing w:val="-3"/>
          <w:sz w:val="24"/>
        </w:rPr>
        <w:t xml:space="preserve"> </w:t>
      </w:r>
      <w:r w:rsidRPr="00EE4823">
        <w:rPr>
          <w:sz w:val="24"/>
        </w:rPr>
        <w:t>line</w:t>
      </w:r>
      <w:r w:rsidRPr="00EE4823">
        <w:rPr>
          <w:spacing w:val="-2"/>
          <w:sz w:val="24"/>
        </w:rPr>
        <w:t xml:space="preserve"> </w:t>
      </w:r>
      <w:r w:rsidRPr="00EE4823">
        <w:rPr>
          <w:sz w:val="24"/>
        </w:rPr>
        <w:t>with</w:t>
      </w:r>
      <w:r w:rsidRPr="00EE4823">
        <w:rPr>
          <w:spacing w:val="-3"/>
          <w:sz w:val="24"/>
        </w:rPr>
        <w:t xml:space="preserve"> </w:t>
      </w:r>
      <w:r w:rsidRPr="00EE4823">
        <w:rPr>
          <w:sz w:val="24"/>
        </w:rPr>
        <w:t>legislative</w:t>
      </w:r>
      <w:r w:rsidRPr="00EE4823">
        <w:rPr>
          <w:spacing w:val="-3"/>
          <w:sz w:val="24"/>
        </w:rPr>
        <w:t xml:space="preserve"> </w:t>
      </w:r>
      <w:r w:rsidRPr="00EE4823">
        <w:rPr>
          <w:sz w:val="24"/>
        </w:rPr>
        <w:t>and</w:t>
      </w:r>
      <w:r w:rsidRPr="00EE4823">
        <w:rPr>
          <w:spacing w:val="-3"/>
          <w:sz w:val="24"/>
        </w:rPr>
        <w:t xml:space="preserve"> </w:t>
      </w:r>
      <w:r w:rsidRPr="00EE4823">
        <w:rPr>
          <w:sz w:val="24"/>
        </w:rPr>
        <w:t>policy</w:t>
      </w:r>
      <w:r w:rsidRPr="00EE4823">
        <w:rPr>
          <w:spacing w:val="-5"/>
          <w:sz w:val="24"/>
        </w:rPr>
        <w:t xml:space="preserve"> </w:t>
      </w:r>
      <w:r w:rsidRPr="00EE4823">
        <w:rPr>
          <w:spacing w:val="-2"/>
          <w:sz w:val="24"/>
        </w:rPr>
        <w:t>frameworks.</w:t>
      </w:r>
    </w:p>
    <w:p w14:paraId="0336962B" w14:textId="77777777" w:rsidR="000E3D84" w:rsidRPr="00EE4823" w:rsidRDefault="000813D4" w:rsidP="003B6B93">
      <w:pPr>
        <w:pStyle w:val="ListParagraph"/>
        <w:numPr>
          <w:ilvl w:val="1"/>
          <w:numId w:val="24"/>
        </w:numPr>
        <w:tabs>
          <w:tab w:val="left" w:pos="1658"/>
        </w:tabs>
        <w:spacing w:before="4" w:line="223" w:lineRule="auto"/>
        <w:ind w:right="1317"/>
        <w:rPr>
          <w:sz w:val="24"/>
        </w:rPr>
      </w:pPr>
      <w:r w:rsidRPr="00EE4823">
        <w:rPr>
          <w:sz w:val="24"/>
        </w:rPr>
        <w:t>include</w:t>
      </w:r>
      <w:r w:rsidRPr="00EE4823">
        <w:rPr>
          <w:spacing w:val="-5"/>
          <w:sz w:val="24"/>
        </w:rPr>
        <w:t xml:space="preserve"> </w:t>
      </w:r>
      <w:r w:rsidRPr="00EE4823">
        <w:rPr>
          <w:sz w:val="24"/>
        </w:rPr>
        <w:t>robust</w:t>
      </w:r>
      <w:r w:rsidRPr="00EE4823">
        <w:rPr>
          <w:spacing w:val="-7"/>
          <w:sz w:val="24"/>
        </w:rPr>
        <w:t xml:space="preserve"> </w:t>
      </w:r>
      <w:r w:rsidRPr="00EE4823">
        <w:rPr>
          <w:sz w:val="24"/>
        </w:rPr>
        <w:t>performance</w:t>
      </w:r>
      <w:r w:rsidRPr="00EE4823">
        <w:rPr>
          <w:spacing w:val="-7"/>
          <w:sz w:val="24"/>
        </w:rPr>
        <w:t xml:space="preserve"> </w:t>
      </w:r>
      <w:r w:rsidRPr="00EE4823">
        <w:rPr>
          <w:sz w:val="24"/>
        </w:rPr>
        <w:t>measures</w:t>
      </w:r>
      <w:r w:rsidRPr="00EE4823">
        <w:rPr>
          <w:spacing w:val="-7"/>
          <w:sz w:val="24"/>
        </w:rPr>
        <w:t xml:space="preserve"> </w:t>
      </w:r>
      <w:r w:rsidRPr="00EE4823">
        <w:rPr>
          <w:sz w:val="24"/>
        </w:rPr>
        <w:t>to</w:t>
      </w:r>
      <w:r w:rsidRPr="00EE4823">
        <w:rPr>
          <w:spacing w:val="-6"/>
          <w:sz w:val="24"/>
        </w:rPr>
        <w:t xml:space="preserve"> </w:t>
      </w:r>
      <w:r w:rsidRPr="00EE4823">
        <w:rPr>
          <w:sz w:val="24"/>
        </w:rPr>
        <w:t>effectively</w:t>
      </w:r>
      <w:r w:rsidRPr="00EE4823">
        <w:rPr>
          <w:spacing w:val="-8"/>
          <w:sz w:val="24"/>
        </w:rPr>
        <w:t xml:space="preserve"> </w:t>
      </w:r>
      <w:r w:rsidRPr="00EE4823">
        <w:rPr>
          <w:sz w:val="24"/>
        </w:rPr>
        <w:t>measure and manage supplier performance; and</w:t>
      </w:r>
    </w:p>
    <w:p w14:paraId="602BB142" w14:textId="77777777" w:rsidR="000E3D84" w:rsidRPr="00D662E1" w:rsidRDefault="000813D4" w:rsidP="003B6B93">
      <w:pPr>
        <w:pStyle w:val="ListParagraph"/>
        <w:numPr>
          <w:ilvl w:val="1"/>
          <w:numId w:val="24"/>
        </w:numPr>
        <w:tabs>
          <w:tab w:val="left" w:pos="1657"/>
        </w:tabs>
        <w:spacing w:before="3"/>
        <w:ind w:left="1657" w:hanging="359"/>
        <w:rPr>
          <w:sz w:val="24"/>
        </w:rPr>
      </w:pPr>
      <w:r w:rsidRPr="00D662E1">
        <w:rPr>
          <w:sz w:val="24"/>
        </w:rPr>
        <w:t>consider</w:t>
      </w:r>
      <w:r w:rsidRPr="00D662E1">
        <w:rPr>
          <w:spacing w:val="-1"/>
          <w:sz w:val="24"/>
        </w:rPr>
        <w:t xml:space="preserve"> </w:t>
      </w:r>
      <w:r w:rsidRPr="00D662E1">
        <w:rPr>
          <w:sz w:val="24"/>
        </w:rPr>
        <w:t>the</w:t>
      </w:r>
      <w:r w:rsidRPr="00D662E1">
        <w:rPr>
          <w:spacing w:val="-2"/>
          <w:sz w:val="24"/>
        </w:rPr>
        <w:t xml:space="preserve"> </w:t>
      </w:r>
      <w:r w:rsidRPr="00D662E1">
        <w:rPr>
          <w:sz w:val="24"/>
        </w:rPr>
        <w:t>ability</w:t>
      </w:r>
      <w:r w:rsidRPr="00D662E1">
        <w:rPr>
          <w:spacing w:val="-4"/>
          <w:sz w:val="24"/>
        </w:rPr>
        <w:t xml:space="preserve"> </w:t>
      </w:r>
      <w:r w:rsidRPr="00D662E1">
        <w:rPr>
          <w:sz w:val="24"/>
        </w:rPr>
        <w:t>of</w:t>
      </w:r>
      <w:r w:rsidRPr="00D662E1">
        <w:rPr>
          <w:spacing w:val="1"/>
          <w:sz w:val="24"/>
        </w:rPr>
        <w:t xml:space="preserve"> </w:t>
      </w:r>
      <w:r w:rsidRPr="00D662E1">
        <w:rPr>
          <w:sz w:val="24"/>
        </w:rPr>
        <w:t>the</w:t>
      </w:r>
      <w:r w:rsidRPr="00D662E1">
        <w:rPr>
          <w:spacing w:val="-2"/>
          <w:sz w:val="24"/>
        </w:rPr>
        <w:t xml:space="preserve"> </w:t>
      </w:r>
      <w:r w:rsidRPr="00D662E1">
        <w:rPr>
          <w:sz w:val="24"/>
        </w:rPr>
        <w:t>market</w:t>
      </w:r>
      <w:r w:rsidRPr="00D662E1">
        <w:rPr>
          <w:spacing w:val="-3"/>
          <w:sz w:val="24"/>
        </w:rPr>
        <w:t xml:space="preserve"> </w:t>
      </w:r>
      <w:r w:rsidRPr="00D662E1">
        <w:rPr>
          <w:sz w:val="24"/>
        </w:rPr>
        <w:t>to</w:t>
      </w:r>
      <w:r w:rsidRPr="00D662E1">
        <w:rPr>
          <w:spacing w:val="-1"/>
          <w:sz w:val="24"/>
        </w:rPr>
        <w:t xml:space="preserve"> </w:t>
      </w:r>
      <w:r w:rsidRPr="00D662E1">
        <w:rPr>
          <w:spacing w:val="-2"/>
          <w:sz w:val="24"/>
        </w:rPr>
        <w:t>deliver.</w:t>
      </w:r>
    </w:p>
    <w:p w14:paraId="073C0F51" w14:textId="5F695E40" w:rsidR="000E3D84" w:rsidRPr="00D662E1" w:rsidRDefault="000813D4" w:rsidP="003B6B93">
      <w:pPr>
        <w:pStyle w:val="ListParagraph"/>
        <w:numPr>
          <w:ilvl w:val="2"/>
          <w:numId w:val="41"/>
        </w:numPr>
        <w:tabs>
          <w:tab w:val="left" w:pos="1067"/>
          <w:tab w:val="left" w:pos="1070"/>
        </w:tabs>
        <w:spacing w:before="255"/>
        <w:ind w:left="1070" w:right="1275" w:hanging="852"/>
        <w:rPr>
          <w:sz w:val="24"/>
        </w:rPr>
      </w:pPr>
      <w:r w:rsidRPr="00D662E1">
        <w:rPr>
          <w:sz w:val="24"/>
        </w:rPr>
        <w:lastRenderedPageBreak/>
        <w:t>Appropriate performance measures are included in agreements awarded, thus ensuring best value for money decisions taken that return maximum benefit for the organisation and ultimately the improvement</w:t>
      </w:r>
      <w:r w:rsidRPr="00D662E1">
        <w:rPr>
          <w:spacing w:val="-5"/>
          <w:sz w:val="24"/>
        </w:rPr>
        <w:t xml:space="preserve"> </w:t>
      </w:r>
      <w:r w:rsidRPr="00D662E1">
        <w:rPr>
          <w:sz w:val="24"/>
        </w:rPr>
        <w:t>of</w:t>
      </w:r>
      <w:r w:rsidRPr="00D662E1">
        <w:rPr>
          <w:spacing w:val="-2"/>
          <w:sz w:val="24"/>
        </w:rPr>
        <w:t xml:space="preserve"> </w:t>
      </w:r>
      <w:r w:rsidRPr="00D662E1">
        <w:rPr>
          <w:sz w:val="24"/>
        </w:rPr>
        <w:t>patient</w:t>
      </w:r>
      <w:r w:rsidRPr="00D662E1">
        <w:rPr>
          <w:spacing w:val="-5"/>
          <w:sz w:val="24"/>
        </w:rPr>
        <w:t xml:space="preserve"> </w:t>
      </w:r>
      <w:r w:rsidRPr="00D662E1">
        <w:rPr>
          <w:sz w:val="24"/>
        </w:rPr>
        <w:t>outcomes</w:t>
      </w:r>
      <w:r w:rsidRPr="00D662E1">
        <w:rPr>
          <w:spacing w:val="-3"/>
          <w:sz w:val="24"/>
        </w:rPr>
        <w:t xml:space="preserve"> </w:t>
      </w:r>
      <w:r w:rsidRPr="00D662E1">
        <w:rPr>
          <w:sz w:val="24"/>
        </w:rPr>
        <w:t>and</w:t>
      </w:r>
      <w:r w:rsidRPr="00D662E1">
        <w:rPr>
          <w:spacing w:val="-3"/>
          <w:sz w:val="24"/>
        </w:rPr>
        <w:t xml:space="preserve"> </w:t>
      </w:r>
      <w:r w:rsidRPr="00D662E1">
        <w:rPr>
          <w:sz w:val="24"/>
        </w:rPr>
        <w:t>wider</w:t>
      </w:r>
      <w:r w:rsidRPr="00D662E1">
        <w:rPr>
          <w:spacing w:val="-3"/>
          <w:sz w:val="24"/>
        </w:rPr>
        <w:t xml:space="preserve"> </w:t>
      </w:r>
      <w:r w:rsidRPr="00D662E1">
        <w:rPr>
          <w:sz w:val="24"/>
        </w:rPr>
        <w:t>health</w:t>
      </w:r>
      <w:r w:rsidRPr="00D662E1">
        <w:rPr>
          <w:spacing w:val="-5"/>
          <w:sz w:val="24"/>
        </w:rPr>
        <w:t xml:space="preserve"> </w:t>
      </w:r>
      <w:r w:rsidRPr="00D662E1">
        <w:rPr>
          <w:sz w:val="24"/>
        </w:rPr>
        <w:t>and</w:t>
      </w:r>
      <w:r w:rsidRPr="00D662E1">
        <w:rPr>
          <w:spacing w:val="-5"/>
          <w:sz w:val="24"/>
        </w:rPr>
        <w:t xml:space="preserve"> </w:t>
      </w:r>
      <w:r w:rsidRPr="00D662E1">
        <w:rPr>
          <w:sz w:val="24"/>
        </w:rPr>
        <w:t>social</w:t>
      </w:r>
      <w:r w:rsidRPr="00D662E1">
        <w:rPr>
          <w:spacing w:val="-3"/>
          <w:sz w:val="24"/>
        </w:rPr>
        <w:t xml:space="preserve"> </w:t>
      </w:r>
      <w:r w:rsidRPr="00D662E1">
        <w:rPr>
          <w:sz w:val="24"/>
        </w:rPr>
        <w:t xml:space="preserve">care </w:t>
      </w:r>
      <w:r w:rsidRPr="00D662E1">
        <w:rPr>
          <w:spacing w:val="-2"/>
          <w:sz w:val="24"/>
        </w:rPr>
        <w:t>communities.</w:t>
      </w:r>
      <w:r w:rsidR="00EE4823" w:rsidRPr="00D662E1">
        <w:t xml:space="preserve"> ‘</w:t>
      </w:r>
      <w:r w:rsidR="00EE4823" w:rsidRPr="00D662E1">
        <w:rPr>
          <w:b/>
          <w:bCs/>
          <w:spacing w:val="-2"/>
          <w:sz w:val="24"/>
        </w:rPr>
        <w:t>Goods and Non-Health Services Only’</w:t>
      </w:r>
      <w:r w:rsidR="00EE4823" w:rsidRPr="00D662E1">
        <w:rPr>
          <w:spacing w:val="-2"/>
          <w:sz w:val="24"/>
        </w:rPr>
        <w:t>, under the 2023 Act there is a requirement to set and publish at least 3 Key Performance Indicators (KPI’s) for contracts above £5m, and to publish a notice on these at least annually during the term of the contract (note: this does not apply to ‘light touch regime’ contracts) and in circumstances where the LHB considers that the supplier's performance under the contract could not appropriately be assessed by reference to key performance indicators (s.52(2) of the 2023 Act)).</w:t>
      </w:r>
    </w:p>
    <w:p w14:paraId="262454D8" w14:textId="77777777" w:rsidR="000E3D84" w:rsidRPr="00D662E1" w:rsidRDefault="000E3D84">
      <w:pPr>
        <w:pStyle w:val="BodyText"/>
      </w:pPr>
    </w:p>
    <w:p w14:paraId="5AD7A1B5" w14:textId="582EE5D3" w:rsidR="000E3D84" w:rsidRPr="00D662E1" w:rsidRDefault="00EE4823" w:rsidP="003B6B93">
      <w:pPr>
        <w:pStyle w:val="ListParagraph"/>
        <w:numPr>
          <w:ilvl w:val="2"/>
          <w:numId w:val="41"/>
        </w:numPr>
        <w:tabs>
          <w:tab w:val="left" w:pos="1067"/>
          <w:tab w:val="left" w:pos="1070"/>
        </w:tabs>
        <w:ind w:left="1070" w:right="2573" w:hanging="852"/>
        <w:rPr>
          <w:sz w:val="24"/>
        </w:rPr>
      </w:pPr>
      <w:r w:rsidRPr="00D662E1">
        <w:rPr>
          <w:sz w:val="24"/>
        </w:rPr>
        <w:t>‘</w:t>
      </w:r>
      <w:r w:rsidRPr="00D662E1">
        <w:rPr>
          <w:b/>
          <w:bCs/>
          <w:sz w:val="24"/>
        </w:rPr>
        <w:t>Goods and Non-Health Services Only’</w:t>
      </w:r>
      <w:r w:rsidRPr="00D662E1">
        <w:rPr>
          <w:sz w:val="24"/>
        </w:rPr>
        <w:t xml:space="preserve"> Criteria for selecting suppliers and achieving an award recommendation must be evaluated on the basis of the “Most Advantageous Tender”, which provides contracting authorities with greater flexibility to take into account wider social and environmental issues where that is decided to be relevant for the best solution. Such criteria must:</w:t>
      </w:r>
    </w:p>
    <w:p w14:paraId="1D638249" w14:textId="77777777" w:rsidR="000E3D84" w:rsidRPr="00D662E1" w:rsidRDefault="000E3D84">
      <w:pPr>
        <w:pStyle w:val="BodyText"/>
        <w:spacing w:before="1"/>
      </w:pPr>
    </w:p>
    <w:p w14:paraId="0D89E2B8" w14:textId="52E425AE" w:rsidR="000E3D84" w:rsidRPr="00D662E1" w:rsidRDefault="000813D4" w:rsidP="003B6B93">
      <w:pPr>
        <w:pStyle w:val="ListParagraph"/>
        <w:numPr>
          <w:ilvl w:val="0"/>
          <w:numId w:val="23"/>
        </w:numPr>
        <w:tabs>
          <w:tab w:val="left" w:pos="1297"/>
        </w:tabs>
        <w:spacing w:line="292" w:lineRule="exact"/>
        <w:ind w:left="1297" w:hanging="359"/>
        <w:rPr>
          <w:sz w:val="24"/>
        </w:rPr>
      </w:pPr>
      <w:r w:rsidRPr="00D662E1">
        <w:rPr>
          <w:sz w:val="24"/>
        </w:rPr>
        <w:t>be</w:t>
      </w:r>
      <w:r w:rsidRPr="00D662E1">
        <w:rPr>
          <w:spacing w:val="-6"/>
          <w:sz w:val="24"/>
        </w:rPr>
        <w:t xml:space="preserve"> </w:t>
      </w:r>
      <w:r w:rsidRPr="00D662E1">
        <w:rPr>
          <w:sz w:val="24"/>
        </w:rPr>
        <w:t>appropriately</w:t>
      </w:r>
      <w:r w:rsidRPr="00D662E1">
        <w:rPr>
          <w:spacing w:val="-7"/>
          <w:sz w:val="24"/>
        </w:rPr>
        <w:t xml:space="preserve"> </w:t>
      </w:r>
      <w:r w:rsidRPr="00D662E1">
        <w:rPr>
          <w:sz w:val="24"/>
        </w:rPr>
        <w:t>weighted</w:t>
      </w:r>
      <w:r w:rsidRPr="00D662E1">
        <w:rPr>
          <w:spacing w:val="-2"/>
          <w:sz w:val="24"/>
        </w:rPr>
        <w:t>;</w:t>
      </w:r>
    </w:p>
    <w:p w14:paraId="7F8E2C32" w14:textId="77777777" w:rsidR="000E3D84" w:rsidRPr="00D662E1" w:rsidRDefault="000813D4" w:rsidP="003B6B93">
      <w:pPr>
        <w:pStyle w:val="ListParagraph"/>
        <w:numPr>
          <w:ilvl w:val="0"/>
          <w:numId w:val="23"/>
        </w:numPr>
        <w:tabs>
          <w:tab w:val="left" w:pos="1297"/>
        </w:tabs>
        <w:spacing w:line="293" w:lineRule="exact"/>
        <w:ind w:left="1297" w:hanging="359"/>
        <w:rPr>
          <w:sz w:val="24"/>
        </w:rPr>
      </w:pPr>
      <w:r w:rsidRPr="00D662E1">
        <w:rPr>
          <w:sz w:val="24"/>
        </w:rPr>
        <w:t>be</w:t>
      </w:r>
      <w:r w:rsidRPr="00D662E1">
        <w:rPr>
          <w:spacing w:val="-3"/>
          <w:sz w:val="24"/>
        </w:rPr>
        <w:t xml:space="preserve"> </w:t>
      </w:r>
      <w:r w:rsidRPr="00D662E1">
        <w:rPr>
          <w:sz w:val="24"/>
        </w:rPr>
        <w:t>transparent</w:t>
      </w:r>
      <w:r w:rsidRPr="00D662E1">
        <w:rPr>
          <w:spacing w:val="-5"/>
          <w:sz w:val="24"/>
        </w:rPr>
        <w:t xml:space="preserve"> </w:t>
      </w:r>
      <w:r w:rsidRPr="00D662E1">
        <w:rPr>
          <w:sz w:val="24"/>
        </w:rPr>
        <w:t>and</w:t>
      </w:r>
      <w:r w:rsidRPr="00D662E1">
        <w:rPr>
          <w:spacing w:val="-4"/>
          <w:sz w:val="24"/>
        </w:rPr>
        <w:t xml:space="preserve"> </w:t>
      </w:r>
      <w:r w:rsidRPr="00D662E1">
        <w:rPr>
          <w:spacing w:val="-2"/>
          <w:sz w:val="24"/>
        </w:rPr>
        <w:t>proportionate;</w:t>
      </w:r>
    </w:p>
    <w:p w14:paraId="0C42865C" w14:textId="77777777" w:rsidR="000E3D84" w:rsidRPr="00D662E1" w:rsidRDefault="000813D4" w:rsidP="003B6B93">
      <w:pPr>
        <w:pStyle w:val="ListParagraph"/>
        <w:numPr>
          <w:ilvl w:val="0"/>
          <w:numId w:val="23"/>
        </w:numPr>
        <w:tabs>
          <w:tab w:val="left" w:pos="1297"/>
        </w:tabs>
        <w:spacing w:line="293" w:lineRule="exact"/>
        <w:ind w:left="1297" w:hanging="359"/>
        <w:rPr>
          <w:sz w:val="24"/>
        </w:rPr>
      </w:pPr>
      <w:r w:rsidRPr="00D662E1">
        <w:rPr>
          <w:sz w:val="24"/>
        </w:rPr>
        <w:t>deliver</w:t>
      </w:r>
      <w:r w:rsidRPr="00D662E1">
        <w:rPr>
          <w:spacing w:val="-3"/>
          <w:sz w:val="24"/>
        </w:rPr>
        <w:t xml:space="preserve"> </w:t>
      </w:r>
      <w:r w:rsidRPr="00D662E1">
        <w:rPr>
          <w:sz w:val="24"/>
        </w:rPr>
        <w:t>value</w:t>
      </w:r>
      <w:r w:rsidRPr="00D662E1">
        <w:rPr>
          <w:spacing w:val="-2"/>
          <w:sz w:val="24"/>
        </w:rPr>
        <w:t xml:space="preserve"> </w:t>
      </w:r>
      <w:r w:rsidRPr="00D662E1">
        <w:rPr>
          <w:sz w:val="24"/>
        </w:rPr>
        <w:t>for</w:t>
      </w:r>
      <w:r w:rsidRPr="00D662E1">
        <w:rPr>
          <w:spacing w:val="-3"/>
          <w:sz w:val="24"/>
        </w:rPr>
        <w:t xml:space="preserve"> </w:t>
      </w:r>
      <w:r w:rsidRPr="00D662E1">
        <w:rPr>
          <w:sz w:val="24"/>
        </w:rPr>
        <w:t>money</w:t>
      </w:r>
      <w:r w:rsidRPr="00D662E1">
        <w:rPr>
          <w:spacing w:val="-5"/>
          <w:sz w:val="24"/>
        </w:rPr>
        <w:t xml:space="preserve"> </w:t>
      </w:r>
      <w:r w:rsidRPr="00D662E1">
        <w:rPr>
          <w:spacing w:val="-2"/>
          <w:sz w:val="24"/>
        </w:rPr>
        <w:t>outcomes;</w:t>
      </w:r>
    </w:p>
    <w:p w14:paraId="3080C441" w14:textId="77777777" w:rsidR="007748CE" w:rsidRPr="00D662E1" w:rsidRDefault="007748CE" w:rsidP="003B6B93">
      <w:pPr>
        <w:pStyle w:val="ListParagraph"/>
        <w:numPr>
          <w:ilvl w:val="0"/>
          <w:numId w:val="23"/>
        </w:numPr>
        <w:tabs>
          <w:tab w:val="left" w:pos="1297"/>
        </w:tabs>
        <w:spacing w:before="73" w:line="293" w:lineRule="exact"/>
        <w:ind w:left="1297" w:hanging="359"/>
        <w:rPr>
          <w:sz w:val="24"/>
        </w:rPr>
      </w:pPr>
      <w:r w:rsidRPr="00D662E1">
        <w:rPr>
          <w:sz w:val="24"/>
        </w:rPr>
        <w:t>fully</w:t>
      </w:r>
      <w:r w:rsidRPr="00D662E1">
        <w:rPr>
          <w:spacing w:val="-7"/>
          <w:sz w:val="24"/>
        </w:rPr>
        <w:t xml:space="preserve"> </w:t>
      </w:r>
      <w:r w:rsidRPr="00D662E1">
        <w:rPr>
          <w:sz w:val="24"/>
        </w:rPr>
        <w:t>explore</w:t>
      </w:r>
      <w:r w:rsidRPr="00D662E1">
        <w:rPr>
          <w:spacing w:val="-4"/>
          <w:sz w:val="24"/>
        </w:rPr>
        <w:t xml:space="preserve"> </w:t>
      </w:r>
      <w:r w:rsidRPr="00D662E1">
        <w:rPr>
          <w:sz w:val="24"/>
        </w:rPr>
        <w:t>complexity/risk;</w:t>
      </w:r>
      <w:r w:rsidRPr="00D662E1">
        <w:rPr>
          <w:spacing w:val="-4"/>
          <w:sz w:val="24"/>
        </w:rPr>
        <w:t xml:space="preserve"> </w:t>
      </w:r>
      <w:r w:rsidRPr="00D662E1">
        <w:rPr>
          <w:spacing w:val="-5"/>
          <w:sz w:val="24"/>
        </w:rPr>
        <w:t>and</w:t>
      </w:r>
    </w:p>
    <w:p w14:paraId="27ED1B0B" w14:textId="77777777" w:rsidR="007748CE" w:rsidRPr="00D662E1" w:rsidRDefault="007748CE" w:rsidP="003B6B93">
      <w:pPr>
        <w:pStyle w:val="ListParagraph"/>
        <w:numPr>
          <w:ilvl w:val="0"/>
          <w:numId w:val="23"/>
        </w:numPr>
        <w:tabs>
          <w:tab w:val="left" w:pos="1297"/>
        </w:tabs>
        <w:spacing w:line="293" w:lineRule="exact"/>
        <w:ind w:left="1297" w:hanging="359"/>
        <w:rPr>
          <w:sz w:val="24"/>
        </w:rPr>
      </w:pPr>
      <w:r w:rsidRPr="00D662E1">
        <w:rPr>
          <w:sz w:val="24"/>
        </w:rPr>
        <w:t>consider</w:t>
      </w:r>
      <w:r w:rsidRPr="00D662E1">
        <w:rPr>
          <w:spacing w:val="-6"/>
          <w:sz w:val="24"/>
        </w:rPr>
        <w:t xml:space="preserve"> </w:t>
      </w:r>
      <w:r w:rsidRPr="00D662E1">
        <w:rPr>
          <w:sz w:val="24"/>
        </w:rPr>
        <w:t>whole</w:t>
      </w:r>
      <w:r w:rsidRPr="00D662E1">
        <w:rPr>
          <w:spacing w:val="-4"/>
          <w:sz w:val="24"/>
        </w:rPr>
        <w:t xml:space="preserve"> </w:t>
      </w:r>
      <w:r w:rsidRPr="00D662E1">
        <w:rPr>
          <w:sz w:val="24"/>
        </w:rPr>
        <w:t>life</w:t>
      </w:r>
      <w:r w:rsidRPr="00D662E1">
        <w:rPr>
          <w:spacing w:val="-3"/>
          <w:sz w:val="24"/>
        </w:rPr>
        <w:t xml:space="preserve"> </w:t>
      </w:r>
      <w:r w:rsidR="00EE4823" w:rsidRPr="00D662E1">
        <w:rPr>
          <w:spacing w:val="-4"/>
          <w:sz w:val="24"/>
        </w:rPr>
        <w:t>cost including (where appropriate) the cost of change and / or end of life costs.</w:t>
      </w:r>
    </w:p>
    <w:p w14:paraId="6EE1EC7E" w14:textId="77777777" w:rsidR="00EE4823" w:rsidRPr="00D662E1" w:rsidRDefault="00EE4823" w:rsidP="00EE4823">
      <w:pPr>
        <w:tabs>
          <w:tab w:val="left" w:pos="1297"/>
        </w:tabs>
        <w:spacing w:line="293" w:lineRule="exact"/>
        <w:rPr>
          <w:sz w:val="24"/>
        </w:rPr>
      </w:pPr>
    </w:p>
    <w:p w14:paraId="1F35D84B" w14:textId="77777777" w:rsidR="00EE4823" w:rsidRPr="00D662E1" w:rsidRDefault="00EE4823" w:rsidP="00EE4823">
      <w:pPr>
        <w:tabs>
          <w:tab w:val="left" w:pos="1297"/>
        </w:tabs>
        <w:spacing w:line="293" w:lineRule="exact"/>
        <w:rPr>
          <w:sz w:val="24"/>
        </w:rPr>
      </w:pPr>
    </w:p>
    <w:p w14:paraId="42257ADA" w14:textId="4905DE49" w:rsidR="00EE4823" w:rsidRPr="00D662E1" w:rsidRDefault="00EE4823" w:rsidP="003B6B93">
      <w:pPr>
        <w:pStyle w:val="ListParagraph"/>
        <w:numPr>
          <w:ilvl w:val="2"/>
          <w:numId w:val="41"/>
        </w:numPr>
        <w:tabs>
          <w:tab w:val="left" w:pos="1067"/>
          <w:tab w:val="left" w:pos="1070"/>
        </w:tabs>
        <w:ind w:left="1070" w:right="2573" w:hanging="852"/>
        <w:rPr>
          <w:sz w:val="24"/>
        </w:rPr>
      </w:pPr>
      <w:r w:rsidRPr="00D662E1">
        <w:rPr>
          <w:sz w:val="24"/>
        </w:rPr>
        <w:t>‘</w:t>
      </w:r>
      <w:r w:rsidRPr="00D662E1">
        <w:rPr>
          <w:b/>
          <w:bCs/>
          <w:sz w:val="24"/>
        </w:rPr>
        <w:t xml:space="preserve">In-Scope Health Services Only’ </w:t>
      </w:r>
      <w:r w:rsidRPr="00D662E1">
        <w:rPr>
          <w:sz w:val="24"/>
        </w:rPr>
        <w:t>Criteria for selecting suppliers and achieving an award recommendation must follow (where applicable) the provisions in the PSR Wales Regulations, regarding:</w:t>
      </w:r>
    </w:p>
    <w:p w14:paraId="32E6DD1B" w14:textId="77777777" w:rsidR="00EE4823" w:rsidRPr="00D662E1" w:rsidRDefault="00EE4823" w:rsidP="00EE4823">
      <w:pPr>
        <w:pStyle w:val="BodyText"/>
        <w:spacing w:before="1"/>
      </w:pPr>
    </w:p>
    <w:p w14:paraId="0168C74F" w14:textId="77777777" w:rsidR="00EE4823" w:rsidRPr="00D662E1" w:rsidRDefault="00EE4823" w:rsidP="003B6B93">
      <w:pPr>
        <w:pStyle w:val="ListParagraph"/>
        <w:numPr>
          <w:ilvl w:val="0"/>
          <w:numId w:val="23"/>
        </w:numPr>
        <w:tabs>
          <w:tab w:val="left" w:pos="1297"/>
        </w:tabs>
        <w:spacing w:line="293" w:lineRule="exact"/>
        <w:ind w:left="1297" w:hanging="359"/>
        <w:rPr>
          <w:sz w:val="24"/>
        </w:rPr>
      </w:pPr>
      <w:r w:rsidRPr="00D662E1">
        <w:rPr>
          <w:sz w:val="24"/>
        </w:rPr>
        <w:t>Key Criteria (regulation 6);</w:t>
      </w:r>
    </w:p>
    <w:p w14:paraId="588A8B28" w14:textId="77777777" w:rsidR="00EE4823" w:rsidRPr="00D662E1" w:rsidRDefault="00EE4823" w:rsidP="003B6B93">
      <w:pPr>
        <w:pStyle w:val="ListParagraph"/>
        <w:numPr>
          <w:ilvl w:val="0"/>
          <w:numId w:val="23"/>
        </w:numPr>
        <w:tabs>
          <w:tab w:val="left" w:pos="1297"/>
        </w:tabs>
        <w:spacing w:line="293" w:lineRule="exact"/>
        <w:ind w:left="1297" w:hanging="359"/>
        <w:rPr>
          <w:sz w:val="24"/>
        </w:rPr>
      </w:pPr>
      <w:r w:rsidRPr="00D662E1">
        <w:rPr>
          <w:sz w:val="24"/>
        </w:rPr>
        <w:t>Basic Selection Criteria (regulation 22); and</w:t>
      </w:r>
    </w:p>
    <w:p w14:paraId="27F4D537" w14:textId="77777777" w:rsidR="00EE4823" w:rsidRPr="00D662E1" w:rsidRDefault="00EE4823" w:rsidP="003B6B93">
      <w:pPr>
        <w:pStyle w:val="ListParagraph"/>
        <w:numPr>
          <w:ilvl w:val="0"/>
          <w:numId w:val="23"/>
        </w:numPr>
        <w:tabs>
          <w:tab w:val="left" w:pos="1297"/>
        </w:tabs>
        <w:spacing w:line="293" w:lineRule="exact"/>
        <w:ind w:left="1297" w:hanging="359"/>
        <w:rPr>
          <w:sz w:val="24"/>
        </w:rPr>
      </w:pPr>
      <w:r w:rsidRPr="00D662E1">
        <w:rPr>
          <w:spacing w:val="-3"/>
          <w:sz w:val="24"/>
        </w:rPr>
        <w:t>Exclusions (regulations 25 and 26).</w:t>
      </w:r>
    </w:p>
    <w:p w14:paraId="347646AA" w14:textId="77777777" w:rsidR="00EE4823" w:rsidRPr="00D662E1" w:rsidRDefault="00EE4823" w:rsidP="00EE4823">
      <w:pPr>
        <w:tabs>
          <w:tab w:val="left" w:pos="1297"/>
        </w:tabs>
        <w:spacing w:line="293" w:lineRule="exact"/>
        <w:rPr>
          <w:sz w:val="24"/>
        </w:rPr>
      </w:pPr>
    </w:p>
    <w:p w14:paraId="3FC0F51F" w14:textId="1C47C1A7" w:rsidR="00EE4823" w:rsidRPr="00D662E1" w:rsidRDefault="00EE4823" w:rsidP="00EE4823">
      <w:pPr>
        <w:tabs>
          <w:tab w:val="left" w:pos="1297"/>
        </w:tabs>
        <w:spacing w:line="293" w:lineRule="exact"/>
        <w:rPr>
          <w:sz w:val="24"/>
        </w:rPr>
        <w:sectPr w:rsidR="00EE4823" w:rsidRPr="00D662E1">
          <w:pgSz w:w="11910" w:h="16850"/>
          <w:pgMar w:top="1280" w:right="920" w:bottom="2400" w:left="1580" w:header="0" w:footer="2203" w:gutter="0"/>
          <w:cols w:space="720"/>
        </w:sectPr>
      </w:pPr>
      <w:r w:rsidRPr="00D662E1">
        <w:rPr>
          <w:sz w:val="24"/>
        </w:rPr>
        <w:t>The LHB is required to ensure the appropriate criteria is set with regards the selected procurement process, as set out under the PSR Wales Regulations and Health service procurement: statutory guidance”.</w:t>
      </w:r>
    </w:p>
    <w:p w14:paraId="546EB26C" w14:textId="433B1598" w:rsidR="000E3D84" w:rsidRPr="00D662E1" w:rsidRDefault="000813D4" w:rsidP="003B6B93">
      <w:pPr>
        <w:pStyle w:val="Heading4"/>
        <w:numPr>
          <w:ilvl w:val="1"/>
          <w:numId w:val="41"/>
        </w:numPr>
        <w:tabs>
          <w:tab w:val="left" w:pos="935"/>
        </w:tabs>
        <w:spacing w:before="274"/>
        <w:ind w:left="935" w:hanging="717"/>
      </w:pPr>
      <w:r w:rsidRPr="00D662E1">
        <w:lastRenderedPageBreak/>
        <w:t>Single</w:t>
      </w:r>
      <w:r w:rsidRPr="00D662E1">
        <w:rPr>
          <w:spacing w:val="-4"/>
        </w:rPr>
        <w:t xml:space="preserve"> </w:t>
      </w:r>
      <w:r w:rsidRPr="00D662E1">
        <w:t>Quotation</w:t>
      </w:r>
      <w:r w:rsidRPr="00D662E1">
        <w:rPr>
          <w:spacing w:val="-1"/>
        </w:rPr>
        <w:t xml:space="preserve"> </w:t>
      </w:r>
      <w:r w:rsidRPr="00D662E1">
        <w:t>Application</w:t>
      </w:r>
      <w:r w:rsidRPr="00D662E1">
        <w:rPr>
          <w:spacing w:val="-4"/>
        </w:rPr>
        <w:t xml:space="preserve"> </w:t>
      </w:r>
      <w:r w:rsidR="00EE4823" w:rsidRPr="00D662E1">
        <w:rPr>
          <w:spacing w:val="-4"/>
        </w:rPr>
        <w:t xml:space="preserve">(SQA) </w:t>
      </w:r>
      <w:r w:rsidRPr="00D662E1">
        <w:t>or</w:t>
      </w:r>
      <w:r w:rsidRPr="00D662E1">
        <w:rPr>
          <w:spacing w:val="-6"/>
        </w:rPr>
        <w:t xml:space="preserve"> </w:t>
      </w:r>
      <w:r w:rsidRPr="00D662E1">
        <w:t>Single</w:t>
      </w:r>
      <w:r w:rsidRPr="00D662E1">
        <w:rPr>
          <w:spacing w:val="-4"/>
        </w:rPr>
        <w:t xml:space="preserve"> </w:t>
      </w:r>
      <w:r w:rsidRPr="00D662E1">
        <w:t>Tender</w:t>
      </w:r>
      <w:r w:rsidRPr="00D662E1">
        <w:rPr>
          <w:spacing w:val="-2"/>
        </w:rPr>
        <w:t xml:space="preserve"> Application</w:t>
      </w:r>
      <w:r w:rsidR="00EE4823" w:rsidRPr="00D662E1">
        <w:rPr>
          <w:spacing w:val="-2"/>
        </w:rPr>
        <w:t xml:space="preserve"> (STA) – ‘Goods and Non-Health Services Only’</w:t>
      </w:r>
    </w:p>
    <w:p w14:paraId="35BFC236" w14:textId="77777777" w:rsidR="000E3D84" w:rsidRPr="00D662E1" w:rsidRDefault="000E3D84">
      <w:pPr>
        <w:pStyle w:val="BodyText"/>
        <w:rPr>
          <w:b/>
        </w:rPr>
      </w:pPr>
    </w:p>
    <w:p w14:paraId="188A5774" w14:textId="77777777" w:rsidR="000E3D84" w:rsidRPr="00EE4823" w:rsidRDefault="000813D4" w:rsidP="003B6B93">
      <w:pPr>
        <w:pStyle w:val="ListParagraph"/>
        <w:numPr>
          <w:ilvl w:val="2"/>
          <w:numId w:val="41"/>
        </w:numPr>
        <w:tabs>
          <w:tab w:val="left" w:pos="1067"/>
          <w:tab w:val="left" w:pos="1070"/>
        </w:tabs>
        <w:ind w:left="1070" w:right="1536" w:hanging="852"/>
        <w:rPr>
          <w:sz w:val="24"/>
        </w:rPr>
      </w:pPr>
      <w:r w:rsidRPr="00D662E1">
        <w:rPr>
          <w:sz w:val="24"/>
        </w:rPr>
        <w:t>In exceptional circumstances, there may be a need to secure goods/services/works from a single supplier. This may concern securing requirements</w:t>
      </w:r>
      <w:r w:rsidRPr="00EE4823">
        <w:rPr>
          <w:sz w:val="24"/>
        </w:rPr>
        <w:t xml:space="preserve"> from a single supplier, due to a special character</w:t>
      </w:r>
      <w:r w:rsidRPr="00EE4823">
        <w:rPr>
          <w:spacing w:val="-6"/>
          <w:sz w:val="24"/>
        </w:rPr>
        <w:t xml:space="preserve"> </w:t>
      </w:r>
      <w:r w:rsidRPr="00EE4823">
        <w:rPr>
          <w:sz w:val="24"/>
        </w:rPr>
        <w:t>of</w:t>
      </w:r>
      <w:r w:rsidRPr="00EE4823">
        <w:rPr>
          <w:spacing w:val="-1"/>
          <w:sz w:val="24"/>
        </w:rPr>
        <w:t xml:space="preserve"> </w:t>
      </w:r>
      <w:r w:rsidRPr="00EE4823">
        <w:rPr>
          <w:sz w:val="24"/>
        </w:rPr>
        <w:t>the</w:t>
      </w:r>
      <w:r w:rsidRPr="00EE4823">
        <w:rPr>
          <w:spacing w:val="-5"/>
          <w:sz w:val="24"/>
        </w:rPr>
        <w:t xml:space="preserve"> </w:t>
      </w:r>
      <w:r w:rsidRPr="00EE4823">
        <w:rPr>
          <w:sz w:val="24"/>
        </w:rPr>
        <w:t>firm,</w:t>
      </w:r>
      <w:r w:rsidRPr="00EE4823">
        <w:rPr>
          <w:spacing w:val="-5"/>
          <w:sz w:val="24"/>
        </w:rPr>
        <w:t xml:space="preserve"> </w:t>
      </w:r>
      <w:r w:rsidRPr="00EE4823">
        <w:rPr>
          <w:sz w:val="24"/>
        </w:rPr>
        <w:t>or</w:t>
      </w:r>
      <w:r w:rsidRPr="00EE4823">
        <w:rPr>
          <w:spacing w:val="-3"/>
          <w:sz w:val="24"/>
        </w:rPr>
        <w:t xml:space="preserve"> </w:t>
      </w:r>
      <w:r w:rsidRPr="00EE4823">
        <w:rPr>
          <w:sz w:val="24"/>
        </w:rPr>
        <w:t>a</w:t>
      </w:r>
      <w:r w:rsidRPr="00EE4823">
        <w:rPr>
          <w:spacing w:val="-3"/>
          <w:sz w:val="24"/>
        </w:rPr>
        <w:t xml:space="preserve"> </w:t>
      </w:r>
      <w:r w:rsidRPr="00EE4823">
        <w:rPr>
          <w:sz w:val="24"/>
        </w:rPr>
        <w:t>proprietary</w:t>
      </w:r>
      <w:r w:rsidRPr="00EE4823">
        <w:rPr>
          <w:spacing w:val="-7"/>
          <w:sz w:val="24"/>
        </w:rPr>
        <w:t xml:space="preserve"> </w:t>
      </w:r>
      <w:r w:rsidRPr="00EE4823">
        <w:rPr>
          <w:sz w:val="24"/>
        </w:rPr>
        <w:t>item</w:t>
      </w:r>
      <w:r w:rsidRPr="00EE4823">
        <w:rPr>
          <w:spacing w:val="-2"/>
          <w:sz w:val="24"/>
        </w:rPr>
        <w:t xml:space="preserve"> </w:t>
      </w:r>
      <w:r w:rsidRPr="00EE4823">
        <w:rPr>
          <w:sz w:val="24"/>
        </w:rPr>
        <w:t>or</w:t>
      </w:r>
      <w:r w:rsidRPr="00EE4823">
        <w:rPr>
          <w:spacing w:val="-6"/>
          <w:sz w:val="24"/>
        </w:rPr>
        <w:t xml:space="preserve"> </w:t>
      </w:r>
      <w:r w:rsidRPr="00EE4823">
        <w:rPr>
          <w:sz w:val="24"/>
        </w:rPr>
        <w:t>service</w:t>
      </w:r>
      <w:r w:rsidRPr="00EE4823">
        <w:rPr>
          <w:spacing w:val="-3"/>
          <w:sz w:val="24"/>
        </w:rPr>
        <w:t xml:space="preserve"> </w:t>
      </w:r>
      <w:r w:rsidRPr="00EE4823">
        <w:rPr>
          <w:sz w:val="24"/>
        </w:rPr>
        <w:t>of</w:t>
      </w:r>
      <w:r w:rsidRPr="00EE4823">
        <w:rPr>
          <w:spacing w:val="-3"/>
          <w:sz w:val="24"/>
        </w:rPr>
        <w:t xml:space="preserve"> </w:t>
      </w:r>
      <w:r w:rsidRPr="00EE4823">
        <w:rPr>
          <w:sz w:val="24"/>
        </w:rPr>
        <w:t>a</w:t>
      </w:r>
      <w:r w:rsidRPr="00EE4823">
        <w:rPr>
          <w:spacing w:val="-3"/>
          <w:sz w:val="24"/>
        </w:rPr>
        <w:t xml:space="preserve"> </w:t>
      </w:r>
      <w:r w:rsidRPr="00EE4823">
        <w:rPr>
          <w:sz w:val="24"/>
        </w:rPr>
        <w:t>special character. Such circumstances may include:</w:t>
      </w:r>
    </w:p>
    <w:p w14:paraId="0E49BBB6" w14:textId="77777777" w:rsidR="000E3D84" w:rsidRPr="00EE4823" w:rsidRDefault="000E3D84">
      <w:pPr>
        <w:pStyle w:val="BodyText"/>
        <w:spacing w:before="1"/>
      </w:pPr>
    </w:p>
    <w:p w14:paraId="3DB2DBEE" w14:textId="77777777" w:rsidR="000E3D84" w:rsidRPr="00EE4823" w:rsidRDefault="000813D4" w:rsidP="003B6B93">
      <w:pPr>
        <w:pStyle w:val="ListParagraph"/>
        <w:numPr>
          <w:ilvl w:val="0"/>
          <w:numId w:val="22"/>
        </w:numPr>
        <w:tabs>
          <w:tab w:val="left" w:pos="1430"/>
        </w:tabs>
        <w:ind w:right="1280"/>
        <w:jc w:val="both"/>
        <w:rPr>
          <w:sz w:val="24"/>
        </w:rPr>
      </w:pPr>
      <w:r w:rsidRPr="00EE4823">
        <w:rPr>
          <w:sz w:val="24"/>
        </w:rPr>
        <w:t>Follow-up work where a provider has</w:t>
      </w:r>
      <w:r w:rsidRPr="00EE4823">
        <w:rPr>
          <w:spacing w:val="-2"/>
          <w:sz w:val="24"/>
        </w:rPr>
        <w:t xml:space="preserve"> </w:t>
      </w:r>
      <w:r w:rsidRPr="00EE4823">
        <w:rPr>
          <w:sz w:val="24"/>
        </w:rPr>
        <w:t>already</w:t>
      </w:r>
      <w:r w:rsidRPr="00EE4823">
        <w:rPr>
          <w:spacing w:val="-5"/>
          <w:sz w:val="24"/>
        </w:rPr>
        <w:t xml:space="preserve"> </w:t>
      </w:r>
      <w:r w:rsidRPr="00EE4823">
        <w:rPr>
          <w:sz w:val="24"/>
        </w:rPr>
        <w:t>undertaken initial work</w:t>
      </w:r>
      <w:r w:rsidRPr="00EE4823">
        <w:rPr>
          <w:spacing w:val="-4"/>
          <w:sz w:val="24"/>
        </w:rPr>
        <w:t xml:space="preserve"> </w:t>
      </w:r>
      <w:r w:rsidRPr="00EE4823">
        <w:rPr>
          <w:sz w:val="24"/>
        </w:rPr>
        <w:t>in</w:t>
      </w:r>
      <w:r w:rsidRPr="00EE4823">
        <w:rPr>
          <w:spacing w:val="-4"/>
          <w:sz w:val="24"/>
        </w:rPr>
        <w:t xml:space="preserve"> </w:t>
      </w:r>
      <w:r w:rsidRPr="00EE4823">
        <w:rPr>
          <w:sz w:val="24"/>
        </w:rPr>
        <w:t>the</w:t>
      </w:r>
      <w:r w:rsidRPr="00EE4823">
        <w:rPr>
          <w:spacing w:val="-1"/>
          <w:sz w:val="24"/>
        </w:rPr>
        <w:t xml:space="preserve"> </w:t>
      </w:r>
      <w:r w:rsidRPr="00EE4823">
        <w:rPr>
          <w:sz w:val="24"/>
        </w:rPr>
        <w:t>same</w:t>
      </w:r>
      <w:r w:rsidRPr="00EE4823">
        <w:rPr>
          <w:spacing w:val="-6"/>
          <w:sz w:val="24"/>
        </w:rPr>
        <w:t xml:space="preserve"> </w:t>
      </w:r>
      <w:r w:rsidRPr="00EE4823">
        <w:rPr>
          <w:sz w:val="24"/>
        </w:rPr>
        <w:t>area</w:t>
      </w:r>
      <w:r w:rsidRPr="00EE4823">
        <w:rPr>
          <w:spacing w:val="-5"/>
          <w:sz w:val="24"/>
        </w:rPr>
        <w:t xml:space="preserve"> </w:t>
      </w:r>
      <w:r w:rsidRPr="00EE4823">
        <w:rPr>
          <w:sz w:val="24"/>
        </w:rPr>
        <w:t>(and</w:t>
      </w:r>
      <w:r w:rsidRPr="00EE4823">
        <w:rPr>
          <w:spacing w:val="-4"/>
          <w:sz w:val="24"/>
        </w:rPr>
        <w:t xml:space="preserve"> </w:t>
      </w:r>
      <w:r w:rsidRPr="00EE4823">
        <w:rPr>
          <w:sz w:val="24"/>
        </w:rPr>
        <w:t>where</w:t>
      </w:r>
      <w:r w:rsidRPr="00EE4823">
        <w:rPr>
          <w:spacing w:val="-4"/>
          <w:sz w:val="24"/>
        </w:rPr>
        <w:t xml:space="preserve"> </w:t>
      </w:r>
      <w:r w:rsidRPr="00EE4823">
        <w:rPr>
          <w:sz w:val="24"/>
        </w:rPr>
        <w:t>the</w:t>
      </w:r>
      <w:r w:rsidRPr="00EE4823">
        <w:rPr>
          <w:spacing w:val="-4"/>
          <w:sz w:val="24"/>
        </w:rPr>
        <w:t xml:space="preserve"> </w:t>
      </w:r>
      <w:r w:rsidRPr="00EE4823">
        <w:rPr>
          <w:sz w:val="24"/>
        </w:rPr>
        <w:t>initial</w:t>
      </w:r>
      <w:r w:rsidRPr="00EE4823">
        <w:rPr>
          <w:spacing w:val="-4"/>
          <w:sz w:val="24"/>
        </w:rPr>
        <w:t xml:space="preserve"> </w:t>
      </w:r>
      <w:r w:rsidRPr="00EE4823">
        <w:rPr>
          <w:sz w:val="24"/>
        </w:rPr>
        <w:t>work</w:t>
      </w:r>
      <w:r w:rsidRPr="00EE4823">
        <w:rPr>
          <w:spacing w:val="-4"/>
          <w:sz w:val="24"/>
        </w:rPr>
        <w:t xml:space="preserve"> </w:t>
      </w:r>
      <w:r w:rsidRPr="00EE4823">
        <w:rPr>
          <w:sz w:val="24"/>
        </w:rPr>
        <w:t>was</w:t>
      </w:r>
      <w:r w:rsidRPr="00EE4823">
        <w:rPr>
          <w:spacing w:val="-4"/>
          <w:sz w:val="24"/>
        </w:rPr>
        <w:t xml:space="preserve"> </w:t>
      </w:r>
      <w:r w:rsidRPr="00EE4823">
        <w:rPr>
          <w:sz w:val="24"/>
        </w:rPr>
        <w:t>awarded from open competition);</w:t>
      </w:r>
    </w:p>
    <w:p w14:paraId="11AC16C0" w14:textId="77777777" w:rsidR="000E3D84" w:rsidRPr="00EE4823" w:rsidRDefault="000813D4" w:rsidP="003B6B93">
      <w:pPr>
        <w:pStyle w:val="ListParagraph"/>
        <w:numPr>
          <w:ilvl w:val="0"/>
          <w:numId w:val="22"/>
        </w:numPr>
        <w:tabs>
          <w:tab w:val="left" w:pos="1430"/>
        </w:tabs>
        <w:ind w:right="988"/>
        <w:rPr>
          <w:sz w:val="24"/>
        </w:rPr>
      </w:pPr>
      <w:r w:rsidRPr="00EE4823">
        <w:rPr>
          <w:sz w:val="24"/>
        </w:rPr>
        <w:t>A</w:t>
      </w:r>
      <w:r w:rsidRPr="00EE4823">
        <w:rPr>
          <w:spacing w:val="-3"/>
          <w:sz w:val="24"/>
        </w:rPr>
        <w:t xml:space="preserve"> </w:t>
      </w:r>
      <w:r w:rsidRPr="00EE4823">
        <w:rPr>
          <w:sz w:val="24"/>
        </w:rPr>
        <w:t>technical</w:t>
      </w:r>
      <w:r w:rsidRPr="00EE4823">
        <w:rPr>
          <w:spacing w:val="-3"/>
          <w:sz w:val="24"/>
        </w:rPr>
        <w:t xml:space="preserve"> </w:t>
      </w:r>
      <w:r w:rsidRPr="00EE4823">
        <w:rPr>
          <w:sz w:val="24"/>
        </w:rPr>
        <w:t>compatibility</w:t>
      </w:r>
      <w:r w:rsidRPr="00EE4823">
        <w:rPr>
          <w:spacing w:val="-6"/>
          <w:sz w:val="24"/>
        </w:rPr>
        <w:t xml:space="preserve"> </w:t>
      </w:r>
      <w:r w:rsidRPr="00EE4823">
        <w:rPr>
          <w:sz w:val="24"/>
        </w:rPr>
        <w:t>issue</w:t>
      </w:r>
      <w:r w:rsidRPr="00EE4823">
        <w:rPr>
          <w:spacing w:val="-3"/>
          <w:sz w:val="24"/>
        </w:rPr>
        <w:t xml:space="preserve"> </w:t>
      </w:r>
      <w:r w:rsidRPr="00EE4823">
        <w:rPr>
          <w:sz w:val="24"/>
        </w:rPr>
        <w:t>which</w:t>
      </w:r>
      <w:r w:rsidRPr="00EE4823">
        <w:rPr>
          <w:spacing w:val="-3"/>
          <w:sz w:val="24"/>
        </w:rPr>
        <w:t xml:space="preserve"> </w:t>
      </w:r>
      <w:r w:rsidRPr="00EE4823">
        <w:rPr>
          <w:sz w:val="24"/>
        </w:rPr>
        <w:t>needs</w:t>
      </w:r>
      <w:r w:rsidRPr="00EE4823">
        <w:rPr>
          <w:spacing w:val="-3"/>
          <w:sz w:val="24"/>
        </w:rPr>
        <w:t xml:space="preserve"> </w:t>
      </w:r>
      <w:r w:rsidRPr="00EE4823">
        <w:rPr>
          <w:sz w:val="24"/>
        </w:rPr>
        <w:t>to</w:t>
      </w:r>
      <w:r w:rsidRPr="00EE4823">
        <w:rPr>
          <w:spacing w:val="-5"/>
          <w:sz w:val="24"/>
        </w:rPr>
        <w:t xml:space="preserve"> </w:t>
      </w:r>
      <w:r w:rsidRPr="00EE4823">
        <w:rPr>
          <w:sz w:val="24"/>
        </w:rPr>
        <w:t>be</w:t>
      </w:r>
      <w:r w:rsidRPr="00EE4823">
        <w:rPr>
          <w:spacing w:val="-5"/>
          <w:sz w:val="24"/>
        </w:rPr>
        <w:t xml:space="preserve"> </w:t>
      </w:r>
      <w:r w:rsidRPr="00EE4823">
        <w:rPr>
          <w:sz w:val="24"/>
        </w:rPr>
        <w:t>met</w:t>
      </w:r>
      <w:r w:rsidRPr="00EE4823">
        <w:rPr>
          <w:spacing w:val="-5"/>
          <w:sz w:val="24"/>
        </w:rPr>
        <w:t xml:space="preserve"> </w:t>
      </w:r>
      <w:r w:rsidRPr="00EE4823">
        <w:rPr>
          <w:sz w:val="24"/>
        </w:rPr>
        <w:t>e.g.</w:t>
      </w:r>
      <w:r w:rsidRPr="00EE4823">
        <w:rPr>
          <w:spacing w:val="-3"/>
          <w:sz w:val="24"/>
        </w:rPr>
        <w:t xml:space="preserve"> </w:t>
      </w:r>
      <w:r w:rsidRPr="00EE4823">
        <w:rPr>
          <w:sz w:val="24"/>
        </w:rPr>
        <w:t>specific equipment required, or compliance with a warranty cover clause;</w:t>
      </w:r>
    </w:p>
    <w:p w14:paraId="11F17CB3" w14:textId="77777777" w:rsidR="000E3D84" w:rsidRPr="00EE4823" w:rsidRDefault="000813D4" w:rsidP="003B6B93">
      <w:pPr>
        <w:pStyle w:val="ListParagraph"/>
        <w:numPr>
          <w:ilvl w:val="0"/>
          <w:numId w:val="22"/>
        </w:numPr>
        <w:tabs>
          <w:tab w:val="left" w:pos="1430"/>
        </w:tabs>
        <w:spacing w:line="237" w:lineRule="auto"/>
        <w:ind w:right="1633"/>
        <w:rPr>
          <w:sz w:val="24"/>
        </w:rPr>
      </w:pPr>
      <w:r w:rsidRPr="00EE4823">
        <w:rPr>
          <w:sz w:val="24"/>
        </w:rPr>
        <w:t>a</w:t>
      </w:r>
      <w:r w:rsidRPr="00EE4823">
        <w:rPr>
          <w:spacing w:val="-3"/>
          <w:sz w:val="24"/>
        </w:rPr>
        <w:t xml:space="preserve"> </w:t>
      </w:r>
      <w:r w:rsidRPr="00EE4823">
        <w:rPr>
          <w:sz w:val="24"/>
        </w:rPr>
        <w:t>need</w:t>
      </w:r>
      <w:r w:rsidRPr="00EE4823">
        <w:rPr>
          <w:spacing w:val="-5"/>
          <w:sz w:val="24"/>
        </w:rPr>
        <w:t xml:space="preserve"> </w:t>
      </w:r>
      <w:r w:rsidRPr="00EE4823">
        <w:rPr>
          <w:sz w:val="24"/>
        </w:rPr>
        <w:t>to</w:t>
      </w:r>
      <w:r w:rsidRPr="00EE4823">
        <w:rPr>
          <w:spacing w:val="-2"/>
          <w:sz w:val="24"/>
        </w:rPr>
        <w:t xml:space="preserve"> </w:t>
      </w:r>
      <w:r w:rsidRPr="00EE4823">
        <w:rPr>
          <w:sz w:val="24"/>
        </w:rPr>
        <w:t>retain</w:t>
      </w:r>
      <w:r w:rsidRPr="00EE4823">
        <w:rPr>
          <w:spacing w:val="-5"/>
          <w:sz w:val="24"/>
        </w:rPr>
        <w:t xml:space="preserve"> </w:t>
      </w:r>
      <w:r w:rsidRPr="00EE4823">
        <w:rPr>
          <w:sz w:val="24"/>
        </w:rPr>
        <w:t>a</w:t>
      </w:r>
      <w:r w:rsidRPr="00EE4823">
        <w:rPr>
          <w:spacing w:val="-3"/>
          <w:sz w:val="24"/>
        </w:rPr>
        <w:t xml:space="preserve"> </w:t>
      </w:r>
      <w:r w:rsidRPr="00EE4823">
        <w:rPr>
          <w:sz w:val="24"/>
        </w:rPr>
        <w:t>particular</w:t>
      </w:r>
      <w:r w:rsidRPr="00EE4823">
        <w:rPr>
          <w:spacing w:val="-3"/>
          <w:sz w:val="24"/>
        </w:rPr>
        <w:t xml:space="preserve"> </w:t>
      </w:r>
      <w:r w:rsidRPr="00EE4823">
        <w:rPr>
          <w:sz w:val="24"/>
        </w:rPr>
        <w:t>contractor</w:t>
      </w:r>
      <w:r w:rsidRPr="00EE4823">
        <w:rPr>
          <w:spacing w:val="-6"/>
          <w:sz w:val="24"/>
        </w:rPr>
        <w:t xml:space="preserve"> </w:t>
      </w:r>
      <w:r w:rsidRPr="00EE4823">
        <w:rPr>
          <w:sz w:val="24"/>
        </w:rPr>
        <w:t>for</w:t>
      </w:r>
      <w:r w:rsidRPr="00EE4823">
        <w:rPr>
          <w:spacing w:val="-3"/>
          <w:sz w:val="24"/>
        </w:rPr>
        <w:t xml:space="preserve"> </w:t>
      </w:r>
      <w:r w:rsidRPr="00EE4823">
        <w:rPr>
          <w:sz w:val="24"/>
        </w:rPr>
        <w:t>genuine</w:t>
      </w:r>
      <w:r w:rsidRPr="00EE4823">
        <w:rPr>
          <w:spacing w:val="-5"/>
          <w:sz w:val="24"/>
        </w:rPr>
        <w:t xml:space="preserve"> </w:t>
      </w:r>
      <w:r w:rsidRPr="00EE4823">
        <w:rPr>
          <w:sz w:val="24"/>
        </w:rPr>
        <w:t>business continuity issues (not just preferences); or</w:t>
      </w:r>
    </w:p>
    <w:p w14:paraId="7849944C" w14:textId="1E5E22E4" w:rsidR="000E3D84" w:rsidRPr="00D662E1" w:rsidRDefault="000813D4" w:rsidP="003B6B93">
      <w:pPr>
        <w:pStyle w:val="ListParagraph"/>
        <w:numPr>
          <w:ilvl w:val="0"/>
          <w:numId w:val="22"/>
        </w:numPr>
        <w:tabs>
          <w:tab w:val="left" w:pos="1430"/>
        </w:tabs>
        <w:ind w:right="1199"/>
        <w:rPr>
          <w:sz w:val="24"/>
        </w:rPr>
      </w:pPr>
      <w:r w:rsidRPr="00EE4823">
        <w:rPr>
          <w:sz w:val="24"/>
        </w:rPr>
        <w:t>When</w:t>
      </w:r>
      <w:r w:rsidRPr="00EE4823">
        <w:rPr>
          <w:spacing w:val="-6"/>
          <w:sz w:val="24"/>
        </w:rPr>
        <w:t xml:space="preserve"> </w:t>
      </w:r>
      <w:r w:rsidRPr="00D662E1">
        <w:rPr>
          <w:sz w:val="24"/>
        </w:rPr>
        <w:t>joining</w:t>
      </w:r>
      <w:r w:rsidRPr="00D662E1">
        <w:rPr>
          <w:spacing w:val="-6"/>
          <w:sz w:val="24"/>
        </w:rPr>
        <w:t xml:space="preserve"> </w:t>
      </w:r>
      <w:r w:rsidRPr="00D662E1">
        <w:rPr>
          <w:sz w:val="24"/>
        </w:rPr>
        <w:t>collaborative</w:t>
      </w:r>
      <w:r w:rsidRPr="00D662E1">
        <w:rPr>
          <w:spacing w:val="-4"/>
          <w:sz w:val="24"/>
        </w:rPr>
        <w:t xml:space="preserve"> </w:t>
      </w:r>
      <w:r w:rsidRPr="00D662E1">
        <w:rPr>
          <w:sz w:val="24"/>
        </w:rPr>
        <w:t>agreements</w:t>
      </w:r>
      <w:r w:rsidRPr="00D662E1">
        <w:rPr>
          <w:spacing w:val="-6"/>
          <w:sz w:val="24"/>
        </w:rPr>
        <w:t xml:space="preserve"> </w:t>
      </w:r>
      <w:r w:rsidRPr="00D662E1">
        <w:rPr>
          <w:sz w:val="24"/>
        </w:rPr>
        <w:t>where</w:t>
      </w:r>
      <w:r w:rsidRPr="00D662E1">
        <w:rPr>
          <w:spacing w:val="-4"/>
          <w:sz w:val="24"/>
        </w:rPr>
        <w:t xml:space="preserve"> </w:t>
      </w:r>
      <w:r w:rsidRPr="00D662E1">
        <w:rPr>
          <w:sz w:val="24"/>
        </w:rPr>
        <w:t>there</w:t>
      </w:r>
      <w:r w:rsidRPr="00D662E1">
        <w:rPr>
          <w:spacing w:val="-4"/>
          <w:sz w:val="24"/>
        </w:rPr>
        <w:t xml:space="preserve"> </w:t>
      </w:r>
      <w:r w:rsidRPr="00D662E1">
        <w:rPr>
          <w:sz w:val="24"/>
        </w:rPr>
        <w:t>is</w:t>
      </w:r>
      <w:r w:rsidRPr="00D662E1">
        <w:rPr>
          <w:spacing w:val="-6"/>
          <w:sz w:val="24"/>
        </w:rPr>
        <w:t xml:space="preserve"> </w:t>
      </w:r>
      <w:r w:rsidRPr="00D662E1">
        <w:rPr>
          <w:sz w:val="24"/>
        </w:rPr>
        <w:t>no</w:t>
      </w:r>
      <w:r w:rsidRPr="00D662E1">
        <w:rPr>
          <w:spacing w:val="-6"/>
          <w:sz w:val="24"/>
        </w:rPr>
        <w:t xml:space="preserve"> </w:t>
      </w:r>
      <w:r w:rsidRPr="00D662E1">
        <w:rPr>
          <w:sz w:val="24"/>
        </w:rPr>
        <w:t>formal agreement in place. Request for such a departure must be supported by written evidence from the Procurement Service confirming local agreements will be replaced by an all</w:t>
      </w:r>
      <w:r w:rsidR="00EE4823" w:rsidRPr="00D662E1">
        <w:rPr>
          <w:sz w:val="24"/>
        </w:rPr>
        <w:t>-</w:t>
      </w:r>
      <w:r w:rsidRPr="00D662E1">
        <w:rPr>
          <w:sz w:val="24"/>
        </w:rPr>
        <w:t>Wales competition/</w:t>
      </w:r>
      <w:r w:rsidR="00EE4823" w:rsidRPr="00D662E1">
        <w:rPr>
          <w:sz w:val="24"/>
        </w:rPr>
        <w:t>n</w:t>
      </w:r>
      <w:r w:rsidRPr="00D662E1">
        <w:rPr>
          <w:sz w:val="24"/>
        </w:rPr>
        <w:t>ational strategy.</w:t>
      </w:r>
    </w:p>
    <w:p w14:paraId="39CB2D6F" w14:textId="3C443A2A" w:rsidR="000E3D84" w:rsidRPr="000B6027" w:rsidRDefault="00914A35" w:rsidP="003B6B93">
      <w:pPr>
        <w:pStyle w:val="ListParagraph"/>
        <w:numPr>
          <w:ilvl w:val="2"/>
          <w:numId w:val="41"/>
        </w:numPr>
        <w:tabs>
          <w:tab w:val="left" w:pos="1067"/>
          <w:tab w:val="left" w:pos="1070"/>
        </w:tabs>
        <w:spacing w:before="275"/>
        <w:ind w:left="1070" w:right="907" w:hanging="852"/>
        <w:rPr>
          <w:sz w:val="24"/>
          <w:highlight w:val="yellow"/>
        </w:rPr>
      </w:pPr>
      <w:r w:rsidRPr="00D662E1">
        <w:rPr>
          <w:sz w:val="24"/>
        </w:rPr>
        <w:t xml:space="preserve">The appropriate Executive Director must approve all single waivers for their service area prior to submission to Procurement Services.  Procurement Services must be consulted </w:t>
      </w:r>
      <w:r w:rsidR="004A7F0F" w:rsidRPr="00D662E1">
        <w:rPr>
          <w:sz w:val="24"/>
        </w:rPr>
        <w:t xml:space="preserve">prior to any such application being submitted for approval </w:t>
      </w:r>
      <w:r w:rsidRPr="00D662E1">
        <w:rPr>
          <w:sz w:val="24"/>
        </w:rPr>
        <w:t>and comments provided on whether the application is supported or not from a procurement perspective (see 11.13.3)</w:t>
      </w:r>
      <w:r w:rsidRPr="00D662E1">
        <w:rPr>
          <w:spacing w:val="-5"/>
          <w:sz w:val="24"/>
        </w:rPr>
        <w:t xml:space="preserve"> </w:t>
      </w:r>
      <w:r w:rsidRPr="00D662E1">
        <w:rPr>
          <w:sz w:val="24"/>
        </w:rPr>
        <w:t xml:space="preserve">prior to the application being submitted for final approval. </w:t>
      </w:r>
      <w:r w:rsidR="000813D4" w:rsidRPr="00D662E1">
        <w:rPr>
          <w:sz w:val="24"/>
        </w:rPr>
        <w:t xml:space="preserve">The </w:t>
      </w:r>
      <w:r w:rsidR="004A7F0F" w:rsidRPr="00D662E1">
        <w:rPr>
          <w:sz w:val="24"/>
        </w:rPr>
        <w:t xml:space="preserve">Executive </w:t>
      </w:r>
      <w:r w:rsidR="000813D4" w:rsidRPr="00D662E1">
        <w:rPr>
          <w:sz w:val="24"/>
        </w:rPr>
        <w:t xml:space="preserve">Director of Finance must approve such applications up to £25,000, the Chief Executive or designated deputy, and </w:t>
      </w:r>
      <w:r w:rsidR="004A7F0F" w:rsidRPr="00D662E1">
        <w:rPr>
          <w:sz w:val="24"/>
        </w:rPr>
        <w:t xml:space="preserve">Executive </w:t>
      </w:r>
      <w:r w:rsidR="000813D4" w:rsidRPr="00D662E1">
        <w:rPr>
          <w:sz w:val="24"/>
        </w:rPr>
        <w:t xml:space="preserve">Director of Finance, are required to approve applications exceeding £25,000. A register must be kept for monitoring </w:t>
      </w:r>
      <w:r w:rsidR="000813D4" w:rsidRPr="004A7F0F">
        <w:rPr>
          <w:sz w:val="24"/>
        </w:rPr>
        <w:t>purposes and</w:t>
      </w:r>
      <w:r w:rsidR="000813D4" w:rsidRPr="004A7F0F">
        <w:rPr>
          <w:spacing w:val="-4"/>
          <w:sz w:val="24"/>
        </w:rPr>
        <w:t xml:space="preserve"> </w:t>
      </w:r>
      <w:r w:rsidR="000813D4" w:rsidRPr="004A7F0F">
        <w:rPr>
          <w:sz w:val="24"/>
        </w:rPr>
        <w:t>all</w:t>
      </w:r>
      <w:r w:rsidR="000813D4" w:rsidRPr="004A7F0F">
        <w:rPr>
          <w:spacing w:val="-4"/>
          <w:sz w:val="24"/>
        </w:rPr>
        <w:t xml:space="preserve"> </w:t>
      </w:r>
      <w:r w:rsidR="000813D4" w:rsidRPr="004A7F0F">
        <w:rPr>
          <w:sz w:val="24"/>
        </w:rPr>
        <w:t>single</w:t>
      </w:r>
      <w:r w:rsidR="000813D4" w:rsidRPr="004A7F0F">
        <w:rPr>
          <w:spacing w:val="-3"/>
          <w:sz w:val="24"/>
        </w:rPr>
        <w:t xml:space="preserve"> </w:t>
      </w:r>
      <w:r w:rsidR="000813D4" w:rsidRPr="004A7F0F">
        <w:rPr>
          <w:sz w:val="24"/>
        </w:rPr>
        <w:t>tender</w:t>
      </w:r>
      <w:r w:rsidR="000813D4" w:rsidRPr="004A7F0F">
        <w:rPr>
          <w:spacing w:val="-3"/>
          <w:sz w:val="24"/>
        </w:rPr>
        <w:t xml:space="preserve"> </w:t>
      </w:r>
      <w:r w:rsidR="000813D4" w:rsidRPr="004A7F0F">
        <w:rPr>
          <w:sz w:val="24"/>
        </w:rPr>
        <w:t>actions</w:t>
      </w:r>
      <w:r w:rsidR="000813D4" w:rsidRPr="004A7F0F">
        <w:rPr>
          <w:spacing w:val="-5"/>
          <w:sz w:val="24"/>
        </w:rPr>
        <w:t xml:space="preserve"> </w:t>
      </w:r>
      <w:r w:rsidR="000813D4" w:rsidRPr="004A7F0F">
        <w:rPr>
          <w:sz w:val="24"/>
        </w:rPr>
        <w:t>must</w:t>
      </w:r>
      <w:r w:rsidR="000813D4" w:rsidRPr="004A7F0F">
        <w:rPr>
          <w:spacing w:val="-5"/>
          <w:sz w:val="24"/>
        </w:rPr>
        <w:t xml:space="preserve"> </w:t>
      </w:r>
      <w:r w:rsidR="000813D4" w:rsidRPr="004A7F0F">
        <w:rPr>
          <w:sz w:val="24"/>
        </w:rPr>
        <w:t>be</w:t>
      </w:r>
      <w:r w:rsidR="000813D4" w:rsidRPr="004A7F0F">
        <w:rPr>
          <w:spacing w:val="-3"/>
          <w:sz w:val="24"/>
        </w:rPr>
        <w:t xml:space="preserve"> </w:t>
      </w:r>
      <w:r w:rsidR="000813D4" w:rsidRPr="004A7F0F">
        <w:rPr>
          <w:sz w:val="24"/>
        </w:rPr>
        <w:t>reported</w:t>
      </w:r>
      <w:r w:rsidR="000813D4" w:rsidRPr="004A7F0F">
        <w:rPr>
          <w:spacing w:val="-3"/>
          <w:sz w:val="24"/>
        </w:rPr>
        <w:t xml:space="preserve"> </w:t>
      </w:r>
      <w:r w:rsidR="000813D4" w:rsidRPr="004A7F0F">
        <w:rPr>
          <w:sz w:val="24"/>
        </w:rPr>
        <w:t>to</w:t>
      </w:r>
      <w:r w:rsidR="000813D4" w:rsidRPr="004A7F0F">
        <w:rPr>
          <w:spacing w:val="-5"/>
          <w:sz w:val="24"/>
        </w:rPr>
        <w:t xml:space="preserve"> </w:t>
      </w:r>
      <w:r w:rsidR="000813D4" w:rsidRPr="004A7F0F">
        <w:rPr>
          <w:sz w:val="24"/>
        </w:rPr>
        <w:t>the</w:t>
      </w:r>
      <w:r w:rsidR="000813D4" w:rsidRPr="004A7F0F">
        <w:rPr>
          <w:spacing w:val="-5"/>
          <w:sz w:val="24"/>
        </w:rPr>
        <w:t xml:space="preserve"> </w:t>
      </w:r>
      <w:r w:rsidR="000813D4" w:rsidRPr="004A7F0F">
        <w:rPr>
          <w:sz w:val="24"/>
        </w:rPr>
        <w:t>Audit</w:t>
      </w:r>
      <w:r w:rsidR="000813D4" w:rsidRPr="004A7F0F">
        <w:rPr>
          <w:spacing w:val="-3"/>
          <w:sz w:val="24"/>
        </w:rPr>
        <w:t xml:space="preserve"> </w:t>
      </w:r>
      <w:r w:rsidR="000813D4" w:rsidRPr="004A7F0F">
        <w:rPr>
          <w:sz w:val="24"/>
        </w:rPr>
        <w:t>Committee.</w:t>
      </w:r>
    </w:p>
    <w:p w14:paraId="429ABEAF" w14:textId="77777777" w:rsidR="000E3D84" w:rsidRPr="000B6027" w:rsidRDefault="000E3D84">
      <w:pPr>
        <w:pStyle w:val="BodyText"/>
        <w:rPr>
          <w:highlight w:val="yellow"/>
        </w:rPr>
      </w:pPr>
    </w:p>
    <w:p w14:paraId="1297D5A8" w14:textId="2F012146" w:rsidR="000E3D84" w:rsidRPr="004A7F0F" w:rsidRDefault="000813D4" w:rsidP="003B6B93">
      <w:pPr>
        <w:pStyle w:val="ListParagraph"/>
        <w:numPr>
          <w:ilvl w:val="2"/>
          <w:numId w:val="41"/>
        </w:numPr>
        <w:tabs>
          <w:tab w:val="left" w:pos="1067"/>
          <w:tab w:val="left" w:pos="1070"/>
        </w:tabs>
        <w:spacing w:before="1"/>
        <w:ind w:left="1070" w:right="1016" w:hanging="852"/>
      </w:pPr>
      <w:r w:rsidRPr="004A7F0F">
        <w:rPr>
          <w:sz w:val="24"/>
        </w:rPr>
        <w:t xml:space="preserve">In all applications, through Single Quotation Application or Single Tender Application (SQA or STA) forms, the applicant must demonstrate adequate consideration to the Chief Executive and </w:t>
      </w:r>
      <w:r w:rsidR="004A7F0F" w:rsidRPr="004A7F0F">
        <w:rPr>
          <w:sz w:val="24"/>
        </w:rPr>
        <w:t xml:space="preserve">Executive </w:t>
      </w:r>
      <w:r w:rsidRPr="004A7F0F">
        <w:rPr>
          <w:sz w:val="24"/>
        </w:rPr>
        <w:t>Director of Finance, as advised by the Head of Procurement, that securing</w:t>
      </w:r>
      <w:r w:rsidRPr="004A7F0F">
        <w:rPr>
          <w:spacing w:val="-5"/>
          <w:sz w:val="24"/>
        </w:rPr>
        <w:t xml:space="preserve"> </w:t>
      </w:r>
      <w:r w:rsidRPr="004A7F0F">
        <w:rPr>
          <w:sz w:val="24"/>
        </w:rPr>
        <w:t>best</w:t>
      </w:r>
      <w:r w:rsidRPr="004A7F0F">
        <w:rPr>
          <w:spacing w:val="-3"/>
          <w:sz w:val="24"/>
        </w:rPr>
        <w:t xml:space="preserve"> </w:t>
      </w:r>
      <w:r w:rsidRPr="004A7F0F">
        <w:rPr>
          <w:sz w:val="24"/>
        </w:rPr>
        <w:t>value</w:t>
      </w:r>
      <w:r w:rsidRPr="004A7F0F">
        <w:rPr>
          <w:spacing w:val="-6"/>
          <w:sz w:val="24"/>
        </w:rPr>
        <w:t xml:space="preserve"> </w:t>
      </w:r>
      <w:r w:rsidRPr="004A7F0F">
        <w:rPr>
          <w:sz w:val="24"/>
        </w:rPr>
        <w:t>for</w:t>
      </w:r>
      <w:r w:rsidRPr="004A7F0F">
        <w:rPr>
          <w:spacing w:val="-7"/>
          <w:sz w:val="24"/>
        </w:rPr>
        <w:t xml:space="preserve"> </w:t>
      </w:r>
      <w:r w:rsidRPr="004A7F0F">
        <w:rPr>
          <w:sz w:val="24"/>
        </w:rPr>
        <w:t>money</w:t>
      </w:r>
      <w:r w:rsidRPr="004A7F0F">
        <w:rPr>
          <w:spacing w:val="-6"/>
          <w:sz w:val="24"/>
        </w:rPr>
        <w:t xml:space="preserve"> </w:t>
      </w:r>
      <w:r w:rsidRPr="004A7F0F">
        <w:rPr>
          <w:sz w:val="24"/>
        </w:rPr>
        <w:t>is</w:t>
      </w:r>
      <w:r w:rsidRPr="004A7F0F">
        <w:rPr>
          <w:spacing w:val="-3"/>
          <w:sz w:val="24"/>
        </w:rPr>
        <w:t xml:space="preserve"> </w:t>
      </w:r>
      <w:r w:rsidRPr="004A7F0F">
        <w:rPr>
          <w:sz w:val="24"/>
        </w:rPr>
        <w:t>a</w:t>
      </w:r>
      <w:r w:rsidRPr="004A7F0F">
        <w:rPr>
          <w:spacing w:val="-2"/>
          <w:sz w:val="24"/>
        </w:rPr>
        <w:t xml:space="preserve"> </w:t>
      </w:r>
      <w:r w:rsidRPr="004A7F0F">
        <w:rPr>
          <w:sz w:val="24"/>
        </w:rPr>
        <w:t>priority.</w:t>
      </w:r>
      <w:r w:rsidRPr="004A7F0F">
        <w:rPr>
          <w:spacing w:val="-3"/>
          <w:sz w:val="24"/>
        </w:rPr>
        <w:t xml:space="preserve"> </w:t>
      </w:r>
      <w:r w:rsidRPr="004A7F0F">
        <w:rPr>
          <w:sz w:val="24"/>
        </w:rPr>
        <w:t>The</w:t>
      </w:r>
      <w:r w:rsidRPr="004A7F0F">
        <w:rPr>
          <w:spacing w:val="-3"/>
          <w:sz w:val="24"/>
        </w:rPr>
        <w:t xml:space="preserve"> </w:t>
      </w:r>
      <w:r w:rsidRPr="004A7F0F">
        <w:rPr>
          <w:sz w:val="24"/>
        </w:rPr>
        <w:t>Head</w:t>
      </w:r>
      <w:r w:rsidRPr="004A7F0F">
        <w:rPr>
          <w:spacing w:val="-3"/>
          <w:sz w:val="24"/>
        </w:rPr>
        <w:t xml:space="preserve"> </w:t>
      </w:r>
      <w:r w:rsidRPr="004A7F0F">
        <w:rPr>
          <w:sz w:val="24"/>
        </w:rPr>
        <w:t>of</w:t>
      </w:r>
      <w:r w:rsidRPr="004A7F0F">
        <w:rPr>
          <w:spacing w:val="-3"/>
          <w:sz w:val="24"/>
        </w:rPr>
        <w:t xml:space="preserve"> </w:t>
      </w:r>
      <w:r w:rsidRPr="004A7F0F">
        <w:rPr>
          <w:sz w:val="24"/>
        </w:rPr>
        <w:t>Procurement will scrutinise and endorse each request to ensure:</w:t>
      </w:r>
    </w:p>
    <w:p w14:paraId="65EC3897" w14:textId="0FD2E341" w:rsidR="000E3D84" w:rsidRPr="004A7F0F" w:rsidRDefault="004A7F0F" w:rsidP="003B6B93">
      <w:pPr>
        <w:pStyle w:val="ListParagraph"/>
        <w:numPr>
          <w:ilvl w:val="0"/>
          <w:numId w:val="21"/>
        </w:numPr>
        <w:tabs>
          <w:tab w:val="left" w:pos="1494"/>
        </w:tabs>
        <w:spacing w:line="292" w:lineRule="exact"/>
        <w:ind w:hanging="424"/>
        <w:rPr>
          <w:sz w:val="24"/>
        </w:rPr>
      </w:pPr>
      <w:r>
        <w:rPr>
          <w:sz w:val="24"/>
        </w:rPr>
        <w:t>r</w:t>
      </w:r>
      <w:r w:rsidR="000813D4" w:rsidRPr="004A7F0F">
        <w:rPr>
          <w:sz w:val="24"/>
        </w:rPr>
        <w:t>obust</w:t>
      </w:r>
      <w:r w:rsidR="000813D4" w:rsidRPr="004A7F0F">
        <w:rPr>
          <w:spacing w:val="-4"/>
          <w:sz w:val="24"/>
        </w:rPr>
        <w:t xml:space="preserve"> </w:t>
      </w:r>
      <w:r w:rsidR="000813D4" w:rsidRPr="004A7F0F">
        <w:rPr>
          <w:sz w:val="24"/>
        </w:rPr>
        <w:t>justification</w:t>
      </w:r>
      <w:r w:rsidR="000813D4" w:rsidRPr="004A7F0F">
        <w:rPr>
          <w:spacing w:val="-3"/>
          <w:sz w:val="24"/>
        </w:rPr>
        <w:t xml:space="preserve"> </w:t>
      </w:r>
      <w:r w:rsidR="000813D4" w:rsidRPr="004A7F0F">
        <w:rPr>
          <w:sz w:val="24"/>
        </w:rPr>
        <w:t>is</w:t>
      </w:r>
      <w:r w:rsidR="000813D4" w:rsidRPr="004A7F0F">
        <w:rPr>
          <w:spacing w:val="-3"/>
          <w:sz w:val="24"/>
        </w:rPr>
        <w:t xml:space="preserve"> </w:t>
      </w:r>
      <w:r w:rsidR="000813D4" w:rsidRPr="004A7F0F">
        <w:rPr>
          <w:spacing w:val="-2"/>
          <w:sz w:val="24"/>
        </w:rPr>
        <w:t>provided;</w:t>
      </w:r>
    </w:p>
    <w:p w14:paraId="3243D94A" w14:textId="445BF2AE" w:rsidR="000E3D84" w:rsidRPr="004A7F0F" w:rsidRDefault="004A7F0F" w:rsidP="003B6B93">
      <w:pPr>
        <w:pStyle w:val="ListParagraph"/>
        <w:numPr>
          <w:ilvl w:val="0"/>
          <w:numId w:val="21"/>
        </w:numPr>
        <w:tabs>
          <w:tab w:val="left" w:pos="1494"/>
        </w:tabs>
        <w:spacing w:line="292" w:lineRule="exact"/>
        <w:ind w:hanging="424"/>
        <w:rPr>
          <w:sz w:val="24"/>
        </w:rPr>
      </w:pPr>
      <w:r>
        <w:rPr>
          <w:sz w:val="24"/>
        </w:rPr>
        <w:t>a</w:t>
      </w:r>
      <w:r w:rsidR="000813D4" w:rsidRPr="004A7F0F">
        <w:rPr>
          <w:spacing w:val="-1"/>
          <w:sz w:val="24"/>
        </w:rPr>
        <w:t xml:space="preserve"> </w:t>
      </w:r>
      <w:r w:rsidR="000813D4" w:rsidRPr="004A7F0F">
        <w:rPr>
          <w:sz w:val="24"/>
        </w:rPr>
        <w:t>value</w:t>
      </w:r>
      <w:r w:rsidR="000813D4" w:rsidRPr="004A7F0F">
        <w:rPr>
          <w:spacing w:val="-2"/>
          <w:sz w:val="24"/>
        </w:rPr>
        <w:t xml:space="preserve"> </w:t>
      </w:r>
      <w:r w:rsidR="000813D4" w:rsidRPr="004A7F0F">
        <w:rPr>
          <w:sz w:val="24"/>
        </w:rPr>
        <w:t>for</w:t>
      </w:r>
      <w:r w:rsidR="000813D4" w:rsidRPr="004A7F0F">
        <w:rPr>
          <w:spacing w:val="-3"/>
          <w:sz w:val="24"/>
        </w:rPr>
        <w:t xml:space="preserve"> </w:t>
      </w:r>
      <w:r w:rsidR="000813D4" w:rsidRPr="004A7F0F">
        <w:rPr>
          <w:sz w:val="24"/>
        </w:rPr>
        <w:t>money</w:t>
      </w:r>
      <w:r w:rsidR="000813D4" w:rsidRPr="004A7F0F">
        <w:rPr>
          <w:spacing w:val="-4"/>
          <w:sz w:val="24"/>
        </w:rPr>
        <w:t xml:space="preserve"> </w:t>
      </w:r>
      <w:r w:rsidR="000813D4" w:rsidRPr="004A7F0F">
        <w:rPr>
          <w:sz w:val="24"/>
        </w:rPr>
        <w:t>test</w:t>
      </w:r>
      <w:r w:rsidR="000813D4" w:rsidRPr="004A7F0F">
        <w:rPr>
          <w:spacing w:val="-2"/>
          <w:sz w:val="24"/>
        </w:rPr>
        <w:t xml:space="preserve"> </w:t>
      </w:r>
      <w:r w:rsidR="000813D4" w:rsidRPr="004A7F0F">
        <w:rPr>
          <w:sz w:val="24"/>
        </w:rPr>
        <w:t>has</w:t>
      </w:r>
      <w:r w:rsidR="000813D4" w:rsidRPr="004A7F0F">
        <w:rPr>
          <w:spacing w:val="-1"/>
          <w:sz w:val="24"/>
        </w:rPr>
        <w:t xml:space="preserve"> </w:t>
      </w:r>
      <w:r w:rsidR="000813D4" w:rsidRPr="004A7F0F">
        <w:rPr>
          <w:sz w:val="24"/>
        </w:rPr>
        <w:t>been</w:t>
      </w:r>
      <w:r w:rsidR="000813D4" w:rsidRPr="004A7F0F">
        <w:rPr>
          <w:spacing w:val="-2"/>
          <w:sz w:val="24"/>
        </w:rPr>
        <w:t xml:space="preserve"> undertaken;</w:t>
      </w:r>
    </w:p>
    <w:p w14:paraId="6FF3BCF4" w14:textId="5ADA23CA" w:rsidR="000E3D84" w:rsidRPr="004A7F0F" w:rsidRDefault="004A7F0F" w:rsidP="003B6B93">
      <w:pPr>
        <w:pStyle w:val="ListParagraph"/>
        <w:numPr>
          <w:ilvl w:val="0"/>
          <w:numId w:val="21"/>
        </w:numPr>
        <w:tabs>
          <w:tab w:val="left" w:pos="1494"/>
        </w:tabs>
        <w:spacing w:line="293" w:lineRule="exact"/>
        <w:ind w:hanging="424"/>
        <w:rPr>
          <w:sz w:val="24"/>
        </w:rPr>
      </w:pPr>
      <w:r>
        <w:rPr>
          <w:sz w:val="24"/>
        </w:rPr>
        <w:t>n</w:t>
      </w:r>
      <w:r w:rsidR="000813D4" w:rsidRPr="004A7F0F">
        <w:rPr>
          <w:sz w:val="24"/>
        </w:rPr>
        <w:t>o</w:t>
      </w:r>
      <w:r w:rsidR="000813D4" w:rsidRPr="004A7F0F">
        <w:rPr>
          <w:spacing w:val="-3"/>
          <w:sz w:val="24"/>
        </w:rPr>
        <w:t xml:space="preserve"> </w:t>
      </w:r>
      <w:r w:rsidR="000813D4" w:rsidRPr="004A7F0F">
        <w:rPr>
          <w:sz w:val="24"/>
        </w:rPr>
        <w:t>bias</w:t>
      </w:r>
      <w:r w:rsidR="000813D4" w:rsidRPr="004A7F0F">
        <w:rPr>
          <w:spacing w:val="-3"/>
          <w:sz w:val="24"/>
        </w:rPr>
        <w:t xml:space="preserve"> </w:t>
      </w:r>
      <w:r w:rsidR="000813D4" w:rsidRPr="004A7F0F">
        <w:rPr>
          <w:sz w:val="24"/>
        </w:rPr>
        <w:t>towards</w:t>
      </w:r>
      <w:r w:rsidR="000813D4" w:rsidRPr="004A7F0F">
        <w:rPr>
          <w:spacing w:val="-3"/>
          <w:sz w:val="24"/>
        </w:rPr>
        <w:t xml:space="preserve"> </w:t>
      </w:r>
      <w:r w:rsidR="000813D4" w:rsidRPr="004A7F0F">
        <w:rPr>
          <w:sz w:val="24"/>
        </w:rPr>
        <w:t>a</w:t>
      </w:r>
      <w:r w:rsidR="000813D4" w:rsidRPr="004A7F0F">
        <w:rPr>
          <w:spacing w:val="-3"/>
          <w:sz w:val="24"/>
        </w:rPr>
        <w:t xml:space="preserve"> </w:t>
      </w:r>
      <w:r w:rsidR="000813D4" w:rsidRPr="004A7F0F">
        <w:rPr>
          <w:sz w:val="24"/>
        </w:rPr>
        <w:t>particular</w:t>
      </w:r>
      <w:r w:rsidR="000813D4" w:rsidRPr="004A7F0F">
        <w:rPr>
          <w:spacing w:val="-3"/>
          <w:sz w:val="24"/>
        </w:rPr>
        <w:t xml:space="preserve"> </w:t>
      </w:r>
      <w:r w:rsidR="000813D4" w:rsidRPr="004A7F0F">
        <w:rPr>
          <w:spacing w:val="-2"/>
          <w:sz w:val="24"/>
        </w:rPr>
        <w:t>supplier;</w:t>
      </w:r>
    </w:p>
    <w:p w14:paraId="74A4CB02" w14:textId="6224EFF5" w:rsidR="000E3D84" w:rsidRPr="004A7F0F" w:rsidRDefault="004A7F0F" w:rsidP="003B6B93">
      <w:pPr>
        <w:pStyle w:val="ListParagraph"/>
        <w:numPr>
          <w:ilvl w:val="0"/>
          <w:numId w:val="21"/>
        </w:numPr>
        <w:tabs>
          <w:tab w:val="left" w:pos="1494"/>
        </w:tabs>
        <w:spacing w:line="292" w:lineRule="exact"/>
        <w:ind w:hanging="424"/>
        <w:rPr>
          <w:sz w:val="24"/>
        </w:rPr>
      </w:pPr>
      <w:r>
        <w:rPr>
          <w:sz w:val="24"/>
        </w:rPr>
        <w:t>f</w:t>
      </w:r>
      <w:r w:rsidR="000813D4" w:rsidRPr="004A7F0F">
        <w:rPr>
          <w:sz w:val="24"/>
        </w:rPr>
        <w:t>uture</w:t>
      </w:r>
      <w:r w:rsidR="000813D4" w:rsidRPr="004A7F0F">
        <w:rPr>
          <w:spacing w:val="-5"/>
          <w:sz w:val="24"/>
        </w:rPr>
        <w:t xml:space="preserve"> </w:t>
      </w:r>
      <w:r w:rsidR="000813D4" w:rsidRPr="004A7F0F">
        <w:rPr>
          <w:sz w:val="24"/>
        </w:rPr>
        <w:t>competitive</w:t>
      </w:r>
      <w:r w:rsidR="000813D4" w:rsidRPr="004A7F0F">
        <w:rPr>
          <w:spacing w:val="-4"/>
          <w:sz w:val="24"/>
        </w:rPr>
        <w:t xml:space="preserve"> </w:t>
      </w:r>
      <w:r w:rsidR="000813D4" w:rsidRPr="004A7F0F">
        <w:rPr>
          <w:sz w:val="24"/>
        </w:rPr>
        <w:t>processes</w:t>
      </w:r>
      <w:r w:rsidR="000813D4" w:rsidRPr="004A7F0F">
        <w:rPr>
          <w:spacing w:val="-3"/>
          <w:sz w:val="24"/>
        </w:rPr>
        <w:t xml:space="preserve"> </w:t>
      </w:r>
      <w:r w:rsidR="000813D4" w:rsidRPr="004A7F0F">
        <w:rPr>
          <w:sz w:val="24"/>
        </w:rPr>
        <w:t>are</w:t>
      </w:r>
      <w:r w:rsidR="000813D4" w:rsidRPr="004A7F0F">
        <w:rPr>
          <w:spacing w:val="-7"/>
          <w:sz w:val="24"/>
        </w:rPr>
        <w:t xml:space="preserve"> </w:t>
      </w:r>
      <w:r w:rsidR="000813D4" w:rsidRPr="004A7F0F">
        <w:rPr>
          <w:sz w:val="24"/>
        </w:rPr>
        <w:t>not</w:t>
      </w:r>
      <w:r w:rsidR="000813D4" w:rsidRPr="004A7F0F">
        <w:rPr>
          <w:spacing w:val="-3"/>
          <w:sz w:val="24"/>
        </w:rPr>
        <w:t xml:space="preserve"> </w:t>
      </w:r>
      <w:r w:rsidR="000813D4" w:rsidRPr="004A7F0F">
        <w:rPr>
          <w:sz w:val="24"/>
        </w:rPr>
        <w:t>adversely</w:t>
      </w:r>
      <w:r w:rsidR="000813D4" w:rsidRPr="004A7F0F">
        <w:rPr>
          <w:spacing w:val="-6"/>
          <w:sz w:val="24"/>
        </w:rPr>
        <w:t xml:space="preserve"> </w:t>
      </w:r>
      <w:r w:rsidR="000813D4" w:rsidRPr="004A7F0F">
        <w:rPr>
          <w:spacing w:val="-2"/>
          <w:sz w:val="24"/>
        </w:rPr>
        <w:t>affected;</w:t>
      </w:r>
    </w:p>
    <w:p w14:paraId="710CFAFE" w14:textId="005C74F7" w:rsidR="000E3D84" w:rsidRPr="004A7F0F" w:rsidRDefault="004A7F0F" w:rsidP="003B6B93">
      <w:pPr>
        <w:pStyle w:val="ListParagraph"/>
        <w:numPr>
          <w:ilvl w:val="0"/>
          <w:numId w:val="21"/>
        </w:numPr>
        <w:tabs>
          <w:tab w:val="left" w:pos="1494"/>
        </w:tabs>
        <w:spacing w:line="292" w:lineRule="exact"/>
        <w:ind w:hanging="424"/>
        <w:rPr>
          <w:sz w:val="24"/>
        </w:rPr>
      </w:pPr>
      <w:r>
        <w:rPr>
          <w:sz w:val="24"/>
        </w:rPr>
        <w:t>n</w:t>
      </w:r>
      <w:r w:rsidR="000813D4" w:rsidRPr="004A7F0F">
        <w:rPr>
          <w:sz w:val="24"/>
        </w:rPr>
        <w:t>o</w:t>
      </w:r>
      <w:r w:rsidR="000813D4" w:rsidRPr="004A7F0F">
        <w:rPr>
          <w:spacing w:val="-4"/>
          <w:sz w:val="24"/>
        </w:rPr>
        <w:t xml:space="preserve"> </w:t>
      </w:r>
      <w:r w:rsidR="000813D4" w:rsidRPr="004A7F0F">
        <w:rPr>
          <w:sz w:val="24"/>
        </w:rPr>
        <w:t>distortion</w:t>
      </w:r>
      <w:r w:rsidR="000813D4" w:rsidRPr="004A7F0F">
        <w:rPr>
          <w:spacing w:val="-3"/>
          <w:sz w:val="24"/>
        </w:rPr>
        <w:t xml:space="preserve"> </w:t>
      </w:r>
      <w:r w:rsidR="000813D4" w:rsidRPr="004A7F0F">
        <w:rPr>
          <w:sz w:val="24"/>
        </w:rPr>
        <w:t>of</w:t>
      </w:r>
      <w:r w:rsidR="000813D4" w:rsidRPr="004A7F0F">
        <w:rPr>
          <w:spacing w:val="-3"/>
          <w:sz w:val="24"/>
        </w:rPr>
        <w:t xml:space="preserve"> </w:t>
      </w:r>
      <w:r w:rsidR="000813D4" w:rsidRPr="004A7F0F">
        <w:rPr>
          <w:sz w:val="24"/>
        </w:rPr>
        <w:t>the</w:t>
      </w:r>
      <w:r w:rsidR="000813D4" w:rsidRPr="004A7F0F">
        <w:rPr>
          <w:spacing w:val="-3"/>
          <w:sz w:val="24"/>
        </w:rPr>
        <w:t xml:space="preserve"> </w:t>
      </w:r>
      <w:r w:rsidR="000813D4" w:rsidRPr="004A7F0F">
        <w:rPr>
          <w:sz w:val="24"/>
        </w:rPr>
        <w:t>market</w:t>
      </w:r>
      <w:r w:rsidR="000813D4" w:rsidRPr="004A7F0F">
        <w:rPr>
          <w:spacing w:val="-3"/>
          <w:sz w:val="24"/>
        </w:rPr>
        <w:t xml:space="preserve"> </w:t>
      </w:r>
      <w:r w:rsidR="000813D4" w:rsidRPr="004A7F0F">
        <w:rPr>
          <w:sz w:val="24"/>
        </w:rPr>
        <w:t>is</w:t>
      </w:r>
      <w:r w:rsidR="000813D4" w:rsidRPr="004A7F0F">
        <w:rPr>
          <w:spacing w:val="-3"/>
          <w:sz w:val="24"/>
        </w:rPr>
        <w:t xml:space="preserve"> </w:t>
      </w:r>
      <w:r w:rsidR="000813D4" w:rsidRPr="004A7F0F">
        <w:rPr>
          <w:spacing w:val="-2"/>
          <w:sz w:val="24"/>
        </w:rPr>
        <w:t>intended;</w:t>
      </w:r>
    </w:p>
    <w:p w14:paraId="3ED4E32F" w14:textId="754F7D7E" w:rsidR="000E3D84" w:rsidRPr="00B87DC0" w:rsidRDefault="004A7F0F" w:rsidP="003B6B93">
      <w:pPr>
        <w:pStyle w:val="ListParagraph"/>
        <w:numPr>
          <w:ilvl w:val="0"/>
          <w:numId w:val="21"/>
        </w:numPr>
        <w:tabs>
          <w:tab w:val="left" w:pos="1494"/>
        </w:tabs>
        <w:spacing w:before="75" w:line="275" w:lineRule="exact"/>
        <w:ind w:right="1002"/>
      </w:pPr>
      <w:r>
        <w:rPr>
          <w:sz w:val="24"/>
        </w:rPr>
        <w:lastRenderedPageBreak/>
        <w:t>a</w:t>
      </w:r>
      <w:r w:rsidR="000813D4" w:rsidRPr="004A7F0F">
        <w:rPr>
          <w:sz w:val="24"/>
        </w:rPr>
        <w:t>n</w:t>
      </w:r>
      <w:r w:rsidR="000813D4" w:rsidRPr="004A7F0F">
        <w:rPr>
          <w:spacing w:val="-5"/>
          <w:sz w:val="24"/>
        </w:rPr>
        <w:t xml:space="preserve"> </w:t>
      </w:r>
      <w:r w:rsidR="000813D4" w:rsidRPr="004A7F0F">
        <w:rPr>
          <w:sz w:val="24"/>
        </w:rPr>
        <w:t>acceptable</w:t>
      </w:r>
      <w:r w:rsidR="000813D4" w:rsidRPr="004A7F0F">
        <w:rPr>
          <w:spacing w:val="-5"/>
          <w:sz w:val="24"/>
        </w:rPr>
        <w:t xml:space="preserve"> </w:t>
      </w:r>
      <w:r w:rsidR="000813D4" w:rsidRPr="004A7F0F">
        <w:rPr>
          <w:sz w:val="24"/>
        </w:rPr>
        <w:t>level</w:t>
      </w:r>
      <w:r w:rsidR="000813D4" w:rsidRPr="004A7F0F">
        <w:rPr>
          <w:spacing w:val="-5"/>
          <w:sz w:val="24"/>
        </w:rPr>
        <w:t xml:space="preserve"> </w:t>
      </w:r>
      <w:r w:rsidR="000813D4" w:rsidRPr="004A7F0F">
        <w:rPr>
          <w:sz w:val="24"/>
        </w:rPr>
        <w:t>of</w:t>
      </w:r>
      <w:r w:rsidR="000813D4" w:rsidRPr="004A7F0F">
        <w:rPr>
          <w:spacing w:val="-5"/>
          <w:sz w:val="24"/>
        </w:rPr>
        <w:t xml:space="preserve"> </w:t>
      </w:r>
      <w:r w:rsidR="000813D4" w:rsidRPr="004A7F0F">
        <w:rPr>
          <w:sz w:val="24"/>
        </w:rPr>
        <w:t>assurance</w:t>
      </w:r>
      <w:r w:rsidR="000813D4" w:rsidRPr="004A7F0F">
        <w:rPr>
          <w:spacing w:val="-5"/>
          <w:sz w:val="24"/>
        </w:rPr>
        <w:t xml:space="preserve"> </w:t>
      </w:r>
      <w:r w:rsidR="000813D4" w:rsidRPr="004A7F0F">
        <w:rPr>
          <w:sz w:val="24"/>
        </w:rPr>
        <w:t>is</w:t>
      </w:r>
      <w:r w:rsidR="000813D4" w:rsidRPr="004A7F0F">
        <w:rPr>
          <w:spacing w:val="-5"/>
          <w:sz w:val="24"/>
        </w:rPr>
        <w:t xml:space="preserve"> </w:t>
      </w:r>
      <w:r w:rsidR="000813D4" w:rsidRPr="004A7F0F">
        <w:rPr>
          <w:sz w:val="24"/>
        </w:rPr>
        <w:t>available</w:t>
      </w:r>
      <w:r w:rsidR="000813D4" w:rsidRPr="004A7F0F">
        <w:rPr>
          <w:spacing w:val="-6"/>
          <w:sz w:val="24"/>
        </w:rPr>
        <w:t xml:space="preserve"> </w:t>
      </w:r>
      <w:r w:rsidR="000813D4" w:rsidRPr="004A7F0F">
        <w:rPr>
          <w:sz w:val="24"/>
        </w:rPr>
        <w:t>before</w:t>
      </w:r>
      <w:r w:rsidR="000813D4" w:rsidRPr="004A7F0F">
        <w:rPr>
          <w:spacing w:val="-7"/>
          <w:sz w:val="24"/>
        </w:rPr>
        <w:t xml:space="preserve"> </w:t>
      </w:r>
      <w:r w:rsidR="000813D4" w:rsidRPr="004A7F0F">
        <w:rPr>
          <w:sz w:val="24"/>
        </w:rPr>
        <w:t>presentation for approval in line with the Health Board Scheme of Delegation;</w:t>
      </w:r>
      <w:r w:rsidR="007748CE" w:rsidRPr="004A7F0F">
        <w:rPr>
          <w:sz w:val="24"/>
        </w:rPr>
        <w:t xml:space="preserve"> </w:t>
      </w:r>
      <w:r w:rsidR="007748CE" w:rsidRPr="00B87DC0">
        <w:rPr>
          <w:sz w:val="24"/>
        </w:rPr>
        <w:t>and</w:t>
      </w:r>
    </w:p>
    <w:p w14:paraId="081C66B5" w14:textId="3B5E52EB" w:rsidR="000E3D84" w:rsidRPr="00B87DC0" w:rsidRDefault="004A7F0F" w:rsidP="003B6B93">
      <w:pPr>
        <w:pStyle w:val="ListParagraph"/>
        <w:numPr>
          <w:ilvl w:val="0"/>
          <w:numId w:val="21"/>
        </w:numPr>
        <w:tabs>
          <w:tab w:val="left" w:pos="1494"/>
        </w:tabs>
        <w:ind w:right="906"/>
        <w:rPr>
          <w:sz w:val="24"/>
        </w:rPr>
      </w:pPr>
      <w:r w:rsidRPr="00B87DC0">
        <w:rPr>
          <w:sz w:val="24"/>
        </w:rPr>
        <w:t>a</w:t>
      </w:r>
      <w:r w:rsidR="000813D4" w:rsidRPr="00B87DC0">
        <w:rPr>
          <w:sz w:val="24"/>
        </w:rPr>
        <w:t>n</w:t>
      </w:r>
      <w:r w:rsidR="000813D4" w:rsidRPr="00B87DC0">
        <w:rPr>
          <w:spacing w:val="-3"/>
          <w:sz w:val="24"/>
        </w:rPr>
        <w:t xml:space="preserve"> </w:t>
      </w:r>
      <w:r w:rsidR="000813D4" w:rsidRPr="00B87DC0">
        <w:rPr>
          <w:sz w:val="24"/>
        </w:rPr>
        <w:t>“or</w:t>
      </w:r>
      <w:r w:rsidR="000813D4" w:rsidRPr="00B87DC0">
        <w:rPr>
          <w:spacing w:val="-3"/>
          <w:sz w:val="24"/>
        </w:rPr>
        <w:t xml:space="preserve"> </w:t>
      </w:r>
      <w:r w:rsidR="000813D4" w:rsidRPr="00B87DC0">
        <w:rPr>
          <w:sz w:val="24"/>
        </w:rPr>
        <w:t>equivalent”</w:t>
      </w:r>
      <w:r w:rsidR="000813D4" w:rsidRPr="00B87DC0">
        <w:rPr>
          <w:spacing w:val="-3"/>
          <w:sz w:val="24"/>
        </w:rPr>
        <w:t xml:space="preserve"> </w:t>
      </w:r>
      <w:r w:rsidR="000813D4" w:rsidRPr="00B87DC0">
        <w:rPr>
          <w:sz w:val="24"/>
        </w:rPr>
        <w:t>test</w:t>
      </w:r>
      <w:r w:rsidR="000813D4" w:rsidRPr="00B87DC0">
        <w:rPr>
          <w:spacing w:val="-5"/>
          <w:sz w:val="24"/>
        </w:rPr>
        <w:t xml:space="preserve"> </w:t>
      </w:r>
      <w:r w:rsidR="000813D4" w:rsidRPr="00B87DC0">
        <w:rPr>
          <w:sz w:val="24"/>
        </w:rPr>
        <w:t>has</w:t>
      </w:r>
      <w:r w:rsidR="000813D4" w:rsidRPr="00B87DC0">
        <w:rPr>
          <w:spacing w:val="-3"/>
          <w:sz w:val="24"/>
        </w:rPr>
        <w:t xml:space="preserve"> </w:t>
      </w:r>
      <w:r w:rsidR="000813D4" w:rsidRPr="00B87DC0">
        <w:rPr>
          <w:sz w:val="24"/>
        </w:rPr>
        <w:t>been</w:t>
      </w:r>
      <w:r w:rsidR="000813D4" w:rsidRPr="00B87DC0">
        <w:rPr>
          <w:spacing w:val="-5"/>
          <w:sz w:val="24"/>
        </w:rPr>
        <w:t xml:space="preserve"> </w:t>
      </w:r>
      <w:r w:rsidR="000813D4" w:rsidRPr="00B87DC0">
        <w:rPr>
          <w:sz w:val="24"/>
        </w:rPr>
        <w:t>considered</w:t>
      </w:r>
      <w:r w:rsidR="000813D4" w:rsidRPr="00B87DC0">
        <w:rPr>
          <w:spacing w:val="-5"/>
          <w:sz w:val="24"/>
        </w:rPr>
        <w:t xml:space="preserve"> </w:t>
      </w:r>
      <w:r w:rsidR="000813D4" w:rsidRPr="00B87DC0">
        <w:rPr>
          <w:sz w:val="24"/>
        </w:rPr>
        <w:t>proving</w:t>
      </w:r>
      <w:r w:rsidR="000813D4" w:rsidRPr="00B87DC0">
        <w:rPr>
          <w:spacing w:val="-4"/>
          <w:sz w:val="24"/>
        </w:rPr>
        <w:t xml:space="preserve"> </w:t>
      </w:r>
      <w:r w:rsidR="000813D4" w:rsidRPr="00B87DC0">
        <w:rPr>
          <w:sz w:val="24"/>
        </w:rPr>
        <w:t>the</w:t>
      </w:r>
      <w:r w:rsidR="000813D4" w:rsidRPr="00B87DC0">
        <w:rPr>
          <w:spacing w:val="-3"/>
          <w:sz w:val="24"/>
        </w:rPr>
        <w:t xml:space="preserve"> </w:t>
      </w:r>
      <w:r w:rsidR="000813D4" w:rsidRPr="00B87DC0">
        <w:rPr>
          <w:sz w:val="24"/>
        </w:rPr>
        <w:t>request</w:t>
      </w:r>
      <w:r w:rsidR="000813D4" w:rsidRPr="00B87DC0">
        <w:rPr>
          <w:spacing w:val="-3"/>
          <w:sz w:val="24"/>
        </w:rPr>
        <w:t xml:space="preserve"> </w:t>
      </w:r>
      <w:r w:rsidR="000813D4" w:rsidRPr="00B87DC0">
        <w:rPr>
          <w:sz w:val="24"/>
        </w:rPr>
        <w:t xml:space="preserve">is </w:t>
      </w:r>
      <w:r w:rsidR="000813D4" w:rsidRPr="00B87DC0">
        <w:rPr>
          <w:spacing w:val="-2"/>
          <w:sz w:val="24"/>
        </w:rPr>
        <w:t>justified.</w:t>
      </w:r>
    </w:p>
    <w:p w14:paraId="449CDF0F" w14:textId="70CE00F1" w:rsidR="000E3D84" w:rsidRPr="00B87DC0" w:rsidRDefault="000813D4" w:rsidP="003B6B93">
      <w:pPr>
        <w:pStyle w:val="ListParagraph"/>
        <w:numPr>
          <w:ilvl w:val="2"/>
          <w:numId w:val="41"/>
        </w:numPr>
        <w:tabs>
          <w:tab w:val="left" w:pos="1067"/>
          <w:tab w:val="left" w:pos="1070"/>
        </w:tabs>
        <w:spacing w:before="273"/>
        <w:ind w:left="1070" w:right="1014" w:hanging="852"/>
        <w:rPr>
          <w:sz w:val="24"/>
        </w:rPr>
      </w:pPr>
      <w:r w:rsidRPr="00B87DC0">
        <w:rPr>
          <w:sz w:val="24"/>
        </w:rPr>
        <w:t>Under no circumstances will Procurement Services endorse a retrospective</w:t>
      </w:r>
      <w:r w:rsidRPr="00B87DC0">
        <w:rPr>
          <w:spacing w:val="-5"/>
          <w:sz w:val="24"/>
        </w:rPr>
        <w:t xml:space="preserve"> </w:t>
      </w:r>
      <w:r w:rsidRPr="00B87DC0">
        <w:rPr>
          <w:sz w:val="24"/>
        </w:rPr>
        <w:t>SQA/STA,</w:t>
      </w:r>
      <w:r w:rsidRPr="00B87DC0">
        <w:rPr>
          <w:spacing w:val="-5"/>
          <w:sz w:val="24"/>
        </w:rPr>
        <w:t xml:space="preserve"> </w:t>
      </w:r>
      <w:r w:rsidRPr="00B87DC0">
        <w:rPr>
          <w:sz w:val="24"/>
        </w:rPr>
        <w:t>where</w:t>
      </w:r>
      <w:r w:rsidRPr="00B87DC0">
        <w:rPr>
          <w:spacing w:val="-5"/>
          <w:sz w:val="24"/>
        </w:rPr>
        <w:t xml:space="preserve"> </w:t>
      </w:r>
      <w:r w:rsidRPr="00B87DC0">
        <w:rPr>
          <w:sz w:val="24"/>
        </w:rPr>
        <w:t>the</w:t>
      </w:r>
      <w:r w:rsidRPr="00B87DC0">
        <w:rPr>
          <w:spacing w:val="-5"/>
          <w:sz w:val="24"/>
        </w:rPr>
        <w:t xml:space="preserve"> </w:t>
      </w:r>
      <w:r w:rsidRPr="00B87DC0">
        <w:rPr>
          <w:sz w:val="24"/>
        </w:rPr>
        <w:t>Health</w:t>
      </w:r>
      <w:r w:rsidRPr="00B87DC0">
        <w:rPr>
          <w:spacing w:val="-5"/>
          <w:sz w:val="24"/>
        </w:rPr>
        <w:t xml:space="preserve"> </w:t>
      </w:r>
      <w:r w:rsidRPr="00B87DC0">
        <w:rPr>
          <w:sz w:val="24"/>
        </w:rPr>
        <w:t>Board</w:t>
      </w:r>
      <w:r w:rsidRPr="00B87DC0">
        <w:rPr>
          <w:spacing w:val="-5"/>
          <w:sz w:val="24"/>
        </w:rPr>
        <w:t xml:space="preserve"> </w:t>
      </w:r>
      <w:r w:rsidRPr="00B87DC0">
        <w:rPr>
          <w:sz w:val="24"/>
        </w:rPr>
        <w:t>has</w:t>
      </w:r>
      <w:r w:rsidRPr="00B87DC0">
        <w:rPr>
          <w:spacing w:val="-5"/>
          <w:sz w:val="24"/>
        </w:rPr>
        <w:t xml:space="preserve"> </w:t>
      </w:r>
      <w:r w:rsidRPr="00B87DC0">
        <w:rPr>
          <w:sz w:val="24"/>
        </w:rPr>
        <w:t>already</w:t>
      </w:r>
      <w:r w:rsidRPr="00B87DC0">
        <w:rPr>
          <w:spacing w:val="-8"/>
          <w:sz w:val="24"/>
        </w:rPr>
        <w:t xml:space="preserve"> </w:t>
      </w:r>
      <w:r w:rsidRPr="00B87DC0">
        <w:rPr>
          <w:sz w:val="24"/>
        </w:rPr>
        <w:t>entered into an arrangement directly.</w:t>
      </w:r>
      <w:r w:rsidR="007E0684" w:rsidRPr="00B87DC0">
        <w:rPr>
          <w:sz w:val="24"/>
        </w:rPr>
        <w:t xml:space="preserve">  A lack of sufficient time to complete the procurement process is not an acceptable reason for the requesting of an SQA/STA.</w:t>
      </w:r>
    </w:p>
    <w:p w14:paraId="512609DB" w14:textId="77777777" w:rsidR="000E3D84" w:rsidRPr="00B87DC0" w:rsidRDefault="000E3D84">
      <w:pPr>
        <w:pStyle w:val="BodyText"/>
      </w:pPr>
    </w:p>
    <w:p w14:paraId="3B54F45F" w14:textId="0874C626" w:rsidR="000E3D84" w:rsidRPr="00B87DC0" w:rsidRDefault="000813D4" w:rsidP="003B6B93">
      <w:pPr>
        <w:pStyle w:val="ListParagraph"/>
        <w:numPr>
          <w:ilvl w:val="2"/>
          <w:numId w:val="41"/>
        </w:numPr>
        <w:tabs>
          <w:tab w:val="left" w:pos="1067"/>
          <w:tab w:val="left" w:pos="1070"/>
        </w:tabs>
        <w:ind w:left="1070" w:right="1059" w:hanging="852"/>
        <w:rPr>
          <w:sz w:val="24"/>
        </w:rPr>
      </w:pPr>
      <w:r w:rsidRPr="00B87DC0">
        <w:rPr>
          <w:sz w:val="24"/>
        </w:rPr>
        <w:t xml:space="preserve">As </w:t>
      </w:r>
      <w:r w:rsidR="004A7F0F" w:rsidRPr="00B87DC0">
        <w:rPr>
          <w:sz w:val="24"/>
        </w:rPr>
        <w:t xml:space="preserve">a </w:t>
      </w:r>
      <w:r w:rsidRPr="00B87DC0">
        <w:rPr>
          <w:sz w:val="24"/>
        </w:rPr>
        <w:t>SQA or STA are only used in exceptional circumstances the Health Board, through the Chief Executive, must report each, including</w:t>
      </w:r>
      <w:r w:rsidRPr="00B87DC0">
        <w:rPr>
          <w:spacing w:val="-4"/>
          <w:sz w:val="24"/>
        </w:rPr>
        <w:t xml:space="preserve"> </w:t>
      </w:r>
      <w:r w:rsidRPr="00B87DC0">
        <w:rPr>
          <w:sz w:val="24"/>
        </w:rPr>
        <w:t>the</w:t>
      </w:r>
      <w:r w:rsidRPr="00B87DC0">
        <w:rPr>
          <w:spacing w:val="-6"/>
          <w:sz w:val="24"/>
        </w:rPr>
        <w:t xml:space="preserve"> </w:t>
      </w:r>
      <w:r w:rsidRPr="00B87DC0">
        <w:rPr>
          <w:sz w:val="24"/>
        </w:rPr>
        <w:t>specifics</w:t>
      </w:r>
      <w:r w:rsidRPr="00B87DC0">
        <w:rPr>
          <w:spacing w:val="-7"/>
          <w:sz w:val="24"/>
        </w:rPr>
        <w:t xml:space="preserve"> </w:t>
      </w:r>
      <w:r w:rsidRPr="00B87DC0">
        <w:rPr>
          <w:sz w:val="24"/>
        </w:rPr>
        <w:t>of</w:t>
      </w:r>
      <w:r w:rsidRPr="00B87DC0">
        <w:rPr>
          <w:spacing w:val="-2"/>
          <w:sz w:val="24"/>
        </w:rPr>
        <w:t xml:space="preserve"> </w:t>
      </w:r>
      <w:r w:rsidRPr="00B87DC0">
        <w:rPr>
          <w:sz w:val="24"/>
        </w:rPr>
        <w:t>the</w:t>
      </w:r>
      <w:r w:rsidRPr="00B87DC0">
        <w:rPr>
          <w:spacing w:val="-4"/>
          <w:sz w:val="24"/>
        </w:rPr>
        <w:t xml:space="preserve"> </w:t>
      </w:r>
      <w:r w:rsidRPr="00B87DC0">
        <w:rPr>
          <w:sz w:val="24"/>
        </w:rPr>
        <w:t>exceptional</w:t>
      </w:r>
      <w:r w:rsidRPr="00B87DC0">
        <w:rPr>
          <w:spacing w:val="-4"/>
          <w:sz w:val="24"/>
        </w:rPr>
        <w:t xml:space="preserve"> </w:t>
      </w:r>
      <w:r w:rsidRPr="00B87DC0">
        <w:rPr>
          <w:sz w:val="24"/>
        </w:rPr>
        <w:t>circumstances</w:t>
      </w:r>
      <w:r w:rsidRPr="00B87DC0">
        <w:rPr>
          <w:spacing w:val="-6"/>
          <w:sz w:val="24"/>
        </w:rPr>
        <w:t xml:space="preserve"> </w:t>
      </w:r>
      <w:r w:rsidRPr="00B87DC0">
        <w:rPr>
          <w:sz w:val="24"/>
        </w:rPr>
        <w:t>and the</w:t>
      </w:r>
      <w:r w:rsidRPr="00B87DC0">
        <w:rPr>
          <w:spacing w:val="-4"/>
          <w:sz w:val="24"/>
        </w:rPr>
        <w:t xml:space="preserve"> </w:t>
      </w:r>
      <w:r w:rsidRPr="00B87DC0">
        <w:rPr>
          <w:sz w:val="24"/>
        </w:rPr>
        <w:t xml:space="preserve">total financial commitment, in sufficient detail to its Audit Committee. The report will include any corrective action/advice provided by the Chief Executive, </w:t>
      </w:r>
      <w:r w:rsidR="004A7F0F" w:rsidRPr="00B87DC0">
        <w:rPr>
          <w:sz w:val="24"/>
        </w:rPr>
        <w:t xml:space="preserve">Executive </w:t>
      </w:r>
      <w:r w:rsidRPr="00B87DC0">
        <w:rPr>
          <w:sz w:val="24"/>
        </w:rPr>
        <w:t>Director of Finance or NWSSP Director of Procurement Services to prevent re</w:t>
      </w:r>
      <w:r w:rsidR="004A7F0F" w:rsidRPr="00B87DC0">
        <w:rPr>
          <w:sz w:val="24"/>
        </w:rPr>
        <w:t xml:space="preserve">peated inappropriate use of a SQA or a STA </w:t>
      </w:r>
      <w:r w:rsidRPr="00B87DC0">
        <w:rPr>
          <w:sz w:val="24"/>
        </w:rPr>
        <w:t>by the Health Board.</w:t>
      </w:r>
    </w:p>
    <w:p w14:paraId="452FA3DF" w14:textId="77777777" w:rsidR="000E3D84" w:rsidRPr="00B87DC0" w:rsidRDefault="000E3D84">
      <w:pPr>
        <w:pStyle w:val="BodyText"/>
        <w:spacing w:before="1"/>
      </w:pPr>
    </w:p>
    <w:p w14:paraId="4FAE872A" w14:textId="77777777" w:rsidR="000E3D84" w:rsidRPr="004A7F0F" w:rsidRDefault="000813D4" w:rsidP="003B6B93">
      <w:pPr>
        <w:pStyle w:val="ListParagraph"/>
        <w:numPr>
          <w:ilvl w:val="2"/>
          <w:numId w:val="41"/>
        </w:numPr>
        <w:tabs>
          <w:tab w:val="left" w:pos="1067"/>
          <w:tab w:val="left" w:pos="1070"/>
        </w:tabs>
        <w:ind w:left="1070" w:right="1234" w:hanging="852"/>
        <w:rPr>
          <w:sz w:val="24"/>
        </w:rPr>
      </w:pPr>
      <w:r w:rsidRPr="00B87DC0">
        <w:rPr>
          <w:sz w:val="24"/>
        </w:rPr>
        <w:t>The</w:t>
      </w:r>
      <w:r w:rsidRPr="00B87DC0">
        <w:rPr>
          <w:spacing w:val="-3"/>
          <w:sz w:val="24"/>
        </w:rPr>
        <w:t xml:space="preserve"> </w:t>
      </w:r>
      <w:r w:rsidRPr="00B87DC0">
        <w:rPr>
          <w:sz w:val="24"/>
        </w:rPr>
        <w:t>Audit</w:t>
      </w:r>
      <w:r w:rsidRPr="00B87DC0">
        <w:rPr>
          <w:spacing w:val="-3"/>
          <w:sz w:val="24"/>
        </w:rPr>
        <w:t xml:space="preserve"> </w:t>
      </w:r>
      <w:r w:rsidRPr="00B87DC0">
        <w:rPr>
          <w:sz w:val="24"/>
        </w:rPr>
        <w:t>Committee</w:t>
      </w:r>
      <w:r w:rsidRPr="004A7F0F">
        <w:rPr>
          <w:spacing w:val="-5"/>
          <w:sz w:val="24"/>
        </w:rPr>
        <w:t xml:space="preserve"> </w:t>
      </w:r>
      <w:r w:rsidRPr="004A7F0F">
        <w:rPr>
          <w:sz w:val="24"/>
        </w:rPr>
        <w:t>may</w:t>
      </w:r>
      <w:r w:rsidRPr="004A7F0F">
        <w:rPr>
          <w:spacing w:val="-6"/>
          <w:sz w:val="24"/>
        </w:rPr>
        <w:t xml:space="preserve"> </w:t>
      </w:r>
      <w:r w:rsidRPr="004A7F0F">
        <w:rPr>
          <w:sz w:val="24"/>
        </w:rPr>
        <w:t>consider</w:t>
      </w:r>
      <w:r w:rsidRPr="004A7F0F">
        <w:rPr>
          <w:spacing w:val="-6"/>
          <w:sz w:val="24"/>
        </w:rPr>
        <w:t xml:space="preserve"> </w:t>
      </w:r>
      <w:r w:rsidRPr="004A7F0F">
        <w:rPr>
          <w:sz w:val="24"/>
        </w:rPr>
        <w:t>further</w:t>
      </w:r>
      <w:r w:rsidRPr="004A7F0F">
        <w:rPr>
          <w:spacing w:val="-3"/>
          <w:sz w:val="24"/>
        </w:rPr>
        <w:t xml:space="preserve"> </w:t>
      </w:r>
      <w:r w:rsidRPr="004A7F0F">
        <w:rPr>
          <w:sz w:val="24"/>
        </w:rPr>
        <w:t>steps</w:t>
      </w:r>
      <w:r w:rsidRPr="004A7F0F">
        <w:rPr>
          <w:spacing w:val="-3"/>
          <w:sz w:val="24"/>
        </w:rPr>
        <w:t xml:space="preserve"> </w:t>
      </w:r>
      <w:r w:rsidRPr="004A7F0F">
        <w:rPr>
          <w:sz w:val="24"/>
        </w:rPr>
        <w:t>to</w:t>
      </w:r>
      <w:r w:rsidRPr="004A7F0F">
        <w:rPr>
          <w:spacing w:val="-3"/>
          <w:sz w:val="24"/>
        </w:rPr>
        <w:t xml:space="preserve"> </w:t>
      </w:r>
      <w:r w:rsidRPr="004A7F0F">
        <w:rPr>
          <w:sz w:val="24"/>
        </w:rPr>
        <w:t>be</w:t>
      </w:r>
      <w:r w:rsidRPr="004A7F0F">
        <w:rPr>
          <w:spacing w:val="-3"/>
          <w:sz w:val="24"/>
        </w:rPr>
        <w:t xml:space="preserve"> </w:t>
      </w:r>
      <w:r w:rsidRPr="004A7F0F">
        <w:rPr>
          <w:sz w:val="24"/>
        </w:rPr>
        <w:t>appropriate, such as:</w:t>
      </w:r>
    </w:p>
    <w:p w14:paraId="75843856" w14:textId="77777777" w:rsidR="000E3D84" w:rsidRPr="004A7F0F" w:rsidRDefault="000E3D84">
      <w:pPr>
        <w:pStyle w:val="BodyText"/>
        <w:spacing w:before="1"/>
      </w:pPr>
    </w:p>
    <w:p w14:paraId="6C723287" w14:textId="27A2FA46" w:rsidR="000E3D84" w:rsidRPr="004A7F0F" w:rsidRDefault="004A7F0F" w:rsidP="003B6B93">
      <w:pPr>
        <w:pStyle w:val="ListParagraph"/>
        <w:numPr>
          <w:ilvl w:val="0"/>
          <w:numId w:val="20"/>
        </w:numPr>
        <w:tabs>
          <w:tab w:val="left" w:pos="1350"/>
        </w:tabs>
        <w:ind w:right="1730"/>
        <w:rPr>
          <w:sz w:val="24"/>
        </w:rPr>
      </w:pPr>
      <w:r w:rsidRPr="004A7F0F">
        <w:rPr>
          <w:sz w:val="24"/>
        </w:rPr>
        <w:t>i</w:t>
      </w:r>
      <w:r w:rsidR="000813D4" w:rsidRPr="004A7F0F">
        <w:rPr>
          <w:sz w:val="24"/>
        </w:rPr>
        <w:t>nstruct</w:t>
      </w:r>
      <w:r w:rsidR="000813D4" w:rsidRPr="004A7F0F">
        <w:rPr>
          <w:spacing w:val="-6"/>
          <w:sz w:val="24"/>
        </w:rPr>
        <w:t xml:space="preserve"> </w:t>
      </w:r>
      <w:r w:rsidR="000813D4" w:rsidRPr="004A7F0F">
        <w:rPr>
          <w:sz w:val="24"/>
        </w:rPr>
        <w:t>a</w:t>
      </w:r>
      <w:r w:rsidR="000813D4" w:rsidRPr="004A7F0F">
        <w:rPr>
          <w:spacing w:val="-4"/>
          <w:sz w:val="24"/>
        </w:rPr>
        <w:t xml:space="preserve"> </w:t>
      </w:r>
      <w:r w:rsidR="000813D4" w:rsidRPr="004A7F0F">
        <w:rPr>
          <w:sz w:val="24"/>
        </w:rPr>
        <w:t>representative</w:t>
      </w:r>
      <w:r w:rsidR="000813D4" w:rsidRPr="004A7F0F">
        <w:rPr>
          <w:spacing w:val="-4"/>
          <w:sz w:val="24"/>
        </w:rPr>
        <w:t xml:space="preserve"> </w:t>
      </w:r>
      <w:r w:rsidR="000813D4" w:rsidRPr="004A7F0F">
        <w:rPr>
          <w:sz w:val="24"/>
        </w:rPr>
        <w:t>of</w:t>
      </w:r>
      <w:r w:rsidR="000813D4" w:rsidRPr="004A7F0F">
        <w:rPr>
          <w:spacing w:val="-4"/>
          <w:sz w:val="24"/>
        </w:rPr>
        <w:t xml:space="preserve"> </w:t>
      </w:r>
      <w:r w:rsidR="000813D4" w:rsidRPr="004A7F0F">
        <w:rPr>
          <w:sz w:val="24"/>
        </w:rPr>
        <w:t>the</w:t>
      </w:r>
      <w:r w:rsidR="000813D4" w:rsidRPr="004A7F0F">
        <w:rPr>
          <w:spacing w:val="-6"/>
          <w:sz w:val="24"/>
        </w:rPr>
        <w:t xml:space="preserve"> </w:t>
      </w:r>
      <w:r w:rsidR="000813D4" w:rsidRPr="004A7F0F">
        <w:rPr>
          <w:sz w:val="24"/>
        </w:rPr>
        <w:t>Health</w:t>
      </w:r>
      <w:r w:rsidR="000813D4" w:rsidRPr="004A7F0F">
        <w:rPr>
          <w:spacing w:val="-4"/>
          <w:sz w:val="24"/>
        </w:rPr>
        <w:t xml:space="preserve"> </w:t>
      </w:r>
      <w:r w:rsidR="000813D4" w:rsidRPr="004A7F0F">
        <w:rPr>
          <w:sz w:val="24"/>
        </w:rPr>
        <w:t>Board</w:t>
      </w:r>
      <w:r w:rsidR="000813D4" w:rsidRPr="004A7F0F">
        <w:rPr>
          <w:spacing w:val="-4"/>
          <w:sz w:val="24"/>
        </w:rPr>
        <w:t xml:space="preserve"> </w:t>
      </w:r>
      <w:r w:rsidR="000813D4" w:rsidRPr="004A7F0F">
        <w:rPr>
          <w:sz w:val="24"/>
        </w:rPr>
        <w:t>to</w:t>
      </w:r>
      <w:r w:rsidR="000813D4" w:rsidRPr="004A7F0F">
        <w:rPr>
          <w:spacing w:val="-4"/>
          <w:sz w:val="24"/>
        </w:rPr>
        <w:t xml:space="preserve"> </w:t>
      </w:r>
      <w:r w:rsidR="000813D4" w:rsidRPr="004A7F0F">
        <w:rPr>
          <w:sz w:val="24"/>
        </w:rPr>
        <w:t>attend</w:t>
      </w:r>
      <w:r w:rsidR="000813D4" w:rsidRPr="004A7F0F">
        <w:rPr>
          <w:spacing w:val="-4"/>
          <w:sz w:val="24"/>
        </w:rPr>
        <w:t xml:space="preserve"> </w:t>
      </w:r>
      <w:r w:rsidR="000813D4" w:rsidRPr="004A7F0F">
        <w:rPr>
          <w:sz w:val="24"/>
        </w:rPr>
        <w:t xml:space="preserve">Audit </w:t>
      </w:r>
      <w:r w:rsidR="000813D4" w:rsidRPr="004A7F0F">
        <w:rPr>
          <w:spacing w:val="-2"/>
          <w:sz w:val="24"/>
        </w:rPr>
        <w:t>Committee;</w:t>
      </w:r>
    </w:p>
    <w:p w14:paraId="74094579" w14:textId="5EB10882" w:rsidR="000E3D84" w:rsidRPr="004A7F0F" w:rsidRDefault="004A7F0F" w:rsidP="003B6B93">
      <w:pPr>
        <w:pStyle w:val="ListParagraph"/>
        <w:numPr>
          <w:ilvl w:val="0"/>
          <w:numId w:val="20"/>
        </w:numPr>
        <w:tabs>
          <w:tab w:val="left" w:pos="1350"/>
        </w:tabs>
        <w:spacing w:line="291" w:lineRule="exact"/>
        <w:ind w:hanging="280"/>
        <w:rPr>
          <w:sz w:val="24"/>
        </w:rPr>
      </w:pPr>
      <w:r w:rsidRPr="004A7F0F">
        <w:rPr>
          <w:sz w:val="24"/>
        </w:rPr>
        <w:t>e</w:t>
      </w:r>
      <w:r w:rsidR="000813D4" w:rsidRPr="004A7F0F">
        <w:rPr>
          <w:sz w:val="24"/>
        </w:rPr>
        <w:t>scalate</w:t>
      </w:r>
      <w:r w:rsidR="000813D4" w:rsidRPr="004A7F0F">
        <w:rPr>
          <w:spacing w:val="-3"/>
          <w:sz w:val="24"/>
        </w:rPr>
        <w:t xml:space="preserve"> </w:t>
      </w:r>
      <w:r w:rsidR="000813D4" w:rsidRPr="004A7F0F">
        <w:rPr>
          <w:sz w:val="24"/>
        </w:rPr>
        <w:t>to</w:t>
      </w:r>
      <w:r w:rsidR="000813D4" w:rsidRPr="004A7F0F">
        <w:rPr>
          <w:spacing w:val="-3"/>
          <w:sz w:val="24"/>
        </w:rPr>
        <w:t xml:space="preserve"> </w:t>
      </w:r>
      <w:r w:rsidR="000813D4" w:rsidRPr="004A7F0F">
        <w:rPr>
          <w:sz w:val="24"/>
        </w:rPr>
        <w:t>the</w:t>
      </w:r>
      <w:r w:rsidR="000813D4" w:rsidRPr="004A7F0F">
        <w:rPr>
          <w:spacing w:val="1"/>
          <w:sz w:val="24"/>
        </w:rPr>
        <w:t xml:space="preserve"> </w:t>
      </w:r>
      <w:r w:rsidR="000813D4" w:rsidRPr="004A7F0F">
        <w:rPr>
          <w:spacing w:val="-2"/>
          <w:sz w:val="24"/>
        </w:rPr>
        <w:t>Board;</w:t>
      </w:r>
    </w:p>
    <w:p w14:paraId="22BB2A78" w14:textId="479E17FA" w:rsidR="000E3D84" w:rsidRPr="004A7F0F" w:rsidRDefault="004A7F0F" w:rsidP="003B6B93">
      <w:pPr>
        <w:pStyle w:val="ListParagraph"/>
        <w:numPr>
          <w:ilvl w:val="0"/>
          <w:numId w:val="20"/>
        </w:numPr>
        <w:tabs>
          <w:tab w:val="left" w:pos="1350"/>
        </w:tabs>
        <w:spacing w:line="292" w:lineRule="exact"/>
        <w:ind w:hanging="280"/>
        <w:rPr>
          <w:sz w:val="24"/>
        </w:rPr>
      </w:pPr>
      <w:r w:rsidRPr="004A7F0F">
        <w:rPr>
          <w:sz w:val="24"/>
        </w:rPr>
        <w:t>r</w:t>
      </w:r>
      <w:r w:rsidR="000813D4" w:rsidRPr="004A7F0F">
        <w:rPr>
          <w:sz w:val="24"/>
        </w:rPr>
        <w:t>equest</w:t>
      </w:r>
      <w:r w:rsidR="000813D4" w:rsidRPr="004A7F0F">
        <w:rPr>
          <w:spacing w:val="-4"/>
          <w:sz w:val="24"/>
        </w:rPr>
        <w:t xml:space="preserve"> </w:t>
      </w:r>
      <w:r w:rsidR="000813D4" w:rsidRPr="004A7F0F">
        <w:rPr>
          <w:sz w:val="24"/>
        </w:rPr>
        <w:t>an</w:t>
      </w:r>
      <w:r w:rsidR="000813D4" w:rsidRPr="004A7F0F">
        <w:rPr>
          <w:spacing w:val="-4"/>
          <w:sz w:val="24"/>
        </w:rPr>
        <w:t xml:space="preserve"> </w:t>
      </w:r>
      <w:r w:rsidR="000813D4" w:rsidRPr="004A7F0F">
        <w:rPr>
          <w:sz w:val="24"/>
        </w:rPr>
        <w:t>internal</w:t>
      </w:r>
      <w:r w:rsidR="000813D4" w:rsidRPr="004A7F0F">
        <w:rPr>
          <w:spacing w:val="-3"/>
          <w:sz w:val="24"/>
        </w:rPr>
        <w:t xml:space="preserve"> </w:t>
      </w:r>
      <w:r w:rsidR="000813D4" w:rsidRPr="004A7F0F">
        <w:rPr>
          <w:sz w:val="24"/>
        </w:rPr>
        <w:t>Audit</w:t>
      </w:r>
      <w:r w:rsidR="000813D4" w:rsidRPr="004A7F0F">
        <w:rPr>
          <w:spacing w:val="-3"/>
          <w:sz w:val="24"/>
        </w:rPr>
        <w:t xml:space="preserve"> </w:t>
      </w:r>
      <w:r w:rsidR="000813D4" w:rsidRPr="004A7F0F">
        <w:rPr>
          <w:spacing w:val="-2"/>
          <w:sz w:val="24"/>
        </w:rPr>
        <w:t>Review;</w:t>
      </w:r>
    </w:p>
    <w:p w14:paraId="01590CA6" w14:textId="0D4EBC41" w:rsidR="000E3D84" w:rsidRPr="004A7F0F" w:rsidRDefault="004A7F0F" w:rsidP="003B6B93">
      <w:pPr>
        <w:pStyle w:val="ListParagraph"/>
        <w:numPr>
          <w:ilvl w:val="0"/>
          <w:numId w:val="20"/>
        </w:numPr>
        <w:tabs>
          <w:tab w:val="left" w:pos="1350"/>
        </w:tabs>
        <w:spacing w:line="293" w:lineRule="exact"/>
        <w:ind w:hanging="280"/>
        <w:rPr>
          <w:sz w:val="24"/>
        </w:rPr>
      </w:pPr>
      <w:r w:rsidRPr="004A7F0F">
        <w:rPr>
          <w:sz w:val="24"/>
        </w:rPr>
        <w:t>r</w:t>
      </w:r>
      <w:r w:rsidR="000813D4" w:rsidRPr="004A7F0F">
        <w:rPr>
          <w:sz w:val="24"/>
        </w:rPr>
        <w:t>equest</w:t>
      </w:r>
      <w:r w:rsidR="000813D4" w:rsidRPr="004A7F0F">
        <w:rPr>
          <w:spacing w:val="-9"/>
          <w:sz w:val="24"/>
        </w:rPr>
        <w:t xml:space="preserve"> </w:t>
      </w:r>
      <w:r w:rsidR="000813D4" w:rsidRPr="004A7F0F">
        <w:rPr>
          <w:sz w:val="24"/>
        </w:rPr>
        <w:t>further</w:t>
      </w:r>
      <w:r w:rsidR="000813D4" w:rsidRPr="004A7F0F">
        <w:rPr>
          <w:spacing w:val="-4"/>
          <w:sz w:val="24"/>
        </w:rPr>
        <w:t xml:space="preserve"> </w:t>
      </w:r>
      <w:r w:rsidR="000813D4" w:rsidRPr="004A7F0F">
        <w:rPr>
          <w:sz w:val="24"/>
        </w:rPr>
        <w:t>training</w:t>
      </w:r>
      <w:r w:rsidR="000813D4" w:rsidRPr="004A7F0F">
        <w:rPr>
          <w:spacing w:val="-6"/>
          <w:sz w:val="24"/>
        </w:rPr>
        <w:t xml:space="preserve"> </w:t>
      </w:r>
      <w:r w:rsidR="000813D4" w:rsidRPr="004A7F0F">
        <w:rPr>
          <w:spacing w:val="-5"/>
          <w:sz w:val="24"/>
        </w:rPr>
        <w:t>or</w:t>
      </w:r>
    </w:p>
    <w:p w14:paraId="5046E19E" w14:textId="1F0B07FC" w:rsidR="000E3D84" w:rsidRPr="004A7F0F" w:rsidRDefault="004A7F0F" w:rsidP="003B6B93">
      <w:pPr>
        <w:pStyle w:val="ListParagraph"/>
        <w:numPr>
          <w:ilvl w:val="0"/>
          <w:numId w:val="20"/>
        </w:numPr>
        <w:tabs>
          <w:tab w:val="left" w:pos="1350"/>
        </w:tabs>
        <w:spacing w:line="293" w:lineRule="exact"/>
        <w:ind w:hanging="280"/>
        <w:rPr>
          <w:sz w:val="24"/>
        </w:rPr>
      </w:pPr>
      <w:r w:rsidRPr="004A7F0F">
        <w:rPr>
          <w:sz w:val="24"/>
        </w:rPr>
        <w:t>t</w:t>
      </w:r>
      <w:r w:rsidR="000813D4" w:rsidRPr="004A7F0F">
        <w:rPr>
          <w:sz w:val="24"/>
        </w:rPr>
        <w:t>ake</w:t>
      </w:r>
      <w:r w:rsidR="000813D4" w:rsidRPr="004A7F0F">
        <w:rPr>
          <w:spacing w:val="-6"/>
          <w:sz w:val="24"/>
        </w:rPr>
        <w:t xml:space="preserve"> </w:t>
      </w:r>
      <w:r w:rsidR="000813D4" w:rsidRPr="004A7F0F">
        <w:rPr>
          <w:sz w:val="24"/>
        </w:rPr>
        <w:t>internal</w:t>
      </w:r>
      <w:r w:rsidR="000813D4" w:rsidRPr="004A7F0F">
        <w:rPr>
          <w:spacing w:val="-6"/>
          <w:sz w:val="24"/>
        </w:rPr>
        <w:t xml:space="preserve"> </w:t>
      </w:r>
      <w:r w:rsidR="000813D4" w:rsidRPr="004A7F0F">
        <w:rPr>
          <w:sz w:val="24"/>
        </w:rPr>
        <w:t>disciplinary</w:t>
      </w:r>
      <w:r w:rsidR="000813D4" w:rsidRPr="004A7F0F">
        <w:rPr>
          <w:spacing w:val="-9"/>
          <w:sz w:val="24"/>
        </w:rPr>
        <w:t xml:space="preserve"> </w:t>
      </w:r>
      <w:r w:rsidR="000813D4" w:rsidRPr="004A7F0F">
        <w:rPr>
          <w:spacing w:val="-2"/>
          <w:sz w:val="24"/>
        </w:rPr>
        <w:t>action.</w:t>
      </w:r>
    </w:p>
    <w:p w14:paraId="4A4A55C6" w14:textId="457A1087" w:rsidR="000E3D84" w:rsidRPr="004A7F0F" w:rsidRDefault="000813D4" w:rsidP="003B6B93">
      <w:pPr>
        <w:pStyle w:val="ListParagraph"/>
        <w:numPr>
          <w:ilvl w:val="2"/>
          <w:numId w:val="41"/>
        </w:numPr>
        <w:tabs>
          <w:tab w:val="left" w:pos="1067"/>
          <w:tab w:val="left" w:pos="1070"/>
        </w:tabs>
        <w:spacing w:before="274"/>
        <w:ind w:left="1070" w:right="1186" w:hanging="852"/>
        <w:rPr>
          <w:sz w:val="24"/>
        </w:rPr>
      </w:pPr>
      <w:r w:rsidRPr="004A7F0F">
        <w:rPr>
          <w:sz w:val="24"/>
        </w:rPr>
        <w:t>No SQA/STA is required where the seeking of competition is not possible, nor would the application of the SQA/STA procedure add value to the</w:t>
      </w:r>
      <w:r w:rsidRPr="004A7F0F">
        <w:rPr>
          <w:spacing w:val="-2"/>
          <w:sz w:val="24"/>
        </w:rPr>
        <w:t xml:space="preserve"> </w:t>
      </w:r>
      <w:r w:rsidRPr="004A7F0F">
        <w:rPr>
          <w:sz w:val="24"/>
        </w:rPr>
        <w:t>process/aid the delivery</w:t>
      </w:r>
      <w:r w:rsidRPr="004A7F0F">
        <w:rPr>
          <w:spacing w:val="-3"/>
          <w:sz w:val="24"/>
        </w:rPr>
        <w:t xml:space="preserve"> </w:t>
      </w:r>
      <w:r w:rsidRPr="004A7F0F">
        <w:rPr>
          <w:sz w:val="24"/>
        </w:rPr>
        <w:t>of a value</w:t>
      </w:r>
      <w:r w:rsidRPr="004A7F0F">
        <w:rPr>
          <w:spacing w:val="-1"/>
          <w:sz w:val="24"/>
        </w:rPr>
        <w:t xml:space="preserve"> </w:t>
      </w:r>
      <w:r w:rsidRPr="004A7F0F">
        <w:rPr>
          <w:sz w:val="24"/>
        </w:rPr>
        <w:t>for</w:t>
      </w:r>
      <w:r w:rsidRPr="004A7F0F">
        <w:rPr>
          <w:spacing w:val="-3"/>
          <w:sz w:val="24"/>
        </w:rPr>
        <w:t xml:space="preserve"> </w:t>
      </w:r>
      <w:r w:rsidRPr="004A7F0F">
        <w:rPr>
          <w:sz w:val="24"/>
        </w:rPr>
        <w:t>money</w:t>
      </w:r>
      <w:r w:rsidRPr="004A7F0F">
        <w:rPr>
          <w:spacing w:val="-3"/>
          <w:sz w:val="24"/>
        </w:rPr>
        <w:t xml:space="preserve"> </w:t>
      </w:r>
      <w:r w:rsidRPr="004A7F0F">
        <w:rPr>
          <w:sz w:val="24"/>
        </w:rPr>
        <w:t xml:space="preserve">outcome. </w:t>
      </w:r>
      <w:r w:rsidR="004A7F0F" w:rsidRPr="004A7F0F">
        <w:rPr>
          <w:sz w:val="24"/>
        </w:rPr>
        <w:t xml:space="preserve">The NWSSP </w:t>
      </w:r>
      <w:r w:rsidRPr="004A7F0F">
        <w:rPr>
          <w:sz w:val="24"/>
        </w:rPr>
        <w:t>Procurement</w:t>
      </w:r>
      <w:r w:rsidRPr="004A7F0F">
        <w:rPr>
          <w:spacing w:val="-7"/>
          <w:sz w:val="24"/>
        </w:rPr>
        <w:t xml:space="preserve"> </w:t>
      </w:r>
      <w:r w:rsidRPr="004A7F0F">
        <w:rPr>
          <w:sz w:val="24"/>
        </w:rPr>
        <w:t>Manual</w:t>
      </w:r>
      <w:r w:rsidRPr="004A7F0F">
        <w:rPr>
          <w:spacing w:val="-5"/>
          <w:sz w:val="24"/>
        </w:rPr>
        <w:t xml:space="preserve"> </w:t>
      </w:r>
      <w:r w:rsidRPr="004A7F0F">
        <w:rPr>
          <w:sz w:val="24"/>
        </w:rPr>
        <w:t>details</w:t>
      </w:r>
      <w:r w:rsidRPr="004A7F0F">
        <w:rPr>
          <w:spacing w:val="-5"/>
          <w:sz w:val="24"/>
        </w:rPr>
        <w:t xml:space="preserve"> </w:t>
      </w:r>
      <w:r w:rsidR="004A7F0F" w:rsidRPr="004A7F0F">
        <w:rPr>
          <w:spacing w:val="-5"/>
          <w:sz w:val="24"/>
        </w:rPr>
        <w:t xml:space="preserve">the </w:t>
      </w:r>
      <w:r w:rsidRPr="004A7F0F">
        <w:rPr>
          <w:sz w:val="24"/>
        </w:rPr>
        <w:t>schedule</w:t>
      </w:r>
      <w:r w:rsidRPr="004A7F0F">
        <w:rPr>
          <w:spacing w:val="-7"/>
          <w:sz w:val="24"/>
        </w:rPr>
        <w:t xml:space="preserve"> </w:t>
      </w:r>
      <w:r w:rsidRPr="004A7F0F">
        <w:rPr>
          <w:sz w:val="24"/>
        </w:rPr>
        <w:t>of</w:t>
      </w:r>
      <w:r w:rsidRPr="004A7F0F">
        <w:rPr>
          <w:spacing w:val="-5"/>
          <w:sz w:val="24"/>
        </w:rPr>
        <w:t xml:space="preserve"> </w:t>
      </w:r>
      <w:r w:rsidRPr="004A7F0F">
        <w:rPr>
          <w:sz w:val="24"/>
        </w:rPr>
        <w:t>departures</w:t>
      </w:r>
      <w:r w:rsidRPr="004A7F0F">
        <w:rPr>
          <w:spacing w:val="-7"/>
          <w:sz w:val="24"/>
        </w:rPr>
        <w:t xml:space="preserve"> </w:t>
      </w:r>
      <w:r w:rsidRPr="004A7F0F">
        <w:rPr>
          <w:sz w:val="24"/>
        </w:rPr>
        <w:t>from</w:t>
      </w:r>
      <w:r w:rsidR="004A7F0F" w:rsidRPr="004A7F0F">
        <w:rPr>
          <w:sz w:val="24"/>
        </w:rPr>
        <w:t xml:space="preserve"> a</w:t>
      </w:r>
      <w:r w:rsidRPr="004A7F0F">
        <w:rPr>
          <w:spacing w:val="-4"/>
          <w:sz w:val="24"/>
        </w:rPr>
        <w:t xml:space="preserve"> </w:t>
      </w:r>
      <w:r w:rsidRPr="004A7F0F">
        <w:rPr>
          <w:sz w:val="24"/>
        </w:rPr>
        <w:t>SQA/STA where competition not possible.</w:t>
      </w:r>
    </w:p>
    <w:p w14:paraId="20C95709" w14:textId="77777777" w:rsidR="000E3D84" w:rsidRPr="004A7F0F" w:rsidRDefault="000E3D84">
      <w:pPr>
        <w:pStyle w:val="BodyText"/>
      </w:pPr>
    </w:p>
    <w:p w14:paraId="671CC065" w14:textId="36D6D6EE" w:rsidR="000E3D84" w:rsidRPr="004A7F0F" w:rsidRDefault="000813D4" w:rsidP="003B6B93">
      <w:pPr>
        <w:pStyle w:val="ListParagraph"/>
        <w:numPr>
          <w:ilvl w:val="2"/>
          <w:numId w:val="41"/>
        </w:numPr>
        <w:tabs>
          <w:tab w:val="left" w:pos="1067"/>
          <w:tab w:val="left" w:pos="1070"/>
        </w:tabs>
        <w:spacing w:before="1"/>
        <w:ind w:left="1070" w:right="1462" w:hanging="852"/>
        <w:rPr>
          <w:sz w:val="24"/>
        </w:rPr>
      </w:pPr>
      <w:r w:rsidRPr="004A7F0F">
        <w:rPr>
          <w:sz w:val="24"/>
        </w:rPr>
        <w:t>For</w:t>
      </w:r>
      <w:r w:rsidRPr="004A7F0F">
        <w:rPr>
          <w:spacing w:val="-5"/>
          <w:sz w:val="24"/>
        </w:rPr>
        <w:t xml:space="preserve"> </w:t>
      </w:r>
      <w:r w:rsidRPr="004A7F0F">
        <w:rPr>
          <w:sz w:val="24"/>
        </w:rPr>
        <w:t>performance</w:t>
      </w:r>
      <w:r w:rsidRPr="004A7F0F">
        <w:rPr>
          <w:spacing w:val="-7"/>
          <w:sz w:val="24"/>
        </w:rPr>
        <w:t xml:space="preserve"> </w:t>
      </w:r>
      <w:r w:rsidRPr="004A7F0F">
        <w:rPr>
          <w:sz w:val="24"/>
        </w:rPr>
        <w:t>monitoring</w:t>
      </w:r>
      <w:r w:rsidRPr="004A7F0F">
        <w:rPr>
          <w:spacing w:val="-7"/>
          <w:sz w:val="24"/>
        </w:rPr>
        <w:t xml:space="preserve"> </w:t>
      </w:r>
      <w:r w:rsidRPr="004A7F0F">
        <w:rPr>
          <w:sz w:val="24"/>
        </w:rPr>
        <w:t>purposes, Procurement Service</w:t>
      </w:r>
      <w:r w:rsidR="004A7F0F" w:rsidRPr="004A7F0F">
        <w:rPr>
          <w:sz w:val="24"/>
        </w:rPr>
        <w:t>s</w:t>
      </w:r>
      <w:r w:rsidRPr="004A7F0F">
        <w:rPr>
          <w:sz w:val="24"/>
        </w:rPr>
        <w:t xml:space="preserve"> will retain a central register of all such activity including</w:t>
      </w:r>
    </w:p>
    <w:p w14:paraId="550DD182" w14:textId="4C0EBEAE" w:rsidR="000E3D84" w:rsidRDefault="000813D4">
      <w:pPr>
        <w:pStyle w:val="BodyText"/>
        <w:ind w:left="1070"/>
      </w:pPr>
      <w:r w:rsidRPr="004A7F0F">
        <w:t>SQA/STA’s</w:t>
      </w:r>
      <w:r w:rsidRPr="004A7F0F">
        <w:rPr>
          <w:spacing w:val="-3"/>
        </w:rPr>
        <w:t xml:space="preserve"> </w:t>
      </w:r>
      <w:r w:rsidRPr="004A7F0F">
        <w:t>not</w:t>
      </w:r>
      <w:r w:rsidRPr="004A7F0F">
        <w:rPr>
          <w:spacing w:val="-4"/>
        </w:rPr>
        <w:t xml:space="preserve"> </w:t>
      </w:r>
      <w:r w:rsidRPr="004A7F0F">
        <w:t>endorsed</w:t>
      </w:r>
      <w:r w:rsidRPr="004A7F0F">
        <w:rPr>
          <w:spacing w:val="-2"/>
        </w:rPr>
        <w:t xml:space="preserve"> </w:t>
      </w:r>
      <w:r w:rsidRPr="004A7F0F">
        <w:t>by</w:t>
      </w:r>
      <w:r w:rsidRPr="004A7F0F">
        <w:rPr>
          <w:spacing w:val="-6"/>
        </w:rPr>
        <w:t xml:space="preserve"> </w:t>
      </w:r>
      <w:r w:rsidRPr="004A7F0F">
        <w:t>Procurement</w:t>
      </w:r>
      <w:r w:rsidRPr="004A7F0F">
        <w:rPr>
          <w:spacing w:val="-4"/>
        </w:rPr>
        <w:t xml:space="preserve"> </w:t>
      </w:r>
      <w:r w:rsidR="004A7F0F" w:rsidRPr="004A7F0F">
        <w:rPr>
          <w:spacing w:val="-4"/>
        </w:rPr>
        <w:t xml:space="preserve">Services </w:t>
      </w:r>
      <w:r w:rsidRPr="004A7F0F">
        <w:t>or</w:t>
      </w:r>
      <w:r w:rsidRPr="004A7F0F">
        <w:rPr>
          <w:spacing w:val="-5"/>
        </w:rPr>
        <w:t xml:space="preserve"> </w:t>
      </w:r>
      <w:r w:rsidRPr="004A7F0F">
        <w:t>any</w:t>
      </w:r>
      <w:r w:rsidRPr="004A7F0F">
        <w:rPr>
          <w:spacing w:val="-5"/>
        </w:rPr>
        <w:t xml:space="preserve"> </w:t>
      </w:r>
      <w:r w:rsidRPr="004A7F0F">
        <w:t>exceptional</w:t>
      </w:r>
      <w:r w:rsidRPr="004A7F0F">
        <w:rPr>
          <w:spacing w:val="-5"/>
        </w:rPr>
        <w:t xml:space="preserve"> </w:t>
      </w:r>
      <w:r w:rsidRPr="004A7F0F">
        <w:rPr>
          <w:spacing w:val="-2"/>
        </w:rPr>
        <w:t>matters.</w:t>
      </w:r>
    </w:p>
    <w:p w14:paraId="0E2B5ADF" w14:textId="3BADAF1A" w:rsidR="000E3D84" w:rsidRDefault="000813D4" w:rsidP="003B6B93">
      <w:pPr>
        <w:pStyle w:val="Heading4"/>
        <w:numPr>
          <w:ilvl w:val="1"/>
          <w:numId w:val="41"/>
        </w:numPr>
        <w:tabs>
          <w:tab w:val="left" w:pos="935"/>
        </w:tabs>
        <w:spacing w:before="276"/>
        <w:ind w:left="935" w:hanging="717"/>
      </w:pPr>
      <w:r>
        <w:rPr>
          <w:spacing w:val="-2"/>
        </w:rPr>
        <w:t>Disposals</w:t>
      </w:r>
      <w:r w:rsidR="004A7F0F">
        <w:rPr>
          <w:spacing w:val="-2"/>
        </w:rPr>
        <w:t xml:space="preserve"> </w:t>
      </w:r>
      <w:r w:rsidR="004A7F0F" w:rsidRPr="004A7F0F">
        <w:rPr>
          <w:spacing w:val="-2"/>
        </w:rPr>
        <w:t>- ‘Goods and Non-Health Services Only’</w:t>
      </w:r>
    </w:p>
    <w:p w14:paraId="3049CD0B" w14:textId="77777777" w:rsidR="000E3D84" w:rsidRPr="004A7F0F" w:rsidRDefault="000813D4" w:rsidP="003B6B93">
      <w:pPr>
        <w:pStyle w:val="ListParagraph"/>
        <w:numPr>
          <w:ilvl w:val="2"/>
          <w:numId w:val="41"/>
        </w:numPr>
        <w:tabs>
          <w:tab w:val="left" w:pos="1067"/>
          <w:tab w:val="left" w:pos="1070"/>
        </w:tabs>
        <w:spacing w:before="276"/>
        <w:ind w:left="1070" w:right="1027" w:hanging="852"/>
        <w:rPr>
          <w:sz w:val="24"/>
        </w:rPr>
      </w:pPr>
      <w:r w:rsidRPr="004A7F0F">
        <w:rPr>
          <w:sz w:val="24"/>
        </w:rPr>
        <w:t>Disposal</w:t>
      </w:r>
      <w:r w:rsidRPr="004A7F0F">
        <w:rPr>
          <w:spacing w:val="-5"/>
          <w:sz w:val="24"/>
        </w:rPr>
        <w:t xml:space="preserve"> </w:t>
      </w:r>
      <w:r w:rsidRPr="004A7F0F">
        <w:rPr>
          <w:sz w:val="24"/>
        </w:rPr>
        <w:t>of</w:t>
      </w:r>
      <w:r w:rsidRPr="004A7F0F">
        <w:rPr>
          <w:spacing w:val="-3"/>
          <w:sz w:val="24"/>
        </w:rPr>
        <w:t xml:space="preserve"> </w:t>
      </w:r>
      <w:r w:rsidRPr="004A7F0F">
        <w:rPr>
          <w:sz w:val="24"/>
        </w:rPr>
        <w:t>surplus,</w:t>
      </w:r>
      <w:r w:rsidRPr="004A7F0F">
        <w:rPr>
          <w:spacing w:val="-7"/>
          <w:sz w:val="24"/>
        </w:rPr>
        <w:t xml:space="preserve"> </w:t>
      </w:r>
      <w:r w:rsidRPr="004A7F0F">
        <w:rPr>
          <w:sz w:val="24"/>
        </w:rPr>
        <w:t>obsolete</w:t>
      </w:r>
      <w:r w:rsidRPr="004A7F0F">
        <w:rPr>
          <w:spacing w:val="-7"/>
          <w:sz w:val="24"/>
        </w:rPr>
        <w:t xml:space="preserve"> </w:t>
      </w:r>
      <w:r w:rsidRPr="004A7F0F">
        <w:rPr>
          <w:sz w:val="24"/>
        </w:rPr>
        <w:t>equipment/consumables</w:t>
      </w:r>
      <w:r w:rsidRPr="004A7F0F">
        <w:rPr>
          <w:spacing w:val="-5"/>
          <w:sz w:val="24"/>
        </w:rPr>
        <w:t xml:space="preserve"> </w:t>
      </w:r>
      <w:r w:rsidRPr="004A7F0F">
        <w:rPr>
          <w:sz w:val="24"/>
        </w:rPr>
        <w:t>is</w:t>
      </w:r>
      <w:r w:rsidRPr="004A7F0F">
        <w:rPr>
          <w:spacing w:val="-8"/>
          <w:sz w:val="24"/>
        </w:rPr>
        <w:t xml:space="preserve"> </w:t>
      </w:r>
      <w:r w:rsidRPr="004A7F0F">
        <w:rPr>
          <w:sz w:val="24"/>
        </w:rPr>
        <w:t>also</w:t>
      </w:r>
      <w:r w:rsidRPr="004A7F0F">
        <w:rPr>
          <w:spacing w:val="-5"/>
          <w:sz w:val="24"/>
        </w:rPr>
        <w:t xml:space="preserve"> </w:t>
      </w:r>
      <w:r w:rsidRPr="004A7F0F">
        <w:rPr>
          <w:sz w:val="24"/>
        </w:rPr>
        <w:t>subject to the competition rules.</w:t>
      </w:r>
    </w:p>
    <w:p w14:paraId="1A4BE309" w14:textId="77777777" w:rsidR="000E3D84" w:rsidRPr="004A7F0F" w:rsidRDefault="000E3D84">
      <w:pPr>
        <w:pStyle w:val="BodyText"/>
      </w:pPr>
    </w:p>
    <w:p w14:paraId="6C51810C" w14:textId="112345C6" w:rsidR="000E3D84" w:rsidRDefault="000813D4" w:rsidP="003B6B93">
      <w:pPr>
        <w:pStyle w:val="ListParagraph"/>
        <w:numPr>
          <w:ilvl w:val="2"/>
          <w:numId w:val="41"/>
        </w:numPr>
        <w:tabs>
          <w:tab w:val="left" w:pos="1067"/>
          <w:tab w:val="left" w:pos="1070"/>
        </w:tabs>
        <w:ind w:left="1070" w:right="1043" w:hanging="852"/>
        <w:rPr>
          <w:sz w:val="24"/>
        </w:rPr>
      </w:pPr>
      <w:r w:rsidRPr="004A7F0F">
        <w:rPr>
          <w:sz w:val="24"/>
        </w:rPr>
        <w:t xml:space="preserve">Obsolete or condemned articles and stores, which may be disposed </w:t>
      </w:r>
      <w:r w:rsidRPr="004A7F0F">
        <w:rPr>
          <w:sz w:val="24"/>
        </w:rPr>
        <w:lastRenderedPageBreak/>
        <w:t>of</w:t>
      </w:r>
      <w:r w:rsidRPr="004A7F0F">
        <w:rPr>
          <w:spacing w:val="-2"/>
          <w:sz w:val="24"/>
        </w:rPr>
        <w:t xml:space="preserve"> </w:t>
      </w:r>
      <w:r w:rsidRPr="004A7F0F">
        <w:rPr>
          <w:sz w:val="24"/>
        </w:rPr>
        <w:t>in</w:t>
      </w:r>
      <w:r w:rsidRPr="004A7F0F">
        <w:rPr>
          <w:spacing w:val="-6"/>
          <w:sz w:val="24"/>
        </w:rPr>
        <w:t xml:space="preserve"> </w:t>
      </w:r>
      <w:r w:rsidRPr="004A7F0F">
        <w:rPr>
          <w:sz w:val="24"/>
        </w:rPr>
        <w:t>accordance</w:t>
      </w:r>
      <w:r w:rsidRPr="004A7F0F">
        <w:rPr>
          <w:spacing w:val="-4"/>
          <w:sz w:val="24"/>
        </w:rPr>
        <w:t xml:space="preserve"> </w:t>
      </w:r>
      <w:r w:rsidRPr="004A7F0F">
        <w:rPr>
          <w:sz w:val="24"/>
        </w:rPr>
        <w:t>with</w:t>
      </w:r>
      <w:r w:rsidRPr="004A7F0F">
        <w:rPr>
          <w:spacing w:val="-4"/>
          <w:sz w:val="24"/>
        </w:rPr>
        <w:t xml:space="preserve"> </w:t>
      </w:r>
      <w:r w:rsidRPr="004A7F0F">
        <w:rPr>
          <w:sz w:val="24"/>
        </w:rPr>
        <w:t>applicable</w:t>
      </w:r>
      <w:r w:rsidRPr="004A7F0F">
        <w:rPr>
          <w:spacing w:val="-4"/>
          <w:sz w:val="24"/>
        </w:rPr>
        <w:t xml:space="preserve"> </w:t>
      </w:r>
      <w:r w:rsidRPr="004A7F0F">
        <w:rPr>
          <w:sz w:val="24"/>
        </w:rPr>
        <w:t>regulations</w:t>
      </w:r>
      <w:r w:rsidRPr="004A7F0F">
        <w:rPr>
          <w:spacing w:val="-6"/>
          <w:sz w:val="24"/>
        </w:rPr>
        <w:t xml:space="preserve"> </w:t>
      </w:r>
      <w:r w:rsidRPr="004A7F0F">
        <w:rPr>
          <w:sz w:val="24"/>
        </w:rPr>
        <w:t>and</w:t>
      </w:r>
      <w:r w:rsidRPr="004A7F0F">
        <w:rPr>
          <w:spacing w:val="-4"/>
          <w:sz w:val="24"/>
        </w:rPr>
        <w:t xml:space="preserve"> </w:t>
      </w:r>
      <w:r w:rsidRPr="004A7F0F">
        <w:rPr>
          <w:sz w:val="24"/>
        </w:rPr>
        <w:t>law</w:t>
      </w:r>
      <w:r w:rsidRPr="004A7F0F">
        <w:rPr>
          <w:spacing w:val="-7"/>
          <w:sz w:val="24"/>
        </w:rPr>
        <w:t xml:space="preserve"> </w:t>
      </w:r>
      <w:r w:rsidRPr="004A7F0F">
        <w:rPr>
          <w:sz w:val="24"/>
        </w:rPr>
        <w:t>at</w:t>
      </w:r>
      <w:r w:rsidRPr="004A7F0F">
        <w:rPr>
          <w:spacing w:val="-4"/>
          <w:sz w:val="24"/>
        </w:rPr>
        <w:t xml:space="preserve"> </w:t>
      </w:r>
      <w:r w:rsidRPr="004A7F0F">
        <w:rPr>
          <w:sz w:val="24"/>
        </w:rPr>
        <w:t>the</w:t>
      </w:r>
      <w:r w:rsidRPr="004A7F0F">
        <w:rPr>
          <w:spacing w:val="-6"/>
          <w:sz w:val="24"/>
        </w:rPr>
        <w:t xml:space="preserve"> </w:t>
      </w:r>
      <w:r w:rsidRPr="004A7F0F">
        <w:rPr>
          <w:sz w:val="24"/>
        </w:rPr>
        <w:t>prevailing time (e.g. Waste Electrical and Electronic Equipment (WEEE)) and the procedures of the Health Board making use of any agreements covering the disposal of such items.</w:t>
      </w:r>
    </w:p>
    <w:p w14:paraId="113881CB" w14:textId="77777777" w:rsidR="004A7F0F" w:rsidRPr="004A7F0F" w:rsidRDefault="004A7F0F" w:rsidP="004A7F0F">
      <w:pPr>
        <w:tabs>
          <w:tab w:val="left" w:pos="1067"/>
          <w:tab w:val="left" w:pos="1070"/>
        </w:tabs>
        <w:ind w:right="1043"/>
        <w:rPr>
          <w:sz w:val="24"/>
        </w:rPr>
      </w:pPr>
    </w:p>
    <w:p w14:paraId="14B31CED" w14:textId="77777777" w:rsidR="000E3D84" w:rsidRDefault="000813D4" w:rsidP="003B6B93">
      <w:pPr>
        <w:pStyle w:val="ListParagraph"/>
        <w:numPr>
          <w:ilvl w:val="2"/>
          <w:numId w:val="41"/>
        </w:numPr>
        <w:tabs>
          <w:tab w:val="left" w:pos="1067"/>
        </w:tabs>
        <w:spacing w:before="71"/>
        <w:ind w:left="1067" w:hanging="849"/>
        <w:rPr>
          <w:sz w:val="24"/>
        </w:rPr>
      </w:pPr>
      <w:r>
        <w:rPr>
          <w:sz w:val="24"/>
        </w:rPr>
        <w:t>The</w:t>
      </w:r>
      <w:r>
        <w:rPr>
          <w:spacing w:val="-3"/>
          <w:sz w:val="24"/>
        </w:rPr>
        <w:t xml:space="preserve"> </w:t>
      </w:r>
      <w:r>
        <w:rPr>
          <w:sz w:val="24"/>
        </w:rPr>
        <w:t>Health</w:t>
      </w:r>
      <w:r>
        <w:rPr>
          <w:spacing w:val="-3"/>
          <w:sz w:val="24"/>
        </w:rPr>
        <w:t xml:space="preserve"> </w:t>
      </w:r>
      <w:r>
        <w:rPr>
          <w:sz w:val="24"/>
        </w:rPr>
        <w:t>Board</w:t>
      </w:r>
      <w:r>
        <w:rPr>
          <w:spacing w:val="-5"/>
          <w:sz w:val="24"/>
        </w:rPr>
        <w:t xml:space="preserve"> </w:t>
      </w:r>
      <w:r>
        <w:rPr>
          <w:sz w:val="24"/>
        </w:rPr>
        <w:t>must</w:t>
      </w:r>
      <w:r>
        <w:rPr>
          <w:spacing w:val="-2"/>
          <w:sz w:val="24"/>
        </w:rPr>
        <w:t xml:space="preserve"> </w:t>
      </w:r>
      <w:r>
        <w:rPr>
          <w:sz w:val="24"/>
        </w:rPr>
        <w:t>obtain</w:t>
      </w:r>
      <w:r>
        <w:rPr>
          <w:spacing w:val="-3"/>
          <w:sz w:val="24"/>
        </w:rPr>
        <w:t xml:space="preserve"> </w:t>
      </w:r>
      <w:r>
        <w:rPr>
          <w:sz w:val="24"/>
        </w:rPr>
        <w:t>the</w:t>
      </w:r>
      <w:r>
        <w:rPr>
          <w:spacing w:val="-5"/>
          <w:sz w:val="24"/>
        </w:rPr>
        <w:t xml:space="preserve"> </w:t>
      </w:r>
      <w:r>
        <w:rPr>
          <w:sz w:val="24"/>
        </w:rPr>
        <w:t>best</w:t>
      </w:r>
      <w:r>
        <w:rPr>
          <w:spacing w:val="-4"/>
          <w:sz w:val="24"/>
        </w:rPr>
        <w:t xml:space="preserve"> </w:t>
      </w:r>
      <w:r>
        <w:rPr>
          <w:sz w:val="24"/>
        </w:rPr>
        <w:t>possible</w:t>
      </w:r>
      <w:r>
        <w:rPr>
          <w:spacing w:val="-3"/>
          <w:sz w:val="24"/>
        </w:rPr>
        <w:t xml:space="preserve"> </w:t>
      </w:r>
      <w:r>
        <w:rPr>
          <w:sz w:val="24"/>
        </w:rPr>
        <w:t>market</w:t>
      </w:r>
      <w:r>
        <w:rPr>
          <w:spacing w:val="-5"/>
          <w:sz w:val="24"/>
        </w:rPr>
        <w:t xml:space="preserve"> </w:t>
      </w:r>
      <w:r>
        <w:rPr>
          <w:spacing w:val="-2"/>
          <w:sz w:val="24"/>
        </w:rPr>
        <w:t>price.</w:t>
      </w:r>
    </w:p>
    <w:p w14:paraId="36697EC6" w14:textId="77777777" w:rsidR="000E3D84" w:rsidRDefault="000E3D84">
      <w:pPr>
        <w:pStyle w:val="BodyText"/>
      </w:pPr>
    </w:p>
    <w:p w14:paraId="08314122" w14:textId="77777777" w:rsidR="000E3D84" w:rsidRDefault="000E3D84">
      <w:pPr>
        <w:pStyle w:val="BodyText"/>
      </w:pPr>
    </w:p>
    <w:p w14:paraId="649C689A" w14:textId="77777777" w:rsidR="000E3D84" w:rsidRDefault="000813D4">
      <w:pPr>
        <w:ind w:left="218"/>
        <w:rPr>
          <w:b/>
          <w:i/>
          <w:sz w:val="24"/>
        </w:rPr>
      </w:pPr>
      <w:r>
        <w:rPr>
          <w:b/>
          <w:i/>
          <w:sz w:val="24"/>
          <w:u w:val="single"/>
        </w:rPr>
        <w:t>Approval</w:t>
      </w:r>
      <w:r>
        <w:rPr>
          <w:b/>
          <w:i/>
          <w:spacing w:val="-5"/>
          <w:sz w:val="24"/>
          <w:u w:val="single"/>
        </w:rPr>
        <w:t xml:space="preserve"> </w:t>
      </w:r>
      <w:r>
        <w:rPr>
          <w:b/>
          <w:i/>
          <w:sz w:val="24"/>
          <w:u w:val="single"/>
        </w:rPr>
        <w:t>&amp;</w:t>
      </w:r>
      <w:r>
        <w:rPr>
          <w:b/>
          <w:i/>
          <w:spacing w:val="-4"/>
          <w:sz w:val="24"/>
          <w:u w:val="single"/>
        </w:rPr>
        <w:t xml:space="preserve"> </w:t>
      </w:r>
      <w:r>
        <w:rPr>
          <w:b/>
          <w:i/>
          <w:spacing w:val="-2"/>
          <w:sz w:val="24"/>
          <w:u w:val="single"/>
        </w:rPr>
        <w:t>Award</w:t>
      </w:r>
    </w:p>
    <w:p w14:paraId="5F65BF13" w14:textId="77777777" w:rsidR="000E3D84" w:rsidRDefault="000E3D84">
      <w:pPr>
        <w:pStyle w:val="BodyText"/>
        <w:rPr>
          <w:b/>
          <w:i/>
        </w:rPr>
      </w:pPr>
    </w:p>
    <w:p w14:paraId="5D6021A7" w14:textId="77777777" w:rsidR="000E3D84" w:rsidRDefault="000813D4" w:rsidP="003B6B93">
      <w:pPr>
        <w:pStyle w:val="Heading4"/>
        <w:numPr>
          <w:ilvl w:val="1"/>
          <w:numId w:val="41"/>
        </w:numPr>
        <w:tabs>
          <w:tab w:val="left" w:pos="935"/>
        </w:tabs>
        <w:ind w:left="935" w:hanging="717"/>
      </w:pPr>
      <w:r>
        <w:t>Evaluation,</w:t>
      </w:r>
      <w:r>
        <w:rPr>
          <w:spacing w:val="-3"/>
        </w:rPr>
        <w:t xml:space="preserve"> </w:t>
      </w:r>
      <w:r>
        <w:t>Approval</w:t>
      </w:r>
      <w:r>
        <w:rPr>
          <w:spacing w:val="-8"/>
        </w:rPr>
        <w:t xml:space="preserve"> </w:t>
      </w:r>
      <w:r>
        <w:t>and</w:t>
      </w:r>
      <w:r>
        <w:rPr>
          <w:spacing w:val="-3"/>
        </w:rPr>
        <w:t xml:space="preserve"> </w:t>
      </w:r>
      <w:r>
        <w:rPr>
          <w:spacing w:val="-2"/>
        </w:rPr>
        <w:t>Award</w:t>
      </w:r>
    </w:p>
    <w:p w14:paraId="4BF7F722" w14:textId="77777777" w:rsidR="000E3D84" w:rsidRDefault="000E3D84">
      <w:pPr>
        <w:pStyle w:val="BodyText"/>
        <w:rPr>
          <w:b/>
        </w:rPr>
      </w:pPr>
    </w:p>
    <w:p w14:paraId="02D0A9AC" w14:textId="4298A8B7" w:rsidR="000E3D84" w:rsidRPr="00F2570D" w:rsidRDefault="000813D4" w:rsidP="003B6B93">
      <w:pPr>
        <w:pStyle w:val="ListParagraph"/>
        <w:numPr>
          <w:ilvl w:val="2"/>
          <w:numId w:val="41"/>
        </w:numPr>
        <w:tabs>
          <w:tab w:val="left" w:pos="1207"/>
          <w:tab w:val="left" w:pos="1211"/>
        </w:tabs>
        <w:ind w:left="1211" w:right="910" w:hanging="994"/>
        <w:rPr>
          <w:sz w:val="24"/>
        </w:rPr>
      </w:pPr>
      <w:r w:rsidRPr="00F2570D">
        <w:rPr>
          <w:sz w:val="24"/>
        </w:rPr>
        <w:t xml:space="preserve">The evaluation of </w:t>
      </w:r>
      <w:r w:rsidR="004A7F0F" w:rsidRPr="00F2570D">
        <w:rPr>
          <w:sz w:val="24"/>
        </w:rPr>
        <w:t xml:space="preserve">procurement </w:t>
      </w:r>
      <w:r w:rsidRPr="00F2570D">
        <w:rPr>
          <w:sz w:val="24"/>
        </w:rPr>
        <w:t>competitions must be undertaken</w:t>
      </w:r>
      <w:r w:rsidRPr="00F2570D">
        <w:rPr>
          <w:spacing w:val="-3"/>
          <w:sz w:val="24"/>
        </w:rPr>
        <w:t xml:space="preserve"> </w:t>
      </w:r>
      <w:r w:rsidRPr="00F2570D">
        <w:rPr>
          <w:sz w:val="24"/>
        </w:rPr>
        <w:t>by</w:t>
      </w:r>
      <w:r w:rsidRPr="00F2570D">
        <w:rPr>
          <w:spacing w:val="-6"/>
          <w:sz w:val="24"/>
        </w:rPr>
        <w:t xml:space="preserve"> </w:t>
      </w:r>
      <w:r w:rsidRPr="00F2570D">
        <w:rPr>
          <w:sz w:val="24"/>
        </w:rPr>
        <w:t>a</w:t>
      </w:r>
      <w:r w:rsidRPr="00F2570D">
        <w:rPr>
          <w:spacing w:val="-2"/>
          <w:sz w:val="24"/>
        </w:rPr>
        <w:t xml:space="preserve"> </w:t>
      </w:r>
      <w:r w:rsidRPr="00F2570D">
        <w:rPr>
          <w:sz w:val="24"/>
        </w:rPr>
        <w:t>minimum</w:t>
      </w:r>
      <w:r w:rsidRPr="00F2570D">
        <w:rPr>
          <w:spacing w:val="-4"/>
          <w:sz w:val="24"/>
        </w:rPr>
        <w:t xml:space="preserve"> </w:t>
      </w:r>
      <w:r w:rsidRPr="00F2570D">
        <w:rPr>
          <w:sz w:val="24"/>
        </w:rPr>
        <w:t>of</w:t>
      </w:r>
      <w:r w:rsidRPr="00F2570D">
        <w:rPr>
          <w:spacing w:val="-2"/>
          <w:sz w:val="24"/>
        </w:rPr>
        <w:t xml:space="preserve"> </w:t>
      </w:r>
      <w:r w:rsidRPr="00F2570D">
        <w:rPr>
          <w:sz w:val="24"/>
        </w:rPr>
        <w:t>2</w:t>
      </w:r>
      <w:r w:rsidRPr="00F2570D">
        <w:rPr>
          <w:spacing w:val="-4"/>
          <w:sz w:val="24"/>
        </w:rPr>
        <w:t xml:space="preserve"> </w:t>
      </w:r>
      <w:r w:rsidRPr="00F2570D">
        <w:rPr>
          <w:sz w:val="24"/>
        </w:rPr>
        <w:t>evaluators</w:t>
      </w:r>
      <w:r w:rsidRPr="00F2570D">
        <w:rPr>
          <w:spacing w:val="-6"/>
          <w:sz w:val="24"/>
        </w:rPr>
        <w:t xml:space="preserve"> </w:t>
      </w:r>
      <w:r w:rsidRPr="00F2570D">
        <w:rPr>
          <w:sz w:val="24"/>
        </w:rPr>
        <w:t>from</w:t>
      </w:r>
      <w:r w:rsidRPr="00F2570D">
        <w:rPr>
          <w:spacing w:val="-2"/>
          <w:sz w:val="24"/>
        </w:rPr>
        <w:t xml:space="preserve"> </w:t>
      </w:r>
      <w:r w:rsidRPr="00F2570D">
        <w:rPr>
          <w:sz w:val="24"/>
        </w:rPr>
        <w:t>within</w:t>
      </w:r>
      <w:r w:rsidRPr="00F2570D">
        <w:rPr>
          <w:spacing w:val="-3"/>
          <w:sz w:val="24"/>
        </w:rPr>
        <w:t xml:space="preserve"> </w:t>
      </w:r>
      <w:r w:rsidRPr="00F2570D">
        <w:rPr>
          <w:sz w:val="24"/>
        </w:rPr>
        <w:t>the</w:t>
      </w:r>
      <w:r w:rsidRPr="00F2570D">
        <w:rPr>
          <w:spacing w:val="-5"/>
          <w:sz w:val="24"/>
        </w:rPr>
        <w:t xml:space="preserve"> </w:t>
      </w:r>
      <w:r w:rsidRPr="00F2570D">
        <w:rPr>
          <w:sz w:val="24"/>
        </w:rPr>
        <w:t>operational service of the Health Board. Evaluation Teams for competitions of greater complexity and value must be multi-disciplinary and reach a consensus recommendation for internal approval.</w:t>
      </w:r>
    </w:p>
    <w:p w14:paraId="1A09E88E" w14:textId="77777777" w:rsidR="000E3D84" w:rsidRPr="00F2570D" w:rsidRDefault="000E3D84">
      <w:pPr>
        <w:pStyle w:val="BodyText"/>
      </w:pPr>
    </w:p>
    <w:p w14:paraId="092B447E" w14:textId="77777777" w:rsidR="000E3D84" w:rsidRPr="00F2570D" w:rsidRDefault="000813D4" w:rsidP="003B6B93">
      <w:pPr>
        <w:pStyle w:val="ListParagraph"/>
        <w:numPr>
          <w:ilvl w:val="2"/>
          <w:numId w:val="41"/>
        </w:numPr>
        <w:tabs>
          <w:tab w:val="left" w:pos="1207"/>
          <w:tab w:val="left" w:pos="1211"/>
        </w:tabs>
        <w:ind w:left="1211" w:right="884" w:hanging="994"/>
        <w:rPr>
          <w:sz w:val="24"/>
        </w:rPr>
      </w:pPr>
      <w:r w:rsidRPr="00F2570D">
        <w:rPr>
          <w:sz w:val="24"/>
        </w:rPr>
        <w:t>The</w:t>
      </w:r>
      <w:r w:rsidRPr="00F2570D">
        <w:rPr>
          <w:spacing w:val="-4"/>
          <w:sz w:val="24"/>
        </w:rPr>
        <w:t xml:space="preserve"> </w:t>
      </w:r>
      <w:r w:rsidRPr="00F2570D">
        <w:rPr>
          <w:sz w:val="24"/>
        </w:rPr>
        <w:t>internal</w:t>
      </w:r>
      <w:r w:rsidRPr="00F2570D">
        <w:rPr>
          <w:spacing w:val="-4"/>
          <w:sz w:val="24"/>
        </w:rPr>
        <w:t xml:space="preserve"> </w:t>
      </w:r>
      <w:r w:rsidRPr="00F2570D">
        <w:rPr>
          <w:sz w:val="24"/>
        </w:rPr>
        <w:t>approval</w:t>
      </w:r>
      <w:r w:rsidRPr="00F2570D">
        <w:rPr>
          <w:spacing w:val="-4"/>
          <w:sz w:val="24"/>
        </w:rPr>
        <w:t xml:space="preserve"> </w:t>
      </w:r>
      <w:r w:rsidRPr="00F2570D">
        <w:rPr>
          <w:sz w:val="24"/>
        </w:rPr>
        <w:t>of</w:t>
      </w:r>
      <w:r w:rsidRPr="00F2570D">
        <w:rPr>
          <w:spacing w:val="-4"/>
          <w:sz w:val="24"/>
        </w:rPr>
        <w:t xml:space="preserve"> </w:t>
      </w:r>
      <w:r w:rsidRPr="00F2570D">
        <w:rPr>
          <w:sz w:val="24"/>
        </w:rPr>
        <w:t>any</w:t>
      </w:r>
      <w:r w:rsidRPr="00F2570D">
        <w:rPr>
          <w:spacing w:val="-7"/>
          <w:sz w:val="24"/>
        </w:rPr>
        <w:t xml:space="preserve"> </w:t>
      </w:r>
      <w:r w:rsidRPr="00F2570D">
        <w:rPr>
          <w:sz w:val="24"/>
        </w:rPr>
        <w:t>recommendation</w:t>
      </w:r>
      <w:r w:rsidRPr="00F2570D">
        <w:rPr>
          <w:spacing w:val="-6"/>
          <w:sz w:val="24"/>
        </w:rPr>
        <w:t xml:space="preserve"> </w:t>
      </w:r>
      <w:r w:rsidRPr="00F2570D">
        <w:rPr>
          <w:sz w:val="24"/>
        </w:rPr>
        <w:t>to</w:t>
      </w:r>
      <w:r w:rsidRPr="00F2570D">
        <w:rPr>
          <w:spacing w:val="-3"/>
          <w:sz w:val="24"/>
        </w:rPr>
        <w:t xml:space="preserve"> </w:t>
      </w:r>
      <w:r w:rsidRPr="00F2570D">
        <w:rPr>
          <w:sz w:val="24"/>
        </w:rPr>
        <w:t>award</w:t>
      </w:r>
      <w:r w:rsidRPr="00F2570D">
        <w:rPr>
          <w:spacing w:val="-4"/>
          <w:sz w:val="24"/>
        </w:rPr>
        <w:t xml:space="preserve"> </w:t>
      </w:r>
      <w:r w:rsidRPr="00F2570D">
        <w:rPr>
          <w:sz w:val="24"/>
        </w:rPr>
        <w:t>a</w:t>
      </w:r>
      <w:r w:rsidRPr="00F2570D">
        <w:rPr>
          <w:spacing w:val="-3"/>
          <w:sz w:val="24"/>
        </w:rPr>
        <w:t xml:space="preserve"> </w:t>
      </w:r>
      <w:r w:rsidRPr="00F2570D">
        <w:rPr>
          <w:sz w:val="24"/>
        </w:rPr>
        <w:t>competition must follow the Board’s Scheme of Delegation.</w:t>
      </w:r>
    </w:p>
    <w:p w14:paraId="5BEF4307" w14:textId="77777777" w:rsidR="000E3D84" w:rsidRPr="00F2570D" w:rsidRDefault="000E3D84">
      <w:pPr>
        <w:pStyle w:val="BodyText"/>
        <w:spacing w:before="1"/>
      </w:pPr>
    </w:p>
    <w:p w14:paraId="04EB58A9" w14:textId="77777777" w:rsidR="000E3D84" w:rsidRPr="00F2570D" w:rsidRDefault="000813D4" w:rsidP="003B6B93">
      <w:pPr>
        <w:pStyle w:val="ListParagraph"/>
        <w:numPr>
          <w:ilvl w:val="2"/>
          <w:numId w:val="41"/>
        </w:numPr>
        <w:tabs>
          <w:tab w:val="left" w:pos="1207"/>
          <w:tab w:val="left" w:pos="1211"/>
        </w:tabs>
        <w:ind w:left="1211" w:right="1141" w:hanging="994"/>
        <w:rPr>
          <w:sz w:val="24"/>
        </w:rPr>
      </w:pPr>
      <w:r w:rsidRPr="00F2570D">
        <w:rPr>
          <w:sz w:val="24"/>
        </w:rPr>
        <w:t>The communication of the external notification to the market to award</w:t>
      </w:r>
      <w:r w:rsidRPr="00F2570D">
        <w:rPr>
          <w:spacing w:val="-3"/>
          <w:sz w:val="24"/>
        </w:rPr>
        <w:t xml:space="preserve"> </w:t>
      </w:r>
      <w:r w:rsidRPr="00F2570D">
        <w:rPr>
          <w:sz w:val="24"/>
        </w:rPr>
        <w:t>the</w:t>
      </w:r>
      <w:r w:rsidRPr="00F2570D">
        <w:rPr>
          <w:spacing w:val="-3"/>
          <w:sz w:val="24"/>
        </w:rPr>
        <w:t xml:space="preserve"> </w:t>
      </w:r>
      <w:r w:rsidRPr="00F2570D">
        <w:rPr>
          <w:sz w:val="24"/>
        </w:rPr>
        <w:t>contract</w:t>
      </w:r>
      <w:r w:rsidRPr="00F2570D">
        <w:rPr>
          <w:spacing w:val="-5"/>
          <w:sz w:val="24"/>
        </w:rPr>
        <w:t xml:space="preserve"> </w:t>
      </w:r>
      <w:r w:rsidRPr="00F2570D">
        <w:rPr>
          <w:sz w:val="24"/>
        </w:rPr>
        <w:t>must</w:t>
      </w:r>
      <w:r w:rsidRPr="00F2570D">
        <w:rPr>
          <w:spacing w:val="-3"/>
          <w:sz w:val="24"/>
        </w:rPr>
        <w:t xml:space="preserve"> </w:t>
      </w:r>
      <w:r w:rsidRPr="00F2570D">
        <w:rPr>
          <w:sz w:val="24"/>
        </w:rPr>
        <w:t>be</w:t>
      </w:r>
      <w:r w:rsidRPr="00F2570D">
        <w:rPr>
          <w:spacing w:val="-5"/>
          <w:sz w:val="24"/>
        </w:rPr>
        <w:t xml:space="preserve"> </w:t>
      </w:r>
      <w:r w:rsidRPr="00F2570D">
        <w:rPr>
          <w:sz w:val="24"/>
        </w:rPr>
        <w:t>managed</w:t>
      </w:r>
      <w:r w:rsidRPr="00F2570D">
        <w:rPr>
          <w:spacing w:val="-5"/>
          <w:sz w:val="24"/>
        </w:rPr>
        <w:t xml:space="preserve"> </w:t>
      </w:r>
      <w:r w:rsidRPr="00F2570D">
        <w:rPr>
          <w:sz w:val="24"/>
        </w:rPr>
        <w:t>by</w:t>
      </w:r>
      <w:r w:rsidRPr="00F2570D">
        <w:rPr>
          <w:spacing w:val="-6"/>
          <w:sz w:val="24"/>
        </w:rPr>
        <w:t xml:space="preserve"> </w:t>
      </w:r>
      <w:r w:rsidRPr="00F2570D">
        <w:rPr>
          <w:sz w:val="24"/>
        </w:rPr>
        <w:t>the</w:t>
      </w:r>
      <w:r w:rsidRPr="00F2570D">
        <w:rPr>
          <w:spacing w:val="-5"/>
          <w:sz w:val="24"/>
        </w:rPr>
        <w:t xml:space="preserve"> </w:t>
      </w:r>
      <w:r w:rsidRPr="00F2570D">
        <w:rPr>
          <w:sz w:val="24"/>
        </w:rPr>
        <w:t>Procurement</w:t>
      </w:r>
      <w:r w:rsidRPr="00F2570D">
        <w:rPr>
          <w:spacing w:val="-5"/>
          <w:sz w:val="24"/>
        </w:rPr>
        <w:t xml:space="preserve"> </w:t>
      </w:r>
      <w:r w:rsidRPr="00F2570D">
        <w:rPr>
          <w:sz w:val="24"/>
        </w:rPr>
        <w:t>Service.</w:t>
      </w:r>
    </w:p>
    <w:p w14:paraId="53B4FB33" w14:textId="77777777" w:rsidR="000E3D84" w:rsidRPr="00F2570D" w:rsidRDefault="000E3D84">
      <w:pPr>
        <w:pStyle w:val="BodyText"/>
      </w:pPr>
    </w:p>
    <w:p w14:paraId="6115A905" w14:textId="77777777" w:rsidR="000E3D84" w:rsidRPr="00F2570D" w:rsidRDefault="000813D4" w:rsidP="003B6B93">
      <w:pPr>
        <w:pStyle w:val="ListParagraph"/>
        <w:numPr>
          <w:ilvl w:val="2"/>
          <w:numId w:val="41"/>
        </w:numPr>
        <w:tabs>
          <w:tab w:val="left" w:pos="1207"/>
          <w:tab w:val="left" w:pos="1211"/>
        </w:tabs>
        <w:ind w:left="1211" w:right="906" w:hanging="994"/>
        <w:rPr>
          <w:sz w:val="24"/>
        </w:rPr>
      </w:pPr>
      <w:r w:rsidRPr="00F2570D">
        <w:rPr>
          <w:sz w:val="24"/>
        </w:rPr>
        <w:t>Information</w:t>
      </w:r>
      <w:r w:rsidRPr="00F2570D">
        <w:rPr>
          <w:spacing w:val="-3"/>
          <w:sz w:val="24"/>
        </w:rPr>
        <w:t xml:space="preserve"> </w:t>
      </w:r>
      <w:r w:rsidRPr="00F2570D">
        <w:rPr>
          <w:sz w:val="24"/>
        </w:rPr>
        <w:t>throughout</w:t>
      </w:r>
      <w:r w:rsidRPr="00F2570D">
        <w:rPr>
          <w:spacing w:val="-5"/>
          <w:sz w:val="24"/>
        </w:rPr>
        <w:t xml:space="preserve"> </w:t>
      </w:r>
      <w:r w:rsidRPr="00F2570D">
        <w:rPr>
          <w:sz w:val="24"/>
        </w:rPr>
        <w:t>the</w:t>
      </w:r>
      <w:r w:rsidRPr="00F2570D">
        <w:rPr>
          <w:spacing w:val="-5"/>
          <w:sz w:val="24"/>
        </w:rPr>
        <w:t xml:space="preserve"> </w:t>
      </w:r>
      <w:r w:rsidRPr="00F2570D">
        <w:rPr>
          <w:sz w:val="24"/>
        </w:rPr>
        <w:t>process</w:t>
      </w:r>
      <w:r w:rsidRPr="00F2570D">
        <w:rPr>
          <w:spacing w:val="-5"/>
          <w:sz w:val="24"/>
        </w:rPr>
        <w:t xml:space="preserve"> </w:t>
      </w:r>
      <w:r w:rsidRPr="00F2570D">
        <w:rPr>
          <w:sz w:val="24"/>
        </w:rPr>
        <w:t>must</w:t>
      </w:r>
      <w:r w:rsidRPr="00F2570D">
        <w:rPr>
          <w:spacing w:val="-3"/>
          <w:sz w:val="24"/>
        </w:rPr>
        <w:t xml:space="preserve"> </w:t>
      </w:r>
      <w:r w:rsidRPr="00F2570D">
        <w:rPr>
          <w:sz w:val="24"/>
        </w:rPr>
        <w:t>be</w:t>
      </w:r>
      <w:r w:rsidRPr="00F2570D">
        <w:rPr>
          <w:spacing w:val="-3"/>
          <w:sz w:val="24"/>
        </w:rPr>
        <w:t xml:space="preserve"> </w:t>
      </w:r>
      <w:r w:rsidRPr="00F2570D">
        <w:rPr>
          <w:sz w:val="24"/>
        </w:rPr>
        <w:t>handled</w:t>
      </w:r>
      <w:r w:rsidRPr="00F2570D">
        <w:rPr>
          <w:spacing w:val="-3"/>
          <w:sz w:val="24"/>
        </w:rPr>
        <w:t xml:space="preserve"> </w:t>
      </w:r>
      <w:r w:rsidRPr="00F2570D">
        <w:rPr>
          <w:sz w:val="24"/>
        </w:rPr>
        <w:t>and</w:t>
      </w:r>
      <w:r w:rsidRPr="00F2570D">
        <w:rPr>
          <w:spacing w:val="-3"/>
          <w:sz w:val="24"/>
        </w:rPr>
        <w:t xml:space="preserve"> </w:t>
      </w:r>
      <w:r w:rsidRPr="00F2570D">
        <w:rPr>
          <w:sz w:val="24"/>
        </w:rPr>
        <w:t>retained</w:t>
      </w:r>
      <w:r w:rsidRPr="00F2570D">
        <w:rPr>
          <w:spacing w:val="-3"/>
          <w:sz w:val="24"/>
        </w:rPr>
        <w:t xml:space="preserve"> </w:t>
      </w:r>
      <w:r w:rsidRPr="00F2570D">
        <w:rPr>
          <w:sz w:val="24"/>
        </w:rPr>
        <w:t>as ‘commercial in confidence’ and not shared outside of staff directly involved in the competition process.</w:t>
      </w:r>
    </w:p>
    <w:p w14:paraId="17020853" w14:textId="77777777" w:rsidR="000E3D84" w:rsidRPr="00F2570D" w:rsidRDefault="000E3D84">
      <w:pPr>
        <w:pStyle w:val="BodyText"/>
        <w:spacing w:before="2"/>
      </w:pPr>
    </w:p>
    <w:p w14:paraId="44061405" w14:textId="77777777" w:rsidR="000E3D84" w:rsidRPr="00F2570D" w:rsidRDefault="000813D4" w:rsidP="003B6B93">
      <w:pPr>
        <w:pStyle w:val="ListParagraph"/>
        <w:numPr>
          <w:ilvl w:val="2"/>
          <w:numId w:val="41"/>
        </w:numPr>
        <w:tabs>
          <w:tab w:val="left" w:pos="1207"/>
          <w:tab w:val="left" w:pos="1211"/>
        </w:tabs>
        <w:spacing w:line="237" w:lineRule="auto"/>
        <w:ind w:left="1211" w:right="1216" w:hanging="994"/>
        <w:rPr>
          <w:sz w:val="24"/>
        </w:rPr>
      </w:pPr>
      <w:r w:rsidRPr="00F2570D">
        <w:rPr>
          <w:sz w:val="24"/>
        </w:rPr>
        <w:t>All</w:t>
      </w:r>
      <w:r w:rsidRPr="00F2570D">
        <w:rPr>
          <w:spacing w:val="-6"/>
          <w:sz w:val="24"/>
        </w:rPr>
        <w:t xml:space="preserve"> </w:t>
      </w:r>
      <w:r w:rsidRPr="00F2570D">
        <w:rPr>
          <w:sz w:val="24"/>
        </w:rPr>
        <w:t>associated</w:t>
      </w:r>
      <w:r w:rsidRPr="00F2570D">
        <w:rPr>
          <w:spacing w:val="-5"/>
          <w:sz w:val="24"/>
        </w:rPr>
        <w:t xml:space="preserve"> </w:t>
      </w:r>
      <w:r w:rsidRPr="00F2570D">
        <w:rPr>
          <w:sz w:val="24"/>
        </w:rPr>
        <w:t>communication</w:t>
      </w:r>
      <w:r w:rsidRPr="00F2570D">
        <w:rPr>
          <w:spacing w:val="-6"/>
          <w:sz w:val="24"/>
        </w:rPr>
        <w:t xml:space="preserve"> </w:t>
      </w:r>
      <w:r w:rsidRPr="00F2570D">
        <w:rPr>
          <w:sz w:val="24"/>
        </w:rPr>
        <w:t>throughout</w:t>
      </w:r>
      <w:r w:rsidRPr="00F2570D">
        <w:rPr>
          <w:spacing w:val="-6"/>
          <w:sz w:val="24"/>
        </w:rPr>
        <w:t xml:space="preserve"> </w:t>
      </w:r>
      <w:r w:rsidRPr="00F2570D">
        <w:rPr>
          <w:sz w:val="24"/>
        </w:rPr>
        <w:t>the</w:t>
      </w:r>
      <w:r w:rsidRPr="00F2570D">
        <w:rPr>
          <w:spacing w:val="-6"/>
          <w:sz w:val="24"/>
        </w:rPr>
        <w:t xml:space="preserve"> </w:t>
      </w:r>
      <w:r w:rsidRPr="00F2570D">
        <w:rPr>
          <w:sz w:val="24"/>
        </w:rPr>
        <w:t>competition</w:t>
      </w:r>
      <w:r w:rsidRPr="00F2570D">
        <w:rPr>
          <w:spacing w:val="-5"/>
          <w:sz w:val="24"/>
        </w:rPr>
        <w:t xml:space="preserve"> </w:t>
      </w:r>
      <w:r w:rsidRPr="00F2570D">
        <w:rPr>
          <w:sz w:val="24"/>
        </w:rPr>
        <w:t>process must also be managed by the Procurement Service.</w:t>
      </w:r>
    </w:p>
    <w:p w14:paraId="383AE2AD" w14:textId="77777777" w:rsidR="000E3D84" w:rsidRDefault="000E3D84">
      <w:pPr>
        <w:pStyle w:val="BodyText"/>
      </w:pPr>
    </w:p>
    <w:p w14:paraId="4616DF0A" w14:textId="77777777" w:rsidR="000E3D84" w:rsidRDefault="000E3D84">
      <w:pPr>
        <w:pStyle w:val="BodyText"/>
        <w:spacing w:before="2"/>
      </w:pPr>
    </w:p>
    <w:p w14:paraId="76775474" w14:textId="77777777" w:rsidR="000E3D84" w:rsidRDefault="000813D4">
      <w:pPr>
        <w:ind w:left="218"/>
        <w:rPr>
          <w:b/>
          <w:i/>
          <w:sz w:val="24"/>
        </w:rPr>
      </w:pPr>
      <w:r>
        <w:rPr>
          <w:b/>
          <w:i/>
          <w:sz w:val="24"/>
          <w:u w:val="single"/>
        </w:rPr>
        <w:t>Implementation</w:t>
      </w:r>
      <w:r>
        <w:rPr>
          <w:b/>
          <w:i/>
          <w:spacing w:val="-4"/>
          <w:sz w:val="24"/>
          <w:u w:val="single"/>
        </w:rPr>
        <w:t xml:space="preserve"> </w:t>
      </w:r>
      <w:r>
        <w:rPr>
          <w:b/>
          <w:i/>
          <w:sz w:val="24"/>
          <w:u w:val="single"/>
        </w:rPr>
        <w:t>&amp;</w:t>
      </w:r>
      <w:r>
        <w:rPr>
          <w:b/>
          <w:i/>
          <w:spacing w:val="-5"/>
          <w:sz w:val="24"/>
          <w:u w:val="single"/>
        </w:rPr>
        <w:t xml:space="preserve"> </w:t>
      </w:r>
      <w:r>
        <w:rPr>
          <w:b/>
          <w:i/>
          <w:sz w:val="24"/>
          <w:u w:val="single"/>
        </w:rPr>
        <w:t>Contract</w:t>
      </w:r>
      <w:r>
        <w:rPr>
          <w:b/>
          <w:i/>
          <w:spacing w:val="-4"/>
          <w:sz w:val="24"/>
          <w:u w:val="single"/>
        </w:rPr>
        <w:t xml:space="preserve"> </w:t>
      </w:r>
      <w:r>
        <w:rPr>
          <w:b/>
          <w:i/>
          <w:spacing w:val="-2"/>
          <w:sz w:val="24"/>
          <w:u w:val="single"/>
        </w:rPr>
        <w:t>Management</w:t>
      </w:r>
    </w:p>
    <w:p w14:paraId="5AEFCD77" w14:textId="77777777" w:rsidR="000E3D84" w:rsidRDefault="000E3D84">
      <w:pPr>
        <w:pStyle w:val="BodyText"/>
        <w:rPr>
          <w:b/>
          <w:i/>
        </w:rPr>
      </w:pPr>
    </w:p>
    <w:p w14:paraId="3CAA3AA7" w14:textId="77777777" w:rsidR="000E3D84" w:rsidRDefault="000813D4" w:rsidP="003B6B93">
      <w:pPr>
        <w:pStyle w:val="Heading4"/>
        <w:numPr>
          <w:ilvl w:val="1"/>
          <w:numId w:val="41"/>
        </w:numPr>
        <w:tabs>
          <w:tab w:val="left" w:pos="935"/>
        </w:tabs>
        <w:ind w:left="935" w:hanging="717"/>
      </w:pPr>
      <w:r>
        <w:t>Contract</w:t>
      </w:r>
      <w:r>
        <w:rPr>
          <w:spacing w:val="-7"/>
        </w:rPr>
        <w:t xml:space="preserve"> </w:t>
      </w:r>
      <w:r>
        <w:rPr>
          <w:spacing w:val="-2"/>
        </w:rPr>
        <w:t>Management</w:t>
      </w:r>
    </w:p>
    <w:p w14:paraId="6998EC23" w14:textId="77777777" w:rsidR="000E3D84" w:rsidRDefault="000E3D84">
      <w:pPr>
        <w:pStyle w:val="BodyText"/>
        <w:rPr>
          <w:b/>
        </w:rPr>
      </w:pPr>
    </w:p>
    <w:p w14:paraId="2AA7E1E5" w14:textId="7E488E90" w:rsidR="000E3D84" w:rsidRPr="00457336" w:rsidRDefault="000813D4" w:rsidP="003B6B93">
      <w:pPr>
        <w:pStyle w:val="ListParagraph"/>
        <w:numPr>
          <w:ilvl w:val="2"/>
          <w:numId w:val="41"/>
        </w:numPr>
        <w:tabs>
          <w:tab w:val="left" w:pos="1207"/>
          <w:tab w:val="left" w:pos="1211"/>
        </w:tabs>
        <w:ind w:left="1211" w:right="888" w:hanging="994"/>
        <w:rPr>
          <w:sz w:val="24"/>
        </w:rPr>
      </w:pPr>
      <w:r w:rsidRPr="00457336">
        <w:rPr>
          <w:sz w:val="24"/>
        </w:rPr>
        <w:t>Contract</w:t>
      </w:r>
      <w:r w:rsidRPr="00457336">
        <w:rPr>
          <w:spacing w:val="-4"/>
          <w:sz w:val="24"/>
        </w:rPr>
        <w:t xml:space="preserve"> </w:t>
      </w:r>
      <w:r w:rsidRPr="00457336">
        <w:rPr>
          <w:sz w:val="24"/>
        </w:rPr>
        <w:t>Management</w:t>
      </w:r>
      <w:r w:rsidRPr="00457336">
        <w:rPr>
          <w:spacing w:val="-6"/>
          <w:sz w:val="24"/>
        </w:rPr>
        <w:t xml:space="preserve"> </w:t>
      </w:r>
      <w:r w:rsidRPr="00457336">
        <w:rPr>
          <w:sz w:val="24"/>
        </w:rPr>
        <w:t>is</w:t>
      </w:r>
      <w:r w:rsidRPr="00457336">
        <w:rPr>
          <w:spacing w:val="-4"/>
          <w:sz w:val="24"/>
        </w:rPr>
        <w:t xml:space="preserve"> </w:t>
      </w:r>
      <w:r w:rsidRPr="00457336">
        <w:rPr>
          <w:sz w:val="24"/>
        </w:rPr>
        <w:t>the</w:t>
      </w:r>
      <w:r w:rsidRPr="00457336">
        <w:rPr>
          <w:spacing w:val="-6"/>
          <w:sz w:val="24"/>
        </w:rPr>
        <w:t xml:space="preserve"> </w:t>
      </w:r>
      <w:r w:rsidRPr="00457336">
        <w:rPr>
          <w:sz w:val="24"/>
        </w:rPr>
        <w:t>process</w:t>
      </w:r>
      <w:r w:rsidRPr="00457336">
        <w:rPr>
          <w:spacing w:val="-4"/>
          <w:sz w:val="24"/>
        </w:rPr>
        <w:t xml:space="preserve"> </w:t>
      </w:r>
      <w:r w:rsidRPr="00457336">
        <w:rPr>
          <w:sz w:val="24"/>
        </w:rPr>
        <w:t>which</w:t>
      </w:r>
      <w:r w:rsidRPr="00457336">
        <w:rPr>
          <w:spacing w:val="-4"/>
          <w:sz w:val="24"/>
        </w:rPr>
        <w:t xml:space="preserve"> </w:t>
      </w:r>
      <w:r w:rsidRPr="00457336">
        <w:rPr>
          <w:sz w:val="24"/>
        </w:rPr>
        <w:t>ensures</w:t>
      </w:r>
      <w:r w:rsidRPr="00457336">
        <w:rPr>
          <w:spacing w:val="-4"/>
          <w:sz w:val="24"/>
        </w:rPr>
        <w:t xml:space="preserve"> </w:t>
      </w:r>
      <w:r w:rsidRPr="00457336">
        <w:rPr>
          <w:sz w:val="24"/>
        </w:rPr>
        <w:t>that</w:t>
      </w:r>
      <w:r w:rsidRPr="00457336">
        <w:rPr>
          <w:spacing w:val="-6"/>
          <w:sz w:val="24"/>
        </w:rPr>
        <w:t xml:space="preserve"> </w:t>
      </w:r>
      <w:r w:rsidRPr="00457336">
        <w:rPr>
          <w:sz w:val="24"/>
        </w:rPr>
        <w:t>both</w:t>
      </w:r>
      <w:r w:rsidRPr="00457336">
        <w:rPr>
          <w:spacing w:val="-4"/>
          <w:sz w:val="24"/>
        </w:rPr>
        <w:t xml:space="preserve"> </w:t>
      </w:r>
      <w:r w:rsidRPr="00457336">
        <w:rPr>
          <w:sz w:val="24"/>
        </w:rPr>
        <w:t>parties to a contract fully meet their respective obligations as effectively and efficiently as possible, in order to deliver the business and operational objectives required by the contract and in particular, to achieve value for money. The relevant budget holder shall oversee and</w:t>
      </w:r>
      <w:r w:rsidRPr="00457336">
        <w:rPr>
          <w:spacing w:val="-1"/>
          <w:sz w:val="24"/>
        </w:rPr>
        <w:t xml:space="preserve"> </w:t>
      </w:r>
      <w:r w:rsidRPr="00457336">
        <w:rPr>
          <w:sz w:val="24"/>
        </w:rPr>
        <w:t>manage</w:t>
      </w:r>
      <w:r w:rsidRPr="00457336">
        <w:rPr>
          <w:spacing w:val="-1"/>
          <w:sz w:val="24"/>
        </w:rPr>
        <w:t xml:space="preserve"> </w:t>
      </w:r>
      <w:r w:rsidRPr="00457336">
        <w:rPr>
          <w:sz w:val="24"/>
        </w:rPr>
        <w:t>each</w:t>
      </w:r>
      <w:r w:rsidRPr="00457336">
        <w:rPr>
          <w:spacing w:val="-1"/>
          <w:sz w:val="24"/>
        </w:rPr>
        <w:t xml:space="preserve"> </w:t>
      </w:r>
      <w:r w:rsidRPr="00457336">
        <w:rPr>
          <w:sz w:val="24"/>
        </w:rPr>
        <w:t>contract on</w:t>
      </w:r>
      <w:r w:rsidRPr="00457336">
        <w:rPr>
          <w:spacing w:val="-1"/>
          <w:sz w:val="24"/>
        </w:rPr>
        <w:t xml:space="preserve"> </w:t>
      </w:r>
      <w:r w:rsidRPr="00457336">
        <w:rPr>
          <w:sz w:val="24"/>
        </w:rPr>
        <w:t>behalf of the</w:t>
      </w:r>
      <w:r w:rsidRPr="00457336">
        <w:rPr>
          <w:spacing w:val="-1"/>
          <w:sz w:val="24"/>
        </w:rPr>
        <w:t xml:space="preserve"> </w:t>
      </w:r>
      <w:r w:rsidRPr="00457336">
        <w:rPr>
          <w:sz w:val="24"/>
        </w:rPr>
        <w:t>LHB so as</w:t>
      </w:r>
      <w:r w:rsidRPr="00457336">
        <w:rPr>
          <w:spacing w:val="-1"/>
          <w:sz w:val="24"/>
        </w:rPr>
        <w:t xml:space="preserve"> </w:t>
      </w:r>
      <w:r w:rsidRPr="00457336">
        <w:rPr>
          <w:sz w:val="24"/>
        </w:rPr>
        <w:t>to ensure</w:t>
      </w:r>
      <w:r w:rsidRPr="00457336">
        <w:rPr>
          <w:spacing w:val="-2"/>
          <w:sz w:val="24"/>
        </w:rPr>
        <w:t xml:space="preserve"> </w:t>
      </w:r>
      <w:r w:rsidRPr="00457336">
        <w:rPr>
          <w:sz w:val="24"/>
        </w:rPr>
        <w:t xml:space="preserve">that these implicit obligations are met. This contract management will </w:t>
      </w:r>
      <w:r w:rsidRPr="00457336">
        <w:rPr>
          <w:spacing w:val="-2"/>
          <w:sz w:val="24"/>
        </w:rPr>
        <w:t>include:</w:t>
      </w:r>
    </w:p>
    <w:p w14:paraId="0591C63E" w14:textId="6DEF78A6" w:rsidR="000E3D84" w:rsidRPr="00457336" w:rsidRDefault="00457336" w:rsidP="003B6B93">
      <w:pPr>
        <w:pStyle w:val="ListParagraph"/>
        <w:numPr>
          <w:ilvl w:val="0"/>
          <w:numId w:val="19"/>
        </w:numPr>
        <w:tabs>
          <w:tab w:val="left" w:pos="1725"/>
        </w:tabs>
        <w:spacing w:before="1" w:line="294" w:lineRule="exact"/>
        <w:rPr>
          <w:sz w:val="24"/>
        </w:rPr>
      </w:pPr>
      <w:r w:rsidRPr="00457336">
        <w:rPr>
          <w:sz w:val="24"/>
        </w:rPr>
        <w:t>r</w:t>
      </w:r>
      <w:r w:rsidR="000813D4" w:rsidRPr="00457336">
        <w:rPr>
          <w:sz w:val="24"/>
        </w:rPr>
        <w:t>etaining</w:t>
      </w:r>
      <w:r w:rsidR="000813D4" w:rsidRPr="00457336">
        <w:rPr>
          <w:spacing w:val="-9"/>
          <w:sz w:val="24"/>
        </w:rPr>
        <w:t xml:space="preserve"> </w:t>
      </w:r>
      <w:r w:rsidR="000813D4" w:rsidRPr="00457336">
        <w:rPr>
          <w:sz w:val="24"/>
        </w:rPr>
        <w:t>accurate</w:t>
      </w:r>
      <w:r w:rsidR="000813D4" w:rsidRPr="00457336">
        <w:rPr>
          <w:spacing w:val="-5"/>
          <w:sz w:val="24"/>
        </w:rPr>
        <w:t xml:space="preserve"> </w:t>
      </w:r>
      <w:r w:rsidR="000813D4" w:rsidRPr="00457336">
        <w:rPr>
          <w:spacing w:val="-2"/>
          <w:sz w:val="24"/>
        </w:rPr>
        <w:t>records</w:t>
      </w:r>
      <w:r w:rsidRPr="00457336">
        <w:rPr>
          <w:spacing w:val="-2"/>
          <w:sz w:val="24"/>
        </w:rPr>
        <w:t>;</w:t>
      </w:r>
    </w:p>
    <w:p w14:paraId="446EE6E7" w14:textId="014A1E78" w:rsidR="000E3D84" w:rsidRPr="00457336" w:rsidRDefault="00457336" w:rsidP="003B6B93">
      <w:pPr>
        <w:pStyle w:val="ListParagraph"/>
        <w:numPr>
          <w:ilvl w:val="0"/>
          <w:numId w:val="19"/>
        </w:numPr>
        <w:tabs>
          <w:tab w:val="left" w:pos="1725"/>
        </w:tabs>
        <w:spacing w:line="293" w:lineRule="exact"/>
        <w:rPr>
          <w:sz w:val="24"/>
        </w:rPr>
      </w:pPr>
      <w:r w:rsidRPr="00457336">
        <w:rPr>
          <w:sz w:val="24"/>
        </w:rPr>
        <w:t>m</w:t>
      </w:r>
      <w:r w:rsidR="000813D4" w:rsidRPr="00457336">
        <w:rPr>
          <w:sz w:val="24"/>
        </w:rPr>
        <w:t>onitoring</w:t>
      </w:r>
      <w:r w:rsidR="000813D4" w:rsidRPr="00457336">
        <w:rPr>
          <w:spacing w:val="-7"/>
          <w:sz w:val="24"/>
        </w:rPr>
        <w:t xml:space="preserve"> </w:t>
      </w:r>
      <w:r w:rsidR="000813D4" w:rsidRPr="00457336">
        <w:rPr>
          <w:sz w:val="24"/>
        </w:rPr>
        <w:t>contract</w:t>
      </w:r>
      <w:r w:rsidR="000813D4" w:rsidRPr="00457336">
        <w:rPr>
          <w:spacing w:val="-6"/>
          <w:sz w:val="24"/>
        </w:rPr>
        <w:t xml:space="preserve"> </w:t>
      </w:r>
      <w:r w:rsidR="000813D4" w:rsidRPr="00457336">
        <w:rPr>
          <w:sz w:val="24"/>
        </w:rPr>
        <w:t>performance</w:t>
      </w:r>
      <w:r w:rsidR="000813D4" w:rsidRPr="00457336">
        <w:rPr>
          <w:spacing w:val="-6"/>
          <w:sz w:val="24"/>
        </w:rPr>
        <w:t xml:space="preserve"> </w:t>
      </w:r>
      <w:r w:rsidR="000813D4" w:rsidRPr="00457336">
        <w:rPr>
          <w:spacing w:val="-2"/>
          <w:sz w:val="24"/>
        </w:rPr>
        <w:t>measures</w:t>
      </w:r>
      <w:r w:rsidRPr="00457336">
        <w:rPr>
          <w:spacing w:val="-2"/>
          <w:sz w:val="24"/>
        </w:rPr>
        <w:t>;</w:t>
      </w:r>
    </w:p>
    <w:p w14:paraId="6D9D1677" w14:textId="181420C1" w:rsidR="000E3D84" w:rsidRPr="00457336" w:rsidRDefault="00457336" w:rsidP="003B6B93">
      <w:pPr>
        <w:pStyle w:val="ListParagraph"/>
        <w:numPr>
          <w:ilvl w:val="0"/>
          <w:numId w:val="19"/>
        </w:numPr>
        <w:tabs>
          <w:tab w:val="left" w:pos="1725"/>
        </w:tabs>
        <w:spacing w:line="292" w:lineRule="exact"/>
        <w:rPr>
          <w:sz w:val="24"/>
        </w:rPr>
      </w:pPr>
      <w:r w:rsidRPr="00457336">
        <w:rPr>
          <w:sz w:val="24"/>
        </w:rPr>
        <w:t>e</w:t>
      </w:r>
      <w:r w:rsidR="000813D4" w:rsidRPr="00457336">
        <w:rPr>
          <w:sz w:val="24"/>
        </w:rPr>
        <w:t>ngaging</w:t>
      </w:r>
      <w:r w:rsidR="000813D4" w:rsidRPr="00457336">
        <w:rPr>
          <w:spacing w:val="-5"/>
          <w:sz w:val="24"/>
        </w:rPr>
        <w:t xml:space="preserve"> </w:t>
      </w:r>
      <w:r w:rsidR="000813D4" w:rsidRPr="00457336">
        <w:rPr>
          <w:sz w:val="24"/>
        </w:rPr>
        <w:t>suppliers</w:t>
      </w:r>
      <w:r w:rsidR="000813D4" w:rsidRPr="00457336">
        <w:rPr>
          <w:spacing w:val="-4"/>
          <w:sz w:val="24"/>
        </w:rPr>
        <w:t xml:space="preserve"> </w:t>
      </w:r>
      <w:r w:rsidR="000813D4" w:rsidRPr="00457336">
        <w:rPr>
          <w:sz w:val="24"/>
        </w:rPr>
        <w:t>to</w:t>
      </w:r>
      <w:r w:rsidR="000813D4" w:rsidRPr="00457336">
        <w:rPr>
          <w:spacing w:val="-5"/>
          <w:sz w:val="24"/>
        </w:rPr>
        <w:t xml:space="preserve"> </w:t>
      </w:r>
      <w:r w:rsidR="000813D4" w:rsidRPr="00457336">
        <w:rPr>
          <w:sz w:val="24"/>
        </w:rPr>
        <w:t>ensure</w:t>
      </w:r>
      <w:r w:rsidR="000813D4" w:rsidRPr="00457336">
        <w:rPr>
          <w:spacing w:val="-6"/>
          <w:sz w:val="24"/>
        </w:rPr>
        <w:t xml:space="preserve"> </w:t>
      </w:r>
      <w:r w:rsidR="000813D4" w:rsidRPr="00457336">
        <w:rPr>
          <w:sz w:val="24"/>
        </w:rPr>
        <w:t>performance</w:t>
      </w:r>
      <w:r w:rsidR="000813D4" w:rsidRPr="00457336">
        <w:rPr>
          <w:spacing w:val="-5"/>
          <w:sz w:val="24"/>
        </w:rPr>
        <w:t xml:space="preserve"> </w:t>
      </w:r>
      <w:r w:rsidR="000813D4" w:rsidRPr="00457336">
        <w:rPr>
          <w:spacing w:val="-2"/>
          <w:sz w:val="24"/>
        </w:rPr>
        <w:t>delivery</w:t>
      </w:r>
      <w:r w:rsidRPr="00457336">
        <w:rPr>
          <w:spacing w:val="-2"/>
          <w:sz w:val="24"/>
        </w:rPr>
        <w:t>;</w:t>
      </w:r>
    </w:p>
    <w:p w14:paraId="3E73B84F" w14:textId="4C5BADAB" w:rsidR="000E3D84" w:rsidRPr="00457336" w:rsidRDefault="00457336" w:rsidP="003B6B93">
      <w:pPr>
        <w:pStyle w:val="ListParagraph"/>
        <w:numPr>
          <w:ilvl w:val="0"/>
          <w:numId w:val="19"/>
        </w:numPr>
        <w:tabs>
          <w:tab w:val="left" w:pos="1725"/>
        </w:tabs>
        <w:ind w:right="1550"/>
        <w:rPr>
          <w:sz w:val="24"/>
        </w:rPr>
      </w:pPr>
      <w:r w:rsidRPr="00457336">
        <w:rPr>
          <w:sz w:val="24"/>
        </w:rPr>
        <w:lastRenderedPageBreak/>
        <w:t>i</w:t>
      </w:r>
      <w:r w:rsidR="000813D4" w:rsidRPr="00457336">
        <w:rPr>
          <w:sz w:val="24"/>
        </w:rPr>
        <w:t>mplementing contractual sanctions in the event of poor performance</w:t>
      </w:r>
      <w:r w:rsidR="000813D4" w:rsidRPr="00457336">
        <w:rPr>
          <w:spacing w:val="-4"/>
          <w:sz w:val="24"/>
        </w:rPr>
        <w:t xml:space="preserve"> </w:t>
      </w:r>
      <w:r w:rsidR="000813D4" w:rsidRPr="00457336">
        <w:rPr>
          <w:sz w:val="24"/>
        </w:rPr>
        <w:t>in</w:t>
      </w:r>
      <w:r w:rsidR="000813D4" w:rsidRPr="00457336">
        <w:rPr>
          <w:spacing w:val="-4"/>
          <w:sz w:val="24"/>
        </w:rPr>
        <w:t xml:space="preserve"> </w:t>
      </w:r>
      <w:r w:rsidR="000813D4" w:rsidRPr="00457336">
        <w:rPr>
          <w:sz w:val="24"/>
        </w:rPr>
        <w:t>conjunction</w:t>
      </w:r>
      <w:r w:rsidR="000813D4" w:rsidRPr="00457336">
        <w:rPr>
          <w:spacing w:val="-4"/>
          <w:sz w:val="24"/>
        </w:rPr>
        <w:t xml:space="preserve"> </w:t>
      </w:r>
      <w:r w:rsidR="000813D4" w:rsidRPr="00457336">
        <w:rPr>
          <w:sz w:val="24"/>
        </w:rPr>
        <w:t>with</w:t>
      </w:r>
      <w:r w:rsidR="000813D4" w:rsidRPr="00457336">
        <w:rPr>
          <w:spacing w:val="-4"/>
          <w:sz w:val="24"/>
        </w:rPr>
        <w:t xml:space="preserve"> </w:t>
      </w:r>
      <w:r w:rsidR="000813D4" w:rsidRPr="00457336">
        <w:rPr>
          <w:sz w:val="24"/>
        </w:rPr>
        <w:t>advice</w:t>
      </w:r>
      <w:r w:rsidR="000813D4" w:rsidRPr="00457336">
        <w:rPr>
          <w:spacing w:val="-6"/>
          <w:sz w:val="24"/>
        </w:rPr>
        <w:t xml:space="preserve"> </w:t>
      </w:r>
      <w:r w:rsidR="000813D4" w:rsidRPr="00457336">
        <w:rPr>
          <w:sz w:val="24"/>
        </w:rPr>
        <w:t>from</w:t>
      </w:r>
      <w:r w:rsidR="000813D4" w:rsidRPr="00457336">
        <w:rPr>
          <w:spacing w:val="-7"/>
          <w:sz w:val="24"/>
        </w:rPr>
        <w:t xml:space="preserve"> </w:t>
      </w:r>
      <w:r w:rsidR="000813D4" w:rsidRPr="00457336">
        <w:rPr>
          <w:sz w:val="24"/>
        </w:rPr>
        <w:t>Procurement Services; and</w:t>
      </w:r>
    </w:p>
    <w:p w14:paraId="48791542" w14:textId="68F39EDD" w:rsidR="000E3D84" w:rsidRPr="00F2570D" w:rsidRDefault="00457336" w:rsidP="003B6B93">
      <w:pPr>
        <w:pStyle w:val="ListParagraph"/>
        <w:numPr>
          <w:ilvl w:val="0"/>
          <w:numId w:val="19"/>
        </w:numPr>
        <w:tabs>
          <w:tab w:val="left" w:pos="1725"/>
        </w:tabs>
        <w:spacing w:line="293" w:lineRule="exact"/>
        <w:rPr>
          <w:sz w:val="24"/>
        </w:rPr>
      </w:pPr>
      <w:r w:rsidRPr="00457336">
        <w:rPr>
          <w:sz w:val="24"/>
        </w:rPr>
        <w:t>p</w:t>
      </w:r>
      <w:r w:rsidR="000813D4" w:rsidRPr="00457336">
        <w:rPr>
          <w:sz w:val="24"/>
        </w:rPr>
        <w:t>ermitting</w:t>
      </w:r>
      <w:r w:rsidR="000813D4" w:rsidRPr="00457336">
        <w:rPr>
          <w:spacing w:val="-4"/>
          <w:sz w:val="24"/>
        </w:rPr>
        <w:t xml:space="preserve"> </w:t>
      </w:r>
      <w:r w:rsidR="000813D4" w:rsidRPr="00457336">
        <w:rPr>
          <w:sz w:val="24"/>
        </w:rPr>
        <w:t>stage</w:t>
      </w:r>
      <w:r w:rsidR="000813D4" w:rsidRPr="00F2570D">
        <w:rPr>
          <w:spacing w:val="-2"/>
          <w:sz w:val="24"/>
          <w:szCs w:val="24"/>
        </w:rPr>
        <w:t xml:space="preserve"> </w:t>
      </w:r>
      <w:r w:rsidR="000813D4" w:rsidRPr="00F2570D">
        <w:rPr>
          <w:sz w:val="24"/>
          <w:szCs w:val="24"/>
        </w:rPr>
        <w:t>payments</w:t>
      </w:r>
      <w:r w:rsidR="000813D4" w:rsidRPr="00F2570D">
        <w:rPr>
          <w:spacing w:val="-4"/>
          <w:sz w:val="24"/>
          <w:szCs w:val="24"/>
        </w:rPr>
        <w:t xml:space="preserve"> </w:t>
      </w:r>
      <w:r w:rsidR="000813D4" w:rsidRPr="00F2570D">
        <w:rPr>
          <w:sz w:val="24"/>
          <w:szCs w:val="24"/>
        </w:rPr>
        <w:t>as</w:t>
      </w:r>
      <w:r w:rsidR="000813D4" w:rsidRPr="00F2570D">
        <w:rPr>
          <w:spacing w:val="-2"/>
          <w:sz w:val="24"/>
          <w:szCs w:val="24"/>
        </w:rPr>
        <w:t xml:space="preserve"> </w:t>
      </w:r>
      <w:r w:rsidR="000813D4" w:rsidRPr="00F2570D">
        <w:rPr>
          <w:sz w:val="24"/>
          <w:szCs w:val="24"/>
        </w:rPr>
        <w:t>part</w:t>
      </w:r>
      <w:r w:rsidR="000813D4" w:rsidRPr="00F2570D">
        <w:rPr>
          <w:spacing w:val="-2"/>
          <w:sz w:val="24"/>
          <w:szCs w:val="24"/>
        </w:rPr>
        <w:t xml:space="preserve"> </w:t>
      </w:r>
      <w:r w:rsidR="000813D4" w:rsidRPr="00F2570D">
        <w:rPr>
          <w:sz w:val="24"/>
          <w:szCs w:val="24"/>
        </w:rPr>
        <w:t>of</w:t>
      </w:r>
      <w:r w:rsidR="000813D4" w:rsidRPr="00F2570D">
        <w:rPr>
          <w:spacing w:val="-2"/>
          <w:sz w:val="24"/>
          <w:szCs w:val="24"/>
        </w:rPr>
        <w:t xml:space="preserve"> </w:t>
      </w:r>
      <w:r w:rsidR="000813D4" w:rsidRPr="00F2570D">
        <w:rPr>
          <w:sz w:val="24"/>
          <w:szCs w:val="24"/>
        </w:rPr>
        <w:t>a</w:t>
      </w:r>
      <w:r w:rsidR="000813D4" w:rsidRPr="00F2570D">
        <w:rPr>
          <w:spacing w:val="-4"/>
          <w:sz w:val="24"/>
          <w:szCs w:val="24"/>
        </w:rPr>
        <w:t xml:space="preserve"> </w:t>
      </w:r>
      <w:r w:rsidR="000813D4" w:rsidRPr="00F2570D">
        <w:rPr>
          <w:sz w:val="24"/>
          <w:szCs w:val="24"/>
        </w:rPr>
        <w:t>formally</w:t>
      </w:r>
      <w:r w:rsidR="000813D4" w:rsidRPr="00F2570D">
        <w:rPr>
          <w:spacing w:val="-4"/>
          <w:sz w:val="24"/>
          <w:szCs w:val="24"/>
        </w:rPr>
        <w:t xml:space="preserve"> </w:t>
      </w:r>
      <w:r w:rsidR="000813D4" w:rsidRPr="00F2570D">
        <w:rPr>
          <w:spacing w:val="-2"/>
          <w:sz w:val="24"/>
          <w:szCs w:val="24"/>
        </w:rPr>
        <w:t>agreed</w:t>
      </w:r>
      <w:r w:rsidR="00F2570D" w:rsidRPr="00F2570D">
        <w:rPr>
          <w:spacing w:val="-2"/>
          <w:sz w:val="24"/>
          <w:szCs w:val="24"/>
        </w:rPr>
        <w:t xml:space="preserve"> </w:t>
      </w:r>
      <w:r w:rsidRPr="00F2570D">
        <w:rPr>
          <w:sz w:val="24"/>
          <w:szCs w:val="24"/>
        </w:rPr>
        <w:t>i</w:t>
      </w:r>
      <w:r w:rsidR="000813D4" w:rsidRPr="00F2570D">
        <w:rPr>
          <w:sz w:val="24"/>
          <w:szCs w:val="24"/>
        </w:rPr>
        <w:t>mplementation</w:t>
      </w:r>
      <w:r w:rsidR="00914A35" w:rsidRPr="00F2570D">
        <w:rPr>
          <w:sz w:val="24"/>
          <w:szCs w:val="24"/>
        </w:rPr>
        <w:t xml:space="preserve"> </w:t>
      </w:r>
      <w:r w:rsidR="000813D4" w:rsidRPr="00F2570D">
        <w:rPr>
          <w:sz w:val="24"/>
          <w:szCs w:val="24"/>
        </w:rPr>
        <w:t>/</w:t>
      </w:r>
      <w:r w:rsidR="00914A35" w:rsidRPr="00F2570D">
        <w:rPr>
          <w:sz w:val="24"/>
          <w:szCs w:val="24"/>
        </w:rPr>
        <w:t xml:space="preserve"> </w:t>
      </w:r>
      <w:r w:rsidR="000813D4" w:rsidRPr="00F2570D">
        <w:rPr>
          <w:sz w:val="24"/>
          <w:szCs w:val="24"/>
        </w:rPr>
        <w:t>delivery</w:t>
      </w:r>
      <w:r w:rsidR="000813D4" w:rsidRPr="00F2570D">
        <w:rPr>
          <w:spacing w:val="-8"/>
          <w:sz w:val="24"/>
          <w:szCs w:val="24"/>
        </w:rPr>
        <w:t xml:space="preserve"> </w:t>
      </w:r>
      <w:r w:rsidR="000813D4" w:rsidRPr="00F2570D">
        <w:rPr>
          <w:sz w:val="24"/>
          <w:szCs w:val="24"/>
        </w:rPr>
        <w:t>plan</w:t>
      </w:r>
      <w:r w:rsidR="000813D4" w:rsidRPr="00F2570D">
        <w:rPr>
          <w:spacing w:val="-1"/>
          <w:sz w:val="24"/>
          <w:szCs w:val="24"/>
        </w:rPr>
        <w:t xml:space="preserve"> </w:t>
      </w:r>
      <w:r w:rsidR="000813D4" w:rsidRPr="00F2570D">
        <w:rPr>
          <w:sz w:val="24"/>
          <w:szCs w:val="24"/>
        </w:rPr>
        <w:t>which</w:t>
      </w:r>
      <w:r w:rsidR="000813D4" w:rsidRPr="00F2570D">
        <w:rPr>
          <w:spacing w:val="-5"/>
          <w:sz w:val="24"/>
          <w:szCs w:val="24"/>
        </w:rPr>
        <w:t xml:space="preserve"> </w:t>
      </w:r>
      <w:r w:rsidR="000813D4" w:rsidRPr="00F2570D">
        <w:rPr>
          <w:sz w:val="24"/>
          <w:szCs w:val="24"/>
        </w:rPr>
        <w:t>must</w:t>
      </w:r>
      <w:r w:rsidR="000813D4" w:rsidRPr="00F2570D">
        <w:rPr>
          <w:spacing w:val="-7"/>
          <w:sz w:val="24"/>
          <w:szCs w:val="24"/>
        </w:rPr>
        <w:t xml:space="preserve"> </w:t>
      </w:r>
      <w:r w:rsidR="000813D4" w:rsidRPr="00F2570D">
        <w:rPr>
          <w:sz w:val="24"/>
          <w:szCs w:val="24"/>
        </w:rPr>
        <w:t>be</w:t>
      </w:r>
      <w:r w:rsidR="000813D4" w:rsidRPr="00F2570D">
        <w:rPr>
          <w:spacing w:val="-5"/>
          <w:sz w:val="24"/>
          <w:szCs w:val="24"/>
        </w:rPr>
        <w:t xml:space="preserve"> </w:t>
      </w:r>
      <w:r w:rsidR="000813D4" w:rsidRPr="00F2570D">
        <w:rPr>
          <w:sz w:val="24"/>
          <w:szCs w:val="24"/>
        </w:rPr>
        <w:t>supported</w:t>
      </w:r>
      <w:r w:rsidR="000813D4" w:rsidRPr="00F2570D">
        <w:rPr>
          <w:spacing w:val="-7"/>
          <w:sz w:val="24"/>
          <w:szCs w:val="24"/>
        </w:rPr>
        <w:t xml:space="preserve"> </w:t>
      </w:r>
      <w:r w:rsidR="000813D4" w:rsidRPr="00F2570D">
        <w:rPr>
          <w:sz w:val="24"/>
          <w:szCs w:val="24"/>
        </w:rPr>
        <w:t>by written evidence issued by the budget holder.</w:t>
      </w:r>
    </w:p>
    <w:p w14:paraId="683159F1" w14:textId="77777777" w:rsidR="000E3D84" w:rsidRPr="000B6027" w:rsidRDefault="000E3D84">
      <w:pPr>
        <w:pStyle w:val="BodyText"/>
        <w:rPr>
          <w:highlight w:val="yellow"/>
        </w:rPr>
      </w:pPr>
    </w:p>
    <w:p w14:paraId="48547201" w14:textId="5D793D7B" w:rsidR="000E3D84" w:rsidRPr="00E67229" w:rsidRDefault="000813D4" w:rsidP="003B6B93">
      <w:pPr>
        <w:pStyle w:val="ListParagraph"/>
        <w:numPr>
          <w:ilvl w:val="2"/>
          <w:numId w:val="41"/>
        </w:numPr>
        <w:tabs>
          <w:tab w:val="left" w:pos="1067"/>
          <w:tab w:val="left" w:pos="1070"/>
        </w:tabs>
        <w:ind w:left="1070" w:right="1480" w:hanging="852"/>
        <w:rPr>
          <w:sz w:val="24"/>
        </w:rPr>
      </w:pPr>
      <w:r w:rsidRPr="00E67229">
        <w:rPr>
          <w:sz w:val="24"/>
        </w:rPr>
        <w:t>Contract</w:t>
      </w:r>
      <w:r w:rsidRPr="00E67229">
        <w:rPr>
          <w:spacing w:val="-5"/>
          <w:sz w:val="24"/>
        </w:rPr>
        <w:t xml:space="preserve"> </w:t>
      </w:r>
      <w:r w:rsidRPr="00E67229">
        <w:rPr>
          <w:sz w:val="24"/>
        </w:rPr>
        <w:t>management</w:t>
      </w:r>
      <w:r w:rsidRPr="00E67229">
        <w:rPr>
          <w:spacing w:val="-5"/>
          <w:sz w:val="24"/>
        </w:rPr>
        <w:t xml:space="preserve"> </w:t>
      </w:r>
      <w:r w:rsidRPr="00E67229">
        <w:rPr>
          <w:sz w:val="24"/>
        </w:rPr>
        <w:t>on</w:t>
      </w:r>
      <w:r w:rsidRPr="00E67229">
        <w:rPr>
          <w:spacing w:val="-3"/>
          <w:sz w:val="24"/>
        </w:rPr>
        <w:t xml:space="preserve"> </w:t>
      </w:r>
      <w:r w:rsidRPr="00E67229">
        <w:rPr>
          <w:sz w:val="24"/>
        </w:rPr>
        <w:t>All</w:t>
      </w:r>
      <w:r w:rsidRPr="00E67229">
        <w:rPr>
          <w:spacing w:val="-10"/>
          <w:sz w:val="24"/>
        </w:rPr>
        <w:t xml:space="preserve"> </w:t>
      </w:r>
      <w:r w:rsidRPr="00E67229">
        <w:rPr>
          <w:sz w:val="24"/>
        </w:rPr>
        <w:t>Wales</w:t>
      </w:r>
      <w:r w:rsidRPr="00E67229">
        <w:rPr>
          <w:spacing w:val="-2"/>
          <w:sz w:val="24"/>
        </w:rPr>
        <w:t xml:space="preserve"> </w:t>
      </w:r>
      <w:r w:rsidRPr="00E67229">
        <w:rPr>
          <w:sz w:val="24"/>
        </w:rPr>
        <w:t>contracts</w:t>
      </w:r>
      <w:r w:rsidRPr="00E67229">
        <w:rPr>
          <w:spacing w:val="-4"/>
          <w:sz w:val="24"/>
        </w:rPr>
        <w:t xml:space="preserve"> </w:t>
      </w:r>
      <w:r w:rsidRPr="00E67229">
        <w:rPr>
          <w:sz w:val="24"/>
        </w:rPr>
        <w:t>will</w:t>
      </w:r>
      <w:r w:rsidRPr="00E67229">
        <w:rPr>
          <w:spacing w:val="-3"/>
          <w:sz w:val="24"/>
        </w:rPr>
        <w:t xml:space="preserve"> </w:t>
      </w:r>
      <w:r w:rsidRPr="00E67229">
        <w:rPr>
          <w:sz w:val="24"/>
        </w:rPr>
        <w:t>be</w:t>
      </w:r>
      <w:r w:rsidRPr="00E67229">
        <w:rPr>
          <w:spacing w:val="-2"/>
          <w:sz w:val="24"/>
        </w:rPr>
        <w:t xml:space="preserve"> </w:t>
      </w:r>
      <w:r w:rsidRPr="00E67229">
        <w:rPr>
          <w:sz w:val="24"/>
        </w:rPr>
        <w:t>provided</w:t>
      </w:r>
      <w:r w:rsidRPr="00E67229">
        <w:rPr>
          <w:spacing w:val="-2"/>
          <w:sz w:val="24"/>
        </w:rPr>
        <w:t xml:space="preserve"> </w:t>
      </w:r>
      <w:r w:rsidRPr="00E67229">
        <w:rPr>
          <w:sz w:val="24"/>
        </w:rPr>
        <w:t>by Procurement Services.</w:t>
      </w:r>
    </w:p>
    <w:p w14:paraId="6AA66913" w14:textId="77777777" w:rsidR="000E3D84" w:rsidRPr="00E67229" w:rsidRDefault="000E3D84">
      <w:pPr>
        <w:pStyle w:val="BodyText"/>
      </w:pPr>
    </w:p>
    <w:p w14:paraId="0D1A0081" w14:textId="2B48FA32" w:rsidR="000E3D84" w:rsidRPr="00B87DC0" w:rsidRDefault="000813D4" w:rsidP="003B6B93">
      <w:pPr>
        <w:pStyle w:val="ListParagraph"/>
        <w:numPr>
          <w:ilvl w:val="2"/>
          <w:numId w:val="41"/>
        </w:numPr>
        <w:tabs>
          <w:tab w:val="left" w:pos="1067"/>
          <w:tab w:val="left" w:pos="1070"/>
        </w:tabs>
        <w:ind w:left="1070" w:right="1281" w:hanging="852"/>
        <w:rPr>
          <w:sz w:val="24"/>
        </w:rPr>
      </w:pPr>
      <w:r w:rsidRPr="00B87DC0">
        <w:rPr>
          <w:sz w:val="24"/>
        </w:rPr>
        <w:t>Advice</w:t>
      </w:r>
      <w:r w:rsidRPr="00B87DC0">
        <w:rPr>
          <w:spacing w:val="-4"/>
          <w:sz w:val="24"/>
        </w:rPr>
        <w:t xml:space="preserve"> </w:t>
      </w:r>
      <w:r w:rsidRPr="00B87DC0">
        <w:rPr>
          <w:sz w:val="24"/>
        </w:rPr>
        <w:t>on</w:t>
      </w:r>
      <w:r w:rsidRPr="00B87DC0">
        <w:rPr>
          <w:spacing w:val="-4"/>
          <w:sz w:val="24"/>
        </w:rPr>
        <w:t xml:space="preserve"> </w:t>
      </w:r>
      <w:r w:rsidRPr="00B87DC0">
        <w:rPr>
          <w:sz w:val="24"/>
        </w:rPr>
        <w:t>Contract</w:t>
      </w:r>
      <w:r w:rsidRPr="00B87DC0">
        <w:rPr>
          <w:spacing w:val="-4"/>
          <w:sz w:val="24"/>
        </w:rPr>
        <w:t xml:space="preserve"> </w:t>
      </w:r>
      <w:r w:rsidRPr="00B87DC0">
        <w:rPr>
          <w:sz w:val="24"/>
        </w:rPr>
        <w:t>Management</w:t>
      </w:r>
      <w:r w:rsidR="00E67229" w:rsidRPr="00B87DC0">
        <w:rPr>
          <w:sz w:val="24"/>
        </w:rPr>
        <w:t xml:space="preserve"> best</w:t>
      </w:r>
      <w:r w:rsidR="00E67229" w:rsidRPr="00B87DC0">
        <w:rPr>
          <w:spacing w:val="-6"/>
          <w:sz w:val="24"/>
        </w:rPr>
        <w:t xml:space="preserve"> </w:t>
      </w:r>
      <w:r w:rsidR="00E67229" w:rsidRPr="00B87DC0">
        <w:rPr>
          <w:sz w:val="24"/>
        </w:rPr>
        <w:t>practice</w:t>
      </w:r>
      <w:r w:rsidRPr="00B87DC0">
        <w:rPr>
          <w:spacing w:val="-4"/>
          <w:sz w:val="24"/>
        </w:rPr>
        <w:t xml:space="preserve"> </w:t>
      </w:r>
      <w:r w:rsidRPr="00B87DC0">
        <w:rPr>
          <w:sz w:val="24"/>
        </w:rPr>
        <w:t>is</w:t>
      </w:r>
      <w:r w:rsidRPr="00B87DC0">
        <w:rPr>
          <w:spacing w:val="-4"/>
          <w:sz w:val="24"/>
        </w:rPr>
        <w:t xml:space="preserve"> </w:t>
      </w:r>
      <w:r w:rsidRPr="00B87DC0">
        <w:rPr>
          <w:sz w:val="24"/>
        </w:rPr>
        <w:t>available</w:t>
      </w:r>
      <w:r w:rsidRPr="00B87DC0">
        <w:rPr>
          <w:spacing w:val="-6"/>
          <w:sz w:val="24"/>
        </w:rPr>
        <w:t xml:space="preserve"> </w:t>
      </w:r>
      <w:r w:rsidRPr="00B87DC0">
        <w:rPr>
          <w:sz w:val="24"/>
        </w:rPr>
        <w:t>from Procurement Services.</w:t>
      </w:r>
    </w:p>
    <w:p w14:paraId="39921F58" w14:textId="77777777" w:rsidR="000E3D84" w:rsidRPr="00B87DC0" w:rsidRDefault="000E3D84">
      <w:pPr>
        <w:pStyle w:val="BodyText"/>
      </w:pPr>
    </w:p>
    <w:p w14:paraId="35C93B93" w14:textId="77777777" w:rsidR="000E3D84" w:rsidRPr="00B87DC0" w:rsidRDefault="000813D4" w:rsidP="003B6B93">
      <w:pPr>
        <w:pStyle w:val="Heading4"/>
        <w:numPr>
          <w:ilvl w:val="1"/>
          <w:numId w:val="41"/>
        </w:numPr>
        <w:tabs>
          <w:tab w:val="left" w:pos="935"/>
        </w:tabs>
        <w:ind w:left="935" w:hanging="717"/>
      </w:pPr>
      <w:r w:rsidRPr="00B87DC0">
        <w:t>Extending</w:t>
      </w:r>
      <w:r w:rsidRPr="00B87DC0">
        <w:rPr>
          <w:spacing w:val="-2"/>
        </w:rPr>
        <w:t xml:space="preserve"> </w:t>
      </w:r>
      <w:r w:rsidRPr="00B87DC0">
        <w:t>and</w:t>
      </w:r>
      <w:r w:rsidRPr="00B87DC0">
        <w:rPr>
          <w:spacing w:val="-4"/>
        </w:rPr>
        <w:t xml:space="preserve"> </w:t>
      </w:r>
      <w:r w:rsidRPr="00B87DC0">
        <w:t>Varying</w:t>
      </w:r>
      <w:r w:rsidRPr="00B87DC0">
        <w:rPr>
          <w:spacing w:val="-1"/>
        </w:rPr>
        <w:t xml:space="preserve"> </w:t>
      </w:r>
      <w:r w:rsidRPr="00B87DC0">
        <w:rPr>
          <w:spacing w:val="-2"/>
        </w:rPr>
        <w:t>Contracts</w:t>
      </w:r>
    </w:p>
    <w:p w14:paraId="03FF509F" w14:textId="77777777" w:rsidR="000E3D84" w:rsidRPr="00B87DC0" w:rsidRDefault="000E3D84">
      <w:pPr>
        <w:pStyle w:val="BodyText"/>
        <w:rPr>
          <w:b/>
        </w:rPr>
      </w:pPr>
    </w:p>
    <w:p w14:paraId="59CDF4E7" w14:textId="7E4E53C4" w:rsidR="00F2570D" w:rsidRPr="00B87DC0" w:rsidRDefault="00F2570D" w:rsidP="003B6B93">
      <w:pPr>
        <w:pStyle w:val="ListParagraph"/>
        <w:numPr>
          <w:ilvl w:val="2"/>
          <w:numId w:val="41"/>
        </w:numPr>
        <w:tabs>
          <w:tab w:val="left" w:pos="1067"/>
          <w:tab w:val="left" w:pos="1070"/>
        </w:tabs>
        <w:ind w:left="1070" w:right="1170" w:hanging="852"/>
        <w:rPr>
          <w:sz w:val="24"/>
        </w:rPr>
      </w:pPr>
      <w:r w:rsidRPr="00B87DC0">
        <w:rPr>
          <w:sz w:val="24"/>
        </w:rPr>
        <w:t>‘</w:t>
      </w:r>
      <w:r w:rsidRPr="00B87DC0">
        <w:rPr>
          <w:b/>
          <w:bCs/>
          <w:sz w:val="24"/>
        </w:rPr>
        <w:t>Goods and Non-Health Services Only’</w:t>
      </w:r>
      <w:r w:rsidRPr="00B87DC0">
        <w:rPr>
          <w:sz w:val="24"/>
        </w:rPr>
        <w:t xml:space="preserve"> </w:t>
      </w:r>
    </w:p>
    <w:p w14:paraId="3223DD21" w14:textId="269927B0" w:rsidR="00F2570D" w:rsidRPr="00B87DC0" w:rsidRDefault="000813D4" w:rsidP="003B6B93">
      <w:pPr>
        <w:pStyle w:val="ListParagraph"/>
        <w:numPr>
          <w:ilvl w:val="4"/>
          <w:numId w:val="41"/>
        </w:numPr>
        <w:tabs>
          <w:tab w:val="left" w:pos="1067"/>
          <w:tab w:val="left" w:pos="1070"/>
        </w:tabs>
        <w:spacing w:before="1"/>
        <w:ind w:right="1193"/>
        <w:rPr>
          <w:sz w:val="24"/>
        </w:rPr>
      </w:pPr>
      <w:r w:rsidRPr="00B87DC0">
        <w:rPr>
          <w:sz w:val="24"/>
        </w:rPr>
        <w:t xml:space="preserve">Extending, modifying or varying the scope of an existing contract is possible, if the provision to do so was included as an option in the original awarded contract, </w:t>
      </w:r>
      <w:r w:rsidR="00F2570D" w:rsidRPr="00B87DC0">
        <w:rPr>
          <w:sz w:val="24"/>
        </w:rPr>
        <w:t>e.g.,</w:t>
      </w:r>
      <w:r w:rsidRPr="00B87DC0">
        <w:rPr>
          <w:sz w:val="24"/>
        </w:rPr>
        <w:t xml:space="preserve"> scope of requirement, further expenditure</w:t>
      </w:r>
      <w:r w:rsidRPr="00B87DC0">
        <w:rPr>
          <w:spacing w:val="-8"/>
          <w:sz w:val="24"/>
        </w:rPr>
        <w:t xml:space="preserve"> </w:t>
      </w:r>
      <w:r w:rsidRPr="00B87DC0">
        <w:rPr>
          <w:sz w:val="24"/>
        </w:rPr>
        <w:t>due</w:t>
      </w:r>
      <w:r w:rsidRPr="00B87DC0">
        <w:rPr>
          <w:spacing w:val="-5"/>
          <w:sz w:val="24"/>
        </w:rPr>
        <w:t xml:space="preserve"> </w:t>
      </w:r>
      <w:r w:rsidRPr="00B87DC0">
        <w:rPr>
          <w:sz w:val="24"/>
        </w:rPr>
        <w:t>to</w:t>
      </w:r>
      <w:r w:rsidRPr="00B87DC0">
        <w:rPr>
          <w:spacing w:val="-5"/>
          <w:sz w:val="24"/>
        </w:rPr>
        <w:t xml:space="preserve"> </w:t>
      </w:r>
      <w:r w:rsidRPr="00B87DC0">
        <w:rPr>
          <w:sz w:val="24"/>
        </w:rPr>
        <w:t>unforeseen</w:t>
      </w:r>
      <w:r w:rsidRPr="00B87DC0">
        <w:rPr>
          <w:spacing w:val="-5"/>
          <w:sz w:val="24"/>
        </w:rPr>
        <w:t xml:space="preserve"> </w:t>
      </w:r>
      <w:r w:rsidRPr="00B87DC0">
        <w:rPr>
          <w:sz w:val="24"/>
        </w:rPr>
        <w:t>circumstances,</w:t>
      </w:r>
      <w:r w:rsidRPr="00B87DC0">
        <w:rPr>
          <w:spacing w:val="-4"/>
          <w:sz w:val="24"/>
        </w:rPr>
        <w:t xml:space="preserve"> </w:t>
      </w:r>
      <w:r w:rsidRPr="00B87DC0">
        <w:rPr>
          <w:sz w:val="24"/>
        </w:rPr>
        <w:t>change</w:t>
      </w:r>
      <w:r w:rsidRPr="00B87DC0">
        <w:rPr>
          <w:spacing w:val="-5"/>
          <w:sz w:val="24"/>
        </w:rPr>
        <w:t xml:space="preserve"> </w:t>
      </w:r>
      <w:r w:rsidRPr="00B87DC0">
        <w:rPr>
          <w:sz w:val="24"/>
        </w:rPr>
        <w:t>in</w:t>
      </w:r>
      <w:r w:rsidRPr="00B87DC0">
        <w:rPr>
          <w:spacing w:val="-5"/>
          <w:sz w:val="24"/>
        </w:rPr>
        <w:t xml:space="preserve"> </w:t>
      </w:r>
      <w:r w:rsidRPr="00B87DC0">
        <w:rPr>
          <w:sz w:val="24"/>
        </w:rPr>
        <w:t>regulatory requirements, etc.</w:t>
      </w:r>
    </w:p>
    <w:p w14:paraId="5C9459B0" w14:textId="0B9999F1" w:rsidR="00F2570D" w:rsidRPr="00B87DC0" w:rsidRDefault="00F2570D" w:rsidP="003B6B93">
      <w:pPr>
        <w:pStyle w:val="ListParagraph"/>
        <w:numPr>
          <w:ilvl w:val="4"/>
          <w:numId w:val="41"/>
        </w:numPr>
        <w:tabs>
          <w:tab w:val="left" w:pos="1067"/>
          <w:tab w:val="left" w:pos="1070"/>
        </w:tabs>
        <w:spacing w:before="1"/>
        <w:ind w:right="1193"/>
        <w:rPr>
          <w:sz w:val="24"/>
        </w:rPr>
      </w:pPr>
      <w:r w:rsidRPr="00B87DC0">
        <w:rPr>
          <w:sz w:val="24"/>
        </w:rPr>
        <w:t>If there is no such provision, the 2023 Act defines such limitations. Further information on contract modifications can be found in sections 74-77 of the 2023 Act and in Guidance: Contract Modifications.</w:t>
      </w:r>
    </w:p>
    <w:p w14:paraId="1EB36F05" w14:textId="77777777" w:rsidR="00F2570D" w:rsidRPr="00B87DC0" w:rsidRDefault="00F2570D" w:rsidP="00F2570D">
      <w:pPr>
        <w:pStyle w:val="ListParagraph"/>
        <w:tabs>
          <w:tab w:val="left" w:pos="1067"/>
          <w:tab w:val="left" w:pos="1070"/>
        </w:tabs>
        <w:spacing w:before="1"/>
        <w:ind w:left="1919" w:right="1193" w:firstLine="0"/>
        <w:rPr>
          <w:sz w:val="24"/>
        </w:rPr>
      </w:pPr>
    </w:p>
    <w:p w14:paraId="4C54C582" w14:textId="034412D8" w:rsidR="00F2570D" w:rsidRPr="00B87DC0" w:rsidRDefault="00F2570D" w:rsidP="003B6B93">
      <w:pPr>
        <w:pStyle w:val="ListParagraph"/>
        <w:numPr>
          <w:ilvl w:val="2"/>
          <w:numId w:val="41"/>
        </w:numPr>
        <w:tabs>
          <w:tab w:val="left" w:pos="1067"/>
          <w:tab w:val="left" w:pos="1070"/>
        </w:tabs>
        <w:spacing w:before="1"/>
        <w:ind w:left="1070" w:right="1193" w:hanging="852"/>
        <w:rPr>
          <w:b/>
          <w:bCs/>
          <w:sz w:val="24"/>
        </w:rPr>
      </w:pPr>
      <w:r w:rsidRPr="00B87DC0">
        <w:rPr>
          <w:sz w:val="24"/>
        </w:rPr>
        <w:t>‘</w:t>
      </w:r>
      <w:r w:rsidRPr="00B87DC0">
        <w:rPr>
          <w:b/>
          <w:bCs/>
          <w:sz w:val="24"/>
        </w:rPr>
        <w:t xml:space="preserve">In-Scope Health Services Only’ </w:t>
      </w:r>
    </w:p>
    <w:p w14:paraId="7C71CDF9" w14:textId="2684FD5B" w:rsidR="000E3D84" w:rsidRPr="00B87DC0" w:rsidRDefault="00F2570D" w:rsidP="003B6B93">
      <w:pPr>
        <w:pStyle w:val="ListParagraph"/>
        <w:numPr>
          <w:ilvl w:val="4"/>
          <w:numId w:val="41"/>
        </w:numPr>
        <w:tabs>
          <w:tab w:val="left" w:pos="1067"/>
          <w:tab w:val="left" w:pos="1070"/>
        </w:tabs>
        <w:spacing w:before="1"/>
        <w:ind w:right="1193"/>
        <w:rPr>
          <w:sz w:val="24"/>
        </w:rPr>
      </w:pPr>
      <w:r w:rsidRPr="00B87DC0">
        <w:rPr>
          <w:sz w:val="24"/>
        </w:rPr>
        <w:t>Modification of the scope of an existing contract is possible if:</w:t>
      </w:r>
    </w:p>
    <w:p w14:paraId="56F854D0" w14:textId="00AA13C0" w:rsidR="00F2570D" w:rsidRPr="00B87DC0" w:rsidRDefault="00F2570D" w:rsidP="003B6B93">
      <w:pPr>
        <w:pStyle w:val="ListParagraph"/>
        <w:numPr>
          <w:ilvl w:val="8"/>
          <w:numId w:val="41"/>
        </w:numPr>
        <w:tabs>
          <w:tab w:val="left" w:pos="1067"/>
          <w:tab w:val="left" w:pos="1070"/>
        </w:tabs>
        <w:spacing w:before="1"/>
        <w:ind w:right="1193"/>
        <w:rPr>
          <w:sz w:val="24"/>
        </w:rPr>
      </w:pPr>
      <w:r w:rsidRPr="00B87DC0">
        <w:rPr>
          <w:sz w:val="24"/>
        </w:rPr>
        <w:t>the modification is clearly and unambiguously provided for in the original contract or framework agreement documents, or</w:t>
      </w:r>
    </w:p>
    <w:p w14:paraId="17C45C42" w14:textId="3201FB29" w:rsidR="00F2570D" w:rsidRPr="00B87DC0" w:rsidRDefault="00F2570D" w:rsidP="003B6B93">
      <w:pPr>
        <w:pStyle w:val="ListParagraph"/>
        <w:numPr>
          <w:ilvl w:val="8"/>
          <w:numId w:val="41"/>
        </w:numPr>
        <w:tabs>
          <w:tab w:val="left" w:pos="1067"/>
          <w:tab w:val="left" w:pos="1070"/>
        </w:tabs>
        <w:spacing w:before="1"/>
        <w:ind w:right="1193"/>
        <w:rPr>
          <w:sz w:val="24"/>
        </w:rPr>
      </w:pPr>
      <w:r w:rsidRPr="00B87DC0">
        <w:rPr>
          <w:sz w:val="24"/>
        </w:rPr>
        <w:t>the original contract was awarded under Direct Award Process 1 and the modification does not render the contract ‘materially different’ in character.</w:t>
      </w:r>
    </w:p>
    <w:p w14:paraId="110D2A97" w14:textId="41263B1D" w:rsidR="00F2570D" w:rsidRPr="00B87DC0" w:rsidRDefault="00F2570D" w:rsidP="003B6B93">
      <w:pPr>
        <w:pStyle w:val="ListParagraph"/>
        <w:numPr>
          <w:ilvl w:val="4"/>
          <w:numId w:val="41"/>
        </w:numPr>
        <w:tabs>
          <w:tab w:val="left" w:pos="1067"/>
          <w:tab w:val="left" w:pos="1070"/>
        </w:tabs>
        <w:spacing w:before="1"/>
        <w:ind w:right="1193"/>
        <w:rPr>
          <w:sz w:val="24"/>
        </w:rPr>
      </w:pPr>
      <w:r w:rsidRPr="00B87DC0">
        <w:rPr>
          <w:sz w:val="24"/>
        </w:rPr>
        <w:t xml:space="preserve">If provisions set out in 11.17.2 (i) </w:t>
      </w:r>
      <w:r w:rsidR="00F4095F" w:rsidRPr="00B87DC0">
        <w:rPr>
          <w:sz w:val="24"/>
        </w:rPr>
        <w:t xml:space="preserve">first bullet point </w:t>
      </w:r>
      <w:r w:rsidRPr="00B87DC0">
        <w:rPr>
          <w:sz w:val="24"/>
        </w:rPr>
        <w:t>are not met, the PSR Wales Regulations define limitations concerning modifications of contracts as being, the modification must be:</w:t>
      </w:r>
    </w:p>
    <w:p w14:paraId="3BEEAE95" w14:textId="25239D31" w:rsidR="00F2570D" w:rsidRPr="00B87DC0" w:rsidRDefault="00F2570D" w:rsidP="003B6B93">
      <w:pPr>
        <w:pStyle w:val="ListParagraph"/>
        <w:numPr>
          <w:ilvl w:val="8"/>
          <w:numId w:val="41"/>
        </w:numPr>
        <w:tabs>
          <w:tab w:val="left" w:pos="1067"/>
          <w:tab w:val="left" w:pos="1070"/>
        </w:tabs>
        <w:spacing w:before="1"/>
        <w:ind w:right="1193"/>
        <w:rPr>
          <w:sz w:val="24"/>
        </w:rPr>
      </w:pPr>
      <w:r w:rsidRPr="00B87DC0">
        <w:rPr>
          <w:sz w:val="24"/>
        </w:rPr>
        <w:t>solely a change in the identity of the provider however continues to meet the basic selection criteria, and there are no other considerable changes to the contract; or</w:t>
      </w:r>
    </w:p>
    <w:p w14:paraId="6252268F" w14:textId="44F226A9" w:rsidR="00F2570D" w:rsidRPr="00B87DC0" w:rsidRDefault="00F2570D" w:rsidP="003B6B93">
      <w:pPr>
        <w:pStyle w:val="ListParagraph"/>
        <w:numPr>
          <w:ilvl w:val="8"/>
          <w:numId w:val="41"/>
        </w:numPr>
        <w:tabs>
          <w:tab w:val="left" w:pos="1067"/>
          <w:tab w:val="left" w:pos="1070"/>
        </w:tabs>
        <w:spacing w:before="1"/>
        <w:ind w:right="1193"/>
        <w:rPr>
          <w:sz w:val="24"/>
        </w:rPr>
      </w:pPr>
      <w:r w:rsidRPr="00B87DC0">
        <w:rPr>
          <w:sz w:val="24"/>
        </w:rPr>
        <w:t xml:space="preserve">made in response to external factors beyond the control of the ‘relevant authority’ (as defined under section 10A of the National Health Service (Wales) 2006), and the provider, for example changes in patient or service user volume; changes in prices in accordance with a formula provided </w:t>
      </w:r>
      <w:r w:rsidRPr="00B87DC0">
        <w:rPr>
          <w:sz w:val="24"/>
        </w:rPr>
        <w:lastRenderedPageBreak/>
        <w:t>for in the contract documents and neither of these modifications render the contract or framework agreement materially different in character; or</w:t>
      </w:r>
    </w:p>
    <w:p w14:paraId="1E56E8DE" w14:textId="3320B0B1" w:rsidR="000E3D84" w:rsidRPr="00B87DC0" w:rsidRDefault="00F2570D" w:rsidP="003B6B93">
      <w:pPr>
        <w:pStyle w:val="ListParagraph"/>
        <w:numPr>
          <w:ilvl w:val="8"/>
          <w:numId w:val="41"/>
        </w:numPr>
        <w:tabs>
          <w:tab w:val="left" w:pos="1067"/>
          <w:tab w:val="left" w:pos="1070"/>
        </w:tabs>
        <w:spacing w:before="1"/>
        <w:ind w:right="1193"/>
        <w:rPr>
          <w:sz w:val="24"/>
        </w:rPr>
      </w:pPr>
      <w:r w:rsidRPr="00B87DC0">
        <w:rPr>
          <w:sz w:val="24"/>
        </w:rPr>
        <w:t>made at the discretion of the relevant authority and does not render the contract or framework agreement materially different in character and the cumulative change in the estimated lifetime value of the contract or framework agreement is under £500,000 or is under 25% of the estimated lifetime value.</w:t>
      </w:r>
    </w:p>
    <w:p w14:paraId="07305F39" w14:textId="77777777" w:rsidR="000E3D84" w:rsidRPr="00B87DC0" w:rsidRDefault="000E3D84">
      <w:pPr>
        <w:pStyle w:val="BodyText"/>
      </w:pPr>
    </w:p>
    <w:p w14:paraId="65C1C7A0" w14:textId="77777777" w:rsidR="000E3D84" w:rsidRPr="00B87DC0" w:rsidRDefault="000813D4" w:rsidP="003B6B93">
      <w:pPr>
        <w:pStyle w:val="ListParagraph"/>
        <w:numPr>
          <w:ilvl w:val="2"/>
          <w:numId w:val="41"/>
        </w:numPr>
        <w:tabs>
          <w:tab w:val="left" w:pos="1067"/>
          <w:tab w:val="left" w:pos="1070"/>
        </w:tabs>
        <w:ind w:left="1070" w:right="1130" w:hanging="852"/>
        <w:rPr>
          <w:sz w:val="24"/>
        </w:rPr>
      </w:pPr>
      <w:r w:rsidRPr="00B87DC0">
        <w:rPr>
          <w:sz w:val="24"/>
        </w:rPr>
        <w:t>Further</w:t>
      </w:r>
      <w:r w:rsidRPr="00B87DC0">
        <w:rPr>
          <w:spacing w:val="-3"/>
          <w:sz w:val="24"/>
        </w:rPr>
        <w:t xml:space="preserve"> </w:t>
      </w:r>
      <w:r w:rsidRPr="00B87DC0">
        <w:rPr>
          <w:sz w:val="24"/>
        </w:rPr>
        <w:t>approval</w:t>
      </w:r>
      <w:r w:rsidRPr="00B87DC0">
        <w:rPr>
          <w:spacing w:val="-3"/>
          <w:sz w:val="24"/>
        </w:rPr>
        <w:t xml:space="preserve"> </w:t>
      </w:r>
      <w:r w:rsidRPr="00B87DC0">
        <w:rPr>
          <w:sz w:val="24"/>
        </w:rPr>
        <w:t>is</w:t>
      </w:r>
      <w:r w:rsidRPr="00B87DC0">
        <w:rPr>
          <w:spacing w:val="-3"/>
          <w:sz w:val="24"/>
        </w:rPr>
        <w:t xml:space="preserve"> </w:t>
      </w:r>
      <w:r w:rsidRPr="00B87DC0">
        <w:rPr>
          <w:sz w:val="24"/>
        </w:rPr>
        <w:t>not</w:t>
      </w:r>
      <w:r w:rsidRPr="00B87DC0">
        <w:rPr>
          <w:spacing w:val="-5"/>
          <w:sz w:val="24"/>
        </w:rPr>
        <w:t xml:space="preserve"> </w:t>
      </w:r>
      <w:r w:rsidRPr="00B87DC0">
        <w:rPr>
          <w:sz w:val="24"/>
        </w:rPr>
        <w:t>required</w:t>
      </w:r>
      <w:r w:rsidRPr="00B87DC0">
        <w:rPr>
          <w:spacing w:val="-3"/>
          <w:sz w:val="24"/>
        </w:rPr>
        <w:t xml:space="preserve"> </w:t>
      </w:r>
      <w:r w:rsidRPr="00B87DC0">
        <w:rPr>
          <w:sz w:val="24"/>
        </w:rPr>
        <w:t>to</w:t>
      </w:r>
      <w:r w:rsidRPr="00B87DC0">
        <w:rPr>
          <w:spacing w:val="-5"/>
          <w:sz w:val="24"/>
        </w:rPr>
        <w:t xml:space="preserve"> </w:t>
      </w:r>
      <w:r w:rsidRPr="00B87DC0">
        <w:rPr>
          <w:sz w:val="24"/>
        </w:rPr>
        <w:t>extend</w:t>
      </w:r>
      <w:r w:rsidRPr="00B87DC0">
        <w:rPr>
          <w:spacing w:val="-5"/>
          <w:sz w:val="24"/>
        </w:rPr>
        <w:t xml:space="preserve"> </w:t>
      </w:r>
      <w:r w:rsidRPr="00B87DC0">
        <w:rPr>
          <w:sz w:val="24"/>
        </w:rPr>
        <w:t>an</w:t>
      </w:r>
      <w:r w:rsidRPr="00B87DC0">
        <w:rPr>
          <w:spacing w:val="-5"/>
          <w:sz w:val="24"/>
        </w:rPr>
        <w:t xml:space="preserve"> </w:t>
      </w:r>
      <w:r w:rsidRPr="00B87DC0">
        <w:rPr>
          <w:sz w:val="24"/>
        </w:rPr>
        <w:t>agreement</w:t>
      </w:r>
      <w:r w:rsidRPr="00B87DC0">
        <w:rPr>
          <w:spacing w:val="-3"/>
          <w:sz w:val="24"/>
        </w:rPr>
        <w:t xml:space="preserve"> </w:t>
      </w:r>
      <w:r w:rsidRPr="00B87DC0">
        <w:rPr>
          <w:sz w:val="24"/>
        </w:rPr>
        <w:t>beyond</w:t>
      </w:r>
      <w:r w:rsidRPr="00B87DC0">
        <w:rPr>
          <w:spacing w:val="-3"/>
          <w:sz w:val="24"/>
        </w:rPr>
        <w:t xml:space="preserve"> </w:t>
      </w:r>
      <w:r w:rsidRPr="00B87DC0">
        <w:rPr>
          <w:sz w:val="24"/>
        </w:rPr>
        <w:t>the original term/scope where prior approval was granted as part of the procurement process.</w:t>
      </w:r>
    </w:p>
    <w:p w14:paraId="56142E9F" w14:textId="486F9803" w:rsidR="000E3D84" w:rsidRPr="00F4095F" w:rsidRDefault="000813D4" w:rsidP="003B6B93">
      <w:pPr>
        <w:pStyle w:val="ListParagraph"/>
        <w:numPr>
          <w:ilvl w:val="2"/>
          <w:numId w:val="41"/>
        </w:numPr>
        <w:tabs>
          <w:tab w:val="left" w:pos="1067"/>
          <w:tab w:val="left" w:pos="1070"/>
        </w:tabs>
        <w:spacing w:before="274"/>
        <w:ind w:left="1070" w:right="975" w:hanging="852"/>
        <w:rPr>
          <w:sz w:val="24"/>
        </w:rPr>
      </w:pPr>
      <w:r w:rsidRPr="00B87DC0">
        <w:rPr>
          <w:sz w:val="24"/>
        </w:rPr>
        <w:t>If there was no provision to extend, further approvals are required from the Health Board budget holder and the Head of Procurement. Budget holders</w:t>
      </w:r>
      <w:r w:rsidRPr="00F4095F">
        <w:rPr>
          <w:sz w:val="24"/>
        </w:rPr>
        <w:t xml:space="preserve"> must also be mindful of the threshold under which the original contract was awarded. Any increase in the contract</w:t>
      </w:r>
      <w:r w:rsidRPr="00F4095F">
        <w:rPr>
          <w:spacing w:val="-3"/>
          <w:sz w:val="24"/>
        </w:rPr>
        <w:t xml:space="preserve"> </w:t>
      </w:r>
      <w:r w:rsidRPr="00F4095F">
        <w:rPr>
          <w:sz w:val="24"/>
        </w:rPr>
        <w:t>value</w:t>
      </w:r>
      <w:r w:rsidRPr="00F4095F">
        <w:rPr>
          <w:spacing w:val="-4"/>
          <w:sz w:val="24"/>
        </w:rPr>
        <w:t xml:space="preserve"> </w:t>
      </w:r>
      <w:r w:rsidRPr="00F4095F">
        <w:rPr>
          <w:sz w:val="24"/>
        </w:rPr>
        <w:t>may</w:t>
      </w:r>
      <w:r w:rsidRPr="00F4095F">
        <w:rPr>
          <w:spacing w:val="-6"/>
          <w:sz w:val="24"/>
        </w:rPr>
        <w:t xml:space="preserve"> </w:t>
      </w:r>
      <w:r w:rsidRPr="00F4095F">
        <w:rPr>
          <w:sz w:val="24"/>
        </w:rPr>
        <w:t>require</w:t>
      </w:r>
      <w:r w:rsidRPr="00F4095F">
        <w:rPr>
          <w:spacing w:val="-3"/>
          <w:sz w:val="24"/>
        </w:rPr>
        <w:t xml:space="preserve"> </w:t>
      </w:r>
      <w:r w:rsidRPr="00F4095F">
        <w:rPr>
          <w:sz w:val="24"/>
        </w:rPr>
        <w:t>a</w:t>
      </w:r>
      <w:r w:rsidRPr="00F4095F">
        <w:rPr>
          <w:spacing w:val="-4"/>
          <w:sz w:val="24"/>
        </w:rPr>
        <w:t xml:space="preserve"> </w:t>
      </w:r>
      <w:r w:rsidRPr="00F4095F">
        <w:rPr>
          <w:sz w:val="24"/>
        </w:rPr>
        <w:t>more</w:t>
      </w:r>
      <w:r w:rsidRPr="00F4095F">
        <w:rPr>
          <w:spacing w:val="-3"/>
          <w:sz w:val="24"/>
        </w:rPr>
        <w:t xml:space="preserve"> </w:t>
      </w:r>
      <w:r w:rsidRPr="00F4095F">
        <w:rPr>
          <w:sz w:val="24"/>
        </w:rPr>
        <w:t>senior</w:t>
      </w:r>
      <w:r w:rsidRPr="00F4095F">
        <w:rPr>
          <w:spacing w:val="-3"/>
          <w:sz w:val="24"/>
        </w:rPr>
        <w:t xml:space="preserve"> </w:t>
      </w:r>
      <w:r w:rsidRPr="00F4095F">
        <w:rPr>
          <w:sz w:val="24"/>
        </w:rPr>
        <w:t>level</w:t>
      </w:r>
      <w:r w:rsidRPr="00F4095F">
        <w:rPr>
          <w:spacing w:val="-3"/>
          <w:sz w:val="24"/>
        </w:rPr>
        <w:t xml:space="preserve"> </w:t>
      </w:r>
      <w:r w:rsidRPr="00F4095F">
        <w:rPr>
          <w:sz w:val="24"/>
        </w:rPr>
        <w:t>of</w:t>
      </w:r>
      <w:r w:rsidRPr="00F4095F">
        <w:rPr>
          <w:spacing w:val="-2"/>
          <w:sz w:val="24"/>
        </w:rPr>
        <w:t xml:space="preserve"> </w:t>
      </w:r>
      <w:r w:rsidRPr="00F4095F">
        <w:rPr>
          <w:sz w:val="24"/>
        </w:rPr>
        <w:t>approval</w:t>
      </w:r>
      <w:r w:rsidRPr="00F4095F">
        <w:rPr>
          <w:spacing w:val="-3"/>
          <w:sz w:val="24"/>
        </w:rPr>
        <w:t xml:space="preserve"> </w:t>
      </w:r>
      <w:r w:rsidRPr="00F4095F">
        <w:rPr>
          <w:sz w:val="24"/>
        </w:rPr>
        <w:t>in</w:t>
      </w:r>
      <w:r w:rsidRPr="00F4095F">
        <w:rPr>
          <w:spacing w:val="-3"/>
          <w:sz w:val="24"/>
        </w:rPr>
        <w:t xml:space="preserve"> </w:t>
      </w:r>
      <w:r w:rsidRPr="00F4095F">
        <w:rPr>
          <w:sz w:val="24"/>
        </w:rPr>
        <w:t>line</w:t>
      </w:r>
      <w:r w:rsidRPr="00F4095F">
        <w:rPr>
          <w:spacing w:val="-3"/>
          <w:sz w:val="24"/>
        </w:rPr>
        <w:t xml:space="preserve"> </w:t>
      </w:r>
      <w:r w:rsidRPr="00F4095F">
        <w:rPr>
          <w:sz w:val="24"/>
        </w:rPr>
        <w:t>with the Scheme of Delegation.</w:t>
      </w:r>
    </w:p>
    <w:p w14:paraId="5F4D805F" w14:textId="77777777" w:rsidR="000E3D84" w:rsidRPr="00F4095F" w:rsidRDefault="000E3D84">
      <w:pPr>
        <w:pStyle w:val="BodyText"/>
      </w:pPr>
    </w:p>
    <w:p w14:paraId="3B42AAF5" w14:textId="77777777" w:rsidR="000E3D84" w:rsidRPr="00F4095F" w:rsidRDefault="000813D4" w:rsidP="003B6B93">
      <w:pPr>
        <w:pStyle w:val="ListParagraph"/>
        <w:numPr>
          <w:ilvl w:val="2"/>
          <w:numId w:val="41"/>
        </w:numPr>
        <w:tabs>
          <w:tab w:val="left" w:pos="1067"/>
          <w:tab w:val="left" w:pos="1070"/>
        </w:tabs>
        <w:ind w:left="1070" w:right="895" w:hanging="852"/>
        <w:rPr>
          <w:sz w:val="24"/>
        </w:rPr>
      </w:pPr>
      <w:r w:rsidRPr="00F4095F">
        <w:rPr>
          <w:sz w:val="24"/>
        </w:rPr>
        <w:t>This</w:t>
      </w:r>
      <w:r w:rsidRPr="00F4095F">
        <w:rPr>
          <w:spacing w:val="-7"/>
          <w:sz w:val="24"/>
        </w:rPr>
        <w:t xml:space="preserve"> </w:t>
      </w:r>
      <w:r w:rsidRPr="00F4095F">
        <w:rPr>
          <w:sz w:val="24"/>
        </w:rPr>
        <w:t>ensures</w:t>
      </w:r>
      <w:r w:rsidRPr="00F4095F">
        <w:rPr>
          <w:spacing w:val="-7"/>
          <w:sz w:val="24"/>
        </w:rPr>
        <w:t xml:space="preserve"> </w:t>
      </w:r>
      <w:r w:rsidRPr="00F4095F">
        <w:rPr>
          <w:sz w:val="24"/>
        </w:rPr>
        <w:t>an</w:t>
      </w:r>
      <w:r w:rsidRPr="00F4095F">
        <w:rPr>
          <w:spacing w:val="-6"/>
          <w:sz w:val="24"/>
        </w:rPr>
        <w:t xml:space="preserve"> </w:t>
      </w:r>
      <w:r w:rsidRPr="00F4095F">
        <w:rPr>
          <w:sz w:val="24"/>
        </w:rPr>
        <w:t>appropriate</w:t>
      </w:r>
      <w:r w:rsidRPr="00F4095F">
        <w:rPr>
          <w:spacing w:val="-3"/>
          <w:sz w:val="24"/>
        </w:rPr>
        <w:t xml:space="preserve"> </w:t>
      </w:r>
      <w:r w:rsidRPr="00F4095F">
        <w:rPr>
          <w:sz w:val="24"/>
        </w:rPr>
        <w:t>identification</w:t>
      </w:r>
      <w:r w:rsidRPr="00F4095F">
        <w:rPr>
          <w:spacing w:val="-6"/>
          <w:sz w:val="24"/>
        </w:rPr>
        <w:t xml:space="preserve"> </w:t>
      </w:r>
      <w:r w:rsidRPr="00F4095F">
        <w:rPr>
          <w:sz w:val="24"/>
        </w:rPr>
        <w:t>and</w:t>
      </w:r>
      <w:r w:rsidRPr="00F4095F">
        <w:rPr>
          <w:spacing w:val="-4"/>
          <w:sz w:val="24"/>
        </w:rPr>
        <w:t xml:space="preserve"> </w:t>
      </w:r>
      <w:r w:rsidRPr="00F4095F">
        <w:rPr>
          <w:sz w:val="24"/>
        </w:rPr>
        <w:t>assessment</w:t>
      </w:r>
      <w:r w:rsidRPr="00F4095F">
        <w:rPr>
          <w:spacing w:val="-6"/>
          <w:sz w:val="24"/>
        </w:rPr>
        <w:t xml:space="preserve"> </w:t>
      </w:r>
      <w:r w:rsidRPr="00F4095F">
        <w:rPr>
          <w:sz w:val="24"/>
        </w:rPr>
        <w:t>of</w:t>
      </w:r>
      <w:r w:rsidRPr="00F4095F">
        <w:rPr>
          <w:spacing w:val="-2"/>
          <w:sz w:val="24"/>
        </w:rPr>
        <w:t xml:space="preserve"> </w:t>
      </w:r>
      <w:r w:rsidRPr="00F4095F">
        <w:rPr>
          <w:sz w:val="24"/>
        </w:rPr>
        <w:t>potential risks to the Health Boards compliance of approvals being granted within the Scheme of Delegation and assurance that value for money continues to be delivered from public funds.</w:t>
      </w:r>
    </w:p>
    <w:p w14:paraId="07A548CE" w14:textId="77777777" w:rsidR="000E3D84" w:rsidRPr="00F4095F" w:rsidRDefault="000E3D84">
      <w:pPr>
        <w:pStyle w:val="BodyText"/>
      </w:pPr>
    </w:p>
    <w:p w14:paraId="6AE6CB78" w14:textId="0F50FCF2" w:rsidR="000E3D84" w:rsidRPr="00B87DC0" w:rsidRDefault="000813D4" w:rsidP="003B6B93">
      <w:pPr>
        <w:pStyle w:val="ListParagraph"/>
        <w:numPr>
          <w:ilvl w:val="2"/>
          <w:numId w:val="41"/>
        </w:numPr>
        <w:tabs>
          <w:tab w:val="left" w:pos="1067"/>
          <w:tab w:val="left" w:pos="1070"/>
        </w:tabs>
        <w:ind w:left="1070" w:right="1001" w:hanging="852"/>
        <w:rPr>
          <w:sz w:val="24"/>
        </w:rPr>
      </w:pPr>
      <w:r w:rsidRPr="00F4095F">
        <w:rPr>
          <w:sz w:val="24"/>
        </w:rPr>
        <w:t>The budget holder must seek advice from Procurement Services in advance of committing further expenditure to ensure the contract</w:t>
      </w:r>
      <w:r w:rsidRPr="00F4095F">
        <w:rPr>
          <w:spacing w:val="-4"/>
          <w:sz w:val="24"/>
        </w:rPr>
        <w:t xml:space="preserve"> </w:t>
      </w:r>
      <w:r w:rsidRPr="00F4095F">
        <w:rPr>
          <w:sz w:val="24"/>
        </w:rPr>
        <w:t>is</w:t>
      </w:r>
      <w:r w:rsidRPr="00F4095F">
        <w:rPr>
          <w:spacing w:val="-4"/>
          <w:sz w:val="24"/>
        </w:rPr>
        <w:t xml:space="preserve"> </w:t>
      </w:r>
      <w:r w:rsidRPr="00F4095F">
        <w:rPr>
          <w:sz w:val="24"/>
        </w:rPr>
        <w:t>reflective</w:t>
      </w:r>
      <w:r w:rsidRPr="00F4095F">
        <w:rPr>
          <w:spacing w:val="-4"/>
          <w:sz w:val="24"/>
        </w:rPr>
        <w:t xml:space="preserve"> </w:t>
      </w:r>
      <w:r w:rsidRPr="00F4095F">
        <w:rPr>
          <w:sz w:val="24"/>
        </w:rPr>
        <w:t>of</w:t>
      </w:r>
      <w:r w:rsidRPr="00F4095F">
        <w:rPr>
          <w:spacing w:val="-4"/>
          <w:sz w:val="24"/>
        </w:rPr>
        <w:t xml:space="preserve"> </w:t>
      </w:r>
      <w:r w:rsidRPr="00F4095F">
        <w:rPr>
          <w:sz w:val="24"/>
        </w:rPr>
        <w:t>requirements.</w:t>
      </w:r>
      <w:r w:rsidRPr="00F4095F">
        <w:rPr>
          <w:spacing w:val="-6"/>
          <w:sz w:val="24"/>
        </w:rPr>
        <w:t xml:space="preserve"> </w:t>
      </w:r>
      <w:r w:rsidRPr="00F4095F">
        <w:rPr>
          <w:sz w:val="24"/>
        </w:rPr>
        <w:t>The</w:t>
      </w:r>
      <w:r w:rsidRPr="00F4095F">
        <w:rPr>
          <w:spacing w:val="-6"/>
          <w:sz w:val="24"/>
        </w:rPr>
        <w:t xml:space="preserve"> </w:t>
      </w:r>
      <w:r w:rsidRPr="00F4095F">
        <w:rPr>
          <w:sz w:val="24"/>
        </w:rPr>
        <w:t>budget</w:t>
      </w:r>
      <w:r w:rsidRPr="00F4095F">
        <w:rPr>
          <w:spacing w:val="-4"/>
          <w:sz w:val="24"/>
        </w:rPr>
        <w:t xml:space="preserve"> </w:t>
      </w:r>
      <w:r w:rsidRPr="00F4095F">
        <w:rPr>
          <w:sz w:val="24"/>
        </w:rPr>
        <w:t>holder</w:t>
      </w:r>
      <w:r w:rsidRPr="00F4095F">
        <w:rPr>
          <w:spacing w:val="-7"/>
          <w:sz w:val="24"/>
        </w:rPr>
        <w:t xml:space="preserve"> </w:t>
      </w:r>
      <w:r w:rsidRPr="00F4095F">
        <w:rPr>
          <w:sz w:val="24"/>
        </w:rPr>
        <w:t>must</w:t>
      </w:r>
      <w:r w:rsidRPr="00F4095F">
        <w:rPr>
          <w:spacing w:val="-4"/>
          <w:sz w:val="24"/>
        </w:rPr>
        <w:t xml:space="preserve"> </w:t>
      </w:r>
      <w:r w:rsidRPr="00F4095F">
        <w:rPr>
          <w:sz w:val="24"/>
        </w:rPr>
        <w:t xml:space="preserve">assess whether </w:t>
      </w:r>
      <w:r w:rsidRPr="00B87DC0">
        <w:rPr>
          <w:sz w:val="24"/>
        </w:rPr>
        <w:t xml:space="preserve">there is sufficient evidence to support the justification and whether the budget is available to support the additional </w:t>
      </w:r>
      <w:r w:rsidRPr="00B87DC0">
        <w:rPr>
          <w:spacing w:val="-2"/>
          <w:sz w:val="24"/>
        </w:rPr>
        <w:t>requirements.</w:t>
      </w:r>
    </w:p>
    <w:p w14:paraId="31048CD5" w14:textId="3652A962" w:rsidR="00F4095F" w:rsidRPr="00B87DC0" w:rsidRDefault="00F4095F" w:rsidP="00F4095F">
      <w:pPr>
        <w:tabs>
          <w:tab w:val="left" w:pos="1067"/>
          <w:tab w:val="left" w:pos="1070"/>
        </w:tabs>
        <w:ind w:right="1001"/>
        <w:rPr>
          <w:sz w:val="24"/>
        </w:rPr>
      </w:pPr>
    </w:p>
    <w:p w14:paraId="1C38F749" w14:textId="77777777" w:rsidR="00F4095F" w:rsidRPr="00B87DC0" w:rsidRDefault="00F4095F" w:rsidP="00F4095F">
      <w:pPr>
        <w:tabs>
          <w:tab w:val="left" w:pos="1067"/>
          <w:tab w:val="left" w:pos="1070"/>
        </w:tabs>
        <w:ind w:right="1001"/>
        <w:rPr>
          <w:sz w:val="24"/>
        </w:rPr>
      </w:pPr>
    </w:p>
    <w:p w14:paraId="53369EB9" w14:textId="77777777" w:rsidR="000E3D84" w:rsidRPr="00B87DC0" w:rsidRDefault="000813D4">
      <w:pPr>
        <w:spacing w:before="71"/>
        <w:ind w:left="218"/>
        <w:rPr>
          <w:b/>
          <w:i/>
          <w:sz w:val="24"/>
        </w:rPr>
      </w:pPr>
      <w:r w:rsidRPr="00B87DC0">
        <w:rPr>
          <w:b/>
          <w:i/>
          <w:sz w:val="24"/>
          <w:u w:val="single"/>
        </w:rPr>
        <w:t>Transactional</w:t>
      </w:r>
      <w:r w:rsidRPr="00B87DC0">
        <w:rPr>
          <w:b/>
          <w:i/>
          <w:spacing w:val="-7"/>
          <w:sz w:val="24"/>
          <w:u w:val="single"/>
        </w:rPr>
        <w:t xml:space="preserve"> </w:t>
      </w:r>
      <w:r w:rsidRPr="00B87DC0">
        <w:rPr>
          <w:b/>
          <w:i/>
          <w:spacing w:val="-2"/>
          <w:sz w:val="24"/>
          <w:u w:val="single"/>
        </w:rPr>
        <w:t>Processes</w:t>
      </w:r>
    </w:p>
    <w:p w14:paraId="7173FD77" w14:textId="77777777" w:rsidR="000E3D84" w:rsidRPr="00B87DC0" w:rsidRDefault="000E3D84">
      <w:pPr>
        <w:pStyle w:val="BodyText"/>
        <w:rPr>
          <w:b/>
          <w:i/>
        </w:rPr>
      </w:pPr>
    </w:p>
    <w:p w14:paraId="09CFAB68" w14:textId="77777777" w:rsidR="000E3D84" w:rsidRPr="00B87DC0" w:rsidRDefault="000813D4" w:rsidP="003B6B93">
      <w:pPr>
        <w:pStyle w:val="Heading4"/>
        <w:numPr>
          <w:ilvl w:val="1"/>
          <w:numId w:val="41"/>
        </w:numPr>
        <w:tabs>
          <w:tab w:val="left" w:pos="935"/>
        </w:tabs>
        <w:ind w:left="935" w:hanging="717"/>
      </w:pPr>
      <w:r w:rsidRPr="00B87DC0">
        <w:rPr>
          <w:spacing w:val="-2"/>
        </w:rPr>
        <w:t>Requisitioning</w:t>
      </w:r>
    </w:p>
    <w:p w14:paraId="7EEF5AEB" w14:textId="77777777" w:rsidR="000E3D84" w:rsidRPr="00B87DC0" w:rsidRDefault="000E3D84">
      <w:pPr>
        <w:pStyle w:val="BodyText"/>
        <w:rPr>
          <w:b/>
        </w:rPr>
      </w:pPr>
    </w:p>
    <w:p w14:paraId="3F7FD4AB" w14:textId="5C8503AD" w:rsidR="000E3D84" w:rsidRPr="00B87DC0" w:rsidRDefault="000813D4" w:rsidP="003B6B93">
      <w:pPr>
        <w:pStyle w:val="ListParagraph"/>
        <w:numPr>
          <w:ilvl w:val="2"/>
          <w:numId w:val="41"/>
        </w:numPr>
        <w:tabs>
          <w:tab w:val="left" w:pos="1067"/>
          <w:tab w:val="left" w:pos="1070"/>
        </w:tabs>
        <w:ind w:left="1070" w:right="963" w:hanging="852"/>
        <w:rPr>
          <w:sz w:val="24"/>
        </w:rPr>
      </w:pPr>
      <w:r w:rsidRPr="00B87DC0">
        <w:rPr>
          <w:sz w:val="24"/>
        </w:rPr>
        <w:t>The budget manager in choosing the item to be supplied (or the service</w:t>
      </w:r>
      <w:r w:rsidRPr="00B87DC0">
        <w:rPr>
          <w:spacing w:val="-4"/>
          <w:sz w:val="24"/>
        </w:rPr>
        <w:t xml:space="preserve"> </w:t>
      </w:r>
      <w:r w:rsidRPr="00B87DC0">
        <w:rPr>
          <w:sz w:val="24"/>
        </w:rPr>
        <w:t>to</w:t>
      </w:r>
      <w:r w:rsidRPr="00B87DC0">
        <w:rPr>
          <w:spacing w:val="-3"/>
          <w:sz w:val="24"/>
        </w:rPr>
        <w:t xml:space="preserve"> </w:t>
      </w:r>
      <w:r w:rsidRPr="00B87DC0">
        <w:rPr>
          <w:sz w:val="24"/>
        </w:rPr>
        <w:t>be</w:t>
      </w:r>
      <w:r w:rsidRPr="00B87DC0">
        <w:rPr>
          <w:spacing w:val="-6"/>
          <w:sz w:val="24"/>
        </w:rPr>
        <w:t xml:space="preserve"> </w:t>
      </w:r>
      <w:r w:rsidRPr="00B87DC0">
        <w:rPr>
          <w:sz w:val="24"/>
        </w:rPr>
        <w:t>performed)</w:t>
      </w:r>
      <w:r w:rsidRPr="00B87DC0">
        <w:rPr>
          <w:spacing w:val="-4"/>
          <w:sz w:val="24"/>
        </w:rPr>
        <w:t xml:space="preserve"> </w:t>
      </w:r>
      <w:r w:rsidRPr="00B87DC0">
        <w:rPr>
          <w:sz w:val="24"/>
        </w:rPr>
        <w:t>shall</w:t>
      </w:r>
      <w:r w:rsidRPr="00B87DC0">
        <w:rPr>
          <w:spacing w:val="-5"/>
          <w:sz w:val="24"/>
        </w:rPr>
        <w:t xml:space="preserve"> </w:t>
      </w:r>
      <w:r w:rsidRPr="00B87DC0">
        <w:rPr>
          <w:sz w:val="24"/>
        </w:rPr>
        <w:t>always</w:t>
      </w:r>
      <w:r w:rsidRPr="00B87DC0">
        <w:rPr>
          <w:spacing w:val="-4"/>
          <w:sz w:val="24"/>
        </w:rPr>
        <w:t xml:space="preserve"> </w:t>
      </w:r>
      <w:r w:rsidRPr="00B87DC0">
        <w:rPr>
          <w:sz w:val="24"/>
        </w:rPr>
        <w:t>obtain</w:t>
      </w:r>
      <w:r w:rsidRPr="00B87DC0">
        <w:rPr>
          <w:spacing w:val="-4"/>
          <w:sz w:val="24"/>
        </w:rPr>
        <w:t xml:space="preserve"> </w:t>
      </w:r>
      <w:r w:rsidRPr="00B87DC0">
        <w:rPr>
          <w:sz w:val="24"/>
        </w:rPr>
        <w:t>the</w:t>
      </w:r>
      <w:r w:rsidRPr="00B87DC0">
        <w:rPr>
          <w:spacing w:val="-4"/>
          <w:sz w:val="24"/>
        </w:rPr>
        <w:t xml:space="preserve"> </w:t>
      </w:r>
      <w:r w:rsidRPr="00B87DC0">
        <w:rPr>
          <w:sz w:val="24"/>
        </w:rPr>
        <w:t>best</w:t>
      </w:r>
      <w:r w:rsidRPr="00B87DC0">
        <w:rPr>
          <w:spacing w:val="-4"/>
          <w:sz w:val="24"/>
        </w:rPr>
        <w:t xml:space="preserve"> </w:t>
      </w:r>
      <w:r w:rsidRPr="00B87DC0">
        <w:rPr>
          <w:sz w:val="24"/>
        </w:rPr>
        <w:t>value</w:t>
      </w:r>
      <w:r w:rsidRPr="00B87DC0">
        <w:rPr>
          <w:spacing w:val="-5"/>
          <w:sz w:val="24"/>
        </w:rPr>
        <w:t xml:space="preserve"> </w:t>
      </w:r>
      <w:r w:rsidRPr="00B87DC0">
        <w:rPr>
          <w:sz w:val="24"/>
        </w:rPr>
        <w:t>for</w:t>
      </w:r>
      <w:r w:rsidRPr="00B87DC0">
        <w:rPr>
          <w:spacing w:val="-4"/>
          <w:sz w:val="24"/>
        </w:rPr>
        <w:t xml:space="preserve"> </w:t>
      </w:r>
      <w:r w:rsidRPr="00B87DC0">
        <w:rPr>
          <w:sz w:val="24"/>
        </w:rPr>
        <w:t>money for the LHB.</w:t>
      </w:r>
      <w:r w:rsidRPr="00B87DC0">
        <w:rPr>
          <w:spacing w:val="40"/>
          <w:sz w:val="24"/>
        </w:rPr>
        <w:t xml:space="preserve"> </w:t>
      </w:r>
      <w:r w:rsidRPr="00B87DC0">
        <w:rPr>
          <w:sz w:val="24"/>
        </w:rPr>
        <w:t xml:space="preserve">The budget holder will source those goods </w:t>
      </w:r>
      <w:r w:rsidR="00E67229" w:rsidRPr="00B87DC0">
        <w:rPr>
          <w:sz w:val="24"/>
        </w:rPr>
        <w:t>(‘</w:t>
      </w:r>
      <w:r w:rsidR="00E67229" w:rsidRPr="00B87DC0">
        <w:rPr>
          <w:b/>
          <w:bCs/>
          <w:sz w:val="24"/>
        </w:rPr>
        <w:t>Goods and Non-Health Services Only</w:t>
      </w:r>
      <w:r w:rsidR="00E67229" w:rsidRPr="00B87DC0">
        <w:rPr>
          <w:sz w:val="24"/>
        </w:rPr>
        <w:t xml:space="preserve">’) </w:t>
      </w:r>
      <w:r w:rsidRPr="00B87DC0">
        <w:rPr>
          <w:sz w:val="24"/>
        </w:rPr>
        <w:t>or services from the approved catalogue.</w:t>
      </w:r>
      <w:r w:rsidRPr="00B87DC0">
        <w:rPr>
          <w:spacing w:val="40"/>
          <w:sz w:val="24"/>
        </w:rPr>
        <w:t xml:space="preserve"> </w:t>
      </w:r>
      <w:r w:rsidRPr="00B87DC0">
        <w:rPr>
          <w:sz w:val="24"/>
        </w:rPr>
        <w:t>Where a required item is not included within the catalogue, advice must be sought from the Procurement Services on opportunities to source those goods or services through public sector contract framework</w:t>
      </w:r>
      <w:r w:rsidR="00E67229" w:rsidRPr="00B87DC0">
        <w:rPr>
          <w:sz w:val="24"/>
        </w:rPr>
        <w:t>s</w:t>
      </w:r>
      <w:r w:rsidRPr="00B87DC0">
        <w:rPr>
          <w:sz w:val="24"/>
        </w:rPr>
        <w:t xml:space="preserve">, such as </w:t>
      </w:r>
      <w:r w:rsidR="00E67229" w:rsidRPr="00B87DC0">
        <w:rPr>
          <w:sz w:val="24"/>
        </w:rPr>
        <w:t xml:space="preserve">those managed by Welsh Government’s Commercial Delivery Team, </w:t>
      </w:r>
      <w:r w:rsidRPr="00B87DC0">
        <w:rPr>
          <w:sz w:val="24"/>
        </w:rPr>
        <w:t>NHS Supply Chain or Crown Commercial Services.</w:t>
      </w:r>
    </w:p>
    <w:p w14:paraId="260E8228" w14:textId="77777777" w:rsidR="000E3D84" w:rsidRPr="00B87DC0" w:rsidRDefault="000E3D84">
      <w:pPr>
        <w:pStyle w:val="BodyText"/>
      </w:pPr>
    </w:p>
    <w:p w14:paraId="15A410CD" w14:textId="4C04E5D6" w:rsidR="000E3D84" w:rsidRPr="00B87DC0" w:rsidRDefault="000813D4" w:rsidP="003B6B93">
      <w:pPr>
        <w:pStyle w:val="ListParagraph"/>
        <w:numPr>
          <w:ilvl w:val="2"/>
          <w:numId w:val="41"/>
        </w:numPr>
        <w:tabs>
          <w:tab w:val="left" w:pos="1067"/>
          <w:tab w:val="left" w:pos="1070"/>
        </w:tabs>
        <w:ind w:left="1070" w:right="897" w:hanging="852"/>
        <w:rPr>
          <w:sz w:val="24"/>
        </w:rPr>
      </w:pPr>
      <w:r w:rsidRPr="00B87DC0">
        <w:rPr>
          <w:sz w:val="24"/>
        </w:rPr>
        <w:t>Where a required item is not on catalogue or on framework contract the budget manager shall request the Procurement Services to</w:t>
      </w:r>
      <w:r w:rsidRPr="00B87DC0">
        <w:rPr>
          <w:spacing w:val="-3"/>
          <w:sz w:val="24"/>
        </w:rPr>
        <w:t xml:space="preserve"> </w:t>
      </w:r>
      <w:r w:rsidRPr="00B87DC0">
        <w:rPr>
          <w:sz w:val="24"/>
        </w:rPr>
        <w:t>undertake</w:t>
      </w:r>
      <w:r w:rsidRPr="00B87DC0">
        <w:rPr>
          <w:spacing w:val="-4"/>
          <w:sz w:val="24"/>
        </w:rPr>
        <w:t xml:space="preserve"> </w:t>
      </w:r>
      <w:r w:rsidRPr="00B87DC0">
        <w:rPr>
          <w:sz w:val="24"/>
        </w:rPr>
        <w:t>quotation</w:t>
      </w:r>
      <w:r w:rsidRPr="00B87DC0">
        <w:rPr>
          <w:spacing w:val="-6"/>
          <w:sz w:val="24"/>
        </w:rPr>
        <w:t xml:space="preserve"> </w:t>
      </w:r>
      <w:r w:rsidRPr="00B87DC0">
        <w:rPr>
          <w:sz w:val="24"/>
        </w:rPr>
        <w:t>/</w:t>
      </w:r>
      <w:r w:rsidRPr="00B87DC0">
        <w:rPr>
          <w:spacing w:val="-4"/>
          <w:sz w:val="24"/>
        </w:rPr>
        <w:t xml:space="preserve"> </w:t>
      </w:r>
      <w:r w:rsidRPr="00B87DC0">
        <w:rPr>
          <w:sz w:val="24"/>
        </w:rPr>
        <w:t>tendering</w:t>
      </w:r>
      <w:r w:rsidRPr="00B87DC0">
        <w:rPr>
          <w:spacing w:val="-6"/>
          <w:sz w:val="24"/>
        </w:rPr>
        <w:t xml:space="preserve"> </w:t>
      </w:r>
      <w:r w:rsidRPr="00B87DC0">
        <w:rPr>
          <w:sz w:val="24"/>
        </w:rPr>
        <w:t>exercises</w:t>
      </w:r>
      <w:r w:rsidRPr="00B87DC0">
        <w:rPr>
          <w:spacing w:val="-4"/>
          <w:sz w:val="24"/>
        </w:rPr>
        <w:t xml:space="preserve"> </w:t>
      </w:r>
      <w:r w:rsidR="00E67229" w:rsidRPr="00B87DC0">
        <w:rPr>
          <w:sz w:val="24"/>
        </w:rPr>
        <w:t>(‘</w:t>
      </w:r>
      <w:r w:rsidR="00E67229" w:rsidRPr="00B87DC0">
        <w:rPr>
          <w:b/>
          <w:bCs/>
          <w:sz w:val="24"/>
        </w:rPr>
        <w:t>Goods and Non-Health Services Only</w:t>
      </w:r>
      <w:r w:rsidR="00E67229" w:rsidRPr="00B87DC0">
        <w:rPr>
          <w:sz w:val="24"/>
        </w:rPr>
        <w:t xml:space="preserve">’) </w:t>
      </w:r>
      <w:r w:rsidRPr="00B87DC0">
        <w:rPr>
          <w:sz w:val="24"/>
        </w:rPr>
        <w:t>on</w:t>
      </w:r>
      <w:r w:rsidRPr="00B87DC0">
        <w:rPr>
          <w:spacing w:val="-4"/>
          <w:sz w:val="24"/>
        </w:rPr>
        <w:t xml:space="preserve"> </w:t>
      </w:r>
      <w:r w:rsidRPr="00B87DC0">
        <w:rPr>
          <w:sz w:val="24"/>
        </w:rPr>
        <w:t>their</w:t>
      </w:r>
      <w:r w:rsidRPr="00B87DC0">
        <w:rPr>
          <w:spacing w:val="-6"/>
          <w:sz w:val="24"/>
        </w:rPr>
        <w:t xml:space="preserve"> </w:t>
      </w:r>
      <w:r w:rsidRPr="00B87DC0">
        <w:rPr>
          <w:sz w:val="24"/>
        </w:rPr>
        <w:t>behalf</w:t>
      </w:r>
      <w:r w:rsidRPr="00B87DC0">
        <w:rPr>
          <w:spacing w:val="-2"/>
          <w:sz w:val="24"/>
        </w:rPr>
        <w:t xml:space="preserve"> </w:t>
      </w:r>
      <w:r w:rsidRPr="00B87DC0">
        <w:rPr>
          <w:sz w:val="24"/>
        </w:rPr>
        <w:t>in</w:t>
      </w:r>
      <w:r w:rsidRPr="00B87DC0">
        <w:rPr>
          <w:spacing w:val="-4"/>
          <w:sz w:val="24"/>
        </w:rPr>
        <w:t xml:space="preserve"> </w:t>
      </w:r>
      <w:r w:rsidRPr="00B87DC0">
        <w:rPr>
          <w:sz w:val="24"/>
        </w:rPr>
        <w:t>line</w:t>
      </w:r>
      <w:r w:rsidRPr="00B87DC0">
        <w:rPr>
          <w:spacing w:val="-4"/>
          <w:sz w:val="24"/>
        </w:rPr>
        <w:t xml:space="preserve"> </w:t>
      </w:r>
      <w:r w:rsidRPr="00B87DC0">
        <w:rPr>
          <w:sz w:val="24"/>
        </w:rPr>
        <w:t>with SFI 11.11 thresholds</w:t>
      </w:r>
      <w:r w:rsidR="00E67229" w:rsidRPr="00B87DC0">
        <w:rPr>
          <w:sz w:val="24"/>
        </w:rPr>
        <w:t xml:space="preserve"> (‘</w:t>
      </w:r>
      <w:r w:rsidR="00E67229" w:rsidRPr="00B87DC0">
        <w:rPr>
          <w:b/>
          <w:bCs/>
          <w:sz w:val="24"/>
        </w:rPr>
        <w:t>Goods and Non-Health Services Only</w:t>
      </w:r>
      <w:r w:rsidR="00E67229" w:rsidRPr="00B87DC0">
        <w:rPr>
          <w:sz w:val="24"/>
        </w:rPr>
        <w:t>’)</w:t>
      </w:r>
      <w:r w:rsidRPr="00B87DC0">
        <w:rPr>
          <w:sz w:val="24"/>
        </w:rPr>
        <w:t>.</w:t>
      </w:r>
    </w:p>
    <w:p w14:paraId="52253AE6" w14:textId="77777777" w:rsidR="000E3D84" w:rsidRPr="00B87DC0" w:rsidRDefault="000E3D84">
      <w:pPr>
        <w:pStyle w:val="BodyText"/>
        <w:spacing w:before="1"/>
      </w:pPr>
    </w:p>
    <w:p w14:paraId="79516CC2" w14:textId="501E23A5" w:rsidR="000E3D84" w:rsidRPr="00B87DC0" w:rsidRDefault="000813D4" w:rsidP="003B6B93">
      <w:pPr>
        <w:pStyle w:val="ListParagraph"/>
        <w:numPr>
          <w:ilvl w:val="2"/>
          <w:numId w:val="41"/>
        </w:numPr>
        <w:tabs>
          <w:tab w:val="left" w:pos="1067"/>
          <w:tab w:val="left" w:pos="1070"/>
        </w:tabs>
        <w:ind w:left="1070" w:right="1023" w:hanging="852"/>
        <w:rPr>
          <w:sz w:val="24"/>
        </w:rPr>
      </w:pPr>
      <w:r w:rsidRPr="00B87DC0">
        <w:rPr>
          <w:sz w:val="24"/>
        </w:rPr>
        <w:t>All</w:t>
      </w:r>
      <w:r w:rsidRPr="00B87DC0">
        <w:rPr>
          <w:spacing w:val="-3"/>
          <w:sz w:val="24"/>
        </w:rPr>
        <w:t xml:space="preserve"> </w:t>
      </w:r>
      <w:r w:rsidRPr="00B87DC0">
        <w:rPr>
          <w:sz w:val="24"/>
        </w:rPr>
        <w:t>orders</w:t>
      </w:r>
      <w:r w:rsidRPr="00B87DC0">
        <w:rPr>
          <w:spacing w:val="-5"/>
          <w:sz w:val="24"/>
        </w:rPr>
        <w:t xml:space="preserve"> </w:t>
      </w:r>
      <w:r w:rsidRPr="00B87DC0">
        <w:rPr>
          <w:sz w:val="24"/>
        </w:rPr>
        <w:t>for</w:t>
      </w:r>
      <w:r w:rsidRPr="00B87DC0">
        <w:rPr>
          <w:spacing w:val="-2"/>
          <w:sz w:val="24"/>
        </w:rPr>
        <w:t xml:space="preserve"> </w:t>
      </w:r>
      <w:r w:rsidRPr="00B87DC0">
        <w:rPr>
          <w:sz w:val="24"/>
        </w:rPr>
        <w:t>goods</w:t>
      </w:r>
      <w:r w:rsidRPr="00B87DC0">
        <w:rPr>
          <w:spacing w:val="-2"/>
          <w:sz w:val="24"/>
        </w:rPr>
        <w:t xml:space="preserve"> </w:t>
      </w:r>
      <w:r w:rsidR="00E67229" w:rsidRPr="00B87DC0">
        <w:rPr>
          <w:sz w:val="24"/>
        </w:rPr>
        <w:t>(‘</w:t>
      </w:r>
      <w:r w:rsidR="00E67229" w:rsidRPr="00B87DC0">
        <w:rPr>
          <w:b/>
          <w:bCs/>
          <w:sz w:val="24"/>
        </w:rPr>
        <w:t>Goods and Non-Health Services Only</w:t>
      </w:r>
      <w:r w:rsidR="00E67229" w:rsidRPr="00B87DC0">
        <w:rPr>
          <w:sz w:val="24"/>
        </w:rPr>
        <w:t xml:space="preserve">’) </w:t>
      </w:r>
      <w:r w:rsidRPr="00B87DC0">
        <w:rPr>
          <w:sz w:val="24"/>
        </w:rPr>
        <w:t>and</w:t>
      </w:r>
      <w:r w:rsidRPr="00B87DC0">
        <w:rPr>
          <w:spacing w:val="-2"/>
          <w:sz w:val="24"/>
        </w:rPr>
        <w:t xml:space="preserve"> </w:t>
      </w:r>
      <w:r w:rsidRPr="00B87DC0">
        <w:rPr>
          <w:sz w:val="24"/>
        </w:rPr>
        <w:t>services</w:t>
      </w:r>
      <w:r w:rsidRPr="00B87DC0">
        <w:rPr>
          <w:spacing w:val="-2"/>
          <w:sz w:val="24"/>
        </w:rPr>
        <w:t xml:space="preserve"> </w:t>
      </w:r>
      <w:r w:rsidRPr="00B87DC0">
        <w:rPr>
          <w:sz w:val="24"/>
        </w:rPr>
        <w:t>must</w:t>
      </w:r>
      <w:r w:rsidRPr="00B87DC0">
        <w:rPr>
          <w:spacing w:val="-4"/>
          <w:sz w:val="24"/>
        </w:rPr>
        <w:t xml:space="preserve"> </w:t>
      </w:r>
      <w:r w:rsidRPr="00B87DC0">
        <w:rPr>
          <w:sz w:val="24"/>
        </w:rPr>
        <w:t>be</w:t>
      </w:r>
      <w:r w:rsidRPr="00B87DC0">
        <w:rPr>
          <w:spacing w:val="-4"/>
          <w:sz w:val="24"/>
        </w:rPr>
        <w:t xml:space="preserve"> </w:t>
      </w:r>
      <w:r w:rsidRPr="00B87DC0">
        <w:rPr>
          <w:sz w:val="24"/>
        </w:rPr>
        <w:t>accompanied</w:t>
      </w:r>
      <w:r w:rsidRPr="00B87DC0">
        <w:rPr>
          <w:spacing w:val="-2"/>
          <w:sz w:val="24"/>
        </w:rPr>
        <w:t xml:space="preserve"> </w:t>
      </w:r>
      <w:r w:rsidRPr="00B87DC0">
        <w:rPr>
          <w:sz w:val="24"/>
        </w:rPr>
        <w:t>by</w:t>
      </w:r>
      <w:r w:rsidRPr="00B87DC0">
        <w:rPr>
          <w:spacing w:val="-5"/>
          <w:sz w:val="24"/>
        </w:rPr>
        <w:t xml:space="preserve"> </w:t>
      </w:r>
      <w:r w:rsidRPr="00B87DC0">
        <w:rPr>
          <w:sz w:val="24"/>
        </w:rPr>
        <w:t>an</w:t>
      </w:r>
      <w:r w:rsidRPr="00B87DC0">
        <w:rPr>
          <w:spacing w:val="-4"/>
          <w:sz w:val="24"/>
        </w:rPr>
        <w:t xml:space="preserve"> </w:t>
      </w:r>
      <w:r w:rsidRPr="00B87DC0">
        <w:rPr>
          <w:sz w:val="24"/>
        </w:rPr>
        <w:t xml:space="preserve">official order number, available from the Procurement Department. In no circumstances must a requisition number be used as an order </w:t>
      </w:r>
      <w:r w:rsidRPr="00B87DC0">
        <w:rPr>
          <w:spacing w:val="-2"/>
          <w:sz w:val="24"/>
        </w:rPr>
        <w:t>number.</w:t>
      </w:r>
    </w:p>
    <w:p w14:paraId="43C63B33" w14:textId="77777777" w:rsidR="000E3D84" w:rsidRPr="00B87DC0" w:rsidRDefault="000E3D84">
      <w:pPr>
        <w:pStyle w:val="BodyText"/>
      </w:pPr>
    </w:p>
    <w:p w14:paraId="26D9DC96" w14:textId="77777777" w:rsidR="000E3D84" w:rsidRPr="00B87DC0" w:rsidRDefault="000813D4" w:rsidP="003B6B93">
      <w:pPr>
        <w:pStyle w:val="Heading4"/>
        <w:numPr>
          <w:ilvl w:val="1"/>
          <w:numId w:val="41"/>
        </w:numPr>
        <w:tabs>
          <w:tab w:val="left" w:pos="952"/>
        </w:tabs>
        <w:ind w:left="952" w:hanging="734"/>
      </w:pPr>
      <w:r w:rsidRPr="00B87DC0">
        <w:t>No</w:t>
      </w:r>
      <w:r w:rsidRPr="00B87DC0">
        <w:rPr>
          <w:spacing w:val="-6"/>
        </w:rPr>
        <w:t xml:space="preserve"> </w:t>
      </w:r>
      <w:r w:rsidRPr="00B87DC0">
        <w:t>Purchase</w:t>
      </w:r>
      <w:r w:rsidRPr="00B87DC0">
        <w:rPr>
          <w:spacing w:val="-4"/>
        </w:rPr>
        <w:t xml:space="preserve"> </w:t>
      </w:r>
      <w:r w:rsidRPr="00B87DC0">
        <w:t>Order,</w:t>
      </w:r>
      <w:r w:rsidRPr="00B87DC0">
        <w:rPr>
          <w:spacing w:val="-4"/>
        </w:rPr>
        <w:t xml:space="preserve"> </w:t>
      </w:r>
      <w:r w:rsidRPr="00B87DC0">
        <w:t>No</w:t>
      </w:r>
      <w:r w:rsidRPr="00B87DC0">
        <w:rPr>
          <w:spacing w:val="-5"/>
        </w:rPr>
        <w:t xml:space="preserve"> Pay</w:t>
      </w:r>
    </w:p>
    <w:p w14:paraId="0EF01DCB" w14:textId="77777777" w:rsidR="000E3D84" w:rsidRPr="00735340" w:rsidRDefault="000813D4" w:rsidP="003B6B93">
      <w:pPr>
        <w:pStyle w:val="ListParagraph"/>
        <w:numPr>
          <w:ilvl w:val="2"/>
          <w:numId w:val="41"/>
        </w:numPr>
        <w:tabs>
          <w:tab w:val="left" w:pos="1067"/>
          <w:tab w:val="left" w:pos="1070"/>
        </w:tabs>
        <w:spacing w:before="274"/>
        <w:ind w:left="1070" w:right="1050" w:hanging="852"/>
        <w:rPr>
          <w:sz w:val="24"/>
        </w:rPr>
      </w:pPr>
      <w:r w:rsidRPr="00B87DC0">
        <w:rPr>
          <w:sz w:val="24"/>
        </w:rPr>
        <w:t>The Health Board will ensure compliance with the ‘No Purchase Order, No</w:t>
      </w:r>
      <w:r w:rsidRPr="00735340">
        <w:rPr>
          <w:sz w:val="24"/>
        </w:rPr>
        <w:t xml:space="preserve"> Pay’ policy, the All Wales policy which was introduced to ensure</w:t>
      </w:r>
      <w:r w:rsidRPr="00735340">
        <w:rPr>
          <w:spacing w:val="-5"/>
          <w:sz w:val="24"/>
        </w:rPr>
        <w:t xml:space="preserve"> </w:t>
      </w:r>
      <w:r w:rsidRPr="00735340">
        <w:rPr>
          <w:sz w:val="24"/>
        </w:rPr>
        <w:t>that</w:t>
      </w:r>
      <w:r w:rsidRPr="00735340">
        <w:rPr>
          <w:spacing w:val="-3"/>
          <w:sz w:val="24"/>
        </w:rPr>
        <w:t xml:space="preserve"> </w:t>
      </w:r>
      <w:r w:rsidRPr="00735340">
        <w:rPr>
          <w:sz w:val="24"/>
        </w:rPr>
        <w:t>Procure</w:t>
      </w:r>
      <w:r w:rsidRPr="00735340">
        <w:rPr>
          <w:spacing w:val="-3"/>
          <w:sz w:val="24"/>
        </w:rPr>
        <w:t xml:space="preserve"> </w:t>
      </w:r>
      <w:r w:rsidRPr="00735340">
        <w:rPr>
          <w:sz w:val="24"/>
        </w:rPr>
        <w:t>to</w:t>
      </w:r>
      <w:r w:rsidRPr="00735340">
        <w:rPr>
          <w:spacing w:val="-7"/>
          <w:sz w:val="24"/>
        </w:rPr>
        <w:t xml:space="preserve"> </w:t>
      </w:r>
      <w:r w:rsidRPr="00735340">
        <w:rPr>
          <w:sz w:val="24"/>
        </w:rPr>
        <w:t>Pay</w:t>
      </w:r>
      <w:r w:rsidRPr="00735340">
        <w:rPr>
          <w:spacing w:val="-6"/>
          <w:sz w:val="24"/>
        </w:rPr>
        <w:t xml:space="preserve"> </w:t>
      </w:r>
      <w:r w:rsidRPr="00735340">
        <w:rPr>
          <w:sz w:val="24"/>
        </w:rPr>
        <w:t>continues</w:t>
      </w:r>
      <w:r w:rsidRPr="00735340">
        <w:rPr>
          <w:spacing w:val="-3"/>
          <w:sz w:val="24"/>
        </w:rPr>
        <w:t xml:space="preserve"> </w:t>
      </w:r>
      <w:r w:rsidRPr="00735340">
        <w:rPr>
          <w:sz w:val="24"/>
        </w:rPr>
        <w:t>to</w:t>
      </w:r>
      <w:r w:rsidRPr="00735340">
        <w:rPr>
          <w:spacing w:val="-3"/>
          <w:sz w:val="24"/>
        </w:rPr>
        <w:t xml:space="preserve"> </w:t>
      </w:r>
      <w:r w:rsidRPr="00735340">
        <w:rPr>
          <w:sz w:val="24"/>
        </w:rPr>
        <w:t>provide</w:t>
      </w:r>
      <w:r w:rsidRPr="00735340">
        <w:rPr>
          <w:spacing w:val="-2"/>
          <w:sz w:val="24"/>
        </w:rPr>
        <w:t xml:space="preserve"> </w:t>
      </w:r>
      <w:r w:rsidRPr="00735340">
        <w:rPr>
          <w:sz w:val="24"/>
        </w:rPr>
        <w:t>world-class</w:t>
      </w:r>
      <w:r w:rsidRPr="00735340">
        <w:rPr>
          <w:spacing w:val="-3"/>
          <w:sz w:val="24"/>
        </w:rPr>
        <w:t xml:space="preserve"> </w:t>
      </w:r>
      <w:r w:rsidRPr="00735340">
        <w:rPr>
          <w:sz w:val="24"/>
        </w:rPr>
        <w:t>services on a ‘Once for Wales’ basis.</w:t>
      </w:r>
    </w:p>
    <w:p w14:paraId="2CB3AA2C" w14:textId="77777777" w:rsidR="000E3D84" w:rsidRPr="00735340" w:rsidRDefault="000E3D84">
      <w:pPr>
        <w:pStyle w:val="BodyText"/>
      </w:pPr>
    </w:p>
    <w:p w14:paraId="03942105" w14:textId="77777777" w:rsidR="000E3D84" w:rsidRPr="00735340" w:rsidRDefault="000813D4" w:rsidP="003B6B93">
      <w:pPr>
        <w:pStyle w:val="ListParagraph"/>
        <w:numPr>
          <w:ilvl w:val="2"/>
          <w:numId w:val="41"/>
        </w:numPr>
        <w:tabs>
          <w:tab w:val="left" w:pos="1067"/>
          <w:tab w:val="left" w:pos="1070"/>
        </w:tabs>
        <w:ind w:left="1070" w:right="960" w:hanging="852"/>
        <w:rPr>
          <w:sz w:val="24"/>
        </w:rPr>
      </w:pPr>
      <w:r w:rsidRPr="00735340">
        <w:rPr>
          <w:sz w:val="24"/>
        </w:rPr>
        <w:t>The</w:t>
      </w:r>
      <w:r w:rsidRPr="00735340">
        <w:rPr>
          <w:spacing w:val="-2"/>
          <w:sz w:val="24"/>
        </w:rPr>
        <w:t xml:space="preserve"> </w:t>
      </w:r>
      <w:r w:rsidRPr="00735340">
        <w:rPr>
          <w:sz w:val="24"/>
        </w:rPr>
        <w:t>policy</w:t>
      </w:r>
      <w:r w:rsidRPr="00735340">
        <w:rPr>
          <w:spacing w:val="-5"/>
          <w:sz w:val="24"/>
        </w:rPr>
        <w:t xml:space="preserve"> </w:t>
      </w:r>
      <w:r w:rsidRPr="00735340">
        <w:rPr>
          <w:sz w:val="24"/>
        </w:rPr>
        <w:t>ensures</w:t>
      </w:r>
      <w:r w:rsidRPr="00735340">
        <w:rPr>
          <w:spacing w:val="-2"/>
          <w:sz w:val="24"/>
        </w:rPr>
        <w:t xml:space="preserve"> </w:t>
      </w:r>
      <w:r w:rsidRPr="00735340">
        <w:rPr>
          <w:sz w:val="24"/>
        </w:rPr>
        <w:t>that</w:t>
      </w:r>
      <w:r w:rsidRPr="00735340">
        <w:rPr>
          <w:spacing w:val="-2"/>
          <w:sz w:val="24"/>
        </w:rPr>
        <w:t xml:space="preserve"> </w:t>
      </w:r>
      <w:r w:rsidRPr="00735340">
        <w:rPr>
          <w:sz w:val="24"/>
        </w:rPr>
        <w:t>a</w:t>
      </w:r>
      <w:r w:rsidRPr="00735340">
        <w:rPr>
          <w:spacing w:val="-2"/>
          <w:sz w:val="24"/>
        </w:rPr>
        <w:t xml:space="preserve"> </w:t>
      </w:r>
      <w:r w:rsidRPr="00735340">
        <w:rPr>
          <w:sz w:val="24"/>
        </w:rPr>
        <w:t>purchase</w:t>
      </w:r>
      <w:r w:rsidRPr="00735340">
        <w:rPr>
          <w:spacing w:val="-2"/>
          <w:sz w:val="24"/>
        </w:rPr>
        <w:t xml:space="preserve"> </w:t>
      </w:r>
      <w:r w:rsidRPr="00735340">
        <w:rPr>
          <w:sz w:val="24"/>
        </w:rPr>
        <w:t>order</w:t>
      </w:r>
      <w:r w:rsidRPr="00735340">
        <w:rPr>
          <w:spacing w:val="-2"/>
          <w:sz w:val="24"/>
        </w:rPr>
        <w:t xml:space="preserve"> </w:t>
      </w:r>
      <w:r w:rsidRPr="00735340">
        <w:rPr>
          <w:sz w:val="24"/>
        </w:rPr>
        <w:t>is raised</w:t>
      </w:r>
      <w:r w:rsidRPr="00735340">
        <w:rPr>
          <w:spacing w:val="-4"/>
          <w:sz w:val="24"/>
        </w:rPr>
        <w:t xml:space="preserve"> </w:t>
      </w:r>
      <w:r w:rsidRPr="00735340">
        <w:rPr>
          <w:sz w:val="24"/>
        </w:rPr>
        <w:t>at</w:t>
      </w:r>
      <w:r w:rsidRPr="00735340">
        <w:rPr>
          <w:spacing w:val="-2"/>
          <w:sz w:val="24"/>
        </w:rPr>
        <w:t xml:space="preserve"> </w:t>
      </w:r>
      <w:r w:rsidRPr="00735340">
        <w:rPr>
          <w:sz w:val="24"/>
        </w:rPr>
        <w:t>the</w:t>
      </w:r>
      <w:r w:rsidRPr="00735340">
        <w:rPr>
          <w:spacing w:val="-4"/>
          <w:sz w:val="24"/>
        </w:rPr>
        <w:t xml:space="preserve"> </w:t>
      </w:r>
      <w:r w:rsidRPr="00735340">
        <w:rPr>
          <w:sz w:val="24"/>
        </w:rPr>
        <w:t>beginning</w:t>
      </w:r>
      <w:r w:rsidRPr="00735340">
        <w:rPr>
          <w:spacing w:val="-5"/>
          <w:sz w:val="24"/>
        </w:rPr>
        <w:t xml:space="preserve"> </w:t>
      </w:r>
      <w:r w:rsidRPr="00735340">
        <w:rPr>
          <w:sz w:val="24"/>
        </w:rPr>
        <w:t>of a purchase in circumstances where a purchase order is required under the policy. This follows industry standard best practice as it provides a commitment as to what is likely to be spent. The supplier must</w:t>
      </w:r>
      <w:r w:rsidRPr="00735340">
        <w:rPr>
          <w:spacing w:val="-4"/>
          <w:sz w:val="24"/>
        </w:rPr>
        <w:t xml:space="preserve"> </w:t>
      </w:r>
      <w:r w:rsidRPr="00735340">
        <w:rPr>
          <w:sz w:val="24"/>
        </w:rPr>
        <w:t>obtain</w:t>
      </w:r>
      <w:r w:rsidRPr="00735340">
        <w:rPr>
          <w:spacing w:val="-4"/>
          <w:sz w:val="24"/>
        </w:rPr>
        <w:t xml:space="preserve"> </w:t>
      </w:r>
      <w:r w:rsidRPr="00735340">
        <w:rPr>
          <w:sz w:val="24"/>
        </w:rPr>
        <w:t>a</w:t>
      </w:r>
      <w:r w:rsidRPr="00735340">
        <w:rPr>
          <w:spacing w:val="-2"/>
          <w:sz w:val="24"/>
        </w:rPr>
        <w:t xml:space="preserve"> </w:t>
      </w:r>
      <w:r w:rsidRPr="00735340">
        <w:rPr>
          <w:sz w:val="24"/>
        </w:rPr>
        <w:t>purchase</w:t>
      </w:r>
      <w:r w:rsidRPr="00735340">
        <w:rPr>
          <w:spacing w:val="-2"/>
          <w:sz w:val="24"/>
        </w:rPr>
        <w:t xml:space="preserve"> </w:t>
      </w:r>
      <w:r w:rsidRPr="00735340">
        <w:rPr>
          <w:sz w:val="24"/>
        </w:rPr>
        <w:t>order</w:t>
      </w:r>
      <w:r w:rsidRPr="00735340">
        <w:rPr>
          <w:spacing w:val="-5"/>
          <w:sz w:val="24"/>
        </w:rPr>
        <w:t xml:space="preserve"> </w:t>
      </w:r>
      <w:r w:rsidRPr="00735340">
        <w:rPr>
          <w:sz w:val="24"/>
        </w:rPr>
        <w:t>number</w:t>
      </w:r>
      <w:r w:rsidRPr="00735340">
        <w:rPr>
          <w:spacing w:val="-5"/>
          <w:sz w:val="24"/>
        </w:rPr>
        <w:t xml:space="preserve"> </w:t>
      </w:r>
      <w:r w:rsidRPr="00735340">
        <w:rPr>
          <w:sz w:val="24"/>
        </w:rPr>
        <w:t>for</w:t>
      </w:r>
      <w:r w:rsidRPr="00735340">
        <w:rPr>
          <w:spacing w:val="-2"/>
          <w:sz w:val="24"/>
        </w:rPr>
        <w:t xml:space="preserve"> </w:t>
      </w:r>
      <w:r w:rsidRPr="00735340">
        <w:rPr>
          <w:sz w:val="24"/>
        </w:rPr>
        <w:t>their</w:t>
      </w:r>
      <w:r w:rsidRPr="00735340">
        <w:rPr>
          <w:spacing w:val="-2"/>
          <w:sz w:val="24"/>
        </w:rPr>
        <w:t xml:space="preserve"> </w:t>
      </w:r>
      <w:r w:rsidRPr="00735340">
        <w:rPr>
          <w:sz w:val="24"/>
        </w:rPr>
        <w:t>invoice</w:t>
      </w:r>
      <w:r w:rsidRPr="00735340">
        <w:rPr>
          <w:spacing w:val="-2"/>
          <w:sz w:val="24"/>
        </w:rPr>
        <w:t xml:space="preserve"> </w:t>
      </w:r>
      <w:r w:rsidRPr="00735340">
        <w:rPr>
          <w:sz w:val="24"/>
        </w:rPr>
        <w:t>in</w:t>
      </w:r>
      <w:r w:rsidRPr="00735340">
        <w:rPr>
          <w:spacing w:val="-2"/>
          <w:sz w:val="24"/>
        </w:rPr>
        <w:t xml:space="preserve"> </w:t>
      </w:r>
      <w:r w:rsidRPr="00735340">
        <w:rPr>
          <w:sz w:val="24"/>
        </w:rPr>
        <w:t>order</w:t>
      </w:r>
      <w:r w:rsidRPr="00735340">
        <w:rPr>
          <w:spacing w:val="-5"/>
          <w:sz w:val="24"/>
        </w:rPr>
        <w:t xml:space="preserve"> </w:t>
      </w:r>
      <w:r w:rsidRPr="00735340">
        <w:rPr>
          <w:sz w:val="24"/>
        </w:rPr>
        <w:t>for</w:t>
      </w:r>
      <w:r w:rsidRPr="00735340">
        <w:rPr>
          <w:spacing w:val="-2"/>
          <w:sz w:val="24"/>
        </w:rPr>
        <w:t xml:space="preserve"> </w:t>
      </w:r>
      <w:r w:rsidRPr="00735340">
        <w:rPr>
          <w:sz w:val="24"/>
        </w:rPr>
        <w:t>it</w:t>
      </w:r>
      <w:r w:rsidRPr="00735340">
        <w:rPr>
          <w:spacing w:val="-2"/>
          <w:sz w:val="24"/>
        </w:rPr>
        <w:t xml:space="preserve"> </w:t>
      </w:r>
      <w:r w:rsidRPr="00735340">
        <w:rPr>
          <w:sz w:val="24"/>
        </w:rPr>
        <w:t>to be processed for payment.</w:t>
      </w:r>
    </w:p>
    <w:p w14:paraId="64C377C8" w14:textId="77777777" w:rsidR="000E3D84" w:rsidRDefault="000E3D84">
      <w:pPr>
        <w:pStyle w:val="BodyText"/>
      </w:pPr>
    </w:p>
    <w:p w14:paraId="39D731FC" w14:textId="77777777" w:rsidR="000E3D84" w:rsidRDefault="000813D4" w:rsidP="003B6B93">
      <w:pPr>
        <w:pStyle w:val="Heading4"/>
        <w:numPr>
          <w:ilvl w:val="1"/>
          <w:numId w:val="41"/>
        </w:numPr>
        <w:tabs>
          <w:tab w:val="left" w:pos="935"/>
        </w:tabs>
        <w:ind w:left="935" w:hanging="717"/>
      </w:pPr>
      <w:r>
        <w:t>Official</w:t>
      </w:r>
      <w:r>
        <w:rPr>
          <w:spacing w:val="-3"/>
        </w:rPr>
        <w:t xml:space="preserve"> </w:t>
      </w:r>
      <w:r>
        <w:rPr>
          <w:spacing w:val="-2"/>
        </w:rPr>
        <w:t>orders</w:t>
      </w:r>
    </w:p>
    <w:p w14:paraId="0FA573D5" w14:textId="77777777" w:rsidR="000E3D84" w:rsidRDefault="000E3D84">
      <w:pPr>
        <w:pStyle w:val="BodyText"/>
        <w:rPr>
          <w:b/>
        </w:rPr>
      </w:pPr>
    </w:p>
    <w:p w14:paraId="59595957" w14:textId="77777777" w:rsidR="000E3D84" w:rsidRPr="00735340" w:rsidRDefault="000813D4" w:rsidP="003B6B93">
      <w:pPr>
        <w:pStyle w:val="ListParagraph"/>
        <w:numPr>
          <w:ilvl w:val="2"/>
          <w:numId w:val="41"/>
        </w:numPr>
        <w:tabs>
          <w:tab w:val="left" w:pos="1067"/>
          <w:tab w:val="left" w:pos="1070"/>
        </w:tabs>
        <w:ind w:left="1070" w:right="1236" w:hanging="852"/>
        <w:rPr>
          <w:sz w:val="24"/>
        </w:rPr>
      </w:pPr>
      <w:r w:rsidRPr="00735340">
        <w:rPr>
          <w:sz w:val="24"/>
        </w:rPr>
        <w:t>Official</w:t>
      </w:r>
      <w:r w:rsidRPr="00735340">
        <w:rPr>
          <w:spacing w:val="-5"/>
          <w:sz w:val="24"/>
        </w:rPr>
        <w:t xml:space="preserve"> </w:t>
      </w:r>
      <w:r w:rsidRPr="00735340">
        <w:rPr>
          <w:sz w:val="24"/>
        </w:rPr>
        <w:t>Orders,</w:t>
      </w:r>
      <w:r w:rsidRPr="00735340">
        <w:rPr>
          <w:spacing w:val="-4"/>
          <w:sz w:val="24"/>
        </w:rPr>
        <w:t xml:space="preserve"> </w:t>
      </w:r>
      <w:r w:rsidRPr="00735340">
        <w:rPr>
          <w:sz w:val="24"/>
        </w:rPr>
        <w:t>issued</w:t>
      </w:r>
      <w:r w:rsidRPr="00735340">
        <w:rPr>
          <w:spacing w:val="-6"/>
          <w:sz w:val="24"/>
        </w:rPr>
        <w:t xml:space="preserve"> </w:t>
      </w:r>
      <w:r w:rsidRPr="00735340">
        <w:rPr>
          <w:sz w:val="24"/>
        </w:rPr>
        <w:t>following</w:t>
      </w:r>
      <w:r w:rsidRPr="00735340">
        <w:rPr>
          <w:spacing w:val="-6"/>
          <w:sz w:val="24"/>
        </w:rPr>
        <w:t xml:space="preserve"> </w:t>
      </w:r>
      <w:r w:rsidRPr="00735340">
        <w:rPr>
          <w:sz w:val="24"/>
        </w:rPr>
        <w:t>approved</w:t>
      </w:r>
      <w:r w:rsidRPr="00735340">
        <w:rPr>
          <w:spacing w:val="-2"/>
          <w:sz w:val="24"/>
        </w:rPr>
        <w:t xml:space="preserve"> </w:t>
      </w:r>
      <w:r w:rsidRPr="00735340">
        <w:rPr>
          <w:sz w:val="24"/>
        </w:rPr>
        <w:t>requisition</w:t>
      </w:r>
      <w:r w:rsidRPr="00735340">
        <w:rPr>
          <w:spacing w:val="-5"/>
          <w:sz w:val="24"/>
        </w:rPr>
        <w:t xml:space="preserve"> </w:t>
      </w:r>
      <w:r w:rsidRPr="00735340">
        <w:rPr>
          <w:sz w:val="24"/>
        </w:rPr>
        <w:t>and</w:t>
      </w:r>
      <w:r w:rsidRPr="00735340">
        <w:rPr>
          <w:spacing w:val="-5"/>
          <w:sz w:val="24"/>
        </w:rPr>
        <w:t xml:space="preserve"> </w:t>
      </w:r>
      <w:r w:rsidRPr="00735340">
        <w:rPr>
          <w:sz w:val="24"/>
        </w:rPr>
        <w:t xml:space="preserve">sourcing, </w:t>
      </w:r>
      <w:r w:rsidRPr="00735340">
        <w:rPr>
          <w:spacing w:val="-4"/>
          <w:sz w:val="24"/>
        </w:rPr>
        <w:t>must:</w:t>
      </w:r>
    </w:p>
    <w:p w14:paraId="53C549D4" w14:textId="77777777" w:rsidR="000E3D84" w:rsidRPr="00735340" w:rsidRDefault="000813D4" w:rsidP="003B6B93">
      <w:pPr>
        <w:pStyle w:val="ListParagraph"/>
        <w:numPr>
          <w:ilvl w:val="3"/>
          <w:numId w:val="41"/>
        </w:numPr>
        <w:tabs>
          <w:tab w:val="left" w:pos="1777"/>
        </w:tabs>
        <w:spacing w:before="1"/>
        <w:ind w:left="1777" w:hanging="566"/>
        <w:rPr>
          <w:sz w:val="24"/>
        </w:rPr>
      </w:pPr>
      <w:r w:rsidRPr="00735340">
        <w:rPr>
          <w:sz w:val="24"/>
        </w:rPr>
        <w:t>Be</w:t>
      </w:r>
      <w:r w:rsidRPr="00735340">
        <w:rPr>
          <w:spacing w:val="-15"/>
          <w:sz w:val="24"/>
        </w:rPr>
        <w:t xml:space="preserve"> </w:t>
      </w:r>
      <w:r w:rsidRPr="00735340">
        <w:rPr>
          <w:sz w:val="24"/>
        </w:rPr>
        <w:t>consecutively</w:t>
      </w:r>
      <w:r w:rsidRPr="00735340">
        <w:rPr>
          <w:spacing w:val="-16"/>
          <w:sz w:val="24"/>
        </w:rPr>
        <w:t xml:space="preserve"> </w:t>
      </w:r>
      <w:r w:rsidRPr="00735340">
        <w:rPr>
          <w:spacing w:val="-2"/>
          <w:sz w:val="24"/>
        </w:rPr>
        <w:t>numbered;</w:t>
      </w:r>
    </w:p>
    <w:p w14:paraId="52AE2115" w14:textId="2BA91A38" w:rsidR="000E3D84" w:rsidRPr="00735340" w:rsidRDefault="000813D4" w:rsidP="003B6B93">
      <w:pPr>
        <w:pStyle w:val="ListParagraph"/>
        <w:numPr>
          <w:ilvl w:val="3"/>
          <w:numId w:val="41"/>
        </w:numPr>
        <w:tabs>
          <w:tab w:val="left" w:pos="1777"/>
        </w:tabs>
        <w:ind w:left="1777" w:hanging="566"/>
        <w:rPr>
          <w:sz w:val="24"/>
        </w:rPr>
      </w:pPr>
      <w:r w:rsidRPr="00735340">
        <w:rPr>
          <w:sz w:val="24"/>
        </w:rPr>
        <w:t>State</w:t>
      </w:r>
      <w:r w:rsidRPr="00735340">
        <w:rPr>
          <w:spacing w:val="-9"/>
          <w:sz w:val="24"/>
        </w:rPr>
        <w:t xml:space="preserve"> </w:t>
      </w:r>
      <w:r w:rsidRPr="00735340">
        <w:rPr>
          <w:sz w:val="24"/>
        </w:rPr>
        <w:t>the</w:t>
      </w:r>
      <w:r w:rsidRPr="00735340">
        <w:rPr>
          <w:spacing w:val="-8"/>
          <w:sz w:val="24"/>
        </w:rPr>
        <w:t xml:space="preserve"> </w:t>
      </w:r>
      <w:r w:rsidRPr="00735340">
        <w:rPr>
          <w:sz w:val="24"/>
        </w:rPr>
        <w:t>H</w:t>
      </w:r>
      <w:r w:rsidR="00735340" w:rsidRPr="00735340">
        <w:rPr>
          <w:sz w:val="24"/>
        </w:rPr>
        <w:t xml:space="preserve">ealth </w:t>
      </w:r>
      <w:r w:rsidRPr="00735340">
        <w:rPr>
          <w:sz w:val="24"/>
        </w:rPr>
        <w:t>B</w:t>
      </w:r>
      <w:r w:rsidR="00735340" w:rsidRPr="00735340">
        <w:rPr>
          <w:sz w:val="24"/>
        </w:rPr>
        <w:t>oard</w:t>
      </w:r>
      <w:r w:rsidRPr="00735340">
        <w:rPr>
          <w:sz w:val="24"/>
        </w:rPr>
        <w:t>'s</w:t>
      </w:r>
      <w:r w:rsidRPr="00735340">
        <w:rPr>
          <w:spacing w:val="-10"/>
          <w:sz w:val="24"/>
        </w:rPr>
        <w:t xml:space="preserve"> </w:t>
      </w:r>
      <w:r w:rsidRPr="00735340">
        <w:rPr>
          <w:sz w:val="24"/>
        </w:rPr>
        <w:t>terms</w:t>
      </w:r>
      <w:r w:rsidRPr="00735340">
        <w:rPr>
          <w:spacing w:val="-12"/>
          <w:sz w:val="24"/>
        </w:rPr>
        <w:t xml:space="preserve"> </w:t>
      </w:r>
      <w:r w:rsidRPr="00735340">
        <w:rPr>
          <w:sz w:val="24"/>
        </w:rPr>
        <w:t>and</w:t>
      </w:r>
      <w:r w:rsidRPr="00735340">
        <w:rPr>
          <w:spacing w:val="-8"/>
          <w:sz w:val="24"/>
        </w:rPr>
        <w:t xml:space="preserve"> </w:t>
      </w:r>
      <w:r w:rsidRPr="00735340">
        <w:rPr>
          <w:sz w:val="24"/>
        </w:rPr>
        <w:t>conditions</w:t>
      </w:r>
      <w:r w:rsidRPr="00735340">
        <w:rPr>
          <w:spacing w:val="-9"/>
          <w:sz w:val="24"/>
        </w:rPr>
        <w:t xml:space="preserve"> </w:t>
      </w:r>
      <w:r w:rsidRPr="00735340">
        <w:rPr>
          <w:sz w:val="24"/>
        </w:rPr>
        <w:t>of</w:t>
      </w:r>
      <w:r w:rsidRPr="00735340">
        <w:rPr>
          <w:spacing w:val="-6"/>
          <w:sz w:val="24"/>
        </w:rPr>
        <w:t xml:space="preserve"> </w:t>
      </w:r>
      <w:r w:rsidRPr="00735340">
        <w:rPr>
          <w:spacing w:val="-2"/>
          <w:sz w:val="24"/>
        </w:rPr>
        <w:t>trade.</w:t>
      </w:r>
    </w:p>
    <w:p w14:paraId="7D37FF03" w14:textId="77777777" w:rsidR="000E3D84" w:rsidRPr="00735340" w:rsidRDefault="000E3D84">
      <w:pPr>
        <w:pStyle w:val="BodyText"/>
      </w:pPr>
    </w:p>
    <w:p w14:paraId="683F14DE" w14:textId="115F9B0E" w:rsidR="000E3D84" w:rsidRPr="00735340" w:rsidRDefault="000813D4" w:rsidP="003B6B93">
      <w:pPr>
        <w:pStyle w:val="ListParagraph"/>
        <w:numPr>
          <w:ilvl w:val="2"/>
          <w:numId w:val="41"/>
        </w:numPr>
        <w:tabs>
          <w:tab w:val="left" w:pos="1070"/>
          <w:tab w:val="left" w:pos="1083"/>
        </w:tabs>
        <w:ind w:left="1070" w:right="1779" w:hanging="852"/>
        <w:rPr>
          <w:sz w:val="24"/>
        </w:rPr>
      </w:pPr>
      <w:r w:rsidRPr="00735340">
        <w:rPr>
          <w:rFonts w:ascii="Times New Roman"/>
          <w:sz w:val="24"/>
        </w:rPr>
        <w:tab/>
      </w:r>
      <w:r w:rsidRPr="00735340">
        <w:rPr>
          <w:sz w:val="24"/>
        </w:rPr>
        <w:t>Official</w:t>
      </w:r>
      <w:r w:rsidRPr="00735340">
        <w:rPr>
          <w:spacing w:val="-3"/>
          <w:sz w:val="24"/>
        </w:rPr>
        <w:t xml:space="preserve"> </w:t>
      </w:r>
      <w:r w:rsidRPr="00735340">
        <w:rPr>
          <w:sz w:val="24"/>
        </w:rPr>
        <w:t>Orders</w:t>
      </w:r>
      <w:r w:rsidRPr="00735340">
        <w:rPr>
          <w:spacing w:val="-3"/>
          <w:sz w:val="24"/>
        </w:rPr>
        <w:t xml:space="preserve"> </w:t>
      </w:r>
      <w:r w:rsidRPr="00735340">
        <w:rPr>
          <w:sz w:val="24"/>
        </w:rPr>
        <w:t>will</w:t>
      </w:r>
      <w:r w:rsidRPr="00735340">
        <w:rPr>
          <w:spacing w:val="-3"/>
          <w:sz w:val="24"/>
        </w:rPr>
        <w:t xml:space="preserve"> </w:t>
      </w:r>
      <w:r w:rsidRPr="00735340">
        <w:rPr>
          <w:sz w:val="24"/>
        </w:rPr>
        <w:t>be</w:t>
      </w:r>
      <w:r w:rsidRPr="00735340">
        <w:rPr>
          <w:spacing w:val="-3"/>
          <w:sz w:val="24"/>
        </w:rPr>
        <w:t xml:space="preserve"> </w:t>
      </w:r>
      <w:r w:rsidRPr="00735340">
        <w:rPr>
          <w:sz w:val="24"/>
        </w:rPr>
        <w:t>issued</w:t>
      </w:r>
      <w:r w:rsidRPr="00735340">
        <w:rPr>
          <w:spacing w:val="-5"/>
          <w:sz w:val="24"/>
        </w:rPr>
        <w:t xml:space="preserve"> </w:t>
      </w:r>
      <w:r w:rsidRPr="00735340">
        <w:rPr>
          <w:sz w:val="24"/>
        </w:rPr>
        <w:t>on</w:t>
      </w:r>
      <w:r w:rsidRPr="00735340">
        <w:rPr>
          <w:spacing w:val="-5"/>
          <w:sz w:val="24"/>
        </w:rPr>
        <w:t xml:space="preserve"> </w:t>
      </w:r>
      <w:r w:rsidRPr="00735340">
        <w:rPr>
          <w:sz w:val="24"/>
        </w:rPr>
        <w:t>behalf</w:t>
      </w:r>
      <w:r w:rsidRPr="00735340">
        <w:rPr>
          <w:spacing w:val="-3"/>
          <w:sz w:val="24"/>
        </w:rPr>
        <w:t xml:space="preserve"> </w:t>
      </w:r>
      <w:r w:rsidRPr="00735340">
        <w:rPr>
          <w:sz w:val="24"/>
        </w:rPr>
        <w:t>of the</w:t>
      </w:r>
      <w:r w:rsidRPr="00735340">
        <w:rPr>
          <w:spacing w:val="-3"/>
          <w:sz w:val="24"/>
        </w:rPr>
        <w:t xml:space="preserve"> </w:t>
      </w:r>
      <w:r w:rsidRPr="00735340">
        <w:rPr>
          <w:sz w:val="24"/>
        </w:rPr>
        <w:t>Health</w:t>
      </w:r>
      <w:r w:rsidRPr="00735340">
        <w:rPr>
          <w:spacing w:val="-5"/>
          <w:sz w:val="24"/>
        </w:rPr>
        <w:t xml:space="preserve"> </w:t>
      </w:r>
      <w:r w:rsidRPr="00735340">
        <w:rPr>
          <w:sz w:val="24"/>
        </w:rPr>
        <w:t>Board</w:t>
      </w:r>
      <w:r w:rsidRPr="00735340">
        <w:rPr>
          <w:spacing w:val="-3"/>
          <w:sz w:val="24"/>
        </w:rPr>
        <w:t xml:space="preserve"> </w:t>
      </w:r>
      <w:r w:rsidRPr="00735340">
        <w:rPr>
          <w:sz w:val="24"/>
        </w:rPr>
        <w:t>by Procurement Services.</w:t>
      </w:r>
    </w:p>
    <w:p w14:paraId="57106F60" w14:textId="77777777" w:rsidR="000E3D84" w:rsidRDefault="000E3D84">
      <w:pPr>
        <w:rPr>
          <w:sz w:val="24"/>
        </w:rPr>
        <w:sectPr w:rsidR="000E3D84">
          <w:pgSz w:w="11910" w:h="16850"/>
          <w:pgMar w:top="1280" w:right="920" w:bottom="2400" w:left="1580" w:header="0" w:footer="2203" w:gutter="0"/>
          <w:cols w:space="720"/>
        </w:sectPr>
      </w:pPr>
    </w:p>
    <w:p w14:paraId="2C8D90D7" w14:textId="77777777" w:rsidR="000E3D84" w:rsidRDefault="000813D4" w:rsidP="003B6B93">
      <w:pPr>
        <w:pStyle w:val="Heading3"/>
        <w:numPr>
          <w:ilvl w:val="0"/>
          <w:numId w:val="41"/>
        </w:numPr>
        <w:tabs>
          <w:tab w:val="left" w:pos="926"/>
        </w:tabs>
        <w:ind w:right="1223"/>
      </w:pPr>
      <w:r>
        <w:lastRenderedPageBreak/>
        <w:t>HEALTH</w:t>
      </w:r>
      <w:r>
        <w:rPr>
          <w:spacing w:val="-7"/>
        </w:rPr>
        <w:t xml:space="preserve"> </w:t>
      </w:r>
      <w:r>
        <w:t>CARE</w:t>
      </w:r>
      <w:r>
        <w:rPr>
          <w:spacing w:val="-3"/>
        </w:rPr>
        <w:t xml:space="preserve"> </w:t>
      </w:r>
      <w:r>
        <w:t>AGREEMENTS</w:t>
      </w:r>
      <w:r>
        <w:rPr>
          <w:spacing w:val="-2"/>
        </w:rPr>
        <w:t xml:space="preserve"> </w:t>
      </w:r>
      <w:r>
        <w:t>AND</w:t>
      </w:r>
      <w:r>
        <w:rPr>
          <w:spacing w:val="-8"/>
        </w:rPr>
        <w:t xml:space="preserve"> </w:t>
      </w:r>
      <w:r>
        <w:t>CONTRACTS</w:t>
      </w:r>
      <w:r>
        <w:rPr>
          <w:spacing w:val="-8"/>
        </w:rPr>
        <w:t xml:space="preserve"> </w:t>
      </w:r>
      <w:r>
        <w:t>FOR</w:t>
      </w:r>
      <w:r>
        <w:rPr>
          <w:spacing w:val="-8"/>
        </w:rPr>
        <w:t xml:space="preserve"> </w:t>
      </w:r>
      <w:r>
        <w:t>HEALTH CARE SERVICES</w:t>
      </w:r>
    </w:p>
    <w:p w14:paraId="4DFA4F36" w14:textId="77777777" w:rsidR="000E3D84" w:rsidRDefault="000E3D84">
      <w:pPr>
        <w:pStyle w:val="BodyText"/>
        <w:rPr>
          <w:b/>
        </w:rPr>
      </w:pPr>
    </w:p>
    <w:p w14:paraId="16BDB2EC" w14:textId="77777777" w:rsidR="000E3D84" w:rsidRDefault="000813D4" w:rsidP="003B6B93">
      <w:pPr>
        <w:pStyle w:val="Heading4"/>
        <w:numPr>
          <w:ilvl w:val="1"/>
          <w:numId w:val="41"/>
        </w:numPr>
        <w:tabs>
          <w:tab w:val="left" w:pos="937"/>
        </w:tabs>
        <w:ind w:left="937" w:hanging="719"/>
      </w:pPr>
      <w:r>
        <w:t>Health</w:t>
      </w:r>
      <w:r>
        <w:rPr>
          <w:spacing w:val="-7"/>
        </w:rPr>
        <w:t xml:space="preserve"> </w:t>
      </w:r>
      <w:r>
        <w:t>Care</w:t>
      </w:r>
      <w:r>
        <w:rPr>
          <w:spacing w:val="-2"/>
        </w:rPr>
        <w:t xml:space="preserve"> Agreements</w:t>
      </w:r>
    </w:p>
    <w:p w14:paraId="0685B538" w14:textId="77777777" w:rsidR="000E3D84" w:rsidRDefault="000E3D84">
      <w:pPr>
        <w:pStyle w:val="BodyText"/>
        <w:rPr>
          <w:b/>
        </w:rPr>
      </w:pPr>
    </w:p>
    <w:p w14:paraId="5285E2A2" w14:textId="77777777" w:rsidR="000E3D84" w:rsidRDefault="000813D4" w:rsidP="003B6B93">
      <w:pPr>
        <w:pStyle w:val="ListParagraph"/>
        <w:numPr>
          <w:ilvl w:val="2"/>
          <w:numId w:val="41"/>
        </w:numPr>
        <w:tabs>
          <w:tab w:val="left" w:pos="935"/>
          <w:tab w:val="left" w:pos="938"/>
        </w:tabs>
        <w:ind w:right="1140"/>
        <w:rPr>
          <w:sz w:val="24"/>
        </w:rPr>
      </w:pPr>
      <w:r>
        <w:rPr>
          <w:sz w:val="24"/>
        </w:rPr>
        <w:t>The</w:t>
      </w:r>
      <w:r>
        <w:rPr>
          <w:spacing w:val="-4"/>
          <w:sz w:val="24"/>
        </w:rPr>
        <w:t xml:space="preserve"> </w:t>
      </w:r>
      <w:r>
        <w:rPr>
          <w:sz w:val="24"/>
        </w:rPr>
        <w:t>Health</w:t>
      </w:r>
      <w:r>
        <w:rPr>
          <w:spacing w:val="-4"/>
          <w:sz w:val="24"/>
        </w:rPr>
        <w:t xml:space="preserve"> </w:t>
      </w:r>
      <w:r>
        <w:rPr>
          <w:sz w:val="24"/>
        </w:rPr>
        <w:t>Board</w:t>
      </w:r>
      <w:r>
        <w:rPr>
          <w:spacing w:val="-4"/>
          <w:sz w:val="24"/>
        </w:rPr>
        <w:t xml:space="preserve"> </w:t>
      </w:r>
      <w:r>
        <w:rPr>
          <w:sz w:val="24"/>
        </w:rPr>
        <w:t>will</w:t>
      </w:r>
      <w:r>
        <w:rPr>
          <w:spacing w:val="-4"/>
          <w:sz w:val="24"/>
        </w:rPr>
        <w:t xml:space="preserve"> </w:t>
      </w:r>
      <w:r>
        <w:rPr>
          <w:sz w:val="24"/>
        </w:rPr>
        <w:t>commission</w:t>
      </w:r>
      <w:r>
        <w:rPr>
          <w:spacing w:val="-6"/>
          <w:sz w:val="24"/>
        </w:rPr>
        <w:t xml:space="preserve"> </w:t>
      </w:r>
      <w:r>
        <w:rPr>
          <w:sz w:val="24"/>
        </w:rPr>
        <w:t>healthcare</w:t>
      </w:r>
      <w:r>
        <w:rPr>
          <w:spacing w:val="-1"/>
          <w:sz w:val="24"/>
        </w:rPr>
        <w:t xml:space="preserve"> </w:t>
      </w:r>
      <w:r>
        <w:rPr>
          <w:sz w:val="24"/>
        </w:rPr>
        <w:t>services</w:t>
      </w:r>
      <w:r>
        <w:rPr>
          <w:spacing w:val="-3"/>
          <w:sz w:val="24"/>
        </w:rPr>
        <w:t xml:space="preserve"> </w:t>
      </w:r>
      <w:r>
        <w:rPr>
          <w:sz w:val="24"/>
        </w:rPr>
        <w:t>for</w:t>
      </w:r>
      <w:r>
        <w:rPr>
          <w:spacing w:val="-4"/>
          <w:sz w:val="24"/>
        </w:rPr>
        <w:t xml:space="preserve"> </w:t>
      </w:r>
      <w:r>
        <w:rPr>
          <w:sz w:val="24"/>
        </w:rPr>
        <w:t>its</w:t>
      </w:r>
      <w:r>
        <w:rPr>
          <w:spacing w:val="-4"/>
          <w:sz w:val="24"/>
        </w:rPr>
        <w:t xml:space="preserve"> </w:t>
      </w:r>
      <w:r>
        <w:rPr>
          <w:sz w:val="24"/>
        </w:rPr>
        <w:t>resident population both internally, from its own LHB provided services, and externally, from other LHBs, Trusts and other providers.</w:t>
      </w:r>
      <w:r>
        <w:rPr>
          <w:spacing w:val="40"/>
          <w:sz w:val="24"/>
        </w:rPr>
        <w:t xml:space="preserve"> </w:t>
      </w:r>
      <w:r>
        <w:rPr>
          <w:sz w:val="24"/>
        </w:rPr>
        <w:t>The Chief Executive is responsible for ensuring the LHB enters into suitable Health Care Agreements (or Individual Patient Commissioning Agreements, where appropriate) for the provision of health care services from external providers.</w:t>
      </w:r>
    </w:p>
    <w:p w14:paraId="75545104" w14:textId="77777777" w:rsidR="000E3D84" w:rsidRDefault="000E3D84">
      <w:pPr>
        <w:pStyle w:val="BodyText"/>
      </w:pPr>
    </w:p>
    <w:p w14:paraId="3EB5036F" w14:textId="77777777" w:rsidR="000E3D84" w:rsidRDefault="000813D4" w:rsidP="003B6B93">
      <w:pPr>
        <w:pStyle w:val="ListParagraph"/>
        <w:numPr>
          <w:ilvl w:val="2"/>
          <w:numId w:val="41"/>
        </w:numPr>
        <w:tabs>
          <w:tab w:val="left" w:pos="935"/>
          <w:tab w:val="left" w:pos="938"/>
        </w:tabs>
        <w:ind w:right="1081"/>
        <w:rPr>
          <w:sz w:val="24"/>
        </w:rPr>
      </w:pPr>
      <w:r>
        <w:rPr>
          <w:sz w:val="24"/>
        </w:rPr>
        <w:t>All Health Care Agreements should aim to implement the agreed priorities contained within the Integrated Medium Term Plan and wherever</w:t>
      </w:r>
      <w:r>
        <w:rPr>
          <w:spacing w:val="-5"/>
          <w:sz w:val="24"/>
        </w:rPr>
        <w:t xml:space="preserve"> </w:t>
      </w:r>
      <w:r>
        <w:rPr>
          <w:sz w:val="24"/>
        </w:rPr>
        <w:t>possible,</w:t>
      </w:r>
      <w:r>
        <w:rPr>
          <w:spacing w:val="-5"/>
          <w:sz w:val="24"/>
        </w:rPr>
        <w:t xml:space="preserve"> </w:t>
      </w:r>
      <w:r>
        <w:rPr>
          <w:sz w:val="24"/>
        </w:rPr>
        <w:t>be</w:t>
      </w:r>
      <w:r>
        <w:rPr>
          <w:spacing w:val="-6"/>
          <w:sz w:val="24"/>
        </w:rPr>
        <w:t xml:space="preserve"> </w:t>
      </w:r>
      <w:r>
        <w:rPr>
          <w:sz w:val="24"/>
        </w:rPr>
        <w:t>based</w:t>
      </w:r>
      <w:r>
        <w:rPr>
          <w:spacing w:val="-5"/>
          <w:sz w:val="24"/>
        </w:rPr>
        <w:t xml:space="preserve"> </w:t>
      </w:r>
      <w:r>
        <w:rPr>
          <w:sz w:val="24"/>
        </w:rPr>
        <w:t>upon</w:t>
      </w:r>
      <w:r>
        <w:rPr>
          <w:spacing w:val="-5"/>
          <w:sz w:val="24"/>
        </w:rPr>
        <w:t xml:space="preserve"> </w:t>
      </w:r>
      <w:r>
        <w:rPr>
          <w:sz w:val="24"/>
        </w:rPr>
        <w:t>integrated</w:t>
      </w:r>
      <w:r>
        <w:rPr>
          <w:spacing w:val="-6"/>
          <w:sz w:val="24"/>
        </w:rPr>
        <w:t xml:space="preserve"> </w:t>
      </w:r>
      <w:r>
        <w:rPr>
          <w:sz w:val="24"/>
        </w:rPr>
        <w:t>care</w:t>
      </w:r>
      <w:r>
        <w:rPr>
          <w:spacing w:val="-5"/>
          <w:sz w:val="24"/>
        </w:rPr>
        <w:t xml:space="preserve"> </w:t>
      </w:r>
      <w:r>
        <w:rPr>
          <w:sz w:val="24"/>
        </w:rPr>
        <w:t>pathways</w:t>
      </w:r>
      <w:r>
        <w:rPr>
          <w:spacing w:val="-5"/>
          <w:sz w:val="24"/>
        </w:rPr>
        <w:t xml:space="preserve"> </w:t>
      </w:r>
      <w:r>
        <w:rPr>
          <w:sz w:val="24"/>
        </w:rPr>
        <w:t>to</w:t>
      </w:r>
      <w:r>
        <w:rPr>
          <w:spacing w:val="-5"/>
          <w:sz w:val="24"/>
        </w:rPr>
        <w:t xml:space="preserve"> </w:t>
      </w:r>
      <w:r>
        <w:rPr>
          <w:sz w:val="24"/>
        </w:rPr>
        <w:t>reflect expected patient experience.</w:t>
      </w:r>
      <w:r>
        <w:rPr>
          <w:spacing w:val="40"/>
          <w:sz w:val="24"/>
        </w:rPr>
        <w:t xml:space="preserve"> </w:t>
      </w:r>
      <w:r>
        <w:rPr>
          <w:sz w:val="24"/>
        </w:rPr>
        <w:t>In discharging this responsibility, the Chief Executive should take into account:</w:t>
      </w:r>
    </w:p>
    <w:p w14:paraId="41519244" w14:textId="77777777" w:rsidR="000E3D84" w:rsidRDefault="000813D4" w:rsidP="003B6B93">
      <w:pPr>
        <w:pStyle w:val="ListParagraph"/>
        <w:numPr>
          <w:ilvl w:val="0"/>
          <w:numId w:val="18"/>
        </w:numPr>
        <w:tabs>
          <w:tab w:val="left" w:pos="1494"/>
        </w:tabs>
        <w:spacing w:before="275" w:line="293" w:lineRule="exact"/>
        <w:ind w:hanging="424"/>
        <w:rPr>
          <w:sz w:val="24"/>
        </w:rPr>
      </w:pPr>
      <w:r>
        <w:rPr>
          <w:sz w:val="24"/>
        </w:rPr>
        <w:t>The</w:t>
      </w:r>
      <w:r>
        <w:rPr>
          <w:spacing w:val="-4"/>
          <w:sz w:val="24"/>
        </w:rPr>
        <w:t xml:space="preserve"> </w:t>
      </w:r>
      <w:r>
        <w:rPr>
          <w:sz w:val="24"/>
        </w:rPr>
        <w:t>standards</w:t>
      </w:r>
      <w:r>
        <w:rPr>
          <w:spacing w:val="-3"/>
          <w:sz w:val="24"/>
        </w:rPr>
        <w:t xml:space="preserve"> </w:t>
      </w:r>
      <w:r>
        <w:rPr>
          <w:sz w:val="24"/>
        </w:rPr>
        <w:t>of</w:t>
      </w:r>
      <w:r>
        <w:rPr>
          <w:spacing w:val="-4"/>
          <w:sz w:val="24"/>
        </w:rPr>
        <w:t xml:space="preserve"> </w:t>
      </w:r>
      <w:r>
        <w:rPr>
          <w:sz w:val="24"/>
        </w:rPr>
        <w:t>service</w:t>
      </w:r>
      <w:r>
        <w:rPr>
          <w:spacing w:val="-3"/>
          <w:sz w:val="24"/>
        </w:rPr>
        <w:t xml:space="preserve"> </w:t>
      </w:r>
      <w:r>
        <w:rPr>
          <w:sz w:val="24"/>
        </w:rPr>
        <w:t>quality</w:t>
      </w:r>
      <w:r>
        <w:rPr>
          <w:spacing w:val="-5"/>
          <w:sz w:val="24"/>
        </w:rPr>
        <w:t xml:space="preserve"> </w:t>
      </w:r>
      <w:r>
        <w:rPr>
          <w:spacing w:val="-2"/>
          <w:sz w:val="24"/>
        </w:rPr>
        <w:t>expected;</w:t>
      </w:r>
    </w:p>
    <w:p w14:paraId="7165057B" w14:textId="77777777" w:rsidR="000E3D84" w:rsidRDefault="000813D4" w:rsidP="003B6B93">
      <w:pPr>
        <w:pStyle w:val="ListParagraph"/>
        <w:numPr>
          <w:ilvl w:val="0"/>
          <w:numId w:val="18"/>
        </w:numPr>
        <w:tabs>
          <w:tab w:val="left" w:pos="1494"/>
        </w:tabs>
        <w:spacing w:line="293" w:lineRule="exact"/>
        <w:ind w:hanging="424"/>
        <w:rPr>
          <w:sz w:val="24"/>
        </w:rPr>
      </w:pPr>
      <w:r>
        <w:rPr>
          <w:sz w:val="24"/>
        </w:rPr>
        <w:t>The</w:t>
      </w:r>
      <w:r>
        <w:rPr>
          <w:spacing w:val="-3"/>
          <w:sz w:val="24"/>
        </w:rPr>
        <w:t xml:space="preserve"> </w:t>
      </w:r>
      <w:r>
        <w:rPr>
          <w:sz w:val="24"/>
        </w:rPr>
        <w:t>relevant</w:t>
      </w:r>
      <w:r>
        <w:rPr>
          <w:spacing w:val="-3"/>
          <w:sz w:val="24"/>
        </w:rPr>
        <w:t xml:space="preserve"> </w:t>
      </w:r>
      <w:r>
        <w:rPr>
          <w:sz w:val="24"/>
        </w:rPr>
        <w:t>quality,</w:t>
      </w:r>
      <w:r>
        <w:rPr>
          <w:spacing w:val="-1"/>
          <w:sz w:val="24"/>
        </w:rPr>
        <w:t xml:space="preserve"> </w:t>
      </w:r>
      <w:r>
        <w:rPr>
          <w:sz w:val="24"/>
        </w:rPr>
        <w:t>governance</w:t>
      </w:r>
      <w:r>
        <w:rPr>
          <w:spacing w:val="-5"/>
          <w:sz w:val="24"/>
        </w:rPr>
        <w:t xml:space="preserve"> </w:t>
      </w:r>
      <w:r>
        <w:rPr>
          <w:sz w:val="24"/>
        </w:rPr>
        <w:t>and</w:t>
      </w:r>
      <w:r>
        <w:rPr>
          <w:spacing w:val="-5"/>
          <w:sz w:val="24"/>
        </w:rPr>
        <w:t xml:space="preserve"> </w:t>
      </w:r>
      <w:r>
        <w:rPr>
          <w:sz w:val="24"/>
        </w:rPr>
        <w:t>risk</w:t>
      </w:r>
      <w:r>
        <w:rPr>
          <w:spacing w:val="-4"/>
          <w:sz w:val="24"/>
        </w:rPr>
        <w:t xml:space="preserve"> </w:t>
      </w:r>
      <w:r>
        <w:rPr>
          <w:sz w:val="24"/>
        </w:rPr>
        <w:t>frameworks</w:t>
      </w:r>
      <w:r>
        <w:rPr>
          <w:spacing w:val="-3"/>
          <w:sz w:val="24"/>
        </w:rPr>
        <w:t xml:space="preserve"> </w:t>
      </w:r>
      <w:r>
        <w:rPr>
          <w:sz w:val="24"/>
        </w:rPr>
        <w:t>and</w:t>
      </w:r>
      <w:r>
        <w:rPr>
          <w:spacing w:val="-5"/>
          <w:sz w:val="24"/>
        </w:rPr>
        <w:t xml:space="preserve"> </w:t>
      </w:r>
      <w:r>
        <w:rPr>
          <w:spacing w:val="-2"/>
          <w:sz w:val="24"/>
        </w:rPr>
        <w:t>plans;</w:t>
      </w:r>
    </w:p>
    <w:p w14:paraId="4B902429" w14:textId="77777777" w:rsidR="000E3D84" w:rsidRDefault="000813D4" w:rsidP="003B6B93">
      <w:pPr>
        <w:pStyle w:val="ListParagraph"/>
        <w:numPr>
          <w:ilvl w:val="0"/>
          <w:numId w:val="18"/>
        </w:numPr>
        <w:tabs>
          <w:tab w:val="left" w:pos="1494"/>
        </w:tabs>
        <w:spacing w:line="292" w:lineRule="exact"/>
        <w:ind w:hanging="424"/>
        <w:rPr>
          <w:sz w:val="24"/>
        </w:rPr>
      </w:pPr>
      <w:r>
        <w:rPr>
          <w:sz w:val="24"/>
        </w:rPr>
        <w:t>The</w:t>
      </w:r>
      <w:r>
        <w:rPr>
          <w:spacing w:val="-4"/>
          <w:sz w:val="24"/>
        </w:rPr>
        <w:t xml:space="preserve"> </w:t>
      </w:r>
      <w:r>
        <w:rPr>
          <w:sz w:val="24"/>
        </w:rPr>
        <w:t>relevant</w:t>
      </w:r>
      <w:r>
        <w:rPr>
          <w:spacing w:val="-6"/>
          <w:sz w:val="24"/>
        </w:rPr>
        <w:t xml:space="preserve"> </w:t>
      </w:r>
      <w:r>
        <w:rPr>
          <w:sz w:val="24"/>
        </w:rPr>
        <w:t>national</w:t>
      </w:r>
      <w:r>
        <w:rPr>
          <w:spacing w:val="-3"/>
          <w:sz w:val="24"/>
        </w:rPr>
        <w:t xml:space="preserve"> </w:t>
      </w:r>
      <w:r>
        <w:rPr>
          <w:sz w:val="24"/>
        </w:rPr>
        <w:t>service</w:t>
      </w:r>
      <w:r>
        <w:rPr>
          <w:spacing w:val="-4"/>
          <w:sz w:val="24"/>
        </w:rPr>
        <w:t xml:space="preserve"> </w:t>
      </w:r>
      <w:r>
        <w:rPr>
          <w:sz w:val="24"/>
        </w:rPr>
        <w:t>framework</w:t>
      </w:r>
      <w:r>
        <w:rPr>
          <w:spacing w:val="-4"/>
          <w:sz w:val="24"/>
        </w:rPr>
        <w:t xml:space="preserve"> </w:t>
      </w:r>
      <w:r>
        <w:rPr>
          <w:sz w:val="24"/>
        </w:rPr>
        <w:t>(if</w:t>
      </w:r>
      <w:r>
        <w:rPr>
          <w:spacing w:val="-1"/>
          <w:sz w:val="24"/>
        </w:rPr>
        <w:t xml:space="preserve"> </w:t>
      </w:r>
      <w:r>
        <w:rPr>
          <w:spacing w:val="-4"/>
          <w:sz w:val="24"/>
        </w:rPr>
        <w:t>any);</w:t>
      </w:r>
    </w:p>
    <w:p w14:paraId="73C8290F" w14:textId="77777777" w:rsidR="000E3D84" w:rsidRDefault="000813D4" w:rsidP="003B6B93">
      <w:pPr>
        <w:pStyle w:val="ListParagraph"/>
        <w:numPr>
          <w:ilvl w:val="0"/>
          <w:numId w:val="18"/>
        </w:numPr>
        <w:tabs>
          <w:tab w:val="left" w:pos="1494"/>
        </w:tabs>
        <w:ind w:right="1128"/>
        <w:rPr>
          <w:sz w:val="24"/>
        </w:rPr>
      </w:pPr>
      <w:r>
        <w:rPr>
          <w:sz w:val="24"/>
        </w:rPr>
        <w:t>The</w:t>
      </w:r>
      <w:r>
        <w:rPr>
          <w:spacing w:val="-4"/>
          <w:sz w:val="24"/>
        </w:rPr>
        <w:t xml:space="preserve"> </w:t>
      </w:r>
      <w:r>
        <w:rPr>
          <w:sz w:val="24"/>
        </w:rPr>
        <w:t>provision</w:t>
      </w:r>
      <w:r>
        <w:rPr>
          <w:spacing w:val="-4"/>
          <w:sz w:val="24"/>
        </w:rPr>
        <w:t xml:space="preserve"> </w:t>
      </w:r>
      <w:r>
        <w:rPr>
          <w:sz w:val="24"/>
        </w:rPr>
        <w:t>of</w:t>
      </w:r>
      <w:r>
        <w:rPr>
          <w:spacing w:val="-4"/>
          <w:sz w:val="24"/>
        </w:rPr>
        <w:t xml:space="preserve"> </w:t>
      </w:r>
      <w:r>
        <w:rPr>
          <w:sz w:val="24"/>
        </w:rPr>
        <w:t>reliable</w:t>
      </w:r>
      <w:r>
        <w:rPr>
          <w:spacing w:val="-4"/>
          <w:sz w:val="24"/>
        </w:rPr>
        <w:t xml:space="preserve"> </w:t>
      </w:r>
      <w:r>
        <w:rPr>
          <w:sz w:val="24"/>
        </w:rPr>
        <w:t>information</w:t>
      </w:r>
      <w:r>
        <w:rPr>
          <w:spacing w:val="-4"/>
          <w:sz w:val="24"/>
        </w:rPr>
        <w:t xml:space="preserve"> </w:t>
      </w:r>
      <w:r>
        <w:rPr>
          <w:sz w:val="24"/>
        </w:rPr>
        <w:t>on quality,</w:t>
      </w:r>
      <w:r>
        <w:rPr>
          <w:spacing w:val="-2"/>
          <w:sz w:val="24"/>
        </w:rPr>
        <w:t xml:space="preserve"> </w:t>
      </w:r>
      <w:r>
        <w:rPr>
          <w:sz w:val="24"/>
        </w:rPr>
        <w:t>volume</w:t>
      </w:r>
      <w:r>
        <w:rPr>
          <w:spacing w:val="-5"/>
          <w:sz w:val="24"/>
        </w:rPr>
        <w:t xml:space="preserve"> </w:t>
      </w:r>
      <w:r>
        <w:rPr>
          <w:sz w:val="24"/>
        </w:rPr>
        <w:t>and</w:t>
      </w:r>
      <w:r>
        <w:rPr>
          <w:spacing w:val="-4"/>
          <w:sz w:val="24"/>
        </w:rPr>
        <w:t xml:space="preserve"> </w:t>
      </w:r>
      <w:r>
        <w:rPr>
          <w:sz w:val="24"/>
        </w:rPr>
        <w:t>cost of service; and</w:t>
      </w:r>
    </w:p>
    <w:p w14:paraId="60DC216E" w14:textId="77777777" w:rsidR="000E3D84" w:rsidRDefault="000813D4" w:rsidP="003B6B93">
      <w:pPr>
        <w:pStyle w:val="ListParagraph"/>
        <w:numPr>
          <w:ilvl w:val="0"/>
          <w:numId w:val="18"/>
        </w:numPr>
        <w:tabs>
          <w:tab w:val="left" w:pos="1494"/>
        </w:tabs>
        <w:spacing w:line="293" w:lineRule="exact"/>
        <w:ind w:hanging="424"/>
        <w:rPr>
          <w:sz w:val="24"/>
        </w:rPr>
      </w:pPr>
      <w:r>
        <w:rPr>
          <w:sz w:val="24"/>
        </w:rPr>
        <w:t>That</w:t>
      </w:r>
      <w:r>
        <w:rPr>
          <w:spacing w:val="-4"/>
          <w:sz w:val="24"/>
        </w:rPr>
        <w:t xml:space="preserve"> </w:t>
      </w:r>
      <w:r>
        <w:rPr>
          <w:sz w:val="24"/>
        </w:rPr>
        <w:t>the</w:t>
      </w:r>
      <w:r>
        <w:rPr>
          <w:spacing w:val="-4"/>
          <w:sz w:val="24"/>
        </w:rPr>
        <w:t xml:space="preserve"> </w:t>
      </w:r>
      <w:r>
        <w:rPr>
          <w:sz w:val="24"/>
        </w:rPr>
        <w:t>agreements</w:t>
      </w:r>
      <w:r>
        <w:rPr>
          <w:spacing w:val="-4"/>
          <w:sz w:val="24"/>
        </w:rPr>
        <w:t xml:space="preserve"> </w:t>
      </w:r>
      <w:r>
        <w:rPr>
          <w:sz w:val="24"/>
        </w:rPr>
        <w:t>are</w:t>
      </w:r>
      <w:r>
        <w:rPr>
          <w:spacing w:val="-3"/>
          <w:sz w:val="24"/>
        </w:rPr>
        <w:t xml:space="preserve"> </w:t>
      </w:r>
      <w:r>
        <w:rPr>
          <w:sz w:val="24"/>
        </w:rPr>
        <w:t>based</w:t>
      </w:r>
      <w:r>
        <w:rPr>
          <w:spacing w:val="-3"/>
          <w:sz w:val="24"/>
        </w:rPr>
        <w:t xml:space="preserve"> </w:t>
      </w:r>
      <w:r>
        <w:rPr>
          <w:sz w:val="24"/>
        </w:rPr>
        <w:t>on</w:t>
      </w:r>
      <w:r>
        <w:rPr>
          <w:spacing w:val="-2"/>
          <w:sz w:val="24"/>
        </w:rPr>
        <w:t xml:space="preserve"> </w:t>
      </w:r>
      <w:r>
        <w:rPr>
          <w:sz w:val="24"/>
        </w:rPr>
        <w:t>integrated</w:t>
      </w:r>
      <w:r>
        <w:rPr>
          <w:spacing w:val="-5"/>
          <w:sz w:val="24"/>
        </w:rPr>
        <w:t xml:space="preserve"> </w:t>
      </w:r>
      <w:r>
        <w:rPr>
          <w:sz w:val="24"/>
        </w:rPr>
        <w:t>care</w:t>
      </w:r>
      <w:r>
        <w:rPr>
          <w:spacing w:val="-2"/>
          <w:sz w:val="24"/>
        </w:rPr>
        <w:t xml:space="preserve"> pathways.</w:t>
      </w:r>
    </w:p>
    <w:p w14:paraId="77FB51E6" w14:textId="77777777" w:rsidR="000E3D84" w:rsidRDefault="000813D4" w:rsidP="003B6B93">
      <w:pPr>
        <w:pStyle w:val="ListParagraph"/>
        <w:numPr>
          <w:ilvl w:val="2"/>
          <w:numId w:val="41"/>
        </w:numPr>
        <w:tabs>
          <w:tab w:val="left" w:pos="935"/>
          <w:tab w:val="left" w:pos="938"/>
        </w:tabs>
        <w:spacing w:before="273"/>
        <w:ind w:right="1050"/>
        <w:rPr>
          <w:sz w:val="24"/>
        </w:rPr>
      </w:pPr>
      <w:r>
        <w:rPr>
          <w:sz w:val="24"/>
        </w:rPr>
        <w:t>All</w:t>
      </w:r>
      <w:r>
        <w:rPr>
          <w:spacing w:val="-4"/>
          <w:sz w:val="24"/>
        </w:rPr>
        <w:t xml:space="preserve"> </w:t>
      </w:r>
      <w:r>
        <w:rPr>
          <w:sz w:val="24"/>
        </w:rPr>
        <w:t>agreements</w:t>
      </w:r>
      <w:r>
        <w:rPr>
          <w:spacing w:val="-5"/>
          <w:sz w:val="24"/>
        </w:rPr>
        <w:t xml:space="preserve"> </w:t>
      </w:r>
      <w:r>
        <w:rPr>
          <w:sz w:val="24"/>
        </w:rPr>
        <w:t>must</w:t>
      </w:r>
      <w:r>
        <w:rPr>
          <w:spacing w:val="-5"/>
          <w:sz w:val="24"/>
        </w:rPr>
        <w:t xml:space="preserve"> </w:t>
      </w:r>
      <w:r>
        <w:rPr>
          <w:sz w:val="24"/>
        </w:rPr>
        <w:t>be</w:t>
      </w:r>
      <w:r>
        <w:rPr>
          <w:spacing w:val="-3"/>
          <w:sz w:val="24"/>
        </w:rPr>
        <w:t xml:space="preserve"> </w:t>
      </w:r>
      <w:r>
        <w:rPr>
          <w:sz w:val="24"/>
        </w:rPr>
        <w:t>in</w:t>
      </w:r>
      <w:r>
        <w:rPr>
          <w:spacing w:val="-3"/>
          <w:sz w:val="24"/>
        </w:rPr>
        <w:t xml:space="preserve"> </w:t>
      </w:r>
      <w:r>
        <w:rPr>
          <w:sz w:val="24"/>
        </w:rPr>
        <w:t>accordance</w:t>
      </w:r>
      <w:r>
        <w:rPr>
          <w:spacing w:val="-3"/>
          <w:sz w:val="24"/>
        </w:rPr>
        <w:t xml:space="preserve"> </w:t>
      </w:r>
      <w:r>
        <w:rPr>
          <w:sz w:val="24"/>
        </w:rPr>
        <w:t>with</w:t>
      </w:r>
      <w:r>
        <w:rPr>
          <w:spacing w:val="-3"/>
          <w:sz w:val="24"/>
        </w:rPr>
        <w:t xml:space="preserve"> </w:t>
      </w:r>
      <w:r>
        <w:rPr>
          <w:sz w:val="24"/>
        </w:rPr>
        <w:t>the</w:t>
      </w:r>
      <w:r>
        <w:rPr>
          <w:spacing w:val="-5"/>
          <w:sz w:val="24"/>
        </w:rPr>
        <w:t xml:space="preserve"> </w:t>
      </w:r>
      <w:r>
        <w:rPr>
          <w:sz w:val="24"/>
        </w:rPr>
        <w:t>functions conferred</w:t>
      </w:r>
      <w:r>
        <w:rPr>
          <w:spacing w:val="-5"/>
          <w:sz w:val="24"/>
        </w:rPr>
        <w:t xml:space="preserve"> </w:t>
      </w:r>
      <w:r>
        <w:rPr>
          <w:sz w:val="24"/>
        </w:rPr>
        <w:t>on the LHB by the Welsh Ministers.</w:t>
      </w:r>
    </w:p>
    <w:p w14:paraId="7F81D5B1" w14:textId="77777777" w:rsidR="000E3D84" w:rsidRDefault="000E3D84">
      <w:pPr>
        <w:pStyle w:val="BodyText"/>
      </w:pPr>
    </w:p>
    <w:p w14:paraId="32EFF24B" w14:textId="77777777" w:rsidR="000E3D84" w:rsidRDefault="000813D4" w:rsidP="003B6B93">
      <w:pPr>
        <w:pStyle w:val="Heading4"/>
        <w:numPr>
          <w:ilvl w:val="1"/>
          <w:numId w:val="41"/>
        </w:numPr>
        <w:tabs>
          <w:tab w:val="left" w:pos="937"/>
        </w:tabs>
        <w:ind w:left="937" w:hanging="719"/>
      </w:pPr>
      <w:r>
        <w:t>Statutory</w:t>
      </w:r>
      <w:r>
        <w:rPr>
          <w:spacing w:val="-5"/>
        </w:rPr>
        <w:t xml:space="preserve"> </w:t>
      </w:r>
      <w:r>
        <w:rPr>
          <w:spacing w:val="-2"/>
        </w:rPr>
        <w:t>provisions</w:t>
      </w:r>
    </w:p>
    <w:p w14:paraId="3A2EFEFD" w14:textId="77777777" w:rsidR="000E3D84" w:rsidRDefault="000E3D84">
      <w:pPr>
        <w:pStyle w:val="BodyText"/>
        <w:rPr>
          <w:b/>
        </w:rPr>
      </w:pPr>
    </w:p>
    <w:p w14:paraId="37F8FE49" w14:textId="77777777" w:rsidR="000E3D84" w:rsidRDefault="000813D4">
      <w:pPr>
        <w:pStyle w:val="BodyText"/>
        <w:ind w:left="938" w:right="892" w:hanging="720"/>
      </w:pPr>
      <w:r>
        <w:t>The National Health Service (Wales) Act 2006 (c. 42) enables Health Boards to</w:t>
      </w:r>
      <w:r>
        <w:rPr>
          <w:spacing w:val="-4"/>
        </w:rPr>
        <w:t xml:space="preserve"> </w:t>
      </w:r>
      <w:r>
        <w:t>commission</w:t>
      </w:r>
      <w:r>
        <w:rPr>
          <w:spacing w:val="-5"/>
        </w:rPr>
        <w:t xml:space="preserve"> </w:t>
      </w:r>
      <w:r>
        <w:t>certain</w:t>
      </w:r>
      <w:r>
        <w:rPr>
          <w:spacing w:val="-5"/>
        </w:rPr>
        <w:t xml:space="preserve"> </w:t>
      </w:r>
      <w:r>
        <w:t>healthcare</w:t>
      </w:r>
      <w:r>
        <w:rPr>
          <w:spacing w:val="-5"/>
        </w:rPr>
        <w:t xml:space="preserve"> </w:t>
      </w:r>
      <w:r>
        <w:t>services.</w:t>
      </w:r>
      <w:r>
        <w:rPr>
          <w:spacing w:val="-4"/>
        </w:rPr>
        <w:t xml:space="preserve"> </w:t>
      </w:r>
      <w:r>
        <w:t>The</w:t>
      </w:r>
      <w:r>
        <w:rPr>
          <w:spacing w:val="-5"/>
        </w:rPr>
        <w:t xml:space="preserve"> </w:t>
      </w:r>
      <w:r>
        <w:t>relevant</w:t>
      </w:r>
      <w:r>
        <w:rPr>
          <w:spacing w:val="-5"/>
        </w:rPr>
        <w:t xml:space="preserve"> </w:t>
      </w:r>
      <w:r>
        <w:t>sections</w:t>
      </w:r>
      <w:r>
        <w:rPr>
          <w:spacing w:val="-5"/>
        </w:rPr>
        <w:t xml:space="preserve"> </w:t>
      </w:r>
      <w:r>
        <w:t>under the Act are as follows:</w:t>
      </w:r>
    </w:p>
    <w:p w14:paraId="66401035" w14:textId="77777777" w:rsidR="000E3D84" w:rsidRDefault="000813D4" w:rsidP="003B6B93">
      <w:pPr>
        <w:pStyle w:val="ListParagraph"/>
        <w:numPr>
          <w:ilvl w:val="0"/>
          <w:numId w:val="17"/>
        </w:numPr>
        <w:tabs>
          <w:tab w:val="left" w:pos="1430"/>
        </w:tabs>
        <w:spacing w:before="1"/>
        <w:ind w:right="888"/>
        <w:rPr>
          <w:sz w:val="24"/>
        </w:rPr>
      </w:pPr>
      <w:r>
        <w:rPr>
          <w:sz w:val="24"/>
        </w:rPr>
        <w:t>Section 7 sets out the definition of an NHS contract, being an arrangement</w:t>
      </w:r>
      <w:r>
        <w:rPr>
          <w:spacing w:val="-4"/>
          <w:sz w:val="24"/>
        </w:rPr>
        <w:t xml:space="preserve"> </w:t>
      </w:r>
      <w:r>
        <w:rPr>
          <w:sz w:val="24"/>
        </w:rPr>
        <w:t>under</w:t>
      </w:r>
      <w:r>
        <w:rPr>
          <w:spacing w:val="-4"/>
          <w:sz w:val="24"/>
        </w:rPr>
        <w:t xml:space="preserve"> </w:t>
      </w:r>
      <w:r>
        <w:rPr>
          <w:sz w:val="24"/>
        </w:rPr>
        <w:t>which</w:t>
      </w:r>
      <w:r>
        <w:rPr>
          <w:spacing w:val="-3"/>
          <w:sz w:val="24"/>
        </w:rPr>
        <w:t xml:space="preserve"> </w:t>
      </w:r>
      <w:r>
        <w:rPr>
          <w:sz w:val="24"/>
        </w:rPr>
        <w:t>one</w:t>
      </w:r>
      <w:r>
        <w:rPr>
          <w:spacing w:val="-4"/>
          <w:sz w:val="24"/>
        </w:rPr>
        <w:t xml:space="preserve"> </w:t>
      </w:r>
      <w:r>
        <w:rPr>
          <w:sz w:val="24"/>
        </w:rPr>
        <w:t>health</w:t>
      </w:r>
      <w:r>
        <w:rPr>
          <w:spacing w:val="-4"/>
          <w:sz w:val="24"/>
        </w:rPr>
        <w:t xml:space="preserve"> </w:t>
      </w:r>
      <w:r>
        <w:rPr>
          <w:sz w:val="24"/>
        </w:rPr>
        <w:t>service</w:t>
      </w:r>
      <w:r>
        <w:rPr>
          <w:spacing w:val="-4"/>
          <w:sz w:val="24"/>
        </w:rPr>
        <w:t xml:space="preserve"> </w:t>
      </w:r>
      <w:r>
        <w:rPr>
          <w:sz w:val="24"/>
        </w:rPr>
        <w:t>body</w:t>
      </w:r>
      <w:r>
        <w:rPr>
          <w:spacing w:val="-3"/>
          <w:sz w:val="24"/>
        </w:rPr>
        <w:t xml:space="preserve"> </w:t>
      </w:r>
      <w:r>
        <w:rPr>
          <w:sz w:val="24"/>
        </w:rPr>
        <w:t>arranges</w:t>
      </w:r>
      <w:r>
        <w:rPr>
          <w:spacing w:val="-6"/>
          <w:sz w:val="24"/>
        </w:rPr>
        <w:t xml:space="preserve"> </w:t>
      </w:r>
      <w:r>
        <w:rPr>
          <w:sz w:val="24"/>
        </w:rPr>
        <w:t>for</w:t>
      </w:r>
      <w:r>
        <w:rPr>
          <w:spacing w:val="-7"/>
          <w:sz w:val="24"/>
        </w:rPr>
        <w:t xml:space="preserve"> </w:t>
      </w:r>
      <w:r>
        <w:rPr>
          <w:sz w:val="24"/>
        </w:rPr>
        <w:t>the provision to it by another of goods or services which it reasonably requires for the purposes of its functions. It also provides a definition of a health service body;</w:t>
      </w:r>
    </w:p>
    <w:p w14:paraId="42BAAB5A" w14:textId="77777777" w:rsidR="000E3D84" w:rsidRDefault="000813D4" w:rsidP="003B6B93">
      <w:pPr>
        <w:pStyle w:val="ListParagraph"/>
        <w:numPr>
          <w:ilvl w:val="0"/>
          <w:numId w:val="17"/>
        </w:numPr>
        <w:tabs>
          <w:tab w:val="left" w:pos="1494"/>
        </w:tabs>
        <w:ind w:left="1494" w:right="1109" w:hanging="425"/>
        <w:rPr>
          <w:sz w:val="24"/>
        </w:rPr>
      </w:pPr>
      <w:r>
        <w:rPr>
          <w:sz w:val="24"/>
        </w:rPr>
        <w:t>Section</w:t>
      </w:r>
      <w:r>
        <w:rPr>
          <w:spacing w:val="-6"/>
          <w:sz w:val="24"/>
        </w:rPr>
        <w:t xml:space="preserve"> </w:t>
      </w:r>
      <w:r>
        <w:rPr>
          <w:sz w:val="24"/>
        </w:rPr>
        <w:t>9</w:t>
      </w:r>
      <w:r>
        <w:rPr>
          <w:spacing w:val="-3"/>
          <w:sz w:val="24"/>
        </w:rPr>
        <w:t xml:space="preserve"> </w:t>
      </w:r>
      <w:r>
        <w:rPr>
          <w:sz w:val="24"/>
        </w:rPr>
        <w:t>sets</w:t>
      </w:r>
      <w:r>
        <w:rPr>
          <w:spacing w:val="-4"/>
          <w:sz w:val="24"/>
        </w:rPr>
        <w:t xml:space="preserve"> </w:t>
      </w:r>
      <w:r>
        <w:rPr>
          <w:sz w:val="24"/>
        </w:rPr>
        <w:t>out</w:t>
      </w:r>
      <w:r>
        <w:rPr>
          <w:spacing w:val="-6"/>
          <w:sz w:val="24"/>
        </w:rPr>
        <w:t xml:space="preserve"> </w:t>
      </w:r>
      <w:r>
        <w:rPr>
          <w:sz w:val="24"/>
        </w:rPr>
        <w:t>arrangements</w:t>
      </w:r>
      <w:r>
        <w:rPr>
          <w:spacing w:val="-4"/>
          <w:sz w:val="24"/>
        </w:rPr>
        <w:t xml:space="preserve"> </w:t>
      </w:r>
      <w:r>
        <w:rPr>
          <w:sz w:val="24"/>
        </w:rPr>
        <w:t>to</w:t>
      </w:r>
      <w:r>
        <w:rPr>
          <w:spacing w:val="-4"/>
          <w:sz w:val="24"/>
        </w:rPr>
        <w:t xml:space="preserve"> </w:t>
      </w:r>
      <w:r>
        <w:rPr>
          <w:sz w:val="24"/>
        </w:rPr>
        <w:t>be</w:t>
      </w:r>
      <w:r>
        <w:rPr>
          <w:spacing w:val="-4"/>
          <w:sz w:val="24"/>
        </w:rPr>
        <w:t xml:space="preserve"> </w:t>
      </w:r>
      <w:r>
        <w:rPr>
          <w:sz w:val="24"/>
        </w:rPr>
        <w:t>treated</w:t>
      </w:r>
      <w:r>
        <w:rPr>
          <w:spacing w:val="-4"/>
          <w:sz w:val="24"/>
        </w:rPr>
        <w:t xml:space="preserve"> </w:t>
      </w:r>
      <w:r>
        <w:rPr>
          <w:sz w:val="24"/>
        </w:rPr>
        <w:t>as</w:t>
      </w:r>
      <w:r>
        <w:rPr>
          <w:spacing w:val="-4"/>
          <w:sz w:val="24"/>
        </w:rPr>
        <w:t xml:space="preserve"> </w:t>
      </w:r>
      <w:r>
        <w:rPr>
          <w:sz w:val="24"/>
        </w:rPr>
        <w:t>NHS</w:t>
      </w:r>
      <w:r>
        <w:rPr>
          <w:spacing w:val="-4"/>
          <w:sz w:val="24"/>
        </w:rPr>
        <w:t xml:space="preserve"> </w:t>
      </w:r>
      <w:r>
        <w:rPr>
          <w:sz w:val="24"/>
        </w:rPr>
        <w:t>contracts for ophthalmic and pharmaceutical services;</w:t>
      </w:r>
    </w:p>
    <w:p w14:paraId="0E4C7D55" w14:textId="77777777" w:rsidR="000E3D84" w:rsidRDefault="000813D4" w:rsidP="003B6B93">
      <w:pPr>
        <w:pStyle w:val="ListParagraph"/>
        <w:numPr>
          <w:ilvl w:val="0"/>
          <w:numId w:val="17"/>
        </w:numPr>
        <w:tabs>
          <w:tab w:val="left" w:pos="1494"/>
        </w:tabs>
        <w:spacing w:line="237" w:lineRule="auto"/>
        <w:ind w:left="1494" w:right="1185" w:hanging="425"/>
        <w:rPr>
          <w:sz w:val="24"/>
        </w:rPr>
      </w:pPr>
      <w:r>
        <w:rPr>
          <w:sz w:val="24"/>
        </w:rPr>
        <w:t>Section</w:t>
      </w:r>
      <w:r>
        <w:rPr>
          <w:spacing w:val="-5"/>
          <w:sz w:val="24"/>
        </w:rPr>
        <w:t xml:space="preserve"> </w:t>
      </w:r>
      <w:r>
        <w:rPr>
          <w:sz w:val="24"/>
        </w:rPr>
        <w:t>32</w:t>
      </w:r>
      <w:r>
        <w:rPr>
          <w:spacing w:val="-5"/>
          <w:sz w:val="24"/>
        </w:rPr>
        <w:t xml:space="preserve"> </w:t>
      </w:r>
      <w:r>
        <w:rPr>
          <w:sz w:val="24"/>
        </w:rPr>
        <w:t>makes</w:t>
      </w:r>
      <w:r>
        <w:rPr>
          <w:spacing w:val="-6"/>
          <w:sz w:val="24"/>
        </w:rPr>
        <w:t xml:space="preserve"> </w:t>
      </w:r>
      <w:r>
        <w:rPr>
          <w:sz w:val="24"/>
        </w:rPr>
        <w:t>provision</w:t>
      </w:r>
      <w:r>
        <w:rPr>
          <w:spacing w:val="-2"/>
          <w:sz w:val="24"/>
        </w:rPr>
        <w:t xml:space="preserve"> </w:t>
      </w:r>
      <w:r>
        <w:rPr>
          <w:sz w:val="24"/>
        </w:rPr>
        <w:t>in</w:t>
      </w:r>
      <w:r>
        <w:rPr>
          <w:spacing w:val="-4"/>
          <w:sz w:val="24"/>
        </w:rPr>
        <w:t xml:space="preserve"> </w:t>
      </w:r>
      <w:r>
        <w:rPr>
          <w:sz w:val="24"/>
        </w:rPr>
        <w:t>relation</w:t>
      </w:r>
      <w:r>
        <w:rPr>
          <w:spacing w:val="-4"/>
          <w:sz w:val="24"/>
        </w:rPr>
        <w:t xml:space="preserve"> </w:t>
      </w:r>
      <w:r>
        <w:rPr>
          <w:sz w:val="24"/>
        </w:rPr>
        <w:t>to</w:t>
      </w:r>
      <w:r>
        <w:rPr>
          <w:spacing w:val="-4"/>
          <w:sz w:val="24"/>
        </w:rPr>
        <w:t xml:space="preserve"> </w:t>
      </w:r>
      <w:r>
        <w:rPr>
          <w:sz w:val="24"/>
        </w:rPr>
        <w:t>services</w:t>
      </w:r>
      <w:r>
        <w:rPr>
          <w:spacing w:val="-2"/>
          <w:sz w:val="24"/>
        </w:rPr>
        <w:t xml:space="preserve"> </w:t>
      </w:r>
      <w:r>
        <w:rPr>
          <w:sz w:val="24"/>
        </w:rPr>
        <w:t>which</w:t>
      </w:r>
      <w:r>
        <w:rPr>
          <w:spacing w:val="-4"/>
          <w:sz w:val="24"/>
        </w:rPr>
        <w:t xml:space="preserve"> </w:t>
      </w:r>
      <w:r>
        <w:rPr>
          <w:sz w:val="24"/>
        </w:rPr>
        <w:t>can</w:t>
      </w:r>
      <w:r>
        <w:rPr>
          <w:spacing w:val="-4"/>
          <w:sz w:val="24"/>
        </w:rPr>
        <w:t xml:space="preserve"> </w:t>
      </w:r>
      <w:r>
        <w:rPr>
          <w:sz w:val="24"/>
        </w:rPr>
        <w:t>be provided to Health Boards by local authorities;</w:t>
      </w:r>
    </w:p>
    <w:p w14:paraId="2770CCFE" w14:textId="77777777" w:rsidR="000E3D84" w:rsidRDefault="000813D4" w:rsidP="003B6B93">
      <w:pPr>
        <w:pStyle w:val="ListParagraph"/>
        <w:numPr>
          <w:ilvl w:val="0"/>
          <w:numId w:val="17"/>
        </w:numPr>
        <w:tabs>
          <w:tab w:val="left" w:pos="1494"/>
        </w:tabs>
        <w:ind w:left="1494" w:right="920" w:hanging="425"/>
        <w:rPr>
          <w:sz w:val="24"/>
        </w:rPr>
      </w:pPr>
      <w:r>
        <w:rPr>
          <w:sz w:val="24"/>
        </w:rPr>
        <w:t>Section 33 enables the Welsh Ministers to make provision which enables Health Boards and Local Authorities to enter into prescribed</w:t>
      </w:r>
      <w:r>
        <w:rPr>
          <w:spacing w:val="-6"/>
          <w:sz w:val="24"/>
        </w:rPr>
        <w:t xml:space="preserve"> </w:t>
      </w:r>
      <w:r>
        <w:rPr>
          <w:sz w:val="24"/>
        </w:rPr>
        <w:t>arrangements</w:t>
      </w:r>
      <w:r>
        <w:rPr>
          <w:spacing w:val="-2"/>
          <w:sz w:val="24"/>
        </w:rPr>
        <w:t xml:space="preserve"> </w:t>
      </w:r>
      <w:r>
        <w:rPr>
          <w:sz w:val="24"/>
        </w:rPr>
        <w:t>as</w:t>
      </w:r>
      <w:r>
        <w:rPr>
          <w:spacing w:val="-6"/>
          <w:sz w:val="24"/>
        </w:rPr>
        <w:t xml:space="preserve"> </w:t>
      </w:r>
      <w:r>
        <w:rPr>
          <w:sz w:val="24"/>
        </w:rPr>
        <w:t>to</w:t>
      </w:r>
      <w:r>
        <w:rPr>
          <w:spacing w:val="-3"/>
          <w:sz w:val="24"/>
        </w:rPr>
        <w:t xml:space="preserve"> </w:t>
      </w:r>
      <w:r>
        <w:rPr>
          <w:sz w:val="24"/>
        </w:rPr>
        <w:t>the</w:t>
      </w:r>
      <w:r>
        <w:rPr>
          <w:spacing w:val="-6"/>
          <w:sz w:val="24"/>
        </w:rPr>
        <w:t xml:space="preserve"> </w:t>
      </w:r>
      <w:r>
        <w:rPr>
          <w:sz w:val="24"/>
        </w:rPr>
        <w:t>provision</w:t>
      </w:r>
      <w:r>
        <w:rPr>
          <w:spacing w:val="-4"/>
          <w:sz w:val="24"/>
        </w:rPr>
        <w:t xml:space="preserve"> </w:t>
      </w:r>
      <w:r>
        <w:rPr>
          <w:sz w:val="24"/>
        </w:rPr>
        <w:t>of</w:t>
      </w:r>
      <w:r>
        <w:rPr>
          <w:spacing w:val="-3"/>
          <w:sz w:val="24"/>
        </w:rPr>
        <w:t xml:space="preserve"> </w:t>
      </w:r>
      <w:r>
        <w:rPr>
          <w:sz w:val="24"/>
        </w:rPr>
        <w:t>services</w:t>
      </w:r>
      <w:r>
        <w:rPr>
          <w:spacing w:val="-4"/>
          <w:sz w:val="24"/>
        </w:rPr>
        <w:t xml:space="preserve"> </w:t>
      </w:r>
      <w:r>
        <w:rPr>
          <w:sz w:val="24"/>
        </w:rPr>
        <w:t>which</w:t>
      </w:r>
      <w:r>
        <w:rPr>
          <w:spacing w:val="-4"/>
          <w:sz w:val="24"/>
        </w:rPr>
        <w:t xml:space="preserve"> </w:t>
      </w:r>
      <w:r>
        <w:rPr>
          <w:sz w:val="24"/>
        </w:rPr>
        <w:t>are</w:t>
      </w:r>
    </w:p>
    <w:p w14:paraId="2D74FF12" w14:textId="77777777" w:rsidR="000E3D84" w:rsidRDefault="000E3D84">
      <w:pPr>
        <w:rPr>
          <w:sz w:val="24"/>
        </w:rPr>
        <w:sectPr w:rsidR="000E3D84">
          <w:pgSz w:w="11910" w:h="16850"/>
          <w:pgMar w:top="1000" w:right="920" w:bottom="2400" w:left="1580" w:header="0" w:footer="2203" w:gutter="0"/>
          <w:cols w:space="720"/>
        </w:sectPr>
      </w:pPr>
    </w:p>
    <w:p w14:paraId="7C6A245C" w14:textId="77777777" w:rsidR="000E3D84" w:rsidRDefault="000813D4">
      <w:pPr>
        <w:pStyle w:val="BodyText"/>
        <w:spacing w:before="75"/>
        <w:ind w:left="1494" w:right="905"/>
      </w:pPr>
      <w:r>
        <w:lastRenderedPageBreak/>
        <w:t>in connection with specified circumstances, if they are likely to lead</w:t>
      </w:r>
      <w:r>
        <w:rPr>
          <w:spacing w:val="-3"/>
        </w:rPr>
        <w:t xml:space="preserve"> </w:t>
      </w:r>
      <w:r>
        <w:t>to</w:t>
      </w:r>
      <w:r>
        <w:rPr>
          <w:spacing w:val="-3"/>
        </w:rPr>
        <w:t xml:space="preserve"> </w:t>
      </w:r>
      <w:r>
        <w:t>an</w:t>
      </w:r>
      <w:r>
        <w:rPr>
          <w:spacing w:val="-3"/>
        </w:rPr>
        <w:t xml:space="preserve"> </w:t>
      </w:r>
      <w:r>
        <w:t>improvement</w:t>
      </w:r>
      <w:r>
        <w:rPr>
          <w:spacing w:val="-3"/>
        </w:rPr>
        <w:t xml:space="preserve"> </w:t>
      </w:r>
      <w:r>
        <w:t>in</w:t>
      </w:r>
      <w:r>
        <w:rPr>
          <w:spacing w:val="-3"/>
        </w:rPr>
        <w:t xml:space="preserve"> </w:t>
      </w:r>
      <w:r>
        <w:t>the</w:t>
      </w:r>
      <w:r>
        <w:rPr>
          <w:spacing w:val="-3"/>
        </w:rPr>
        <w:t xml:space="preserve"> </w:t>
      </w:r>
      <w:r>
        <w:t>way</w:t>
      </w:r>
      <w:r>
        <w:rPr>
          <w:spacing w:val="-6"/>
        </w:rPr>
        <w:t xml:space="preserve"> </w:t>
      </w:r>
      <w:r>
        <w:t>in</w:t>
      </w:r>
      <w:r>
        <w:rPr>
          <w:spacing w:val="-3"/>
        </w:rPr>
        <w:t xml:space="preserve"> </w:t>
      </w:r>
      <w:r>
        <w:t>which each</w:t>
      </w:r>
      <w:r>
        <w:rPr>
          <w:spacing w:val="-3"/>
        </w:rPr>
        <w:t xml:space="preserve"> </w:t>
      </w:r>
      <w:r>
        <w:t>of</w:t>
      </w:r>
      <w:r>
        <w:rPr>
          <w:spacing w:val="-3"/>
        </w:rPr>
        <w:t xml:space="preserve"> </w:t>
      </w:r>
      <w:r>
        <w:t>their</w:t>
      </w:r>
      <w:r>
        <w:rPr>
          <w:spacing w:val="-7"/>
        </w:rPr>
        <w:t xml:space="preserve"> </w:t>
      </w:r>
      <w:r>
        <w:t>functions are exercised;</w:t>
      </w:r>
    </w:p>
    <w:p w14:paraId="0F01E0ED" w14:textId="77777777" w:rsidR="000E3D84" w:rsidRDefault="000813D4" w:rsidP="003B6B93">
      <w:pPr>
        <w:pStyle w:val="ListParagraph"/>
        <w:numPr>
          <w:ilvl w:val="0"/>
          <w:numId w:val="17"/>
        </w:numPr>
        <w:tabs>
          <w:tab w:val="left" w:pos="1494"/>
        </w:tabs>
        <w:ind w:left="1494" w:right="1562" w:hanging="425"/>
        <w:rPr>
          <w:sz w:val="24"/>
        </w:rPr>
      </w:pPr>
      <w:r>
        <w:rPr>
          <w:sz w:val="24"/>
        </w:rPr>
        <w:t>Part</w:t>
      </w:r>
      <w:r>
        <w:rPr>
          <w:spacing w:val="-4"/>
          <w:sz w:val="24"/>
        </w:rPr>
        <w:t xml:space="preserve"> </w:t>
      </w:r>
      <w:r>
        <w:rPr>
          <w:sz w:val="24"/>
        </w:rPr>
        <w:t>4</w:t>
      </w:r>
      <w:r>
        <w:rPr>
          <w:spacing w:val="-5"/>
          <w:sz w:val="24"/>
        </w:rPr>
        <w:t xml:space="preserve"> </w:t>
      </w:r>
      <w:r>
        <w:rPr>
          <w:sz w:val="24"/>
        </w:rPr>
        <w:t>enables</w:t>
      </w:r>
      <w:r>
        <w:rPr>
          <w:spacing w:val="-4"/>
          <w:sz w:val="24"/>
        </w:rPr>
        <w:t xml:space="preserve"> </w:t>
      </w:r>
      <w:r>
        <w:rPr>
          <w:sz w:val="24"/>
        </w:rPr>
        <w:t>Health</w:t>
      </w:r>
      <w:r>
        <w:rPr>
          <w:spacing w:val="-6"/>
          <w:sz w:val="24"/>
        </w:rPr>
        <w:t xml:space="preserve"> </w:t>
      </w:r>
      <w:r>
        <w:rPr>
          <w:sz w:val="24"/>
        </w:rPr>
        <w:t>Boards</w:t>
      </w:r>
      <w:r>
        <w:rPr>
          <w:spacing w:val="-6"/>
          <w:sz w:val="24"/>
        </w:rPr>
        <w:t xml:space="preserve"> </w:t>
      </w:r>
      <w:r>
        <w:rPr>
          <w:sz w:val="24"/>
        </w:rPr>
        <w:t>to</w:t>
      </w:r>
      <w:r>
        <w:rPr>
          <w:spacing w:val="-5"/>
          <w:sz w:val="24"/>
        </w:rPr>
        <w:t xml:space="preserve"> </w:t>
      </w:r>
      <w:r>
        <w:rPr>
          <w:sz w:val="24"/>
        </w:rPr>
        <w:t>make</w:t>
      </w:r>
      <w:r>
        <w:rPr>
          <w:spacing w:val="-4"/>
          <w:sz w:val="24"/>
        </w:rPr>
        <w:t xml:space="preserve"> </w:t>
      </w:r>
      <w:r>
        <w:rPr>
          <w:sz w:val="24"/>
        </w:rPr>
        <w:t>arrangements</w:t>
      </w:r>
      <w:r>
        <w:rPr>
          <w:spacing w:val="-6"/>
          <w:sz w:val="24"/>
        </w:rPr>
        <w:t xml:space="preserve"> </w:t>
      </w:r>
      <w:r>
        <w:rPr>
          <w:sz w:val="24"/>
        </w:rPr>
        <w:t>for</w:t>
      </w:r>
      <w:r>
        <w:rPr>
          <w:spacing w:val="-4"/>
          <w:sz w:val="24"/>
        </w:rPr>
        <w:t xml:space="preserve"> </w:t>
      </w:r>
      <w:r>
        <w:rPr>
          <w:sz w:val="24"/>
        </w:rPr>
        <w:t>the provision of primary medical services;</w:t>
      </w:r>
    </w:p>
    <w:p w14:paraId="561E8F2E" w14:textId="77777777" w:rsidR="000E3D84" w:rsidRDefault="000813D4" w:rsidP="003B6B93">
      <w:pPr>
        <w:pStyle w:val="ListParagraph"/>
        <w:numPr>
          <w:ilvl w:val="0"/>
          <w:numId w:val="17"/>
        </w:numPr>
        <w:tabs>
          <w:tab w:val="left" w:pos="1494"/>
        </w:tabs>
        <w:ind w:left="1494" w:right="1562" w:hanging="425"/>
        <w:rPr>
          <w:sz w:val="24"/>
        </w:rPr>
      </w:pPr>
      <w:r>
        <w:rPr>
          <w:sz w:val="24"/>
        </w:rPr>
        <w:t>Part</w:t>
      </w:r>
      <w:r>
        <w:rPr>
          <w:spacing w:val="-4"/>
          <w:sz w:val="24"/>
        </w:rPr>
        <w:t xml:space="preserve"> </w:t>
      </w:r>
      <w:r>
        <w:rPr>
          <w:sz w:val="24"/>
        </w:rPr>
        <w:t>5</w:t>
      </w:r>
      <w:r>
        <w:rPr>
          <w:spacing w:val="-5"/>
          <w:sz w:val="24"/>
        </w:rPr>
        <w:t xml:space="preserve"> </w:t>
      </w:r>
      <w:r>
        <w:rPr>
          <w:sz w:val="24"/>
        </w:rPr>
        <w:t>enables</w:t>
      </w:r>
      <w:r>
        <w:rPr>
          <w:spacing w:val="-4"/>
          <w:sz w:val="24"/>
        </w:rPr>
        <w:t xml:space="preserve"> </w:t>
      </w:r>
      <w:r>
        <w:rPr>
          <w:sz w:val="24"/>
        </w:rPr>
        <w:t>Health</w:t>
      </w:r>
      <w:r>
        <w:rPr>
          <w:spacing w:val="-6"/>
          <w:sz w:val="24"/>
        </w:rPr>
        <w:t xml:space="preserve"> </w:t>
      </w:r>
      <w:r>
        <w:rPr>
          <w:sz w:val="24"/>
        </w:rPr>
        <w:t>Boards</w:t>
      </w:r>
      <w:r>
        <w:rPr>
          <w:spacing w:val="-6"/>
          <w:sz w:val="24"/>
        </w:rPr>
        <w:t xml:space="preserve"> </w:t>
      </w:r>
      <w:r>
        <w:rPr>
          <w:sz w:val="24"/>
        </w:rPr>
        <w:t>to</w:t>
      </w:r>
      <w:r>
        <w:rPr>
          <w:spacing w:val="-5"/>
          <w:sz w:val="24"/>
        </w:rPr>
        <w:t xml:space="preserve"> </w:t>
      </w:r>
      <w:r>
        <w:rPr>
          <w:sz w:val="24"/>
        </w:rPr>
        <w:t>make</w:t>
      </w:r>
      <w:r>
        <w:rPr>
          <w:spacing w:val="-4"/>
          <w:sz w:val="24"/>
        </w:rPr>
        <w:t xml:space="preserve"> </w:t>
      </w:r>
      <w:r>
        <w:rPr>
          <w:sz w:val="24"/>
        </w:rPr>
        <w:t>arrangements</w:t>
      </w:r>
      <w:r>
        <w:rPr>
          <w:spacing w:val="-6"/>
          <w:sz w:val="24"/>
        </w:rPr>
        <w:t xml:space="preserve"> </w:t>
      </w:r>
      <w:r>
        <w:rPr>
          <w:sz w:val="24"/>
        </w:rPr>
        <w:t>for</w:t>
      </w:r>
      <w:r>
        <w:rPr>
          <w:spacing w:val="-4"/>
          <w:sz w:val="24"/>
        </w:rPr>
        <w:t xml:space="preserve"> </w:t>
      </w:r>
      <w:r>
        <w:rPr>
          <w:sz w:val="24"/>
        </w:rPr>
        <w:t>the provision of primary dental services;</w:t>
      </w:r>
    </w:p>
    <w:p w14:paraId="6D67C28E" w14:textId="77777777" w:rsidR="000E3D84" w:rsidRDefault="000813D4" w:rsidP="003B6B93">
      <w:pPr>
        <w:pStyle w:val="ListParagraph"/>
        <w:numPr>
          <w:ilvl w:val="0"/>
          <w:numId w:val="17"/>
        </w:numPr>
        <w:tabs>
          <w:tab w:val="left" w:pos="1494"/>
        </w:tabs>
        <w:ind w:left="1494" w:right="1562" w:hanging="425"/>
        <w:rPr>
          <w:sz w:val="24"/>
        </w:rPr>
      </w:pPr>
      <w:r>
        <w:rPr>
          <w:sz w:val="24"/>
        </w:rPr>
        <w:t>Part</w:t>
      </w:r>
      <w:r>
        <w:rPr>
          <w:spacing w:val="-4"/>
          <w:sz w:val="24"/>
        </w:rPr>
        <w:t xml:space="preserve"> </w:t>
      </w:r>
      <w:r>
        <w:rPr>
          <w:sz w:val="24"/>
        </w:rPr>
        <w:t>6</w:t>
      </w:r>
      <w:r>
        <w:rPr>
          <w:spacing w:val="-5"/>
          <w:sz w:val="24"/>
        </w:rPr>
        <w:t xml:space="preserve"> </w:t>
      </w:r>
      <w:r>
        <w:rPr>
          <w:sz w:val="24"/>
        </w:rPr>
        <w:t>enables</w:t>
      </w:r>
      <w:r>
        <w:rPr>
          <w:spacing w:val="-4"/>
          <w:sz w:val="24"/>
        </w:rPr>
        <w:t xml:space="preserve"> </w:t>
      </w:r>
      <w:r>
        <w:rPr>
          <w:sz w:val="24"/>
        </w:rPr>
        <w:t>Health</w:t>
      </w:r>
      <w:r>
        <w:rPr>
          <w:spacing w:val="-6"/>
          <w:sz w:val="24"/>
        </w:rPr>
        <w:t xml:space="preserve"> </w:t>
      </w:r>
      <w:r>
        <w:rPr>
          <w:sz w:val="24"/>
        </w:rPr>
        <w:t>Boards</w:t>
      </w:r>
      <w:r>
        <w:rPr>
          <w:spacing w:val="-6"/>
          <w:sz w:val="24"/>
        </w:rPr>
        <w:t xml:space="preserve"> </w:t>
      </w:r>
      <w:r>
        <w:rPr>
          <w:sz w:val="24"/>
        </w:rPr>
        <w:t>to</w:t>
      </w:r>
      <w:r>
        <w:rPr>
          <w:spacing w:val="-5"/>
          <w:sz w:val="24"/>
        </w:rPr>
        <w:t xml:space="preserve"> </w:t>
      </w:r>
      <w:r>
        <w:rPr>
          <w:sz w:val="24"/>
        </w:rPr>
        <w:t>make</w:t>
      </w:r>
      <w:r>
        <w:rPr>
          <w:spacing w:val="-4"/>
          <w:sz w:val="24"/>
        </w:rPr>
        <w:t xml:space="preserve"> </w:t>
      </w:r>
      <w:r>
        <w:rPr>
          <w:sz w:val="24"/>
        </w:rPr>
        <w:t>arrangements</w:t>
      </w:r>
      <w:r>
        <w:rPr>
          <w:spacing w:val="-6"/>
          <w:sz w:val="24"/>
        </w:rPr>
        <w:t xml:space="preserve"> </w:t>
      </w:r>
      <w:r>
        <w:rPr>
          <w:sz w:val="24"/>
        </w:rPr>
        <w:t>for</w:t>
      </w:r>
      <w:r>
        <w:rPr>
          <w:spacing w:val="-4"/>
          <w:sz w:val="24"/>
        </w:rPr>
        <w:t xml:space="preserve"> </w:t>
      </w:r>
      <w:r>
        <w:rPr>
          <w:sz w:val="24"/>
        </w:rPr>
        <w:t>the provision of general ophthalmic services;</w:t>
      </w:r>
    </w:p>
    <w:p w14:paraId="409FC28A" w14:textId="77777777" w:rsidR="000E3D84" w:rsidRDefault="000813D4" w:rsidP="003B6B93">
      <w:pPr>
        <w:pStyle w:val="ListParagraph"/>
        <w:numPr>
          <w:ilvl w:val="0"/>
          <w:numId w:val="17"/>
        </w:numPr>
        <w:tabs>
          <w:tab w:val="left" w:pos="1494"/>
        </w:tabs>
        <w:ind w:left="1494" w:right="1558" w:hanging="425"/>
        <w:rPr>
          <w:sz w:val="24"/>
        </w:rPr>
      </w:pPr>
      <w:r>
        <w:rPr>
          <w:sz w:val="24"/>
        </w:rPr>
        <w:t>Part</w:t>
      </w:r>
      <w:r>
        <w:rPr>
          <w:spacing w:val="-3"/>
          <w:sz w:val="24"/>
        </w:rPr>
        <w:t xml:space="preserve"> </w:t>
      </w:r>
      <w:r>
        <w:rPr>
          <w:sz w:val="24"/>
        </w:rPr>
        <w:t>7</w:t>
      </w:r>
      <w:r>
        <w:rPr>
          <w:spacing w:val="-4"/>
          <w:sz w:val="24"/>
        </w:rPr>
        <w:t xml:space="preserve"> </w:t>
      </w:r>
      <w:r>
        <w:rPr>
          <w:sz w:val="24"/>
        </w:rPr>
        <w:t>enables</w:t>
      </w:r>
      <w:r>
        <w:rPr>
          <w:spacing w:val="-3"/>
          <w:sz w:val="24"/>
        </w:rPr>
        <w:t xml:space="preserve"> </w:t>
      </w:r>
      <w:r>
        <w:rPr>
          <w:sz w:val="24"/>
        </w:rPr>
        <w:t>Health</w:t>
      </w:r>
      <w:r>
        <w:rPr>
          <w:spacing w:val="-5"/>
          <w:sz w:val="24"/>
        </w:rPr>
        <w:t xml:space="preserve"> </w:t>
      </w:r>
      <w:r>
        <w:rPr>
          <w:sz w:val="24"/>
        </w:rPr>
        <w:t>Boards</w:t>
      </w:r>
      <w:r>
        <w:rPr>
          <w:spacing w:val="-5"/>
          <w:sz w:val="24"/>
        </w:rPr>
        <w:t xml:space="preserve"> </w:t>
      </w:r>
      <w:r>
        <w:rPr>
          <w:sz w:val="24"/>
        </w:rPr>
        <w:t>to</w:t>
      </w:r>
      <w:r>
        <w:rPr>
          <w:spacing w:val="-4"/>
          <w:sz w:val="24"/>
        </w:rPr>
        <w:t xml:space="preserve"> </w:t>
      </w:r>
      <w:r>
        <w:rPr>
          <w:sz w:val="24"/>
        </w:rPr>
        <w:t>make</w:t>
      </w:r>
      <w:r>
        <w:rPr>
          <w:spacing w:val="-3"/>
          <w:sz w:val="24"/>
        </w:rPr>
        <w:t xml:space="preserve"> </w:t>
      </w:r>
      <w:r>
        <w:rPr>
          <w:sz w:val="24"/>
        </w:rPr>
        <w:t>arrangements</w:t>
      </w:r>
      <w:r>
        <w:rPr>
          <w:spacing w:val="-5"/>
          <w:sz w:val="24"/>
        </w:rPr>
        <w:t xml:space="preserve"> </w:t>
      </w:r>
      <w:r>
        <w:rPr>
          <w:sz w:val="24"/>
        </w:rPr>
        <w:t>for</w:t>
      </w:r>
      <w:r>
        <w:rPr>
          <w:spacing w:val="-3"/>
          <w:sz w:val="24"/>
        </w:rPr>
        <w:t xml:space="preserve"> </w:t>
      </w:r>
      <w:r>
        <w:rPr>
          <w:sz w:val="24"/>
        </w:rPr>
        <w:t>the provision of pharmaceutical services;</w:t>
      </w:r>
    </w:p>
    <w:p w14:paraId="4BF6F2D6" w14:textId="77777777" w:rsidR="000E3D84" w:rsidRDefault="000813D4" w:rsidP="003B6B93">
      <w:pPr>
        <w:pStyle w:val="ListParagraph"/>
        <w:numPr>
          <w:ilvl w:val="0"/>
          <w:numId w:val="17"/>
        </w:numPr>
        <w:tabs>
          <w:tab w:val="left" w:pos="1494"/>
        </w:tabs>
        <w:ind w:left="1494" w:right="909" w:hanging="425"/>
        <w:rPr>
          <w:sz w:val="24"/>
        </w:rPr>
      </w:pPr>
      <w:r>
        <w:rPr>
          <w:sz w:val="24"/>
        </w:rPr>
        <w:t>Section</w:t>
      </w:r>
      <w:r>
        <w:rPr>
          <w:spacing w:val="-2"/>
          <w:sz w:val="24"/>
        </w:rPr>
        <w:t xml:space="preserve"> </w:t>
      </w:r>
      <w:r>
        <w:rPr>
          <w:sz w:val="24"/>
        </w:rPr>
        <w:t>188 enables the</w:t>
      </w:r>
      <w:r>
        <w:rPr>
          <w:spacing w:val="-4"/>
          <w:sz w:val="24"/>
        </w:rPr>
        <w:t xml:space="preserve"> </w:t>
      </w:r>
      <w:r>
        <w:rPr>
          <w:sz w:val="24"/>
        </w:rPr>
        <w:t>Welsh Ministers to</w:t>
      </w:r>
      <w:r>
        <w:rPr>
          <w:spacing w:val="-2"/>
          <w:sz w:val="24"/>
        </w:rPr>
        <w:t xml:space="preserve"> </w:t>
      </w:r>
      <w:r>
        <w:rPr>
          <w:sz w:val="24"/>
        </w:rPr>
        <w:t>make provision which enables Health Boards and the prison service to enter into prescribed</w:t>
      </w:r>
      <w:r>
        <w:rPr>
          <w:spacing w:val="-5"/>
          <w:sz w:val="24"/>
        </w:rPr>
        <w:t xml:space="preserve"> </w:t>
      </w:r>
      <w:r>
        <w:rPr>
          <w:sz w:val="24"/>
        </w:rPr>
        <w:t>arrangements as</w:t>
      </w:r>
      <w:r>
        <w:rPr>
          <w:spacing w:val="-5"/>
          <w:sz w:val="24"/>
        </w:rPr>
        <w:t xml:space="preserve"> </w:t>
      </w:r>
      <w:r>
        <w:rPr>
          <w:sz w:val="24"/>
        </w:rPr>
        <w:t>to</w:t>
      </w:r>
      <w:r>
        <w:rPr>
          <w:spacing w:val="-2"/>
          <w:sz w:val="24"/>
        </w:rPr>
        <w:t xml:space="preserve"> </w:t>
      </w:r>
      <w:r>
        <w:rPr>
          <w:sz w:val="24"/>
        </w:rPr>
        <w:t>the</w:t>
      </w:r>
      <w:r>
        <w:rPr>
          <w:spacing w:val="-5"/>
          <w:sz w:val="24"/>
        </w:rPr>
        <w:t xml:space="preserve"> </w:t>
      </w:r>
      <w:r>
        <w:rPr>
          <w:sz w:val="24"/>
        </w:rPr>
        <w:t>provision</w:t>
      </w:r>
      <w:r>
        <w:rPr>
          <w:spacing w:val="-3"/>
          <w:sz w:val="24"/>
        </w:rPr>
        <w:t xml:space="preserve"> </w:t>
      </w:r>
      <w:r>
        <w:rPr>
          <w:sz w:val="24"/>
        </w:rPr>
        <w:t>of</w:t>
      </w:r>
      <w:r>
        <w:rPr>
          <w:spacing w:val="-1"/>
          <w:sz w:val="24"/>
        </w:rPr>
        <w:t xml:space="preserve"> </w:t>
      </w:r>
      <w:r>
        <w:rPr>
          <w:sz w:val="24"/>
        </w:rPr>
        <w:t>services</w:t>
      </w:r>
      <w:r>
        <w:rPr>
          <w:spacing w:val="-3"/>
          <w:sz w:val="24"/>
        </w:rPr>
        <w:t xml:space="preserve"> </w:t>
      </w:r>
      <w:r>
        <w:rPr>
          <w:sz w:val="24"/>
        </w:rPr>
        <w:t>which</w:t>
      </w:r>
      <w:r>
        <w:rPr>
          <w:spacing w:val="-3"/>
          <w:sz w:val="24"/>
        </w:rPr>
        <w:t xml:space="preserve"> </w:t>
      </w:r>
      <w:r>
        <w:rPr>
          <w:sz w:val="24"/>
        </w:rPr>
        <w:t>are in connection with specified circumstances, if they are likely to lead</w:t>
      </w:r>
      <w:r>
        <w:rPr>
          <w:spacing w:val="-3"/>
          <w:sz w:val="24"/>
        </w:rPr>
        <w:t xml:space="preserve"> </w:t>
      </w:r>
      <w:r>
        <w:rPr>
          <w:sz w:val="24"/>
        </w:rPr>
        <w:t>to</w:t>
      </w:r>
      <w:r>
        <w:rPr>
          <w:spacing w:val="-3"/>
          <w:sz w:val="24"/>
        </w:rPr>
        <w:t xml:space="preserve"> </w:t>
      </w:r>
      <w:r>
        <w:rPr>
          <w:sz w:val="24"/>
        </w:rPr>
        <w:t>an</w:t>
      </w:r>
      <w:r>
        <w:rPr>
          <w:spacing w:val="-3"/>
          <w:sz w:val="24"/>
        </w:rPr>
        <w:t xml:space="preserve"> </w:t>
      </w:r>
      <w:r>
        <w:rPr>
          <w:sz w:val="24"/>
        </w:rPr>
        <w:t>improvement</w:t>
      </w:r>
      <w:r>
        <w:rPr>
          <w:spacing w:val="-3"/>
          <w:sz w:val="24"/>
        </w:rPr>
        <w:t xml:space="preserve"> </w:t>
      </w:r>
      <w:r>
        <w:rPr>
          <w:sz w:val="24"/>
        </w:rPr>
        <w:t>in</w:t>
      </w:r>
      <w:r>
        <w:rPr>
          <w:spacing w:val="-3"/>
          <w:sz w:val="24"/>
        </w:rPr>
        <w:t xml:space="preserve"> </w:t>
      </w:r>
      <w:r>
        <w:rPr>
          <w:sz w:val="24"/>
        </w:rPr>
        <w:t>the</w:t>
      </w:r>
      <w:r>
        <w:rPr>
          <w:spacing w:val="-3"/>
          <w:sz w:val="24"/>
        </w:rPr>
        <w:t xml:space="preserve"> </w:t>
      </w:r>
      <w:r>
        <w:rPr>
          <w:sz w:val="24"/>
        </w:rPr>
        <w:t>way</w:t>
      </w:r>
      <w:r>
        <w:rPr>
          <w:spacing w:val="-6"/>
          <w:sz w:val="24"/>
        </w:rPr>
        <w:t xml:space="preserve"> </w:t>
      </w:r>
      <w:r>
        <w:rPr>
          <w:sz w:val="24"/>
        </w:rPr>
        <w:t>in</w:t>
      </w:r>
      <w:r>
        <w:rPr>
          <w:spacing w:val="-3"/>
          <w:sz w:val="24"/>
        </w:rPr>
        <w:t xml:space="preserve"> </w:t>
      </w:r>
      <w:r>
        <w:rPr>
          <w:sz w:val="24"/>
        </w:rPr>
        <w:t>which</w:t>
      </w:r>
      <w:r>
        <w:rPr>
          <w:spacing w:val="-3"/>
          <w:sz w:val="24"/>
        </w:rPr>
        <w:t xml:space="preserve"> </w:t>
      </w:r>
      <w:r>
        <w:rPr>
          <w:sz w:val="24"/>
        </w:rPr>
        <w:t>each</w:t>
      </w:r>
      <w:r>
        <w:rPr>
          <w:spacing w:val="-3"/>
          <w:sz w:val="24"/>
        </w:rPr>
        <w:t xml:space="preserve"> </w:t>
      </w:r>
      <w:r>
        <w:rPr>
          <w:sz w:val="24"/>
        </w:rPr>
        <w:t>of</w:t>
      </w:r>
      <w:r>
        <w:rPr>
          <w:spacing w:val="-3"/>
          <w:sz w:val="24"/>
        </w:rPr>
        <w:t xml:space="preserve"> </w:t>
      </w:r>
      <w:r>
        <w:rPr>
          <w:sz w:val="24"/>
        </w:rPr>
        <w:t>their</w:t>
      </w:r>
      <w:r>
        <w:rPr>
          <w:spacing w:val="-7"/>
          <w:sz w:val="24"/>
        </w:rPr>
        <w:t xml:space="preserve"> </w:t>
      </w:r>
      <w:r>
        <w:rPr>
          <w:sz w:val="24"/>
        </w:rPr>
        <w:t>functions are exercised;</w:t>
      </w:r>
    </w:p>
    <w:p w14:paraId="5BCED940" w14:textId="77777777" w:rsidR="000E3D84" w:rsidRDefault="000813D4" w:rsidP="003B6B93">
      <w:pPr>
        <w:pStyle w:val="ListParagraph"/>
        <w:numPr>
          <w:ilvl w:val="0"/>
          <w:numId w:val="17"/>
        </w:numPr>
        <w:tabs>
          <w:tab w:val="left" w:pos="1494"/>
        </w:tabs>
        <w:ind w:left="1494" w:right="879" w:hanging="425"/>
        <w:rPr>
          <w:sz w:val="24"/>
        </w:rPr>
      </w:pPr>
      <w:r>
        <w:rPr>
          <w:sz w:val="24"/>
        </w:rPr>
        <w:t>Section</w:t>
      </w:r>
      <w:r>
        <w:rPr>
          <w:spacing w:val="-6"/>
          <w:sz w:val="24"/>
        </w:rPr>
        <w:t xml:space="preserve"> </w:t>
      </w:r>
      <w:r>
        <w:rPr>
          <w:sz w:val="24"/>
        </w:rPr>
        <w:t>194</w:t>
      </w:r>
      <w:r>
        <w:rPr>
          <w:spacing w:val="-4"/>
          <w:sz w:val="24"/>
        </w:rPr>
        <w:t xml:space="preserve"> </w:t>
      </w:r>
      <w:r>
        <w:rPr>
          <w:sz w:val="24"/>
        </w:rPr>
        <w:t>sets</w:t>
      </w:r>
      <w:r>
        <w:rPr>
          <w:spacing w:val="-4"/>
          <w:sz w:val="24"/>
        </w:rPr>
        <w:t xml:space="preserve"> </w:t>
      </w:r>
      <w:r>
        <w:rPr>
          <w:sz w:val="24"/>
        </w:rPr>
        <w:t>out</w:t>
      </w:r>
      <w:r>
        <w:rPr>
          <w:spacing w:val="-4"/>
          <w:sz w:val="24"/>
        </w:rPr>
        <w:t xml:space="preserve"> </w:t>
      </w:r>
      <w:r>
        <w:rPr>
          <w:sz w:val="24"/>
        </w:rPr>
        <w:t>the Health</w:t>
      </w:r>
      <w:r>
        <w:rPr>
          <w:spacing w:val="-4"/>
          <w:sz w:val="24"/>
        </w:rPr>
        <w:t xml:space="preserve"> </w:t>
      </w:r>
      <w:r>
        <w:rPr>
          <w:sz w:val="24"/>
        </w:rPr>
        <w:t>Boards</w:t>
      </w:r>
      <w:r>
        <w:rPr>
          <w:spacing w:val="-2"/>
          <w:sz w:val="24"/>
        </w:rPr>
        <w:t xml:space="preserve"> </w:t>
      </w:r>
      <w:r>
        <w:rPr>
          <w:sz w:val="24"/>
        </w:rPr>
        <w:t>powers</w:t>
      </w:r>
      <w:r>
        <w:rPr>
          <w:spacing w:val="-4"/>
          <w:sz w:val="24"/>
        </w:rPr>
        <w:t xml:space="preserve"> </w:t>
      </w:r>
      <w:r>
        <w:rPr>
          <w:sz w:val="24"/>
        </w:rPr>
        <w:t>to</w:t>
      </w:r>
      <w:r>
        <w:rPr>
          <w:spacing w:val="-5"/>
          <w:sz w:val="24"/>
        </w:rPr>
        <w:t xml:space="preserve"> </w:t>
      </w:r>
      <w:r>
        <w:rPr>
          <w:sz w:val="24"/>
        </w:rPr>
        <w:t>make</w:t>
      </w:r>
      <w:r>
        <w:rPr>
          <w:spacing w:val="-6"/>
          <w:sz w:val="24"/>
        </w:rPr>
        <w:t xml:space="preserve"> </w:t>
      </w:r>
      <w:r>
        <w:rPr>
          <w:sz w:val="24"/>
        </w:rPr>
        <w:t>payments towards expenditure on community services; and</w:t>
      </w:r>
    </w:p>
    <w:p w14:paraId="29716077" w14:textId="77777777" w:rsidR="000E3D84" w:rsidRDefault="000813D4" w:rsidP="003B6B93">
      <w:pPr>
        <w:pStyle w:val="ListParagraph"/>
        <w:numPr>
          <w:ilvl w:val="0"/>
          <w:numId w:val="17"/>
        </w:numPr>
        <w:tabs>
          <w:tab w:val="left" w:pos="1494"/>
        </w:tabs>
        <w:ind w:left="1494" w:right="1404" w:hanging="425"/>
        <w:rPr>
          <w:sz w:val="24"/>
        </w:rPr>
      </w:pPr>
      <w:r>
        <w:rPr>
          <w:sz w:val="24"/>
        </w:rPr>
        <w:t>Section 195 sets out the conditions for payment where expenditure</w:t>
      </w:r>
      <w:r>
        <w:rPr>
          <w:spacing w:val="-7"/>
          <w:sz w:val="24"/>
        </w:rPr>
        <w:t xml:space="preserve"> </w:t>
      </w:r>
      <w:r>
        <w:rPr>
          <w:sz w:val="24"/>
        </w:rPr>
        <w:t>proposed</w:t>
      </w:r>
      <w:r>
        <w:rPr>
          <w:spacing w:val="-6"/>
          <w:sz w:val="24"/>
        </w:rPr>
        <w:t xml:space="preserve"> </w:t>
      </w:r>
      <w:r>
        <w:rPr>
          <w:sz w:val="24"/>
        </w:rPr>
        <w:t>under</w:t>
      </w:r>
      <w:r>
        <w:rPr>
          <w:spacing w:val="-4"/>
          <w:sz w:val="24"/>
        </w:rPr>
        <w:t xml:space="preserve"> </w:t>
      </w:r>
      <w:r>
        <w:rPr>
          <w:sz w:val="24"/>
        </w:rPr>
        <w:t>section</w:t>
      </w:r>
      <w:r>
        <w:rPr>
          <w:spacing w:val="-4"/>
          <w:sz w:val="24"/>
        </w:rPr>
        <w:t xml:space="preserve"> </w:t>
      </w:r>
      <w:r>
        <w:rPr>
          <w:sz w:val="24"/>
        </w:rPr>
        <w:t>194</w:t>
      </w:r>
      <w:r>
        <w:rPr>
          <w:spacing w:val="-4"/>
          <w:sz w:val="24"/>
        </w:rPr>
        <w:t xml:space="preserve"> </w:t>
      </w:r>
      <w:r>
        <w:rPr>
          <w:sz w:val="24"/>
        </w:rPr>
        <w:t>is</w:t>
      </w:r>
      <w:r>
        <w:rPr>
          <w:spacing w:val="-4"/>
          <w:sz w:val="24"/>
        </w:rPr>
        <w:t xml:space="preserve"> </w:t>
      </w:r>
      <w:r>
        <w:rPr>
          <w:sz w:val="24"/>
        </w:rPr>
        <w:t>in</w:t>
      </w:r>
      <w:r>
        <w:rPr>
          <w:spacing w:val="-6"/>
          <w:sz w:val="24"/>
        </w:rPr>
        <w:t xml:space="preserve"> </w:t>
      </w:r>
      <w:r>
        <w:rPr>
          <w:sz w:val="24"/>
        </w:rPr>
        <w:t>connection</w:t>
      </w:r>
      <w:r>
        <w:rPr>
          <w:spacing w:val="-6"/>
          <w:sz w:val="24"/>
        </w:rPr>
        <w:t xml:space="preserve"> </w:t>
      </w:r>
      <w:r>
        <w:rPr>
          <w:sz w:val="24"/>
        </w:rPr>
        <w:t>with services to be provided by a voluntary organisation.</w:t>
      </w:r>
    </w:p>
    <w:p w14:paraId="7D8E8480" w14:textId="77777777" w:rsidR="000E3D84" w:rsidRDefault="000813D4" w:rsidP="003B6B93">
      <w:pPr>
        <w:pStyle w:val="Heading4"/>
        <w:numPr>
          <w:ilvl w:val="1"/>
          <w:numId w:val="41"/>
        </w:numPr>
        <w:tabs>
          <w:tab w:val="left" w:pos="937"/>
        </w:tabs>
        <w:spacing w:before="264"/>
        <w:ind w:left="937" w:hanging="719"/>
      </w:pPr>
      <w:r>
        <w:t>Reports</w:t>
      </w:r>
      <w:r>
        <w:rPr>
          <w:spacing w:val="-7"/>
        </w:rPr>
        <w:t xml:space="preserve"> </w:t>
      </w:r>
      <w:r>
        <w:t>to</w:t>
      </w:r>
      <w:r>
        <w:rPr>
          <w:spacing w:val="-8"/>
        </w:rPr>
        <w:t xml:space="preserve"> </w:t>
      </w:r>
      <w:r>
        <w:t>Board</w:t>
      </w:r>
      <w:r>
        <w:rPr>
          <w:spacing w:val="-7"/>
        </w:rPr>
        <w:t xml:space="preserve"> </w:t>
      </w:r>
      <w:r>
        <w:t>on</w:t>
      </w:r>
      <w:r>
        <w:rPr>
          <w:spacing w:val="-8"/>
        </w:rPr>
        <w:t xml:space="preserve"> </w:t>
      </w:r>
      <w:r>
        <w:t>Health</w:t>
      </w:r>
      <w:r>
        <w:rPr>
          <w:spacing w:val="-7"/>
        </w:rPr>
        <w:t xml:space="preserve"> </w:t>
      </w:r>
      <w:r>
        <w:t>Care</w:t>
      </w:r>
      <w:r>
        <w:rPr>
          <w:spacing w:val="-5"/>
        </w:rPr>
        <w:t xml:space="preserve"> </w:t>
      </w:r>
      <w:r>
        <w:t>Agreements</w:t>
      </w:r>
      <w:r>
        <w:rPr>
          <w:spacing w:val="-6"/>
        </w:rPr>
        <w:t xml:space="preserve"> </w:t>
      </w:r>
      <w:r>
        <w:rPr>
          <w:spacing w:val="-2"/>
        </w:rPr>
        <w:t>(HCAs)</w:t>
      </w:r>
    </w:p>
    <w:p w14:paraId="5F7E2972" w14:textId="77777777" w:rsidR="000E3D84" w:rsidRDefault="000813D4" w:rsidP="003B6B93">
      <w:pPr>
        <w:pStyle w:val="ListParagraph"/>
        <w:numPr>
          <w:ilvl w:val="2"/>
          <w:numId w:val="41"/>
        </w:numPr>
        <w:tabs>
          <w:tab w:val="left" w:pos="935"/>
          <w:tab w:val="left" w:pos="938"/>
        </w:tabs>
        <w:spacing w:before="276"/>
        <w:ind w:right="1249"/>
        <w:rPr>
          <w:sz w:val="24"/>
        </w:rPr>
      </w:pPr>
      <w:r>
        <w:rPr>
          <w:sz w:val="24"/>
        </w:rPr>
        <w:t>The Chief Executive will need to ensure that regular reports are provided to the Board detailing performance,</w:t>
      </w:r>
      <w:r>
        <w:rPr>
          <w:spacing w:val="-2"/>
          <w:sz w:val="24"/>
        </w:rPr>
        <w:t xml:space="preserve"> </w:t>
      </w:r>
      <w:r>
        <w:rPr>
          <w:sz w:val="24"/>
        </w:rPr>
        <w:t>quality and associated financial implications of all health care agreements with external providers.</w:t>
      </w:r>
      <w:r>
        <w:rPr>
          <w:spacing w:val="40"/>
          <w:sz w:val="24"/>
        </w:rPr>
        <w:t xml:space="preserve"> </w:t>
      </w:r>
      <w:r>
        <w:rPr>
          <w:sz w:val="24"/>
        </w:rPr>
        <w:t>These</w:t>
      </w:r>
      <w:r>
        <w:rPr>
          <w:spacing w:val="-5"/>
          <w:sz w:val="24"/>
        </w:rPr>
        <w:t xml:space="preserve"> </w:t>
      </w:r>
      <w:r>
        <w:rPr>
          <w:sz w:val="24"/>
        </w:rPr>
        <w:t>reports</w:t>
      </w:r>
      <w:r>
        <w:rPr>
          <w:spacing w:val="-3"/>
          <w:sz w:val="24"/>
        </w:rPr>
        <w:t xml:space="preserve"> </w:t>
      </w:r>
      <w:r>
        <w:rPr>
          <w:sz w:val="24"/>
        </w:rPr>
        <w:t>will</w:t>
      </w:r>
      <w:r>
        <w:rPr>
          <w:spacing w:val="-4"/>
          <w:sz w:val="24"/>
        </w:rPr>
        <w:t xml:space="preserve"> </w:t>
      </w:r>
      <w:r>
        <w:rPr>
          <w:sz w:val="24"/>
        </w:rPr>
        <w:t>be</w:t>
      </w:r>
      <w:r>
        <w:rPr>
          <w:spacing w:val="-3"/>
          <w:sz w:val="24"/>
        </w:rPr>
        <w:t xml:space="preserve"> </w:t>
      </w:r>
      <w:r>
        <w:rPr>
          <w:sz w:val="24"/>
        </w:rPr>
        <w:t>linked</w:t>
      </w:r>
      <w:r>
        <w:rPr>
          <w:spacing w:val="-5"/>
          <w:sz w:val="24"/>
        </w:rPr>
        <w:t xml:space="preserve"> </w:t>
      </w:r>
      <w:r>
        <w:rPr>
          <w:sz w:val="24"/>
        </w:rPr>
        <w:t>to,</w:t>
      </w:r>
      <w:r>
        <w:rPr>
          <w:spacing w:val="-5"/>
          <w:sz w:val="24"/>
        </w:rPr>
        <w:t xml:space="preserve"> </w:t>
      </w:r>
      <w:r>
        <w:rPr>
          <w:sz w:val="24"/>
        </w:rPr>
        <w:t>and</w:t>
      </w:r>
      <w:r>
        <w:rPr>
          <w:spacing w:val="-3"/>
          <w:sz w:val="24"/>
        </w:rPr>
        <w:t xml:space="preserve"> </w:t>
      </w:r>
      <w:r>
        <w:rPr>
          <w:sz w:val="24"/>
        </w:rPr>
        <w:t>consistent</w:t>
      </w:r>
      <w:r>
        <w:rPr>
          <w:spacing w:val="-5"/>
          <w:sz w:val="24"/>
        </w:rPr>
        <w:t xml:space="preserve"> </w:t>
      </w:r>
      <w:r>
        <w:rPr>
          <w:sz w:val="24"/>
        </w:rPr>
        <w:t>with,</w:t>
      </w:r>
      <w:r>
        <w:rPr>
          <w:spacing w:val="-3"/>
          <w:sz w:val="24"/>
        </w:rPr>
        <w:t xml:space="preserve"> </w:t>
      </w:r>
      <w:r>
        <w:rPr>
          <w:sz w:val="24"/>
        </w:rPr>
        <w:t>other Board reports on commissioning and financial performance.</w:t>
      </w:r>
    </w:p>
    <w:p w14:paraId="0608D980" w14:textId="77777777" w:rsidR="000E3D84" w:rsidRDefault="000E3D84">
      <w:pPr>
        <w:rPr>
          <w:sz w:val="24"/>
        </w:rPr>
        <w:sectPr w:rsidR="000E3D84">
          <w:pgSz w:w="11910" w:h="16850"/>
          <w:pgMar w:top="1000" w:right="920" w:bottom="2400" w:left="1580" w:header="0" w:footer="2203" w:gutter="0"/>
          <w:cols w:space="720"/>
        </w:sectPr>
      </w:pPr>
    </w:p>
    <w:p w14:paraId="1C8CCA3C" w14:textId="77777777" w:rsidR="000E3D84" w:rsidRDefault="000813D4" w:rsidP="003B6B93">
      <w:pPr>
        <w:pStyle w:val="Heading3"/>
        <w:numPr>
          <w:ilvl w:val="0"/>
          <w:numId w:val="16"/>
        </w:numPr>
        <w:tabs>
          <w:tab w:val="left" w:pos="576"/>
        </w:tabs>
        <w:ind w:left="576" w:hanging="358"/>
        <w:jc w:val="both"/>
      </w:pPr>
      <w:r>
        <w:lastRenderedPageBreak/>
        <w:t>GRANT</w:t>
      </w:r>
      <w:r>
        <w:rPr>
          <w:spacing w:val="-7"/>
        </w:rPr>
        <w:t xml:space="preserve"> </w:t>
      </w:r>
      <w:r>
        <w:rPr>
          <w:spacing w:val="-2"/>
        </w:rPr>
        <w:t>FUNDING</w:t>
      </w:r>
    </w:p>
    <w:p w14:paraId="60372541" w14:textId="77777777" w:rsidR="000E3D84" w:rsidRDefault="000E3D84">
      <w:pPr>
        <w:pStyle w:val="BodyText"/>
        <w:rPr>
          <w:b/>
        </w:rPr>
      </w:pPr>
    </w:p>
    <w:p w14:paraId="3E9D1710" w14:textId="77777777" w:rsidR="000E3D84" w:rsidRDefault="000813D4">
      <w:pPr>
        <w:pStyle w:val="BodyText"/>
        <w:ind w:left="218" w:right="874"/>
        <w:jc w:val="both"/>
      </w:pPr>
      <w:r>
        <w:t>It is a matter for LHBs to determine whether individual activities should be procured, or be eligible to receive grant funding, seeking legal advice as necessary. (Grants are defined as all non-procured payments to external bodies</w:t>
      </w:r>
      <w:r>
        <w:rPr>
          <w:spacing w:val="-17"/>
        </w:rPr>
        <w:t xml:space="preserve"> </w:t>
      </w:r>
      <w:r>
        <w:t>or</w:t>
      </w:r>
      <w:r>
        <w:rPr>
          <w:spacing w:val="-17"/>
        </w:rPr>
        <w:t xml:space="preserve"> </w:t>
      </w:r>
      <w:r>
        <w:t>individuals</w:t>
      </w:r>
      <w:r>
        <w:rPr>
          <w:spacing w:val="-16"/>
        </w:rPr>
        <w:t xml:space="preserve"> </w:t>
      </w:r>
      <w:r>
        <w:t>for</w:t>
      </w:r>
      <w:r>
        <w:rPr>
          <w:spacing w:val="-17"/>
        </w:rPr>
        <w:t xml:space="preserve"> </w:t>
      </w:r>
      <w:r>
        <w:t>activities</w:t>
      </w:r>
      <w:r>
        <w:rPr>
          <w:spacing w:val="-17"/>
        </w:rPr>
        <w:t xml:space="preserve"> </w:t>
      </w:r>
      <w:r>
        <w:t>which</w:t>
      </w:r>
      <w:r>
        <w:rPr>
          <w:spacing w:val="-17"/>
        </w:rPr>
        <w:t xml:space="preserve"> </w:t>
      </w:r>
      <w:r>
        <w:t>are</w:t>
      </w:r>
      <w:r>
        <w:rPr>
          <w:spacing w:val="-16"/>
        </w:rPr>
        <w:t xml:space="preserve"> </w:t>
      </w:r>
      <w:r>
        <w:t>linked</w:t>
      </w:r>
      <w:r>
        <w:rPr>
          <w:spacing w:val="-17"/>
        </w:rPr>
        <w:t xml:space="preserve"> </w:t>
      </w:r>
      <w:r>
        <w:t>to</w:t>
      </w:r>
      <w:r>
        <w:rPr>
          <w:spacing w:val="-17"/>
        </w:rPr>
        <w:t xml:space="preserve"> </w:t>
      </w:r>
      <w:r>
        <w:t>delivering</w:t>
      </w:r>
      <w:r>
        <w:rPr>
          <w:spacing w:val="-16"/>
        </w:rPr>
        <w:t xml:space="preserve"> </w:t>
      </w:r>
      <w:r>
        <w:t>policy</w:t>
      </w:r>
      <w:r>
        <w:rPr>
          <w:spacing w:val="-17"/>
        </w:rPr>
        <w:t xml:space="preserve"> </w:t>
      </w:r>
      <w:r>
        <w:t>objectives and</w:t>
      </w:r>
      <w:r>
        <w:rPr>
          <w:spacing w:val="-15"/>
        </w:rPr>
        <w:t xml:space="preserve"> </w:t>
      </w:r>
      <w:r>
        <w:t>statutory</w:t>
      </w:r>
      <w:r>
        <w:rPr>
          <w:spacing w:val="-16"/>
        </w:rPr>
        <w:t xml:space="preserve"> </w:t>
      </w:r>
      <w:r>
        <w:t>obligations.</w:t>
      </w:r>
      <w:r>
        <w:rPr>
          <w:spacing w:val="-13"/>
        </w:rPr>
        <w:t xml:space="preserve"> </w:t>
      </w:r>
      <w:r>
        <w:t>Payments</w:t>
      </w:r>
      <w:r>
        <w:rPr>
          <w:spacing w:val="-13"/>
        </w:rPr>
        <w:t xml:space="preserve"> </w:t>
      </w:r>
      <w:r>
        <w:t>are</w:t>
      </w:r>
      <w:r>
        <w:rPr>
          <w:spacing w:val="-15"/>
        </w:rPr>
        <w:t xml:space="preserve"> </w:t>
      </w:r>
      <w:r>
        <w:t>made</w:t>
      </w:r>
      <w:r>
        <w:rPr>
          <w:spacing w:val="-13"/>
        </w:rPr>
        <w:t xml:space="preserve"> </w:t>
      </w:r>
      <w:r>
        <w:t>to</w:t>
      </w:r>
      <w:r>
        <w:rPr>
          <w:spacing w:val="-15"/>
        </w:rPr>
        <w:t xml:space="preserve"> </w:t>
      </w:r>
      <w:r>
        <w:t>fund</w:t>
      </w:r>
      <w:r>
        <w:rPr>
          <w:spacing w:val="-13"/>
        </w:rPr>
        <w:t xml:space="preserve"> </w:t>
      </w:r>
      <w:r>
        <w:t>or</w:t>
      </w:r>
      <w:r>
        <w:rPr>
          <w:spacing w:val="-16"/>
        </w:rPr>
        <w:t xml:space="preserve"> </w:t>
      </w:r>
      <w:r>
        <w:t>reimburse</w:t>
      </w:r>
      <w:r>
        <w:rPr>
          <w:spacing w:val="-17"/>
        </w:rPr>
        <w:t xml:space="preserve"> </w:t>
      </w:r>
      <w:r>
        <w:t>expenditure on agreed items or functions in accordance with legally binding conditions.)</w:t>
      </w:r>
    </w:p>
    <w:p w14:paraId="2B8AA298" w14:textId="77777777" w:rsidR="000E3D84" w:rsidRDefault="000E3D84">
      <w:pPr>
        <w:pStyle w:val="BodyText"/>
      </w:pPr>
    </w:p>
    <w:p w14:paraId="008C7CA3" w14:textId="77777777" w:rsidR="000E3D84" w:rsidRDefault="000813D4" w:rsidP="003B6B93">
      <w:pPr>
        <w:pStyle w:val="Heading4"/>
        <w:numPr>
          <w:ilvl w:val="1"/>
          <w:numId w:val="16"/>
        </w:numPr>
        <w:tabs>
          <w:tab w:val="left" w:pos="937"/>
        </w:tabs>
        <w:ind w:left="937" w:hanging="719"/>
      </w:pPr>
      <w:r>
        <w:t>Legal</w:t>
      </w:r>
      <w:r>
        <w:rPr>
          <w:spacing w:val="1"/>
        </w:rPr>
        <w:t xml:space="preserve"> </w:t>
      </w:r>
      <w:r>
        <w:rPr>
          <w:spacing w:val="-2"/>
        </w:rPr>
        <w:t>Advice</w:t>
      </w:r>
    </w:p>
    <w:p w14:paraId="28961D68" w14:textId="77777777" w:rsidR="000E3D84" w:rsidRDefault="000813D4" w:rsidP="003B6B93">
      <w:pPr>
        <w:pStyle w:val="ListParagraph"/>
        <w:numPr>
          <w:ilvl w:val="2"/>
          <w:numId w:val="16"/>
        </w:numPr>
        <w:tabs>
          <w:tab w:val="left" w:pos="923"/>
          <w:tab w:val="left" w:pos="926"/>
        </w:tabs>
        <w:spacing w:before="252"/>
        <w:ind w:right="1343"/>
        <w:rPr>
          <w:sz w:val="24"/>
        </w:rPr>
      </w:pPr>
      <w:r>
        <w:rPr>
          <w:sz w:val="24"/>
        </w:rPr>
        <w:t>Before</w:t>
      </w:r>
      <w:r>
        <w:rPr>
          <w:spacing w:val="-6"/>
          <w:sz w:val="24"/>
        </w:rPr>
        <w:t xml:space="preserve"> </w:t>
      </w:r>
      <w:r>
        <w:rPr>
          <w:sz w:val="24"/>
        </w:rPr>
        <w:t>the</w:t>
      </w:r>
      <w:r>
        <w:rPr>
          <w:spacing w:val="-3"/>
          <w:sz w:val="24"/>
        </w:rPr>
        <w:t xml:space="preserve"> </w:t>
      </w:r>
      <w:r>
        <w:rPr>
          <w:sz w:val="24"/>
        </w:rPr>
        <w:t>award</w:t>
      </w:r>
      <w:r>
        <w:rPr>
          <w:spacing w:val="-3"/>
          <w:sz w:val="24"/>
        </w:rPr>
        <w:t xml:space="preserve"> </w:t>
      </w:r>
      <w:r>
        <w:rPr>
          <w:sz w:val="24"/>
        </w:rPr>
        <w:t>of</w:t>
      </w:r>
      <w:r>
        <w:rPr>
          <w:spacing w:val="-3"/>
          <w:sz w:val="24"/>
        </w:rPr>
        <w:t xml:space="preserve"> </w:t>
      </w:r>
      <w:r>
        <w:rPr>
          <w:sz w:val="24"/>
        </w:rPr>
        <w:t>funding</w:t>
      </w:r>
      <w:r>
        <w:rPr>
          <w:spacing w:val="-4"/>
          <w:sz w:val="24"/>
        </w:rPr>
        <w:t xml:space="preserve"> </w:t>
      </w:r>
      <w:r>
        <w:rPr>
          <w:sz w:val="24"/>
        </w:rPr>
        <w:t>is</w:t>
      </w:r>
      <w:r>
        <w:rPr>
          <w:spacing w:val="-3"/>
          <w:sz w:val="24"/>
        </w:rPr>
        <w:t xml:space="preserve"> </w:t>
      </w:r>
      <w:r>
        <w:rPr>
          <w:sz w:val="24"/>
        </w:rPr>
        <w:t>made,</w:t>
      </w:r>
      <w:r>
        <w:rPr>
          <w:spacing w:val="-3"/>
          <w:sz w:val="24"/>
        </w:rPr>
        <w:t xml:space="preserve"> </w:t>
      </w:r>
      <w:r>
        <w:rPr>
          <w:sz w:val="24"/>
        </w:rPr>
        <w:t>legal</w:t>
      </w:r>
      <w:r>
        <w:rPr>
          <w:spacing w:val="-3"/>
          <w:sz w:val="24"/>
        </w:rPr>
        <w:t xml:space="preserve"> </w:t>
      </w:r>
      <w:r>
        <w:rPr>
          <w:sz w:val="24"/>
        </w:rPr>
        <w:t>advice</w:t>
      </w:r>
      <w:r>
        <w:rPr>
          <w:spacing w:val="-3"/>
          <w:sz w:val="24"/>
        </w:rPr>
        <w:t xml:space="preserve"> </w:t>
      </w:r>
      <w:r>
        <w:rPr>
          <w:sz w:val="24"/>
        </w:rPr>
        <w:t>where</w:t>
      </w:r>
      <w:r>
        <w:rPr>
          <w:spacing w:val="-3"/>
          <w:sz w:val="24"/>
        </w:rPr>
        <w:t xml:space="preserve"> </w:t>
      </w:r>
      <w:r>
        <w:rPr>
          <w:sz w:val="24"/>
        </w:rPr>
        <w:t>necessary must be sought to ensure that:</w:t>
      </w:r>
    </w:p>
    <w:p w14:paraId="21F2EE5C" w14:textId="77777777" w:rsidR="000E3D84" w:rsidRDefault="000E3D84">
      <w:pPr>
        <w:pStyle w:val="BodyText"/>
        <w:spacing w:before="1"/>
      </w:pPr>
    </w:p>
    <w:p w14:paraId="7FAEFAA6" w14:textId="77777777" w:rsidR="000E3D84" w:rsidRDefault="000813D4" w:rsidP="003B6B93">
      <w:pPr>
        <w:pStyle w:val="ListParagraph"/>
        <w:numPr>
          <w:ilvl w:val="3"/>
          <w:numId w:val="16"/>
        </w:numPr>
        <w:tabs>
          <w:tab w:val="left" w:pos="1221"/>
        </w:tabs>
        <w:ind w:right="1219"/>
        <w:rPr>
          <w:sz w:val="24"/>
        </w:rPr>
      </w:pPr>
      <w:r>
        <w:rPr>
          <w:sz w:val="24"/>
        </w:rPr>
        <w:t>The award does not breach the LHBs functions or its regularity</w:t>
      </w:r>
      <w:r>
        <w:rPr>
          <w:spacing w:val="-1"/>
          <w:sz w:val="24"/>
        </w:rPr>
        <w:t xml:space="preserve"> </w:t>
      </w:r>
      <w:r>
        <w:rPr>
          <w:sz w:val="24"/>
        </w:rPr>
        <w:t>of expenditure</w:t>
      </w:r>
      <w:r>
        <w:rPr>
          <w:spacing w:val="-6"/>
          <w:sz w:val="24"/>
        </w:rPr>
        <w:t xml:space="preserve"> </w:t>
      </w:r>
      <w:r>
        <w:rPr>
          <w:sz w:val="24"/>
        </w:rPr>
        <w:t>duty</w:t>
      </w:r>
      <w:r>
        <w:rPr>
          <w:spacing w:val="-3"/>
          <w:sz w:val="24"/>
        </w:rPr>
        <w:t xml:space="preserve"> </w:t>
      </w:r>
      <w:r>
        <w:rPr>
          <w:sz w:val="24"/>
        </w:rPr>
        <w:t>(that</w:t>
      </w:r>
      <w:r>
        <w:rPr>
          <w:spacing w:val="-4"/>
          <w:sz w:val="24"/>
        </w:rPr>
        <w:t xml:space="preserve"> </w:t>
      </w:r>
      <w:r>
        <w:rPr>
          <w:sz w:val="24"/>
        </w:rPr>
        <w:t>is,</w:t>
      </w:r>
      <w:r>
        <w:rPr>
          <w:spacing w:val="-3"/>
          <w:sz w:val="24"/>
        </w:rPr>
        <w:t xml:space="preserve"> </w:t>
      </w:r>
      <w:r>
        <w:rPr>
          <w:sz w:val="24"/>
        </w:rPr>
        <w:t>the</w:t>
      </w:r>
      <w:r>
        <w:rPr>
          <w:spacing w:val="-5"/>
          <w:sz w:val="24"/>
        </w:rPr>
        <w:t xml:space="preserve"> </w:t>
      </w:r>
      <w:r>
        <w:rPr>
          <w:sz w:val="24"/>
        </w:rPr>
        <w:t>activities</w:t>
      </w:r>
      <w:r>
        <w:rPr>
          <w:spacing w:val="-5"/>
          <w:sz w:val="24"/>
        </w:rPr>
        <w:t xml:space="preserve"> </w:t>
      </w:r>
      <w:r>
        <w:rPr>
          <w:sz w:val="24"/>
        </w:rPr>
        <w:t>for</w:t>
      </w:r>
      <w:r>
        <w:rPr>
          <w:spacing w:val="-3"/>
          <w:sz w:val="24"/>
        </w:rPr>
        <w:t xml:space="preserve"> </w:t>
      </w:r>
      <w:r>
        <w:rPr>
          <w:sz w:val="24"/>
        </w:rPr>
        <w:t>which</w:t>
      </w:r>
      <w:r>
        <w:rPr>
          <w:spacing w:val="-3"/>
          <w:sz w:val="24"/>
        </w:rPr>
        <w:t xml:space="preserve"> </w:t>
      </w:r>
      <w:r>
        <w:rPr>
          <w:sz w:val="24"/>
        </w:rPr>
        <w:t>the grant</w:t>
      </w:r>
      <w:r>
        <w:rPr>
          <w:spacing w:val="-3"/>
          <w:sz w:val="24"/>
        </w:rPr>
        <w:t xml:space="preserve"> </w:t>
      </w:r>
      <w:r>
        <w:rPr>
          <w:sz w:val="24"/>
        </w:rPr>
        <w:t>is</w:t>
      </w:r>
      <w:r>
        <w:rPr>
          <w:spacing w:val="-6"/>
          <w:sz w:val="24"/>
        </w:rPr>
        <w:t xml:space="preserve"> </w:t>
      </w:r>
      <w:r>
        <w:rPr>
          <w:sz w:val="24"/>
        </w:rPr>
        <w:t xml:space="preserve">made are within the scope of activities that the LHB has a legal remit to </w:t>
      </w:r>
      <w:r>
        <w:rPr>
          <w:spacing w:val="-2"/>
          <w:sz w:val="24"/>
        </w:rPr>
        <w:t>undertake);</w:t>
      </w:r>
    </w:p>
    <w:p w14:paraId="76D2B5D7" w14:textId="77777777" w:rsidR="000E3D84" w:rsidRDefault="000813D4" w:rsidP="003B6B93">
      <w:pPr>
        <w:pStyle w:val="ListParagraph"/>
        <w:numPr>
          <w:ilvl w:val="3"/>
          <w:numId w:val="16"/>
        </w:numPr>
        <w:tabs>
          <w:tab w:val="left" w:pos="1221"/>
        </w:tabs>
        <w:spacing w:line="237" w:lineRule="auto"/>
        <w:ind w:right="1755"/>
        <w:rPr>
          <w:sz w:val="24"/>
        </w:rPr>
      </w:pPr>
      <w:r>
        <w:rPr>
          <w:sz w:val="24"/>
        </w:rPr>
        <w:t>The</w:t>
      </w:r>
      <w:r>
        <w:rPr>
          <w:spacing w:val="-4"/>
          <w:sz w:val="24"/>
        </w:rPr>
        <w:t xml:space="preserve"> </w:t>
      </w:r>
      <w:r>
        <w:rPr>
          <w:sz w:val="24"/>
        </w:rPr>
        <w:t>activities</w:t>
      </w:r>
      <w:r>
        <w:rPr>
          <w:spacing w:val="-4"/>
          <w:sz w:val="24"/>
        </w:rPr>
        <w:t xml:space="preserve"> </w:t>
      </w:r>
      <w:r>
        <w:rPr>
          <w:sz w:val="24"/>
        </w:rPr>
        <w:t>would</w:t>
      </w:r>
      <w:r>
        <w:rPr>
          <w:spacing w:val="-4"/>
          <w:sz w:val="24"/>
        </w:rPr>
        <w:t xml:space="preserve"> </w:t>
      </w:r>
      <w:r>
        <w:rPr>
          <w:sz w:val="24"/>
        </w:rPr>
        <w:t>not</w:t>
      </w:r>
      <w:r>
        <w:rPr>
          <w:spacing w:val="-4"/>
          <w:sz w:val="24"/>
        </w:rPr>
        <w:t xml:space="preserve"> </w:t>
      </w:r>
      <w:r>
        <w:rPr>
          <w:sz w:val="24"/>
        </w:rPr>
        <w:t>be</w:t>
      </w:r>
      <w:r>
        <w:rPr>
          <w:spacing w:val="-6"/>
          <w:sz w:val="24"/>
        </w:rPr>
        <w:t xml:space="preserve"> </w:t>
      </w:r>
      <w:r>
        <w:rPr>
          <w:sz w:val="24"/>
        </w:rPr>
        <w:t>deemed</w:t>
      </w:r>
      <w:r>
        <w:rPr>
          <w:spacing w:val="-4"/>
          <w:sz w:val="24"/>
        </w:rPr>
        <w:t xml:space="preserve"> </w:t>
      </w:r>
      <w:r>
        <w:rPr>
          <w:sz w:val="24"/>
        </w:rPr>
        <w:t>to</w:t>
      </w:r>
      <w:r>
        <w:rPr>
          <w:spacing w:val="-4"/>
          <w:sz w:val="24"/>
        </w:rPr>
        <w:t xml:space="preserve"> </w:t>
      </w:r>
      <w:r>
        <w:rPr>
          <w:sz w:val="24"/>
        </w:rPr>
        <w:t>be</w:t>
      </w:r>
      <w:r>
        <w:rPr>
          <w:spacing w:val="-4"/>
          <w:sz w:val="24"/>
        </w:rPr>
        <w:t xml:space="preserve"> </w:t>
      </w:r>
      <w:r>
        <w:rPr>
          <w:sz w:val="24"/>
        </w:rPr>
        <w:t>normally</w:t>
      </w:r>
      <w:r>
        <w:rPr>
          <w:spacing w:val="-7"/>
          <w:sz w:val="24"/>
        </w:rPr>
        <w:t xml:space="preserve"> </w:t>
      </w:r>
      <w:r>
        <w:rPr>
          <w:sz w:val="24"/>
        </w:rPr>
        <w:t>subject</w:t>
      </w:r>
      <w:r>
        <w:rPr>
          <w:spacing w:val="-4"/>
          <w:sz w:val="24"/>
        </w:rPr>
        <w:t xml:space="preserve"> </w:t>
      </w:r>
      <w:r>
        <w:rPr>
          <w:sz w:val="24"/>
        </w:rPr>
        <w:t>to procurement legislation and policy; and</w:t>
      </w:r>
    </w:p>
    <w:p w14:paraId="0C96E12F" w14:textId="77777777" w:rsidR="000E3D84" w:rsidRDefault="000813D4" w:rsidP="003B6B93">
      <w:pPr>
        <w:pStyle w:val="ListParagraph"/>
        <w:numPr>
          <w:ilvl w:val="3"/>
          <w:numId w:val="16"/>
        </w:numPr>
        <w:tabs>
          <w:tab w:val="left" w:pos="1221"/>
        </w:tabs>
        <w:spacing w:before="1"/>
        <w:rPr>
          <w:sz w:val="24"/>
        </w:rPr>
      </w:pPr>
      <w:r>
        <w:rPr>
          <w:sz w:val="24"/>
        </w:rPr>
        <w:t>A</w:t>
      </w:r>
      <w:r>
        <w:rPr>
          <w:spacing w:val="-2"/>
          <w:sz w:val="24"/>
        </w:rPr>
        <w:t xml:space="preserve"> </w:t>
      </w:r>
      <w:r>
        <w:rPr>
          <w:sz w:val="24"/>
        </w:rPr>
        <w:t>legally</w:t>
      </w:r>
      <w:r>
        <w:rPr>
          <w:spacing w:val="-5"/>
          <w:sz w:val="24"/>
        </w:rPr>
        <w:t xml:space="preserve"> </w:t>
      </w:r>
      <w:r>
        <w:rPr>
          <w:sz w:val="24"/>
        </w:rPr>
        <w:t>binding</w:t>
      </w:r>
      <w:r>
        <w:rPr>
          <w:spacing w:val="-4"/>
          <w:sz w:val="24"/>
        </w:rPr>
        <w:t xml:space="preserve"> </w:t>
      </w:r>
      <w:r>
        <w:rPr>
          <w:sz w:val="24"/>
        </w:rPr>
        <w:t>agreement</w:t>
      </w:r>
      <w:r>
        <w:rPr>
          <w:spacing w:val="-2"/>
          <w:sz w:val="24"/>
        </w:rPr>
        <w:t xml:space="preserve"> </w:t>
      </w:r>
      <w:r>
        <w:rPr>
          <w:sz w:val="24"/>
        </w:rPr>
        <w:t>is</w:t>
      </w:r>
      <w:r>
        <w:rPr>
          <w:spacing w:val="-6"/>
          <w:sz w:val="24"/>
        </w:rPr>
        <w:t xml:space="preserve"> </w:t>
      </w:r>
      <w:r>
        <w:rPr>
          <w:sz w:val="24"/>
        </w:rPr>
        <w:t>made</w:t>
      </w:r>
      <w:r>
        <w:rPr>
          <w:spacing w:val="-2"/>
          <w:sz w:val="24"/>
        </w:rPr>
        <w:t xml:space="preserve"> </w:t>
      </w:r>
      <w:r>
        <w:rPr>
          <w:sz w:val="24"/>
        </w:rPr>
        <w:t>with</w:t>
      </w:r>
      <w:r>
        <w:rPr>
          <w:spacing w:val="-3"/>
          <w:sz w:val="24"/>
        </w:rPr>
        <w:t xml:space="preserve"> </w:t>
      </w:r>
      <w:r>
        <w:rPr>
          <w:sz w:val="24"/>
        </w:rPr>
        <w:t>all</w:t>
      </w:r>
      <w:r>
        <w:rPr>
          <w:spacing w:val="-3"/>
          <w:sz w:val="24"/>
        </w:rPr>
        <w:t xml:space="preserve"> </w:t>
      </w:r>
      <w:r>
        <w:rPr>
          <w:sz w:val="24"/>
        </w:rPr>
        <w:t>delivery</w:t>
      </w:r>
      <w:r>
        <w:rPr>
          <w:spacing w:val="-5"/>
          <w:sz w:val="24"/>
        </w:rPr>
        <w:t xml:space="preserve"> </w:t>
      </w:r>
      <w:r>
        <w:rPr>
          <w:spacing w:val="-2"/>
          <w:sz w:val="24"/>
        </w:rPr>
        <w:t>organisations.</w:t>
      </w:r>
    </w:p>
    <w:p w14:paraId="13498718" w14:textId="77777777" w:rsidR="000E3D84" w:rsidRDefault="000813D4">
      <w:pPr>
        <w:spacing w:before="272"/>
        <w:ind w:left="861"/>
        <w:rPr>
          <w:i/>
          <w:sz w:val="24"/>
        </w:rPr>
      </w:pPr>
      <w:r>
        <w:rPr>
          <w:i/>
          <w:sz w:val="24"/>
        </w:rPr>
        <w:t>See</w:t>
      </w:r>
      <w:r>
        <w:rPr>
          <w:i/>
          <w:spacing w:val="-5"/>
          <w:sz w:val="24"/>
        </w:rPr>
        <w:t xml:space="preserve"> </w:t>
      </w:r>
      <w:r>
        <w:rPr>
          <w:i/>
          <w:sz w:val="24"/>
        </w:rPr>
        <w:t>attached</w:t>
      </w:r>
      <w:r>
        <w:rPr>
          <w:i/>
          <w:spacing w:val="-2"/>
          <w:sz w:val="24"/>
        </w:rPr>
        <w:t xml:space="preserve"> </w:t>
      </w:r>
      <w:r>
        <w:rPr>
          <w:i/>
          <w:sz w:val="24"/>
        </w:rPr>
        <w:t>toolkit</w:t>
      </w:r>
      <w:r>
        <w:rPr>
          <w:i/>
          <w:spacing w:val="-2"/>
          <w:sz w:val="24"/>
        </w:rPr>
        <w:t xml:space="preserve"> </w:t>
      </w:r>
      <w:r>
        <w:rPr>
          <w:i/>
          <w:sz w:val="24"/>
        </w:rPr>
        <w:t>for</w:t>
      </w:r>
      <w:r>
        <w:rPr>
          <w:i/>
          <w:spacing w:val="-6"/>
          <w:sz w:val="24"/>
        </w:rPr>
        <w:t xml:space="preserve"> </w:t>
      </w:r>
      <w:r>
        <w:rPr>
          <w:i/>
          <w:sz w:val="24"/>
        </w:rPr>
        <w:t>grants</w:t>
      </w:r>
      <w:r>
        <w:rPr>
          <w:i/>
          <w:spacing w:val="-3"/>
          <w:sz w:val="24"/>
        </w:rPr>
        <w:t xml:space="preserve"> </w:t>
      </w:r>
      <w:r>
        <w:rPr>
          <w:i/>
          <w:sz w:val="24"/>
        </w:rPr>
        <w:t>v</w:t>
      </w:r>
      <w:r>
        <w:rPr>
          <w:i/>
          <w:spacing w:val="-5"/>
          <w:sz w:val="24"/>
        </w:rPr>
        <w:t xml:space="preserve"> </w:t>
      </w:r>
      <w:r>
        <w:rPr>
          <w:i/>
          <w:sz w:val="24"/>
        </w:rPr>
        <w:t>procurement</w:t>
      </w:r>
      <w:r>
        <w:rPr>
          <w:i/>
          <w:spacing w:val="4"/>
          <w:sz w:val="24"/>
        </w:rPr>
        <w:t xml:space="preserve"> </w:t>
      </w:r>
      <w:r>
        <w:rPr>
          <w:i/>
          <w:sz w:val="24"/>
        </w:rPr>
        <w:t>(Annex</w:t>
      </w:r>
      <w:r>
        <w:rPr>
          <w:i/>
          <w:spacing w:val="-4"/>
          <w:sz w:val="24"/>
        </w:rPr>
        <w:t xml:space="preserve"> </w:t>
      </w:r>
      <w:r>
        <w:rPr>
          <w:i/>
          <w:spacing w:val="-5"/>
          <w:sz w:val="24"/>
        </w:rPr>
        <w:t>1):</w:t>
      </w:r>
    </w:p>
    <w:p w14:paraId="06D04DFB" w14:textId="77777777" w:rsidR="000E3D84" w:rsidRDefault="000E3D84">
      <w:pPr>
        <w:pStyle w:val="BodyText"/>
        <w:spacing w:before="257"/>
        <w:rPr>
          <w:i/>
        </w:rPr>
      </w:pPr>
    </w:p>
    <w:p w14:paraId="004C5ABF" w14:textId="77777777" w:rsidR="000E3D84" w:rsidRDefault="000813D4" w:rsidP="003B6B93">
      <w:pPr>
        <w:pStyle w:val="Heading4"/>
        <w:numPr>
          <w:ilvl w:val="1"/>
          <w:numId w:val="16"/>
        </w:numPr>
        <w:tabs>
          <w:tab w:val="left" w:pos="937"/>
        </w:tabs>
        <w:ind w:left="937" w:hanging="719"/>
      </w:pPr>
      <w:r>
        <w:t>Policies</w:t>
      </w:r>
      <w:r>
        <w:rPr>
          <w:spacing w:val="-4"/>
        </w:rPr>
        <w:t xml:space="preserve"> </w:t>
      </w:r>
      <w:r>
        <w:t>and</w:t>
      </w:r>
      <w:r>
        <w:rPr>
          <w:spacing w:val="-2"/>
        </w:rPr>
        <w:t xml:space="preserve"> procedures</w:t>
      </w:r>
    </w:p>
    <w:p w14:paraId="0C420C95" w14:textId="77777777" w:rsidR="000E3D84" w:rsidRDefault="000E3D84">
      <w:pPr>
        <w:pStyle w:val="BodyText"/>
        <w:rPr>
          <w:b/>
        </w:rPr>
      </w:pPr>
    </w:p>
    <w:p w14:paraId="5CE976A3" w14:textId="77777777" w:rsidR="000E3D84" w:rsidRDefault="000813D4" w:rsidP="003B6B93">
      <w:pPr>
        <w:pStyle w:val="ListParagraph"/>
        <w:numPr>
          <w:ilvl w:val="2"/>
          <w:numId w:val="16"/>
        </w:numPr>
        <w:tabs>
          <w:tab w:val="left" w:pos="923"/>
          <w:tab w:val="left" w:pos="926"/>
        </w:tabs>
        <w:ind w:right="912"/>
        <w:rPr>
          <w:sz w:val="24"/>
        </w:rPr>
      </w:pPr>
      <w:r>
        <w:rPr>
          <w:sz w:val="24"/>
        </w:rPr>
        <w:t>The LHB</w:t>
      </w:r>
      <w:r>
        <w:rPr>
          <w:spacing w:val="-2"/>
          <w:sz w:val="24"/>
        </w:rPr>
        <w:t xml:space="preserve"> </w:t>
      </w:r>
      <w:r>
        <w:rPr>
          <w:sz w:val="24"/>
        </w:rPr>
        <w:t>shall</w:t>
      </w:r>
      <w:r>
        <w:rPr>
          <w:spacing w:val="-2"/>
          <w:sz w:val="24"/>
        </w:rPr>
        <w:t xml:space="preserve"> </w:t>
      </w:r>
      <w:r>
        <w:rPr>
          <w:sz w:val="24"/>
        </w:rPr>
        <w:t>maintain detailed</w:t>
      </w:r>
      <w:r>
        <w:rPr>
          <w:spacing w:val="-1"/>
          <w:sz w:val="24"/>
        </w:rPr>
        <w:t xml:space="preserve"> </w:t>
      </w:r>
      <w:r>
        <w:rPr>
          <w:sz w:val="24"/>
        </w:rPr>
        <w:t>policies</w:t>
      </w:r>
      <w:r>
        <w:rPr>
          <w:spacing w:val="-1"/>
          <w:sz w:val="24"/>
        </w:rPr>
        <w:t xml:space="preserve"> </w:t>
      </w:r>
      <w:r>
        <w:rPr>
          <w:sz w:val="24"/>
        </w:rPr>
        <w:t>and</w:t>
      </w:r>
      <w:r>
        <w:rPr>
          <w:spacing w:val="-3"/>
          <w:sz w:val="24"/>
        </w:rPr>
        <w:t xml:space="preserve"> </w:t>
      </w:r>
      <w:r>
        <w:rPr>
          <w:sz w:val="24"/>
        </w:rPr>
        <w:t>procedures</w:t>
      </w:r>
      <w:r>
        <w:rPr>
          <w:spacing w:val="-1"/>
          <w:sz w:val="24"/>
        </w:rPr>
        <w:t xml:space="preserve"> </w:t>
      </w:r>
      <w:r>
        <w:rPr>
          <w:sz w:val="24"/>
        </w:rPr>
        <w:t>for</w:t>
      </w:r>
      <w:r>
        <w:rPr>
          <w:spacing w:val="-2"/>
          <w:sz w:val="24"/>
        </w:rPr>
        <w:t xml:space="preserve"> </w:t>
      </w:r>
      <w:r>
        <w:rPr>
          <w:sz w:val="24"/>
        </w:rPr>
        <w:t>all aspects of grant funding. The policies and procedures shall comply with these SFIs,</w:t>
      </w:r>
      <w:r>
        <w:rPr>
          <w:spacing w:val="-4"/>
          <w:sz w:val="24"/>
        </w:rPr>
        <w:t xml:space="preserve"> </w:t>
      </w:r>
      <w:r>
        <w:rPr>
          <w:sz w:val="24"/>
        </w:rPr>
        <w:t>and</w:t>
      </w:r>
      <w:r>
        <w:rPr>
          <w:spacing w:val="-4"/>
          <w:sz w:val="24"/>
        </w:rPr>
        <w:t xml:space="preserve"> </w:t>
      </w:r>
      <w:r>
        <w:rPr>
          <w:sz w:val="24"/>
        </w:rPr>
        <w:t>where</w:t>
      </w:r>
      <w:r>
        <w:rPr>
          <w:spacing w:val="-4"/>
          <w:sz w:val="24"/>
        </w:rPr>
        <w:t xml:space="preserve"> </w:t>
      </w:r>
      <w:r>
        <w:rPr>
          <w:sz w:val="24"/>
        </w:rPr>
        <w:t>appropriate</w:t>
      </w:r>
      <w:r>
        <w:rPr>
          <w:spacing w:val="-3"/>
          <w:sz w:val="24"/>
        </w:rPr>
        <w:t xml:space="preserve"> </w:t>
      </w:r>
      <w:r>
        <w:rPr>
          <w:sz w:val="24"/>
        </w:rPr>
        <w:t>the</w:t>
      </w:r>
      <w:r>
        <w:rPr>
          <w:spacing w:val="-7"/>
          <w:sz w:val="24"/>
        </w:rPr>
        <w:t xml:space="preserve"> </w:t>
      </w:r>
      <w:r>
        <w:rPr>
          <w:sz w:val="24"/>
        </w:rPr>
        <w:t>Welsh</w:t>
      </w:r>
      <w:r>
        <w:rPr>
          <w:spacing w:val="-6"/>
          <w:sz w:val="24"/>
        </w:rPr>
        <w:t xml:space="preserve"> </w:t>
      </w:r>
      <w:r>
        <w:rPr>
          <w:sz w:val="24"/>
        </w:rPr>
        <w:t>Government’s</w:t>
      </w:r>
      <w:r>
        <w:rPr>
          <w:spacing w:val="-2"/>
          <w:sz w:val="24"/>
        </w:rPr>
        <w:t xml:space="preserve"> </w:t>
      </w:r>
      <w:r>
        <w:rPr>
          <w:sz w:val="24"/>
        </w:rPr>
        <w:t>Code</w:t>
      </w:r>
      <w:r>
        <w:rPr>
          <w:spacing w:val="-6"/>
          <w:sz w:val="24"/>
        </w:rPr>
        <w:t xml:space="preserve"> </w:t>
      </w:r>
      <w:r>
        <w:rPr>
          <w:sz w:val="24"/>
        </w:rPr>
        <w:t>of</w:t>
      </w:r>
      <w:r>
        <w:rPr>
          <w:spacing w:val="-2"/>
          <w:sz w:val="24"/>
        </w:rPr>
        <w:t xml:space="preserve"> </w:t>
      </w:r>
      <w:r>
        <w:rPr>
          <w:sz w:val="24"/>
        </w:rPr>
        <w:t>Practice to funding the third sector:</w:t>
      </w:r>
    </w:p>
    <w:p w14:paraId="03793083" w14:textId="77777777" w:rsidR="000E3D84" w:rsidRDefault="00826AD5">
      <w:pPr>
        <w:pStyle w:val="BodyText"/>
        <w:spacing w:before="274"/>
        <w:ind w:left="861" w:right="1283"/>
      </w:pPr>
      <w:hyperlink r:id="rId31">
        <w:r w:rsidR="000813D4">
          <w:rPr>
            <w:color w:val="0000FF"/>
            <w:spacing w:val="-2"/>
            <w:u w:val="single" w:color="0000FF"/>
          </w:rPr>
          <w:t>https://gov.wales/sites/default/files/publications/2019-01/third-sector-</w:t>
        </w:r>
      </w:hyperlink>
      <w:r w:rsidR="000813D4">
        <w:rPr>
          <w:color w:val="0000FF"/>
          <w:spacing w:val="-2"/>
        </w:rPr>
        <w:t xml:space="preserve"> </w:t>
      </w:r>
      <w:hyperlink r:id="rId32">
        <w:r w:rsidR="000813D4">
          <w:rPr>
            <w:color w:val="0000FF"/>
            <w:spacing w:val="-2"/>
            <w:u w:val="single" w:color="0000FF"/>
          </w:rPr>
          <w:t>scheme-2014.pdf</w:t>
        </w:r>
      </w:hyperlink>
    </w:p>
    <w:p w14:paraId="5B46CBF5" w14:textId="77777777" w:rsidR="000E3D84" w:rsidRDefault="000E3D84">
      <w:pPr>
        <w:pStyle w:val="BodyText"/>
      </w:pPr>
    </w:p>
    <w:p w14:paraId="460B62F3" w14:textId="77777777" w:rsidR="000E3D84" w:rsidRDefault="000813D4" w:rsidP="003B6B93">
      <w:pPr>
        <w:pStyle w:val="ListParagraph"/>
        <w:numPr>
          <w:ilvl w:val="2"/>
          <w:numId w:val="16"/>
        </w:numPr>
        <w:tabs>
          <w:tab w:val="left" w:pos="578"/>
          <w:tab w:val="left" w:pos="935"/>
        </w:tabs>
        <w:ind w:left="578" w:right="1506" w:hanging="360"/>
        <w:rPr>
          <w:sz w:val="24"/>
        </w:rPr>
      </w:pPr>
      <w:r>
        <w:rPr>
          <w:sz w:val="24"/>
        </w:rPr>
        <w:t>The</w:t>
      </w:r>
      <w:r>
        <w:rPr>
          <w:spacing w:val="-3"/>
          <w:sz w:val="24"/>
        </w:rPr>
        <w:t xml:space="preserve"> </w:t>
      </w:r>
      <w:r>
        <w:rPr>
          <w:sz w:val="24"/>
        </w:rPr>
        <w:t>Chief</w:t>
      </w:r>
      <w:r>
        <w:rPr>
          <w:spacing w:val="-3"/>
          <w:sz w:val="24"/>
        </w:rPr>
        <w:t xml:space="preserve"> </w:t>
      </w:r>
      <w:r>
        <w:rPr>
          <w:sz w:val="24"/>
        </w:rPr>
        <w:t>Executive</w:t>
      </w:r>
      <w:r>
        <w:rPr>
          <w:spacing w:val="-3"/>
          <w:sz w:val="24"/>
        </w:rPr>
        <w:t xml:space="preserve"> </w:t>
      </w:r>
      <w:r>
        <w:rPr>
          <w:sz w:val="24"/>
        </w:rPr>
        <w:t>is</w:t>
      </w:r>
      <w:r>
        <w:rPr>
          <w:spacing w:val="-3"/>
          <w:sz w:val="24"/>
        </w:rPr>
        <w:t xml:space="preserve"> </w:t>
      </w:r>
      <w:r>
        <w:rPr>
          <w:sz w:val="24"/>
        </w:rPr>
        <w:t>ultimately</w:t>
      </w:r>
      <w:r>
        <w:rPr>
          <w:spacing w:val="-6"/>
          <w:sz w:val="24"/>
        </w:rPr>
        <w:t xml:space="preserve"> </w:t>
      </w:r>
      <w:r>
        <w:rPr>
          <w:sz w:val="24"/>
        </w:rPr>
        <w:t>responsible</w:t>
      </w:r>
      <w:r>
        <w:rPr>
          <w:spacing w:val="-7"/>
          <w:sz w:val="24"/>
        </w:rPr>
        <w:t xml:space="preserve"> </w:t>
      </w:r>
      <w:r>
        <w:rPr>
          <w:sz w:val="24"/>
        </w:rPr>
        <w:t>for</w:t>
      </w:r>
      <w:r>
        <w:rPr>
          <w:spacing w:val="-3"/>
          <w:sz w:val="24"/>
        </w:rPr>
        <w:t xml:space="preserve"> </w:t>
      </w:r>
      <w:r>
        <w:rPr>
          <w:sz w:val="24"/>
        </w:rPr>
        <w:t>ensuring</w:t>
      </w:r>
      <w:r>
        <w:rPr>
          <w:spacing w:val="-5"/>
          <w:sz w:val="24"/>
        </w:rPr>
        <w:t xml:space="preserve"> </w:t>
      </w:r>
      <w:r>
        <w:rPr>
          <w:sz w:val="24"/>
        </w:rPr>
        <w:t>that</w:t>
      </w:r>
      <w:r>
        <w:rPr>
          <w:spacing w:val="-5"/>
          <w:sz w:val="24"/>
        </w:rPr>
        <w:t xml:space="preserve"> </w:t>
      </w:r>
      <w:r>
        <w:rPr>
          <w:sz w:val="24"/>
        </w:rPr>
        <w:t>the LHB’s grant procedures:</w:t>
      </w:r>
    </w:p>
    <w:p w14:paraId="3DDFE22A" w14:textId="77777777" w:rsidR="000E3D84" w:rsidRDefault="000E3D84">
      <w:pPr>
        <w:pStyle w:val="BodyText"/>
        <w:spacing w:before="1"/>
      </w:pPr>
    </w:p>
    <w:p w14:paraId="50F42F96" w14:textId="77777777" w:rsidR="000E3D84" w:rsidRDefault="000813D4" w:rsidP="003B6B93">
      <w:pPr>
        <w:pStyle w:val="ListParagraph"/>
        <w:numPr>
          <w:ilvl w:val="3"/>
          <w:numId w:val="16"/>
        </w:numPr>
        <w:tabs>
          <w:tab w:val="left" w:pos="937"/>
        </w:tabs>
        <w:spacing w:line="293" w:lineRule="exact"/>
        <w:ind w:left="937" w:hanging="359"/>
        <w:rPr>
          <w:sz w:val="24"/>
        </w:rPr>
      </w:pPr>
      <w:r>
        <w:rPr>
          <w:sz w:val="24"/>
        </w:rPr>
        <w:t>Are</w:t>
      </w:r>
      <w:r>
        <w:rPr>
          <w:spacing w:val="-2"/>
          <w:sz w:val="24"/>
        </w:rPr>
        <w:t xml:space="preserve"> </w:t>
      </w:r>
      <w:r>
        <w:rPr>
          <w:sz w:val="24"/>
        </w:rPr>
        <w:t>kept</w:t>
      </w:r>
      <w:r>
        <w:rPr>
          <w:spacing w:val="-1"/>
          <w:sz w:val="24"/>
        </w:rPr>
        <w:t xml:space="preserve"> </w:t>
      </w:r>
      <w:r>
        <w:rPr>
          <w:sz w:val="24"/>
        </w:rPr>
        <w:t>up</w:t>
      </w:r>
      <w:r>
        <w:rPr>
          <w:spacing w:val="-1"/>
          <w:sz w:val="24"/>
        </w:rPr>
        <w:t xml:space="preserve"> </w:t>
      </w:r>
      <w:r>
        <w:rPr>
          <w:sz w:val="24"/>
        </w:rPr>
        <w:t>to</w:t>
      </w:r>
      <w:r>
        <w:rPr>
          <w:spacing w:val="-3"/>
          <w:sz w:val="24"/>
        </w:rPr>
        <w:t xml:space="preserve"> </w:t>
      </w:r>
      <w:r>
        <w:rPr>
          <w:spacing w:val="-4"/>
          <w:sz w:val="24"/>
        </w:rPr>
        <w:t>date;</w:t>
      </w:r>
    </w:p>
    <w:p w14:paraId="42D26E86" w14:textId="77777777" w:rsidR="000E3D84" w:rsidRDefault="000813D4" w:rsidP="003B6B93">
      <w:pPr>
        <w:pStyle w:val="ListParagraph"/>
        <w:numPr>
          <w:ilvl w:val="3"/>
          <w:numId w:val="16"/>
        </w:numPr>
        <w:tabs>
          <w:tab w:val="left" w:pos="937"/>
        </w:tabs>
        <w:spacing w:line="293" w:lineRule="exact"/>
        <w:ind w:left="937" w:hanging="359"/>
        <w:rPr>
          <w:sz w:val="24"/>
        </w:rPr>
      </w:pPr>
      <w:r>
        <w:rPr>
          <w:sz w:val="24"/>
        </w:rPr>
        <w:t>Conform</w:t>
      </w:r>
      <w:r>
        <w:rPr>
          <w:spacing w:val="-2"/>
          <w:sz w:val="24"/>
        </w:rPr>
        <w:t xml:space="preserve"> </w:t>
      </w:r>
      <w:r>
        <w:rPr>
          <w:sz w:val="24"/>
        </w:rPr>
        <w:t>to</w:t>
      </w:r>
      <w:r>
        <w:rPr>
          <w:spacing w:val="-4"/>
          <w:sz w:val="24"/>
        </w:rPr>
        <w:t xml:space="preserve"> </w:t>
      </w:r>
      <w:r>
        <w:rPr>
          <w:sz w:val="24"/>
        </w:rPr>
        <w:t>statutory</w:t>
      </w:r>
      <w:r>
        <w:rPr>
          <w:spacing w:val="-6"/>
          <w:sz w:val="24"/>
        </w:rPr>
        <w:t xml:space="preserve"> </w:t>
      </w:r>
      <w:r>
        <w:rPr>
          <w:spacing w:val="-2"/>
          <w:sz w:val="24"/>
        </w:rPr>
        <w:t>requirements;</w:t>
      </w:r>
    </w:p>
    <w:p w14:paraId="1DE6ED23" w14:textId="77777777" w:rsidR="000E3D84" w:rsidRDefault="000813D4" w:rsidP="003B6B93">
      <w:pPr>
        <w:pStyle w:val="ListParagraph"/>
        <w:numPr>
          <w:ilvl w:val="3"/>
          <w:numId w:val="16"/>
        </w:numPr>
        <w:tabs>
          <w:tab w:val="left" w:pos="937"/>
        </w:tabs>
        <w:spacing w:line="292" w:lineRule="exact"/>
        <w:ind w:left="937" w:hanging="359"/>
        <w:rPr>
          <w:sz w:val="24"/>
        </w:rPr>
      </w:pPr>
      <w:r>
        <w:rPr>
          <w:sz w:val="24"/>
        </w:rPr>
        <w:t>Adhere</w:t>
      </w:r>
      <w:r>
        <w:rPr>
          <w:spacing w:val="-2"/>
          <w:sz w:val="24"/>
        </w:rPr>
        <w:t xml:space="preserve"> </w:t>
      </w:r>
      <w:r>
        <w:rPr>
          <w:sz w:val="24"/>
        </w:rPr>
        <w:t>to</w:t>
      </w:r>
      <w:r>
        <w:rPr>
          <w:spacing w:val="-3"/>
          <w:sz w:val="24"/>
        </w:rPr>
        <w:t xml:space="preserve"> </w:t>
      </w:r>
      <w:r>
        <w:rPr>
          <w:sz w:val="24"/>
        </w:rPr>
        <w:t>guidance</w:t>
      </w:r>
      <w:r>
        <w:rPr>
          <w:spacing w:val="-1"/>
          <w:sz w:val="24"/>
        </w:rPr>
        <w:t xml:space="preserve"> </w:t>
      </w:r>
      <w:r>
        <w:rPr>
          <w:sz w:val="24"/>
        </w:rPr>
        <w:t>issued</w:t>
      </w:r>
      <w:r>
        <w:rPr>
          <w:spacing w:val="-3"/>
          <w:sz w:val="24"/>
        </w:rPr>
        <w:t xml:space="preserve"> </w:t>
      </w:r>
      <w:r>
        <w:rPr>
          <w:sz w:val="24"/>
        </w:rPr>
        <w:t>by</w:t>
      </w:r>
      <w:r>
        <w:rPr>
          <w:spacing w:val="-4"/>
          <w:sz w:val="24"/>
        </w:rPr>
        <w:t xml:space="preserve"> </w:t>
      </w:r>
      <w:r>
        <w:rPr>
          <w:sz w:val="24"/>
        </w:rPr>
        <w:t>the</w:t>
      </w:r>
      <w:r>
        <w:rPr>
          <w:spacing w:val="-7"/>
          <w:sz w:val="24"/>
        </w:rPr>
        <w:t xml:space="preserve"> </w:t>
      </w:r>
      <w:r>
        <w:rPr>
          <w:sz w:val="24"/>
        </w:rPr>
        <w:t>Welsh</w:t>
      </w:r>
      <w:r>
        <w:rPr>
          <w:spacing w:val="-1"/>
          <w:sz w:val="24"/>
        </w:rPr>
        <w:t xml:space="preserve"> </w:t>
      </w:r>
      <w:r>
        <w:rPr>
          <w:spacing w:val="-2"/>
          <w:sz w:val="24"/>
        </w:rPr>
        <w:t>Ministers;</w:t>
      </w:r>
    </w:p>
    <w:p w14:paraId="3F24251E" w14:textId="77777777" w:rsidR="000E3D84" w:rsidRDefault="000813D4" w:rsidP="003B6B93">
      <w:pPr>
        <w:pStyle w:val="ListParagraph"/>
        <w:numPr>
          <w:ilvl w:val="3"/>
          <w:numId w:val="16"/>
        </w:numPr>
        <w:tabs>
          <w:tab w:val="left" w:pos="937"/>
        </w:tabs>
        <w:spacing w:line="292" w:lineRule="exact"/>
        <w:ind w:left="937" w:hanging="359"/>
        <w:rPr>
          <w:sz w:val="24"/>
        </w:rPr>
      </w:pPr>
      <w:r>
        <w:rPr>
          <w:sz w:val="24"/>
        </w:rPr>
        <w:t>Are</w:t>
      </w:r>
      <w:r>
        <w:rPr>
          <w:spacing w:val="-7"/>
          <w:sz w:val="24"/>
        </w:rPr>
        <w:t xml:space="preserve"> </w:t>
      </w:r>
      <w:r>
        <w:rPr>
          <w:sz w:val="24"/>
        </w:rPr>
        <w:t>consistent</w:t>
      </w:r>
      <w:r>
        <w:rPr>
          <w:spacing w:val="-5"/>
          <w:sz w:val="24"/>
        </w:rPr>
        <w:t xml:space="preserve"> </w:t>
      </w:r>
      <w:r>
        <w:rPr>
          <w:sz w:val="24"/>
        </w:rPr>
        <w:t>with</w:t>
      </w:r>
      <w:r>
        <w:rPr>
          <w:spacing w:val="-5"/>
          <w:sz w:val="24"/>
        </w:rPr>
        <w:t xml:space="preserve"> </w:t>
      </w:r>
      <w:r>
        <w:rPr>
          <w:sz w:val="24"/>
        </w:rPr>
        <w:t>the</w:t>
      </w:r>
      <w:r>
        <w:rPr>
          <w:spacing w:val="-5"/>
          <w:sz w:val="24"/>
        </w:rPr>
        <w:t xml:space="preserve"> </w:t>
      </w:r>
      <w:r>
        <w:rPr>
          <w:sz w:val="24"/>
        </w:rPr>
        <w:t>principles</w:t>
      </w:r>
      <w:r>
        <w:rPr>
          <w:spacing w:val="-4"/>
          <w:sz w:val="24"/>
        </w:rPr>
        <w:t xml:space="preserve"> </w:t>
      </w:r>
      <w:r>
        <w:rPr>
          <w:sz w:val="24"/>
        </w:rPr>
        <w:t>of</w:t>
      </w:r>
      <w:r>
        <w:rPr>
          <w:spacing w:val="-5"/>
          <w:sz w:val="24"/>
        </w:rPr>
        <w:t xml:space="preserve"> </w:t>
      </w:r>
      <w:r>
        <w:rPr>
          <w:sz w:val="24"/>
        </w:rPr>
        <w:t>sustainable</w:t>
      </w:r>
      <w:r>
        <w:rPr>
          <w:spacing w:val="-4"/>
          <w:sz w:val="24"/>
        </w:rPr>
        <w:t xml:space="preserve"> </w:t>
      </w:r>
      <w:r>
        <w:rPr>
          <w:sz w:val="24"/>
        </w:rPr>
        <w:t>development;</w:t>
      </w:r>
      <w:r>
        <w:rPr>
          <w:spacing w:val="-5"/>
          <w:sz w:val="24"/>
        </w:rPr>
        <w:t xml:space="preserve"> and</w:t>
      </w:r>
    </w:p>
    <w:p w14:paraId="68B0BBB9" w14:textId="77777777" w:rsidR="000E3D84" w:rsidRDefault="000813D4" w:rsidP="003B6B93">
      <w:pPr>
        <w:pStyle w:val="ListParagraph"/>
        <w:numPr>
          <w:ilvl w:val="3"/>
          <w:numId w:val="16"/>
        </w:numPr>
        <w:tabs>
          <w:tab w:val="left" w:pos="938"/>
        </w:tabs>
        <w:ind w:left="938" w:right="1101"/>
        <w:rPr>
          <w:sz w:val="24"/>
        </w:rPr>
      </w:pPr>
      <w:r>
        <w:rPr>
          <w:sz w:val="24"/>
        </w:rPr>
        <w:t>Are</w:t>
      </w:r>
      <w:r>
        <w:rPr>
          <w:spacing w:val="-4"/>
          <w:sz w:val="24"/>
        </w:rPr>
        <w:t xml:space="preserve"> </w:t>
      </w:r>
      <w:r>
        <w:rPr>
          <w:sz w:val="24"/>
        </w:rPr>
        <w:t>strictly</w:t>
      </w:r>
      <w:r>
        <w:rPr>
          <w:spacing w:val="-7"/>
          <w:sz w:val="24"/>
        </w:rPr>
        <w:t xml:space="preserve"> </w:t>
      </w:r>
      <w:r>
        <w:rPr>
          <w:sz w:val="24"/>
        </w:rPr>
        <w:t>followed</w:t>
      </w:r>
      <w:r>
        <w:rPr>
          <w:spacing w:val="-4"/>
          <w:sz w:val="24"/>
        </w:rPr>
        <w:t xml:space="preserve"> </w:t>
      </w:r>
      <w:r>
        <w:rPr>
          <w:sz w:val="24"/>
        </w:rPr>
        <w:t>by</w:t>
      </w:r>
      <w:r>
        <w:rPr>
          <w:spacing w:val="-7"/>
          <w:sz w:val="24"/>
        </w:rPr>
        <w:t xml:space="preserve"> </w:t>
      </w:r>
      <w:r>
        <w:rPr>
          <w:sz w:val="24"/>
        </w:rPr>
        <w:t>all</w:t>
      </w:r>
      <w:r>
        <w:rPr>
          <w:spacing w:val="-5"/>
          <w:sz w:val="24"/>
        </w:rPr>
        <w:t xml:space="preserve"> </w:t>
      </w:r>
      <w:r>
        <w:rPr>
          <w:sz w:val="24"/>
        </w:rPr>
        <w:t>Executive</w:t>
      </w:r>
      <w:r>
        <w:rPr>
          <w:spacing w:val="-4"/>
          <w:sz w:val="24"/>
        </w:rPr>
        <w:t xml:space="preserve"> </w:t>
      </w:r>
      <w:r>
        <w:rPr>
          <w:sz w:val="24"/>
        </w:rPr>
        <w:t>Directors,</w:t>
      </w:r>
      <w:r>
        <w:rPr>
          <w:spacing w:val="-4"/>
          <w:sz w:val="24"/>
        </w:rPr>
        <w:t xml:space="preserve"> </w:t>
      </w:r>
      <w:r>
        <w:rPr>
          <w:sz w:val="24"/>
        </w:rPr>
        <w:t>Independent</w:t>
      </w:r>
      <w:r>
        <w:rPr>
          <w:spacing w:val="-4"/>
          <w:sz w:val="24"/>
        </w:rPr>
        <w:t xml:space="preserve"> </w:t>
      </w:r>
      <w:r>
        <w:rPr>
          <w:sz w:val="24"/>
        </w:rPr>
        <w:t>Members and staff within the organisation.</w:t>
      </w:r>
    </w:p>
    <w:p w14:paraId="5F1EA184" w14:textId="77777777" w:rsidR="000E3D84" w:rsidRDefault="000813D4" w:rsidP="003B6B93">
      <w:pPr>
        <w:pStyle w:val="ListParagraph"/>
        <w:numPr>
          <w:ilvl w:val="2"/>
          <w:numId w:val="16"/>
        </w:numPr>
        <w:tabs>
          <w:tab w:val="left" w:pos="923"/>
          <w:tab w:val="left" w:pos="926"/>
        </w:tabs>
        <w:spacing w:before="274"/>
        <w:ind w:right="1080"/>
        <w:rPr>
          <w:sz w:val="24"/>
        </w:rPr>
      </w:pPr>
      <w:r>
        <w:rPr>
          <w:sz w:val="24"/>
        </w:rPr>
        <w:t>The</w:t>
      </w:r>
      <w:r>
        <w:rPr>
          <w:spacing w:val="-3"/>
          <w:sz w:val="24"/>
        </w:rPr>
        <w:t xml:space="preserve"> </w:t>
      </w:r>
      <w:r>
        <w:rPr>
          <w:sz w:val="24"/>
        </w:rPr>
        <w:t>award</w:t>
      </w:r>
      <w:r>
        <w:rPr>
          <w:spacing w:val="-3"/>
          <w:sz w:val="24"/>
        </w:rPr>
        <w:t xml:space="preserve"> </w:t>
      </w:r>
      <w:r>
        <w:rPr>
          <w:sz w:val="24"/>
        </w:rPr>
        <w:t>of</w:t>
      </w:r>
      <w:r>
        <w:rPr>
          <w:spacing w:val="-3"/>
          <w:sz w:val="24"/>
        </w:rPr>
        <w:t xml:space="preserve"> </w:t>
      </w:r>
      <w:r>
        <w:rPr>
          <w:sz w:val="24"/>
        </w:rPr>
        <w:t>grant</w:t>
      </w:r>
      <w:r>
        <w:rPr>
          <w:spacing w:val="-5"/>
          <w:sz w:val="24"/>
        </w:rPr>
        <w:t xml:space="preserve"> </w:t>
      </w:r>
      <w:r>
        <w:rPr>
          <w:sz w:val="24"/>
        </w:rPr>
        <w:t>funding</w:t>
      </w:r>
      <w:r>
        <w:rPr>
          <w:spacing w:val="-4"/>
          <w:sz w:val="24"/>
        </w:rPr>
        <w:t xml:space="preserve"> </w:t>
      </w:r>
      <w:r>
        <w:rPr>
          <w:sz w:val="24"/>
        </w:rPr>
        <w:t>must</w:t>
      </w:r>
      <w:r>
        <w:rPr>
          <w:spacing w:val="-5"/>
          <w:sz w:val="24"/>
        </w:rPr>
        <w:t xml:space="preserve"> </w:t>
      </w:r>
      <w:r>
        <w:rPr>
          <w:sz w:val="24"/>
        </w:rPr>
        <w:t>comply</w:t>
      </w:r>
      <w:r>
        <w:rPr>
          <w:spacing w:val="-6"/>
          <w:sz w:val="24"/>
        </w:rPr>
        <w:t xml:space="preserve"> </w:t>
      </w:r>
      <w:r>
        <w:rPr>
          <w:sz w:val="24"/>
        </w:rPr>
        <w:t>with the</w:t>
      </w:r>
      <w:r>
        <w:rPr>
          <w:spacing w:val="-5"/>
          <w:sz w:val="24"/>
        </w:rPr>
        <w:t xml:space="preserve"> </w:t>
      </w:r>
      <w:r>
        <w:rPr>
          <w:sz w:val="24"/>
        </w:rPr>
        <w:t>policy</w:t>
      </w:r>
      <w:r>
        <w:rPr>
          <w:spacing w:val="-6"/>
          <w:sz w:val="24"/>
        </w:rPr>
        <w:t xml:space="preserve"> </w:t>
      </w:r>
      <w:r>
        <w:rPr>
          <w:sz w:val="24"/>
        </w:rPr>
        <w:t>and</w:t>
      </w:r>
      <w:r>
        <w:rPr>
          <w:spacing w:val="-3"/>
          <w:sz w:val="24"/>
        </w:rPr>
        <w:t xml:space="preserve"> </w:t>
      </w:r>
      <w:r>
        <w:rPr>
          <w:sz w:val="24"/>
        </w:rPr>
        <w:t>principles set out in the Procurement section of these SFIs and ensure that the</w:t>
      </w:r>
    </w:p>
    <w:p w14:paraId="352721B7" w14:textId="77777777" w:rsidR="000E3D84" w:rsidRDefault="000E3D84">
      <w:pPr>
        <w:rPr>
          <w:sz w:val="24"/>
        </w:rPr>
        <w:sectPr w:rsidR="000E3D84">
          <w:pgSz w:w="11910" w:h="16850"/>
          <w:pgMar w:top="1000" w:right="920" w:bottom="2400" w:left="1580" w:header="0" w:footer="2203" w:gutter="0"/>
          <w:cols w:space="720"/>
        </w:sectPr>
      </w:pPr>
    </w:p>
    <w:p w14:paraId="39453E60" w14:textId="77777777" w:rsidR="000E3D84" w:rsidRDefault="000813D4">
      <w:pPr>
        <w:pStyle w:val="BodyText"/>
        <w:spacing w:before="75"/>
        <w:ind w:left="926" w:right="892"/>
      </w:pPr>
      <w:r>
        <w:lastRenderedPageBreak/>
        <w:t>award</w:t>
      </w:r>
      <w:r>
        <w:rPr>
          <w:spacing w:val="-4"/>
        </w:rPr>
        <w:t xml:space="preserve"> </w:t>
      </w:r>
      <w:r>
        <w:t>meets</w:t>
      </w:r>
      <w:r>
        <w:rPr>
          <w:spacing w:val="-6"/>
        </w:rPr>
        <w:t xml:space="preserve"> </w:t>
      </w:r>
      <w:r>
        <w:t>the</w:t>
      </w:r>
      <w:r>
        <w:rPr>
          <w:spacing w:val="-4"/>
        </w:rPr>
        <w:t xml:space="preserve"> </w:t>
      </w:r>
      <w:r>
        <w:t>requirements</w:t>
      </w:r>
      <w:r>
        <w:rPr>
          <w:spacing w:val="-6"/>
        </w:rPr>
        <w:t xml:space="preserve"> </w:t>
      </w:r>
      <w:r>
        <w:t>of</w:t>
      </w:r>
      <w:r>
        <w:rPr>
          <w:spacing w:val="-2"/>
        </w:rPr>
        <w:t xml:space="preserve"> </w:t>
      </w:r>
      <w:r>
        <w:t>regularity,</w:t>
      </w:r>
      <w:r>
        <w:rPr>
          <w:spacing w:val="-4"/>
        </w:rPr>
        <w:t xml:space="preserve"> </w:t>
      </w:r>
      <w:r>
        <w:t>propriety</w:t>
      </w:r>
      <w:r>
        <w:rPr>
          <w:spacing w:val="-6"/>
        </w:rPr>
        <w:t xml:space="preserve"> </w:t>
      </w:r>
      <w:r>
        <w:t>and</w:t>
      </w:r>
      <w:r>
        <w:rPr>
          <w:spacing w:val="-4"/>
        </w:rPr>
        <w:t xml:space="preserve"> </w:t>
      </w:r>
      <w:r>
        <w:t>value</w:t>
      </w:r>
      <w:r>
        <w:rPr>
          <w:spacing w:val="-7"/>
        </w:rPr>
        <w:t xml:space="preserve"> </w:t>
      </w:r>
      <w:r>
        <w:t xml:space="preserve">for </w:t>
      </w:r>
      <w:r>
        <w:rPr>
          <w:spacing w:val="-2"/>
        </w:rPr>
        <w:t>money.</w:t>
      </w:r>
    </w:p>
    <w:p w14:paraId="3076BAFF" w14:textId="77777777" w:rsidR="000E3D84" w:rsidRDefault="000E3D84">
      <w:pPr>
        <w:pStyle w:val="BodyText"/>
      </w:pPr>
    </w:p>
    <w:p w14:paraId="55F0A579" w14:textId="77777777" w:rsidR="000E3D84" w:rsidRDefault="000813D4" w:rsidP="003B6B93">
      <w:pPr>
        <w:pStyle w:val="ListParagraph"/>
        <w:numPr>
          <w:ilvl w:val="2"/>
          <w:numId w:val="16"/>
        </w:numPr>
        <w:tabs>
          <w:tab w:val="left" w:pos="923"/>
          <w:tab w:val="left" w:pos="926"/>
        </w:tabs>
        <w:ind w:right="905"/>
        <w:rPr>
          <w:sz w:val="24"/>
        </w:rPr>
      </w:pPr>
      <w:r>
        <w:rPr>
          <w:sz w:val="24"/>
        </w:rPr>
        <w:t>All</w:t>
      </w:r>
      <w:r>
        <w:rPr>
          <w:spacing w:val="-4"/>
          <w:sz w:val="24"/>
        </w:rPr>
        <w:t xml:space="preserve"> </w:t>
      </w:r>
      <w:r>
        <w:rPr>
          <w:sz w:val="24"/>
        </w:rPr>
        <w:t>grant</w:t>
      </w:r>
      <w:r>
        <w:rPr>
          <w:spacing w:val="-3"/>
          <w:sz w:val="24"/>
        </w:rPr>
        <w:t xml:space="preserve"> </w:t>
      </w:r>
      <w:r>
        <w:rPr>
          <w:sz w:val="24"/>
        </w:rPr>
        <w:t>guidance</w:t>
      </w:r>
      <w:r>
        <w:rPr>
          <w:spacing w:val="-5"/>
          <w:sz w:val="24"/>
        </w:rPr>
        <w:t xml:space="preserve"> </w:t>
      </w:r>
      <w:r>
        <w:rPr>
          <w:sz w:val="24"/>
        </w:rPr>
        <w:t>issued</w:t>
      </w:r>
      <w:r>
        <w:rPr>
          <w:spacing w:val="-3"/>
          <w:sz w:val="24"/>
        </w:rPr>
        <w:t xml:space="preserve"> </w:t>
      </w:r>
      <w:r>
        <w:rPr>
          <w:sz w:val="24"/>
        </w:rPr>
        <w:t>by</w:t>
      </w:r>
      <w:r>
        <w:rPr>
          <w:spacing w:val="-6"/>
          <w:sz w:val="24"/>
        </w:rPr>
        <w:t xml:space="preserve"> </w:t>
      </w:r>
      <w:r>
        <w:rPr>
          <w:sz w:val="24"/>
        </w:rPr>
        <w:t>the</w:t>
      </w:r>
      <w:r>
        <w:rPr>
          <w:spacing w:val="-7"/>
          <w:sz w:val="24"/>
        </w:rPr>
        <w:t xml:space="preserve"> </w:t>
      </w:r>
      <w:r>
        <w:rPr>
          <w:sz w:val="24"/>
        </w:rPr>
        <w:t>Welsh</w:t>
      </w:r>
      <w:r>
        <w:rPr>
          <w:spacing w:val="-3"/>
          <w:sz w:val="24"/>
        </w:rPr>
        <w:t xml:space="preserve"> </w:t>
      </w:r>
      <w:r>
        <w:rPr>
          <w:sz w:val="24"/>
        </w:rPr>
        <w:t>Ministers</w:t>
      </w:r>
      <w:r>
        <w:rPr>
          <w:spacing w:val="-3"/>
          <w:sz w:val="24"/>
        </w:rPr>
        <w:t xml:space="preserve"> </w:t>
      </w:r>
      <w:r>
        <w:rPr>
          <w:sz w:val="24"/>
        </w:rPr>
        <w:t>should</w:t>
      </w:r>
      <w:r>
        <w:rPr>
          <w:spacing w:val="-3"/>
          <w:sz w:val="24"/>
        </w:rPr>
        <w:t xml:space="preserve"> </w:t>
      </w:r>
      <w:r>
        <w:rPr>
          <w:sz w:val="24"/>
        </w:rPr>
        <w:t>have</w:t>
      </w:r>
      <w:r>
        <w:rPr>
          <w:spacing w:val="-3"/>
          <w:sz w:val="24"/>
        </w:rPr>
        <w:t xml:space="preserve"> </w:t>
      </w:r>
      <w:r>
        <w:rPr>
          <w:sz w:val="24"/>
        </w:rPr>
        <w:t>the</w:t>
      </w:r>
      <w:r>
        <w:rPr>
          <w:spacing w:val="-5"/>
          <w:sz w:val="24"/>
        </w:rPr>
        <w:t xml:space="preserve"> </w:t>
      </w:r>
      <w:r>
        <w:rPr>
          <w:sz w:val="24"/>
        </w:rPr>
        <w:t>effect as if incorporated in these SFIs.</w:t>
      </w:r>
    </w:p>
    <w:p w14:paraId="0C08EED3" w14:textId="77777777" w:rsidR="000E3D84" w:rsidRDefault="000E3D84">
      <w:pPr>
        <w:pStyle w:val="BodyText"/>
      </w:pPr>
    </w:p>
    <w:p w14:paraId="4DBEBC4A" w14:textId="77777777" w:rsidR="000E3D84" w:rsidRDefault="000813D4" w:rsidP="003B6B93">
      <w:pPr>
        <w:pStyle w:val="Heading4"/>
        <w:numPr>
          <w:ilvl w:val="1"/>
          <w:numId w:val="16"/>
        </w:numPr>
        <w:tabs>
          <w:tab w:val="left" w:pos="937"/>
        </w:tabs>
        <w:ind w:left="937" w:hanging="719"/>
      </w:pPr>
      <w:r>
        <w:t>Corporate</w:t>
      </w:r>
      <w:r>
        <w:rPr>
          <w:spacing w:val="-4"/>
        </w:rPr>
        <w:t xml:space="preserve"> </w:t>
      </w:r>
      <w:r>
        <w:t>Principles</w:t>
      </w:r>
      <w:r>
        <w:rPr>
          <w:spacing w:val="-8"/>
        </w:rPr>
        <w:t xml:space="preserve"> </w:t>
      </w:r>
      <w:r>
        <w:t>underpinning</w:t>
      </w:r>
      <w:r>
        <w:rPr>
          <w:spacing w:val="-4"/>
        </w:rPr>
        <w:t xml:space="preserve"> </w:t>
      </w:r>
      <w:r>
        <w:t>Grants</w:t>
      </w:r>
      <w:r>
        <w:rPr>
          <w:spacing w:val="-6"/>
        </w:rPr>
        <w:t xml:space="preserve"> </w:t>
      </w:r>
      <w:r>
        <w:rPr>
          <w:spacing w:val="-2"/>
        </w:rPr>
        <w:t>Management</w:t>
      </w:r>
    </w:p>
    <w:p w14:paraId="294A4018" w14:textId="77777777" w:rsidR="000E3D84" w:rsidRDefault="000E3D84">
      <w:pPr>
        <w:pStyle w:val="BodyText"/>
        <w:rPr>
          <w:b/>
        </w:rPr>
      </w:pPr>
    </w:p>
    <w:p w14:paraId="2089B110" w14:textId="77777777" w:rsidR="000E3D84" w:rsidRDefault="000813D4" w:rsidP="003B6B93">
      <w:pPr>
        <w:pStyle w:val="ListParagraph"/>
        <w:numPr>
          <w:ilvl w:val="2"/>
          <w:numId w:val="16"/>
        </w:numPr>
        <w:tabs>
          <w:tab w:val="left" w:pos="923"/>
          <w:tab w:val="left" w:pos="926"/>
        </w:tabs>
        <w:ind w:right="891"/>
        <w:rPr>
          <w:sz w:val="24"/>
        </w:rPr>
      </w:pPr>
      <w:r>
        <w:rPr>
          <w:sz w:val="24"/>
        </w:rPr>
        <w:t>While there is a need to make the financial arrangements for awarding funding as simple and streamlined as possible, LHBs should also ensure</w:t>
      </w:r>
      <w:r>
        <w:rPr>
          <w:spacing w:val="-5"/>
          <w:sz w:val="24"/>
        </w:rPr>
        <w:t xml:space="preserve"> </w:t>
      </w:r>
      <w:r>
        <w:rPr>
          <w:sz w:val="24"/>
        </w:rPr>
        <w:t>that</w:t>
      </w:r>
      <w:r>
        <w:rPr>
          <w:spacing w:val="-3"/>
          <w:sz w:val="24"/>
        </w:rPr>
        <w:t xml:space="preserve"> </w:t>
      </w:r>
      <w:r>
        <w:rPr>
          <w:sz w:val="24"/>
        </w:rPr>
        <w:t>taxpayers’</w:t>
      </w:r>
      <w:r>
        <w:rPr>
          <w:spacing w:val="-5"/>
          <w:sz w:val="24"/>
        </w:rPr>
        <w:t xml:space="preserve"> </w:t>
      </w:r>
      <w:r>
        <w:rPr>
          <w:sz w:val="24"/>
        </w:rPr>
        <w:t>money</w:t>
      </w:r>
      <w:r>
        <w:rPr>
          <w:spacing w:val="-6"/>
          <w:sz w:val="24"/>
        </w:rPr>
        <w:t xml:space="preserve"> </w:t>
      </w:r>
      <w:r>
        <w:rPr>
          <w:sz w:val="24"/>
        </w:rPr>
        <w:t>is</w:t>
      </w:r>
      <w:r>
        <w:rPr>
          <w:spacing w:val="-3"/>
          <w:sz w:val="24"/>
        </w:rPr>
        <w:t xml:space="preserve"> </w:t>
      </w:r>
      <w:r>
        <w:rPr>
          <w:sz w:val="24"/>
        </w:rPr>
        <w:t>spent</w:t>
      </w:r>
      <w:r>
        <w:rPr>
          <w:spacing w:val="-5"/>
          <w:sz w:val="24"/>
        </w:rPr>
        <w:t xml:space="preserve"> </w:t>
      </w:r>
      <w:r>
        <w:rPr>
          <w:sz w:val="24"/>
        </w:rPr>
        <w:t>appropriately</w:t>
      </w:r>
      <w:r>
        <w:rPr>
          <w:spacing w:val="-6"/>
          <w:sz w:val="24"/>
        </w:rPr>
        <w:t xml:space="preserve"> </w:t>
      </w:r>
      <w:r>
        <w:rPr>
          <w:sz w:val="24"/>
        </w:rPr>
        <w:t>and</w:t>
      </w:r>
      <w:r>
        <w:rPr>
          <w:spacing w:val="-3"/>
          <w:sz w:val="24"/>
        </w:rPr>
        <w:t xml:space="preserve"> </w:t>
      </w:r>
      <w:r>
        <w:rPr>
          <w:sz w:val="24"/>
        </w:rPr>
        <w:t>that</w:t>
      </w:r>
      <w:r>
        <w:rPr>
          <w:spacing w:val="-3"/>
          <w:sz w:val="24"/>
        </w:rPr>
        <w:t xml:space="preserve"> </w:t>
      </w:r>
      <w:r>
        <w:rPr>
          <w:sz w:val="24"/>
        </w:rPr>
        <w:t>it</w:t>
      </w:r>
      <w:r>
        <w:rPr>
          <w:spacing w:val="-5"/>
          <w:sz w:val="24"/>
        </w:rPr>
        <w:t xml:space="preserve"> </w:t>
      </w:r>
      <w:r>
        <w:rPr>
          <w:sz w:val="24"/>
        </w:rPr>
        <w:t>provides good value for money.</w:t>
      </w:r>
    </w:p>
    <w:p w14:paraId="5D5A6C35" w14:textId="77777777" w:rsidR="000E3D84" w:rsidRDefault="000E3D84">
      <w:pPr>
        <w:pStyle w:val="BodyText"/>
      </w:pPr>
    </w:p>
    <w:p w14:paraId="70F60C56" w14:textId="77777777" w:rsidR="000E3D84" w:rsidRDefault="000813D4" w:rsidP="003B6B93">
      <w:pPr>
        <w:pStyle w:val="ListParagraph"/>
        <w:numPr>
          <w:ilvl w:val="2"/>
          <w:numId w:val="16"/>
        </w:numPr>
        <w:tabs>
          <w:tab w:val="left" w:pos="923"/>
          <w:tab w:val="left" w:pos="926"/>
        </w:tabs>
        <w:ind w:right="900"/>
        <w:rPr>
          <w:sz w:val="24"/>
        </w:rPr>
      </w:pPr>
      <w:r>
        <w:rPr>
          <w:sz w:val="24"/>
        </w:rPr>
        <w:t>The overarching principles for managing public resources in</w:t>
      </w:r>
      <w:r>
        <w:rPr>
          <w:spacing w:val="-1"/>
          <w:sz w:val="24"/>
        </w:rPr>
        <w:t xml:space="preserve"> </w:t>
      </w:r>
      <w:r>
        <w:rPr>
          <w:sz w:val="24"/>
        </w:rPr>
        <w:t>Wales are set</w:t>
      </w:r>
      <w:r>
        <w:rPr>
          <w:spacing w:val="-3"/>
          <w:sz w:val="24"/>
        </w:rPr>
        <w:t xml:space="preserve"> </w:t>
      </w:r>
      <w:r>
        <w:rPr>
          <w:sz w:val="24"/>
        </w:rPr>
        <w:t>out</w:t>
      </w:r>
      <w:r>
        <w:rPr>
          <w:spacing w:val="-3"/>
          <w:sz w:val="24"/>
        </w:rPr>
        <w:t xml:space="preserve"> </w:t>
      </w:r>
      <w:r>
        <w:rPr>
          <w:sz w:val="24"/>
        </w:rPr>
        <w:t>in</w:t>
      </w:r>
      <w:r>
        <w:rPr>
          <w:spacing w:val="-2"/>
          <w:sz w:val="24"/>
        </w:rPr>
        <w:t xml:space="preserve"> </w:t>
      </w:r>
      <w:hyperlink r:id="rId33">
        <w:r>
          <w:rPr>
            <w:color w:val="0000FF"/>
            <w:sz w:val="24"/>
            <w:u w:val="single" w:color="0000FF"/>
          </w:rPr>
          <w:t>Managing</w:t>
        </w:r>
        <w:r>
          <w:rPr>
            <w:color w:val="0000FF"/>
            <w:spacing w:val="-9"/>
            <w:sz w:val="24"/>
            <w:u w:val="single" w:color="0000FF"/>
          </w:rPr>
          <w:t xml:space="preserve"> </w:t>
        </w:r>
        <w:r>
          <w:rPr>
            <w:color w:val="0000FF"/>
            <w:sz w:val="24"/>
            <w:u w:val="single" w:color="0000FF"/>
          </w:rPr>
          <w:t>Welsh</w:t>
        </w:r>
        <w:r>
          <w:rPr>
            <w:color w:val="0000FF"/>
            <w:spacing w:val="-3"/>
            <w:sz w:val="24"/>
            <w:u w:val="single" w:color="0000FF"/>
          </w:rPr>
          <w:t xml:space="preserve"> </w:t>
        </w:r>
        <w:r>
          <w:rPr>
            <w:color w:val="0000FF"/>
            <w:sz w:val="24"/>
            <w:u w:val="single" w:color="0000FF"/>
          </w:rPr>
          <w:t>Public</w:t>
        </w:r>
        <w:r>
          <w:rPr>
            <w:color w:val="0000FF"/>
            <w:spacing w:val="-3"/>
            <w:sz w:val="24"/>
            <w:u w:val="single" w:color="0000FF"/>
          </w:rPr>
          <w:t xml:space="preserve"> </w:t>
        </w:r>
        <w:r>
          <w:rPr>
            <w:color w:val="0000FF"/>
            <w:sz w:val="24"/>
            <w:u w:val="single" w:color="0000FF"/>
          </w:rPr>
          <w:t>Money</w:t>
        </w:r>
      </w:hyperlink>
      <w:r>
        <w:rPr>
          <w:color w:val="0000FF"/>
          <w:spacing w:val="-2"/>
          <w:sz w:val="24"/>
        </w:rPr>
        <w:t xml:space="preserve"> </w:t>
      </w:r>
      <w:r>
        <w:rPr>
          <w:sz w:val="24"/>
        </w:rPr>
        <w:t>.The</w:t>
      </w:r>
      <w:r>
        <w:rPr>
          <w:spacing w:val="-3"/>
          <w:sz w:val="24"/>
        </w:rPr>
        <w:t xml:space="preserve"> </w:t>
      </w:r>
      <w:r>
        <w:rPr>
          <w:sz w:val="24"/>
        </w:rPr>
        <w:t>document</w:t>
      </w:r>
      <w:r>
        <w:rPr>
          <w:spacing w:val="-5"/>
          <w:sz w:val="24"/>
        </w:rPr>
        <w:t xml:space="preserve"> </w:t>
      </w:r>
      <w:r>
        <w:rPr>
          <w:sz w:val="24"/>
        </w:rPr>
        <w:t>states</w:t>
      </w:r>
      <w:r>
        <w:rPr>
          <w:spacing w:val="-3"/>
          <w:sz w:val="24"/>
        </w:rPr>
        <w:t xml:space="preserve"> </w:t>
      </w:r>
      <w:r>
        <w:rPr>
          <w:sz w:val="24"/>
        </w:rPr>
        <w:t>that</w:t>
      </w:r>
      <w:r>
        <w:rPr>
          <w:spacing w:val="-5"/>
          <w:sz w:val="24"/>
        </w:rPr>
        <w:t xml:space="preserve"> </w:t>
      </w:r>
      <w:r>
        <w:rPr>
          <w:sz w:val="24"/>
        </w:rPr>
        <w:t>the award of funding should be made in accordance with the law and the requirements of propriety, regularity and value for money.</w:t>
      </w:r>
    </w:p>
    <w:p w14:paraId="2A442C57" w14:textId="77777777" w:rsidR="000E3D84" w:rsidRDefault="000E3D84">
      <w:pPr>
        <w:pStyle w:val="BodyText"/>
        <w:spacing w:before="1"/>
      </w:pPr>
    </w:p>
    <w:p w14:paraId="1465CB11" w14:textId="77777777" w:rsidR="000E3D84" w:rsidRDefault="000813D4" w:rsidP="003B6B93">
      <w:pPr>
        <w:pStyle w:val="ListParagraph"/>
        <w:numPr>
          <w:ilvl w:val="2"/>
          <w:numId w:val="16"/>
        </w:numPr>
        <w:tabs>
          <w:tab w:val="left" w:pos="923"/>
          <w:tab w:val="left" w:pos="926"/>
        </w:tabs>
        <w:ind w:right="930"/>
        <w:rPr>
          <w:sz w:val="24"/>
        </w:rPr>
      </w:pPr>
      <w:r>
        <w:rPr>
          <w:sz w:val="24"/>
        </w:rPr>
        <w:t>Regularity</w:t>
      </w:r>
      <w:r>
        <w:rPr>
          <w:spacing w:val="-8"/>
          <w:sz w:val="24"/>
        </w:rPr>
        <w:t xml:space="preserve"> </w:t>
      </w:r>
      <w:r>
        <w:rPr>
          <w:sz w:val="24"/>
        </w:rPr>
        <w:t>requires</w:t>
      </w:r>
      <w:r>
        <w:rPr>
          <w:spacing w:val="-6"/>
          <w:sz w:val="24"/>
        </w:rPr>
        <w:t xml:space="preserve"> </w:t>
      </w:r>
      <w:r>
        <w:rPr>
          <w:sz w:val="24"/>
        </w:rPr>
        <w:t>compliance</w:t>
      </w:r>
      <w:r>
        <w:rPr>
          <w:spacing w:val="-6"/>
          <w:sz w:val="24"/>
        </w:rPr>
        <w:t xml:space="preserve"> </w:t>
      </w:r>
      <w:r>
        <w:rPr>
          <w:sz w:val="24"/>
        </w:rPr>
        <w:t>with</w:t>
      </w:r>
      <w:r>
        <w:rPr>
          <w:spacing w:val="-6"/>
          <w:sz w:val="24"/>
        </w:rPr>
        <w:t xml:space="preserve"> </w:t>
      </w:r>
      <w:r>
        <w:rPr>
          <w:sz w:val="24"/>
        </w:rPr>
        <w:t>appropriate</w:t>
      </w:r>
      <w:r>
        <w:rPr>
          <w:spacing w:val="-7"/>
          <w:sz w:val="24"/>
        </w:rPr>
        <w:t xml:space="preserve"> </w:t>
      </w:r>
      <w:r>
        <w:rPr>
          <w:sz w:val="24"/>
        </w:rPr>
        <w:t>authorities,</w:t>
      </w:r>
      <w:r>
        <w:rPr>
          <w:spacing w:val="-5"/>
          <w:sz w:val="24"/>
        </w:rPr>
        <w:t xml:space="preserve"> </w:t>
      </w:r>
      <w:r>
        <w:rPr>
          <w:sz w:val="24"/>
        </w:rPr>
        <w:t>regulations and legislation. Propriety requires both public authorities and funded bodies to deliver appropriate standards of conduct, behaviour and corporate governance. In addition, the public expects official decisions to be made fairly and impartially with public money spent wisely and appropriately, delivering value for money and ensuring that best use is made of resources.</w:t>
      </w:r>
    </w:p>
    <w:p w14:paraId="202C0D44" w14:textId="77777777" w:rsidR="000E3D84" w:rsidRDefault="000813D4" w:rsidP="003B6B93">
      <w:pPr>
        <w:pStyle w:val="ListParagraph"/>
        <w:numPr>
          <w:ilvl w:val="2"/>
          <w:numId w:val="16"/>
        </w:numPr>
        <w:tabs>
          <w:tab w:val="left" w:pos="923"/>
        </w:tabs>
        <w:spacing w:before="274"/>
        <w:ind w:left="923" w:hanging="705"/>
        <w:rPr>
          <w:sz w:val="24"/>
        </w:rPr>
      </w:pPr>
      <w:r>
        <w:rPr>
          <w:sz w:val="24"/>
        </w:rPr>
        <w:t>The</w:t>
      </w:r>
      <w:r>
        <w:rPr>
          <w:spacing w:val="-4"/>
          <w:sz w:val="24"/>
        </w:rPr>
        <w:t xml:space="preserve"> </w:t>
      </w:r>
      <w:r>
        <w:rPr>
          <w:b/>
          <w:sz w:val="24"/>
        </w:rPr>
        <w:t>corporate</w:t>
      </w:r>
      <w:r>
        <w:rPr>
          <w:b/>
          <w:spacing w:val="-5"/>
          <w:sz w:val="24"/>
        </w:rPr>
        <w:t xml:space="preserve"> </w:t>
      </w:r>
      <w:r>
        <w:rPr>
          <w:b/>
          <w:sz w:val="24"/>
        </w:rPr>
        <w:t>principles</w:t>
      </w:r>
      <w:r>
        <w:rPr>
          <w:b/>
          <w:spacing w:val="-3"/>
          <w:sz w:val="24"/>
        </w:rPr>
        <w:t xml:space="preserve"> </w:t>
      </w:r>
      <w:r>
        <w:rPr>
          <w:sz w:val="24"/>
        </w:rPr>
        <w:t>of</w:t>
      </w:r>
      <w:r>
        <w:rPr>
          <w:spacing w:val="-3"/>
          <w:sz w:val="24"/>
        </w:rPr>
        <w:t xml:space="preserve"> </w:t>
      </w:r>
      <w:r>
        <w:rPr>
          <w:sz w:val="24"/>
        </w:rPr>
        <w:t>grants</w:t>
      </w:r>
      <w:r>
        <w:rPr>
          <w:spacing w:val="-6"/>
          <w:sz w:val="24"/>
        </w:rPr>
        <w:t xml:space="preserve"> </w:t>
      </w:r>
      <w:r>
        <w:rPr>
          <w:sz w:val="24"/>
        </w:rPr>
        <w:t>management</w:t>
      </w:r>
      <w:r>
        <w:rPr>
          <w:spacing w:val="-4"/>
          <w:sz w:val="24"/>
        </w:rPr>
        <w:t xml:space="preserve"> are:</w:t>
      </w:r>
    </w:p>
    <w:p w14:paraId="5505A51F" w14:textId="77777777" w:rsidR="000E3D84" w:rsidRDefault="000E3D84">
      <w:pPr>
        <w:pStyle w:val="BodyText"/>
        <w:spacing w:before="1"/>
      </w:pPr>
    </w:p>
    <w:p w14:paraId="549C71AC" w14:textId="77777777" w:rsidR="000E3D84" w:rsidRDefault="000813D4" w:rsidP="003B6B93">
      <w:pPr>
        <w:pStyle w:val="ListParagraph"/>
        <w:numPr>
          <w:ilvl w:val="3"/>
          <w:numId w:val="16"/>
        </w:numPr>
        <w:tabs>
          <w:tab w:val="left" w:pos="1350"/>
        </w:tabs>
        <w:ind w:left="1350" w:right="955" w:hanging="425"/>
        <w:rPr>
          <w:sz w:val="24"/>
        </w:rPr>
      </w:pPr>
      <w:r>
        <w:rPr>
          <w:sz w:val="24"/>
        </w:rPr>
        <w:t>The</w:t>
      </w:r>
      <w:r>
        <w:rPr>
          <w:spacing w:val="-5"/>
          <w:sz w:val="24"/>
        </w:rPr>
        <w:t xml:space="preserve"> </w:t>
      </w:r>
      <w:r>
        <w:rPr>
          <w:sz w:val="24"/>
        </w:rPr>
        <w:t>development</w:t>
      </w:r>
      <w:r>
        <w:rPr>
          <w:spacing w:val="-7"/>
          <w:sz w:val="24"/>
        </w:rPr>
        <w:t xml:space="preserve"> </w:t>
      </w:r>
      <w:r>
        <w:rPr>
          <w:sz w:val="24"/>
        </w:rPr>
        <w:t>of grant</w:t>
      </w:r>
      <w:r>
        <w:rPr>
          <w:spacing w:val="-7"/>
          <w:sz w:val="24"/>
        </w:rPr>
        <w:t xml:space="preserve"> </w:t>
      </w:r>
      <w:r>
        <w:rPr>
          <w:sz w:val="24"/>
        </w:rPr>
        <w:t>management</w:t>
      </w:r>
      <w:r>
        <w:rPr>
          <w:spacing w:val="-7"/>
          <w:sz w:val="24"/>
        </w:rPr>
        <w:t xml:space="preserve"> </w:t>
      </w:r>
      <w:r>
        <w:rPr>
          <w:sz w:val="24"/>
        </w:rPr>
        <w:t>processes</w:t>
      </w:r>
      <w:r>
        <w:rPr>
          <w:spacing w:val="-5"/>
          <w:sz w:val="24"/>
        </w:rPr>
        <w:t xml:space="preserve"> </w:t>
      </w:r>
      <w:r>
        <w:rPr>
          <w:sz w:val="24"/>
        </w:rPr>
        <w:t>and</w:t>
      </w:r>
      <w:r>
        <w:rPr>
          <w:spacing w:val="-7"/>
          <w:sz w:val="24"/>
        </w:rPr>
        <w:t xml:space="preserve"> </w:t>
      </w:r>
      <w:r>
        <w:rPr>
          <w:sz w:val="24"/>
        </w:rPr>
        <w:t>procedures that are transparent, accountable, proportionate and consistent;</w:t>
      </w:r>
    </w:p>
    <w:p w14:paraId="10C1C468" w14:textId="77777777" w:rsidR="000E3D84" w:rsidRDefault="000813D4" w:rsidP="003B6B93">
      <w:pPr>
        <w:pStyle w:val="ListParagraph"/>
        <w:numPr>
          <w:ilvl w:val="3"/>
          <w:numId w:val="16"/>
        </w:numPr>
        <w:tabs>
          <w:tab w:val="left" w:pos="1350"/>
        </w:tabs>
        <w:ind w:left="1350" w:right="894" w:hanging="425"/>
        <w:rPr>
          <w:sz w:val="24"/>
        </w:rPr>
      </w:pPr>
      <w:r>
        <w:rPr>
          <w:sz w:val="24"/>
        </w:rPr>
        <w:t>The</w:t>
      </w:r>
      <w:r>
        <w:rPr>
          <w:spacing w:val="-3"/>
          <w:sz w:val="24"/>
        </w:rPr>
        <w:t xml:space="preserve"> </w:t>
      </w:r>
      <w:r>
        <w:rPr>
          <w:sz w:val="24"/>
        </w:rPr>
        <w:t>delivery</w:t>
      </w:r>
      <w:r>
        <w:rPr>
          <w:spacing w:val="-6"/>
          <w:sz w:val="24"/>
        </w:rPr>
        <w:t xml:space="preserve"> </w:t>
      </w:r>
      <w:r>
        <w:rPr>
          <w:sz w:val="24"/>
        </w:rPr>
        <w:t>of</w:t>
      </w:r>
      <w:r>
        <w:rPr>
          <w:spacing w:val="-3"/>
          <w:sz w:val="24"/>
        </w:rPr>
        <w:t xml:space="preserve"> </w:t>
      </w:r>
      <w:r>
        <w:rPr>
          <w:sz w:val="24"/>
        </w:rPr>
        <w:t>a</w:t>
      </w:r>
      <w:r>
        <w:rPr>
          <w:spacing w:val="-3"/>
          <w:sz w:val="24"/>
        </w:rPr>
        <w:t xml:space="preserve"> </w:t>
      </w:r>
      <w:r>
        <w:rPr>
          <w:sz w:val="24"/>
        </w:rPr>
        <w:t>high</w:t>
      </w:r>
      <w:r>
        <w:rPr>
          <w:spacing w:val="-5"/>
          <w:sz w:val="24"/>
        </w:rPr>
        <w:t xml:space="preserve"> </w:t>
      </w:r>
      <w:r>
        <w:rPr>
          <w:sz w:val="24"/>
        </w:rPr>
        <w:t>quality</w:t>
      </w:r>
      <w:r>
        <w:rPr>
          <w:spacing w:val="-5"/>
          <w:sz w:val="24"/>
        </w:rPr>
        <w:t xml:space="preserve"> </w:t>
      </w:r>
      <w:r>
        <w:rPr>
          <w:sz w:val="24"/>
        </w:rPr>
        <w:t>regulatory</w:t>
      </w:r>
      <w:r>
        <w:rPr>
          <w:spacing w:val="-6"/>
          <w:sz w:val="24"/>
        </w:rPr>
        <w:t xml:space="preserve"> </w:t>
      </w:r>
      <w:r>
        <w:rPr>
          <w:sz w:val="24"/>
        </w:rPr>
        <w:t>framework</w:t>
      </w:r>
      <w:r>
        <w:rPr>
          <w:spacing w:val="-3"/>
          <w:sz w:val="24"/>
        </w:rPr>
        <w:t xml:space="preserve"> </w:t>
      </w:r>
      <w:r>
        <w:rPr>
          <w:sz w:val="24"/>
        </w:rPr>
        <w:t>that</w:t>
      </w:r>
      <w:r>
        <w:rPr>
          <w:spacing w:val="-3"/>
          <w:sz w:val="24"/>
        </w:rPr>
        <w:t xml:space="preserve"> </w:t>
      </w:r>
      <w:r>
        <w:rPr>
          <w:sz w:val="24"/>
        </w:rPr>
        <w:t>responds</w:t>
      </w:r>
      <w:r>
        <w:rPr>
          <w:spacing w:val="-6"/>
          <w:sz w:val="24"/>
        </w:rPr>
        <w:t xml:space="preserve"> </w:t>
      </w:r>
      <w:r>
        <w:rPr>
          <w:sz w:val="24"/>
        </w:rPr>
        <w:t>to demands but does not place unnecessary administrative burdens on LHBs or funded bodies;</w:t>
      </w:r>
    </w:p>
    <w:p w14:paraId="749872FD" w14:textId="77777777" w:rsidR="000E3D84" w:rsidRDefault="000813D4" w:rsidP="003B6B93">
      <w:pPr>
        <w:pStyle w:val="ListParagraph"/>
        <w:numPr>
          <w:ilvl w:val="3"/>
          <w:numId w:val="16"/>
        </w:numPr>
        <w:tabs>
          <w:tab w:val="left" w:pos="1350"/>
        </w:tabs>
        <w:ind w:left="1350" w:right="892" w:hanging="425"/>
        <w:rPr>
          <w:sz w:val="24"/>
        </w:rPr>
      </w:pPr>
      <w:r>
        <w:rPr>
          <w:sz w:val="24"/>
        </w:rPr>
        <w:t>A</w:t>
      </w:r>
      <w:r>
        <w:rPr>
          <w:spacing w:val="-3"/>
          <w:sz w:val="24"/>
        </w:rPr>
        <w:t xml:space="preserve"> </w:t>
      </w:r>
      <w:r>
        <w:rPr>
          <w:sz w:val="24"/>
        </w:rPr>
        <w:t>regulatory</w:t>
      </w:r>
      <w:r>
        <w:rPr>
          <w:spacing w:val="-7"/>
          <w:sz w:val="24"/>
        </w:rPr>
        <w:t xml:space="preserve"> </w:t>
      </w:r>
      <w:r>
        <w:rPr>
          <w:sz w:val="24"/>
        </w:rPr>
        <w:t>framework</w:t>
      </w:r>
      <w:r>
        <w:rPr>
          <w:spacing w:val="-3"/>
          <w:sz w:val="24"/>
        </w:rPr>
        <w:t xml:space="preserve"> </w:t>
      </w:r>
      <w:r>
        <w:rPr>
          <w:sz w:val="24"/>
        </w:rPr>
        <w:t>that</w:t>
      </w:r>
      <w:r>
        <w:rPr>
          <w:spacing w:val="-5"/>
          <w:sz w:val="24"/>
        </w:rPr>
        <w:t xml:space="preserve"> </w:t>
      </w:r>
      <w:r>
        <w:rPr>
          <w:sz w:val="24"/>
        </w:rPr>
        <w:t>will</w:t>
      </w:r>
      <w:r>
        <w:rPr>
          <w:spacing w:val="-3"/>
          <w:sz w:val="24"/>
        </w:rPr>
        <w:t xml:space="preserve"> </w:t>
      </w:r>
      <w:r>
        <w:rPr>
          <w:sz w:val="24"/>
        </w:rPr>
        <w:t>take</w:t>
      </w:r>
      <w:r>
        <w:rPr>
          <w:spacing w:val="-3"/>
          <w:sz w:val="24"/>
        </w:rPr>
        <w:t xml:space="preserve"> </w:t>
      </w:r>
      <w:r>
        <w:rPr>
          <w:sz w:val="24"/>
        </w:rPr>
        <w:t>into</w:t>
      </w:r>
      <w:r>
        <w:rPr>
          <w:spacing w:val="-2"/>
          <w:sz w:val="24"/>
        </w:rPr>
        <w:t xml:space="preserve"> </w:t>
      </w:r>
      <w:r>
        <w:rPr>
          <w:sz w:val="24"/>
        </w:rPr>
        <w:t>consideration</w:t>
      </w:r>
      <w:r>
        <w:rPr>
          <w:spacing w:val="-5"/>
          <w:sz w:val="24"/>
        </w:rPr>
        <w:t xml:space="preserve"> </w:t>
      </w:r>
      <w:r>
        <w:rPr>
          <w:sz w:val="24"/>
        </w:rPr>
        <w:t>the</w:t>
      </w:r>
      <w:r>
        <w:rPr>
          <w:spacing w:val="-3"/>
          <w:sz w:val="24"/>
        </w:rPr>
        <w:t xml:space="preserve"> </w:t>
      </w:r>
      <w:r>
        <w:rPr>
          <w:sz w:val="24"/>
        </w:rPr>
        <w:t>need</w:t>
      </w:r>
      <w:r>
        <w:rPr>
          <w:spacing w:val="-7"/>
          <w:sz w:val="24"/>
        </w:rPr>
        <w:t xml:space="preserve"> </w:t>
      </w:r>
      <w:r>
        <w:rPr>
          <w:sz w:val="24"/>
        </w:rPr>
        <w:t>for proportionality, balancing the need for governance with the burden of administration, thus striking an appropriate balance between accountability and simplicity;</w:t>
      </w:r>
    </w:p>
    <w:p w14:paraId="1780505E" w14:textId="77777777" w:rsidR="000E3D84" w:rsidRDefault="000813D4" w:rsidP="003B6B93">
      <w:pPr>
        <w:pStyle w:val="ListParagraph"/>
        <w:numPr>
          <w:ilvl w:val="3"/>
          <w:numId w:val="16"/>
        </w:numPr>
        <w:tabs>
          <w:tab w:val="left" w:pos="1350"/>
        </w:tabs>
        <w:ind w:left="1350" w:right="1120" w:hanging="425"/>
        <w:rPr>
          <w:sz w:val="24"/>
        </w:rPr>
      </w:pPr>
      <w:r>
        <w:rPr>
          <w:sz w:val="24"/>
        </w:rPr>
        <w:t>An effective grant management process to ensure funded bodies spend the funding efficiently, transparently and for the purpose intended,</w:t>
      </w:r>
      <w:r>
        <w:rPr>
          <w:spacing w:val="-5"/>
          <w:sz w:val="24"/>
        </w:rPr>
        <w:t xml:space="preserve"> </w:t>
      </w:r>
      <w:r>
        <w:rPr>
          <w:sz w:val="24"/>
        </w:rPr>
        <w:t>with</w:t>
      </w:r>
      <w:r>
        <w:rPr>
          <w:spacing w:val="-3"/>
          <w:sz w:val="24"/>
        </w:rPr>
        <w:t xml:space="preserve"> </w:t>
      </w:r>
      <w:r>
        <w:rPr>
          <w:sz w:val="24"/>
        </w:rPr>
        <w:t>a</w:t>
      </w:r>
      <w:r>
        <w:rPr>
          <w:spacing w:val="-2"/>
          <w:sz w:val="24"/>
        </w:rPr>
        <w:t xml:space="preserve"> </w:t>
      </w:r>
      <w:r>
        <w:rPr>
          <w:sz w:val="24"/>
        </w:rPr>
        <w:t>view</w:t>
      </w:r>
      <w:r>
        <w:rPr>
          <w:spacing w:val="-6"/>
          <w:sz w:val="24"/>
        </w:rPr>
        <w:t xml:space="preserve"> </w:t>
      </w:r>
      <w:r>
        <w:rPr>
          <w:sz w:val="24"/>
        </w:rPr>
        <w:t>to</w:t>
      </w:r>
      <w:r>
        <w:rPr>
          <w:spacing w:val="-3"/>
          <w:sz w:val="24"/>
        </w:rPr>
        <w:t xml:space="preserve"> </w:t>
      </w:r>
      <w:r>
        <w:rPr>
          <w:sz w:val="24"/>
        </w:rPr>
        <w:t>maximising</w:t>
      </w:r>
      <w:r>
        <w:rPr>
          <w:spacing w:val="-5"/>
          <w:sz w:val="24"/>
        </w:rPr>
        <w:t xml:space="preserve"> </w:t>
      </w:r>
      <w:r>
        <w:rPr>
          <w:sz w:val="24"/>
        </w:rPr>
        <w:t>the</w:t>
      </w:r>
      <w:r>
        <w:rPr>
          <w:spacing w:val="-3"/>
          <w:sz w:val="24"/>
        </w:rPr>
        <w:t xml:space="preserve"> </w:t>
      </w:r>
      <w:r>
        <w:rPr>
          <w:sz w:val="24"/>
        </w:rPr>
        <w:t>impact</w:t>
      </w:r>
      <w:r>
        <w:rPr>
          <w:spacing w:val="-3"/>
          <w:sz w:val="24"/>
        </w:rPr>
        <w:t xml:space="preserve"> </w:t>
      </w:r>
      <w:r>
        <w:rPr>
          <w:sz w:val="24"/>
        </w:rPr>
        <w:t>and</w:t>
      </w:r>
      <w:r>
        <w:rPr>
          <w:spacing w:val="-3"/>
          <w:sz w:val="24"/>
        </w:rPr>
        <w:t xml:space="preserve"> </w:t>
      </w:r>
      <w:r>
        <w:rPr>
          <w:sz w:val="24"/>
        </w:rPr>
        <w:t>outcome</w:t>
      </w:r>
      <w:r>
        <w:rPr>
          <w:spacing w:val="-5"/>
          <w:sz w:val="24"/>
        </w:rPr>
        <w:t xml:space="preserve"> </w:t>
      </w:r>
      <w:r>
        <w:rPr>
          <w:sz w:val="24"/>
        </w:rPr>
        <w:t xml:space="preserve">from </w:t>
      </w:r>
      <w:r>
        <w:rPr>
          <w:spacing w:val="-2"/>
          <w:sz w:val="24"/>
        </w:rPr>
        <w:t>budgets;</w:t>
      </w:r>
    </w:p>
    <w:p w14:paraId="3097F4C0" w14:textId="77777777" w:rsidR="000E3D84" w:rsidRDefault="000813D4" w:rsidP="003B6B93">
      <w:pPr>
        <w:pStyle w:val="ListParagraph"/>
        <w:numPr>
          <w:ilvl w:val="3"/>
          <w:numId w:val="16"/>
        </w:numPr>
        <w:tabs>
          <w:tab w:val="left" w:pos="1350"/>
        </w:tabs>
        <w:ind w:left="1350" w:right="906" w:hanging="425"/>
        <w:rPr>
          <w:sz w:val="24"/>
        </w:rPr>
      </w:pPr>
      <w:r>
        <w:rPr>
          <w:sz w:val="24"/>
        </w:rPr>
        <w:t>An appropriate evidence-based approach to underpin the design and</w:t>
      </w:r>
      <w:r>
        <w:rPr>
          <w:spacing w:val="-5"/>
          <w:sz w:val="24"/>
        </w:rPr>
        <w:t xml:space="preserve"> </w:t>
      </w:r>
      <w:r>
        <w:rPr>
          <w:sz w:val="24"/>
        </w:rPr>
        <w:t>development</w:t>
      </w:r>
      <w:r>
        <w:rPr>
          <w:spacing w:val="-3"/>
          <w:sz w:val="24"/>
        </w:rPr>
        <w:t xml:space="preserve"> </w:t>
      </w:r>
      <w:r>
        <w:rPr>
          <w:sz w:val="24"/>
        </w:rPr>
        <w:t>of</w:t>
      </w:r>
      <w:r>
        <w:rPr>
          <w:spacing w:val="-3"/>
          <w:sz w:val="24"/>
        </w:rPr>
        <w:t xml:space="preserve"> </w:t>
      </w:r>
      <w:r>
        <w:rPr>
          <w:sz w:val="24"/>
        </w:rPr>
        <w:t>all</w:t>
      </w:r>
      <w:r>
        <w:rPr>
          <w:spacing w:val="-7"/>
          <w:sz w:val="24"/>
        </w:rPr>
        <w:t xml:space="preserve"> </w:t>
      </w:r>
      <w:r>
        <w:rPr>
          <w:sz w:val="24"/>
        </w:rPr>
        <w:t>new</w:t>
      </w:r>
      <w:r>
        <w:rPr>
          <w:spacing w:val="-6"/>
          <w:sz w:val="24"/>
        </w:rPr>
        <w:t xml:space="preserve"> </w:t>
      </w:r>
      <w:r>
        <w:rPr>
          <w:sz w:val="24"/>
        </w:rPr>
        <w:t>funding</w:t>
      </w:r>
      <w:r>
        <w:rPr>
          <w:spacing w:val="-4"/>
          <w:sz w:val="24"/>
        </w:rPr>
        <w:t xml:space="preserve"> </w:t>
      </w:r>
      <w:r>
        <w:rPr>
          <w:sz w:val="24"/>
        </w:rPr>
        <w:t>programmes</w:t>
      </w:r>
      <w:r>
        <w:rPr>
          <w:spacing w:val="-3"/>
          <w:sz w:val="24"/>
        </w:rPr>
        <w:t xml:space="preserve"> </w:t>
      </w:r>
      <w:r>
        <w:rPr>
          <w:sz w:val="24"/>
        </w:rPr>
        <w:t>to</w:t>
      </w:r>
      <w:r>
        <w:rPr>
          <w:spacing w:val="-3"/>
          <w:sz w:val="24"/>
        </w:rPr>
        <w:t xml:space="preserve"> </w:t>
      </w:r>
      <w:r>
        <w:rPr>
          <w:sz w:val="24"/>
        </w:rPr>
        <w:t>ensure</w:t>
      </w:r>
      <w:r>
        <w:rPr>
          <w:spacing w:val="-6"/>
          <w:sz w:val="24"/>
        </w:rPr>
        <w:t xml:space="preserve"> </w:t>
      </w:r>
      <w:r>
        <w:rPr>
          <w:sz w:val="24"/>
        </w:rPr>
        <w:t>efficient and effective use of public funds, ensuring that the funding programme is the optimal solution and that funding is targeted</w:t>
      </w:r>
    </w:p>
    <w:p w14:paraId="509531FB" w14:textId="77777777" w:rsidR="000E3D84" w:rsidRDefault="000E3D84">
      <w:pPr>
        <w:rPr>
          <w:sz w:val="24"/>
        </w:rPr>
        <w:sectPr w:rsidR="000E3D84">
          <w:pgSz w:w="11910" w:h="16850"/>
          <w:pgMar w:top="1000" w:right="920" w:bottom="2400" w:left="1580" w:header="0" w:footer="2203" w:gutter="0"/>
          <w:cols w:space="720"/>
        </w:sectPr>
      </w:pPr>
    </w:p>
    <w:p w14:paraId="06AB47EC" w14:textId="77777777" w:rsidR="000E3D84" w:rsidRDefault="000813D4">
      <w:pPr>
        <w:pStyle w:val="BodyText"/>
        <w:spacing w:before="75" w:line="275" w:lineRule="exact"/>
        <w:ind w:left="1350"/>
      </w:pPr>
      <w:r>
        <w:lastRenderedPageBreak/>
        <w:t>where</w:t>
      </w:r>
      <w:r>
        <w:rPr>
          <w:spacing w:val="-4"/>
        </w:rPr>
        <w:t xml:space="preserve"> </w:t>
      </w:r>
      <w:r>
        <w:t>it</w:t>
      </w:r>
      <w:r>
        <w:rPr>
          <w:spacing w:val="-1"/>
        </w:rPr>
        <w:t xml:space="preserve"> </w:t>
      </w:r>
      <w:r>
        <w:t>is</w:t>
      </w:r>
      <w:r>
        <w:rPr>
          <w:spacing w:val="-2"/>
        </w:rPr>
        <w:t xml:space="preserve"> </w:t>
      </w:r>
      <w:r>
        <w:t>most</w:t>
      </w:r>
      <w:r>
        <w:rPr>
          <w:spacing w:val="-3"/>
        </w:rPr>
        <w:t xml:space="preserve"> </w:t>
      </w:r>
      <w:r>
        <w:t>needed</w:t>
      </w:r>
      <w:r>
        <w:rPr>
          <w:spacing w:val="-2"/>
        </w:rPr>
        <w:t xml:space="preserve"> </w:t>
      </w:r>
      <w:r>
        <w:t>and</w:t>
      </w:r>
      <w:r>
        <w:rPr>
          <w:spacing w:val="-2"/>
        </w:rPr>
        <w:t xml:space="preserve"> </w:t>
      </w:r>
      <w:r>
        <w:t>where</w:t>
      </w:r>
      <w:r>
        <w:rPr>
          <w:spacing w:val="-2"/>
        </w:rPr>
        <w:t xml:space="preserve"> </w:t>
      </w:r>
      <w:r>
        <w:t>it can</w:t>
      </w:r>
      <w:r>
        <w:rPr>
          <w:spacing w:val="-2"/>
        </w:rPr>
        <w:t xml:space="preserve"> </w:t>
      </w:r>
      <w:r>
        <w:t>have</w:t>
      </w:r>
      <w:r>
        <w:rPr>
          <w:spacing w:val="-2"/>
        </w:rPr>
        <w:t xml:space="preserve"> </w:t>
      </w:r>
      <w:r>
        <w:t>most</w:t>
      </w:r>
      <w:r>
        <w:rPr>
          <w:spacing w:val="-1"/>
        </w:rPr>
        <w:t xml:space="preserve"> </w:t>
      </w:r>
      <w:r>
        <w:rPr>
          <w:spacing w:val="-2"/>
        </w:rPr>
        <w:t>impact;</w:t>
      </w:r>
    </w:p>
    <w:p w14:paraId="73F2E520" w14:textId="77777777" w:rsidR="000E3D84" w:rsidRDefault="000813D4" w:rsidP="003B6B93">
      <w:pPr>
        <w:pStyle w:val="ListParagraph"/>
        <w:numPr>
          <w:ilvl w:val="3"/>
          <w:numId w:val="16"/>
        </w:numPr>
        <w:tabs>
          <w:tab w:val="left" w:pos="1350"/>
        </w:tabs>
        <w:ind w:left="1350" w:right="905" w:hanging="425"/>
        <w:rPr>
          <w:sz w:val="24"/>
        </w:rPr>
      </w:pPr>
      <w:r>
        <w:rPr>
          <w:sz w:val="24"/>
        </w:rPr>
        <w:t>A</w:t>
      </w:r>
      <w:r>
        <w:rPr>
          <w:spacing w:val="-4"/>
          <w:sz w:val="24"/>
        </w:rPr>
        <w:t xml:space="preserve"> </w:t>
      </w:r>
      <w:r>
        <w:rPr>
          <w:sz w:val="24"/>
        </w:rPr>
        <w:t>consistent</w:t>
      </w:r>
      <w:r>
        <w:rPr>
          <w:spacing w:val="-6"/>
          <w:sz w:val="24"/>
        </w:rPr>
        <w:t xml:space="preserve"> </w:t>
      </w:r>
      <w:r>
        <w:rPr>
          <w:sz w:val="24"/>
        </w:rPr>
        <w:t>framework</w:t>
      </w:r>
      <w:r>
        <w:rPr>
          <w:spacing w:val="-4"/>
          <w:sz w:val="24"/>
        </w:rPr>
        <w:t xml:space="preserve"> </w:t>
      </w:r>
      <w:r>
        <w:rPr>
          <w:sz w:val="24"/>
        </w:rPr>
        <w:t>that</w:t>
      </w:r>
      <w:r>
        <w:rPr>
          <w:spacing w:val="-6"/>
          <w:sz w:val="24"/>
        </w:rPr>
        <w:t xml:space="preserve"> </w:t>
      </w:r>
      <w:r>
        <w:rPr>
          <w:sz w:val="24"/>
        </w:rPr>
        <w:t>will</w:t>
      </w:r>
      <w:r>
        <w:rPr>
          <w:spacing w:val="-4"/>
          <w:sz w:val="24"/>
        </w:rPr>
        <w:t xml:space="preserve"> </w:t>
      </w:r>
      <w:r>
        <w:rPr>
          <w:sz w:val="24"/>
        </w:rPr>
        <w:t>reinforce</w:t>
      </w:r>
      <w:r>
        <w:rPr>
          <w:spacing w:val="-4"/>
          <w:sz w:val="24"/>
        </w:rPr>
        <w:t xml:space="preserve"> </w:t>
      </w:r>
      <w:r>
        <w:rPr>
          <w:sz w:val="24"/>
        </w:rPr>
        <w:t>respect</w:t>
      </w:r>
      <w:r>
        <w:rPr>
          <w:spacing w:val="-6"/>
          <w:sz w:val="24"/>
        </w:rPr>
        <w:t xml:space="preserve"> </w:t>
      </w:r>
      <w:r>
        <w:rPr>
          <w:sz w:val="24"/>
        </w:rPr>
        <w:t>and</w:t>
      </w:r>
      <w:r>
        <w:rPr>
          <w:spacing w:val="-6"/>
          <w:sz w:val="24"/>
        </w:rPr>
        <w:t xml:space="preserve"> </w:t>
      </w:r>
      <w:r>
        <w:rPr>
          <w:sz w:val="24"/>
        </w:rPr>
        <w:t>effectiveness of the rules for both administrators and funded bodies; and</w:t>
      </w:r>
    </w:p>
    <w:p w14:paraId="484CE5E6" w14:textId="77777777" w:rsidR="000E3D84" w:rsidRDefault="000813D4" w:rsidP="003B6B93">
      <w:pPr>
        <w:pStyle w:val="ListParagraph"/>
        <w:numPr>
          <w:ilvl w:val="3"/>
          <w:numId w:val="16"/>
        </w:numPr>
        <w:tabs>
          <w:tab w:val="left" w:pos="1350"/>
        </w:tabs>
        <w:ind w:left="1350" w:right="1418" w:hanging="425"/>
        <w:rPr>
          <w:sz w:val="24"/>
        </w:rPr>
      </w:pPr>
      <w:r>
        <w:rPr>
          <w:sz w:val="24"/>
        </w:rPr>
        <w:t>Compliance</w:t>
      </w:r>
      <w:r>
        <w:rPr>
          <w:spacing w:val="-6"/>
          <w:sz w:val="24"/>
        </w:rPr>
        <w:t xml:space="preserve"> </w:t>
      </w:r>
      <w:r>
        <w:rPr>
          <w:sz w:val="24"/>
        </w:rPr>
        <w:t>of</w:t>
      </w:r>
      <w:r>
        <w:rPr>
          <w:spacing w:val="-2"/>
          <w:sz w:val="24"/>
        </w:rPr>
        <w:t xml:space="preserve"> </w:t>
      </w:r>
      <w:r>
        <w:rPr>
          <w:sz w:val="24"/>
        </w:rPr>
        <w:t>the</w:t>
      </w:r>
      <w:r>
        <w:rPr>
          <w:spacing w:val="-4"/>
          <w:sz w:val="24"/>
        </w:rPr>
        <w:t xml:space="preserve"> </w:t>
      </w:r>
      <w:r>
        <w:rPr>
          <w:sz w:val="24"/>
        </w:rPr>
        <w:t>grant</w:t>
      </w:r>
      <w:r>
        <w:rPr>
          <w:spacing w:val="-6"/>
          <w:sz w:val="24"/>
        </w:rPr>
        <w:t xml:space="preserve"> </w:t>
      </w:r>
      <w:r>
        <w:rPr>
          <w:sz w:val="24"/>
        </w:rPr>
        <w:t>funding</w:t>
      </w:r>
      <w:r>
        <w:rPr>
          <w:spacing w:val="-5"/>
          <w:sz w:val="24"/>
        </w:rPr>
        <w:t xml:space="preserve"> </w:t>
      </w:r>
      <w:r>
        <w:rPr>
          <w:sz w:val="24"/>
        </w:rPr>
        <w:t>with</w:t>
      </w:r>
      <w:r>
        <w:rPr>
          <w:spacing w:val="-2"/>
          <w:sz w:val="24"/>
        </w:rPr>
        <w:t xml:space="preserve"> </w:t>
      </w:r>
      <w:r>
        <w:rPr>
          <w:sz w:val="24"/>
        </w:rPr>
        <w:t>State</w:t>
      </w:r>
      <w:r>
        <w:rPr>
          <w:spacing w:val="-4"/>
          <w:sz w:val="24"/>
        </w:rPr>
        <w:t xml:space="preserve"> </w:t>
      </w:r>
      <w:r>
        <w:rPr>
          <w:sz w:val="24"/>
        </w:rPr>
        <w:t>aid</w:t>
      </w:r>
      <w:r>
        <w:rPr>
          <w:spacing w:val="-2"/>
          <w:sz w:val="24"/>
        </w:rPr>
        <w:t xml:space="preserve"> </w:t>
      </w:r>
      <w:r>
        <w:rPr>
          <w:sz w:val="24"/>
        </w:rPr>
        <w:t>requirements</w:t>
      </w:r>
      <w:r>
        <w:rPr>
          <w:spacing w:val="-2"/>
          <w:sz w:val="24"/>
        </w:rPr>
        <w:t xml:space="preserve"> </w:t>
      </w:r>
      <w:r>
        <w:rPr>
          <w:sz w:val="24"/>
        </w:rPr>
        <w:t>in accordance with the State aid rules.</w:t>
      </w:r>
    </w:p>
    <w:p w14:paraId="491C8A56" w14:textId="77777777" w:rsidR="000E3D84" w:rsidRDefault="000813D4" w:rsidP="003B6B93">
      <w:pPr>
        <w:pStyle w:val="Heading4"/>
        <w:numPr>
          <w:ilvl w:val="1"/>
          <w:numId w:val="16"/>
        </w:numPr>
        <w:tabs>
          <w:tab w:val="left" w:pos="937"/>
        </w:tabs>
        <w:spacing w:before="272"/>
        <w:ind w:left="937" w:hanging="719"/>
      </w:pPr>
      <w:r>
        <w:t>Grant</w:t>
      </w:r>
      <w:r>
        <w:rPr>
          <w:spacing w:val="-2"/>
        </w:rPr>
        <w:t xml:space="preserve"> Procedures</w:t>
      </w:r>
    </w:p>
    <w:p w14:paraId="66F3E0A7" w14:textId="77777777" w:rsidR="000E3D84" w:rsidRDefault="000E3D84">
      <w:pPr>
        <w:pStyle w:val="BodyText"/>
        <w:rPr>
          <w:b/>
        </w:rPr>
      </w:pPr>
    </w:p>
    <w:p w14:paraId="3C808C97" w14:textId="7CF98D08" w:rsidR="000E3D84" w:rsidRDefault="000813D4" w:rsidP="00896E38">
      <w:pPr>
        <w:pStyle w:val="BodyText"/>
        <w:ind w:left="937" w:firstLine="1"/>
        <w:rPr>
          <w:spacing w:val="40"/>
        </w:rPr>
      </w:pPr>
      <w:r>
        <w:t>It is vital that money is put to use in a way that delivers the maximum benefit to the people of</w:t>
      </w:r>
      <w:r>
        <w:rPr>
          <w:spacing w:val="-4"/>
        </w:rPr>
        <w:t xml:space="preserve"> </w:t>
      </w:r>
      <w:r>
        <w:t>Wales. Grants</w:t>
      </w:r>
      <w:r>
        <w:rPr>
          <w:spacing w:val="-2"/>
        </w:rPr>
        <w:t xml:space="preserve"> </w:t>
      </w:r>
      <w:r>
        <w:t>funding</w:t>
      </w:r>
      <w:r>
        <w:rPr>
          <w:spacing w:val="-4"/>
        </w:rPr>
        <w:t xml:space="preserve"> </w:t>
      </w:r>
      <w:r>
        <w:t>programmes need to</w:t>
      </w:r>
      <w:r>
        <w:rPr>
          <w:spacing w:val="-4"/>
        </w:rPr>
        <w:t xml:space="preserve"> </w:t>
      </w:r>
      <w:r>
        <w:t>be managed as efficiently and cost effectively as possible to make sure that every</w:t>
      </w:r>
      <w:r>
        <w:rPr>
          <w:spacing w:val="-2"/>
        </w:rPr>
        <w:t xml:space="preserve"> </w:t>
      </w:r>
      <w:r>
        <w:t>penny</w:t>
      </w:r>
      <w:r>
        <w:rPr>
          <w:spacing w:val="-1"/>
        </w:rPr>
        <w:t xml:space="preserve"> </w:t>
      </w:r>
      <w:r>
        <w:t>is spent appropriately</w:t>
      </w:r>
      <w:r>
        <w:rPr>
          <w:spacing w:val="-1"/>
        </w:rPr>
        <w:t xml:space="preserve"> </w:t>
      </w:r>
      <w:r>
        <w:t>and in an accountable manner. When establishing grant funding programmes, LHBs should ensure principles</w:t>
      </w:r>
      <w:r>
        <w:rPr>
          <w:spacing w:val="-4"/>
        </w:rPr>
        <w:t xml:space="preserve"> </w:t>
      </w:r>
      <w:r>
        <w:t>of</w:t>
      </w:r>
      <w:r>
        <w:rPr>
          <w:spacing w:val="-4"/>
        </w:rPr>
        <w:t xml:space="preserve"> </w:t>
      </w:r>
      <w:r>
        <w:t>good</w:t>
      </w:r>
      <w:r>
        <w:rPr>
          <w:spacing w:val="-6"/>
        </w:rPr>
        <w:t xml:space="preserve"> </w:t>
      </w:r>
      <w:r>
        <w:t>practice</w:t>
      </w:r>
      <w:r>
        <w:rPr>
          <w:spacing w:val="-4"/>
        </w:rPr>
        <w:t xml:space="preserve"> </w:t>
      </w:r>
      <w:r>
        <w:t>available</w:t>
      </w:r>
      <w:r>
        <w:rPr>
          <w:spacing w:val="-6"/>
        </w:rPr>
        <w:t xml:space="preserve"> </w:t>
      </w:r>
      <w:r>
        <w:t>from</w:t>
      </w:r>
      <w:r>
        <w:rPr>
          <w:spacing w:val="-5"/>
        </w:rPr>
        <w:t xml:space="preserve"> </w:t>
      </w:r>
      <w:r>
        <w:t>a</w:t>
      </w:r>
      <w:r>
        <w:rPr>
          <w:spacing w:val="-4"/>
        </w:rPr>
        <w:t xml:space="preserve"> </w:t>
      </w:r>
      <w:r>
        <w:t>number</w:t>
      </w:r>
      <w:r>
        <w:rPr>
          <w:spacing w:val="-4"/>
        </w:rPr>
        <w:t xml:space="preserve"> </w:t>
      </w:r>
      <w:r>
        <w:t>of</w:t>
      </w:r>
      <w:r>
        <w:rPr>
          <w:spacing w:val="-4"/>
        </w:rPr>
        <w:t xml:space="preserve"> </w:t>
      </w:r>
      <w:r>
        <w:t>external</w:t>
      </w:r>
      <w:r>
        <w:rPr>
          <w:spacing w:val="-4"/>
        </w:rPr>
        <w:t xml:space="preserve"> </w:t>
      </w:r>
      <w:r>
        <w:t>sources are considered and reflected in grant programmes.</w:t>
      </w:r>
      <w:r>
        <w:rPr>
          <w:spacing w:val="40"/>
        </w:rPr>
        <w:t xml:space="preserve"> </w:t>
      </w:r>
    </w:p>
    <w:p w14:paraId="0CA46E49" w14:textId="77777777" w:rsidR="00896E38" w:rsidRDefault="00896E38">
      <w:pPr>
        <w:pStyle w:val="BodyText"/>
      </w:pPr>
    </w:p>
    <w:p w14:paraId="2A9E647C" w14:textId="77777777" w:rsidR="000E3D84" w:rsidRDefault="000813D4" w:rsidP="003B6B93">
      <w:pPr>
        <w:pStyle w:val="ListParagraph"/>
        <w:numPr>
          <w:ilvl w:val="2"/>
          <w:numId w:val="16"/>
        </w:numPr>
        <w:tabs>
          <w:tab w:val="left" w:pos="935"/>
          <w:tab w:val="left" w:pos="938"/>
        </w:tabs>
        <w:ind w:left="938" w:right="877" w:hanging="720"/>
        <w:jc w:val="both"/>
        <w:rPr>
          <w:sz w:val="24"/>
        </w:rPr>
      </w:pPr>
      <w:r>
        <w:rPr>
          <w:sz w:val="24"/>
        </w:rPr>
        <w:t>Health</w:t>
      </w:r>
      <w:r>
        <w:rPr>
          <w:spacing w:val="-5"/>
          <w:sz w:val="24"/>
        </w:rPr>
        <w:t xml:space="preserve"> </w:t>
      </w:r>
      <w:r>
        <w:rPr>
          <w:sz w:val="24"/>
        </w:rPr>
        <w:t>Boards</w:t>
      </w:r>
      <w:r>
        <w:rPr>
          <w:spacing w:val="-5"/>
          <w:sz w:val="24"/>
        </w:rPr>
        <w:t xml:space="preserve"> </w:t>
      </w:r>
      <w:r>
        <w:rPr>
          <w:sz w:val="24"/>
        </w:rPr>
        <w:t>must</w:t>
      </w:r>
      <w:r>
        <w:rPr>
          <w:spacing w:val="-6"/>
          <w:sz w:val="24"/>
        </w:rPr>
        <w:t xml:space="preserve"> </w:t>
      </w:r>
      <w:r>
        <w:rPr>
          <w:sz w:val="24"/>
        </w:rPr>
        <w:t>agree</w:t>
      </w:r>
      <w:r>
        <w:rPr>
          <w:spacing w:val="-3"/>
          <w:sz w:val="24"/>
        </w:rPr>
        <w:t xml:space="preserve"> </w:t>
      </w:r>
      <w:r>
        <w:rPr>
          <w:sz w:val="24"/>
        </w:rPr>
        <w:t>a</w:t>
      </w:r>
      <w:r>
        <w:rPr>
          <w:spacing w:val="-4"/>
          <w:sz w:val="24"/>
        </w:rPr>
        <w:t xml:space="preserve"> </w:t>
      </w:r>
      <w:r>
        <w:rPr>
          <w:sz w:val="24"/>
        </w:rPr>
        <w:t>clear</w:t>
      </w:r>
      <w:r>
        <w:rPr>
          <w:spacing w:val="-5"/>
          <w:sz w:val="24"/>
        </w:rPr>
        <w:t xml:space="preserve"> </w:t>
      </w:r>
      <w:r>
        <w:rPr>
          <w:sz w:val="24"/>
        </w:rPr>
        <w:t>purpose</w:t>
      </w:r>
      <w:r>
        <w:rPr>
          <w:spacing w:val="-6"/>
          <w:sz w:val="24"/>
        </w:rPr>
        <w:t xml:space="preserve"> </w:t>
      </w:r>
      <w:r>
        <w:rPr>
          <w:sz w:val="24"/>
        </w:rPr>
        <w:t>for</w:t>
      </w:r>
      <w:r>
        <w:rPr>
          <w:spacing w:val="-7"/>
          <w:sz w:val="24"/>
        </w:rPr>
        <w:t xml:space="preserve"> </w:t>
      </w:r>
      <w:r>
        <w:rPr>
          <w:sz w:val="24"/>
        </w:rPr>
        <w:t>each</w:t>
      </w:r>
      <w:r>
        <w:rPr>
          <w:spacing w:val="-4"/>
          <w:sz w:val="24"/>
        </w:rPr>
        <w:t xml:space="preserve"> </w:t>
      </w:r>
      <w:r>
        <w:rPr>
          <w:sz w:val="24"/>
        </w:rPr>
        <w:t>grant</w:t>
      </w:r>
      <w:r>
        <w:rPr>
          <w:spacing w:val="-6"/>
          <w:sz w:val="24"/>
        </w:rPr>
        <w:t xml:space="preserve"> </w:t>
      </w:r>
      <w:r>
        <w:rPr>
          <w:sz w:val="24"/>
        </w:rPr>
        <w:t>and</w:t>
      </w:r>
      <w:r>
        <w:rPr>
          <w:spacing w:val="-6"/>
          <w:sz w:val="24"/>
        </w:rPr>
        <w:t xml:space="preserve"> </w:t>
      </w:r>
      <w:r>
        <w:rPr>
          <w:sz w:val="24"/>
        </w:rPr>
        <w:t>how</w:t>
      </w:r>
      <w:r>
        <w:rPr>
          <w:spacing w:val="-7"/>
          <w:sz w:val="24"/>
        </w:rPr>
        <w:t xml:space="preserve"> </w:t>
      </w:r>
      <w:r>
        <w:rPr>
          <w:sz w:val="24"/>
        </w:rPr>
        <w:t>it</w:t>
      </w:r>
      <w:r>
        <w:rPr>
          <w:spacing w:val="-4"/>
          <w:sz w:val="24"/>
        </w:rPr>
        <w:t xml:space="preserve"> </w:t>
      </w:r>
      <w:r>
        <w:rPr>
          <w:sz w:val="24"/>
        </w:rPr>
        <w:t xml:space="preserve">will measure the delivery organisation’s success in delivering those purposes. It should also agree appropriate targets with the delivery </w:t>
      </w:r>
      <w:r>
        <w:rPr>
          <w:spacing w:val="-2"/>
          <w:sz w:val="24"/>
        </w:rPr>
        <w:t>organisation.</w:t>
      </w:r>
    </w:p>
    <w:p w14:paraId="1981A48B" w14:textId="77777777" w:rsidR="000E3D84" w:rsidRDefault="000E3D84">
      <w:pPr>
        <w:pStyle w:val="BodyText"/>
      </w:pPr>
    </w:p>
    <w:p w14:paraId="1D922484" w14:textId="77777777" w:rsidR="000E3D84" w:rsidRDefault="000813D4" w:rsidP="003B6B93">
      <w:pPr>
        <w:pStyle w:val="ListParagraph"/>
        <w:numPr>
          <w:ilvl w:val="2"/>
          <w:numId w:val="16"/>
        </w:numPr>
        <w:tabs>
          <w:tab w:val="left" w:pos="935"/>
          <w:tab w:val="left" w:pos="938"/>
        </w:tabs>
        <w:ind w:left="938" w:right="868" w:hanging="720"/>
        <w:jc w:val="both"/>
        <w:rPr>
          <w:sz w:val="24"/>
        </w:rPr>
      </w:pPr>
      <w:r>
        <w:rPr>
          <w:sz w:val="24"/>
        </w:rPr>
        <w:t>For</w:t>
      </w:r>
      <w:r>
        <w:rPr>
          <w:spacing w:val="-6"/>
          <w:sz w:val="24"/>
        </w:rPr>
        <w:t xml:space="preserve"> </w:t>
      </w:r>
      <w:r>
        <w:rPr>
          <w:sz w:val="24"/>
        </w:rPr>
        <w:t>grant</w:t>
      </w:r>
      <w:r>
        <w:rPr>
          <w:spacing w:val="-5"/>
          <w:sz w:val="24"/>
        </w:rPr>
        <w:t xml:space="preserve"> </w:t>
      </w:r>
      <w:r>
        <w:rPr>
          <w:sz w:val="24"/>
        </w:rPr>
        <w:t>programmes</w:t>
      </w:r>
      <w:r>
        <w:rPr>
          <w:spacing w:val="-8"/>
          <w:sz w:val="24"/>
        </w:rPr>
        <w:t xml:space="preserve"> </w:t>
      </w:r>
      <w:r>
        <w:rPr>
          <w:sz w:val="24"/>
        </w:rPr>
        <w:t>that</w:t>
      </w:r>
      <w:r>
        <w:rPr>
          <w:spacing w:val="-7"/>
          <w:sz w:val="24"/>
        </w:rPr>
        <w:t xml:space="preserve"> </w:t>
      </w:r>
      <w:r>
        <w:rPr>
          <w:sz w:val="24"/>
        </w:rPr>
        <w:t>span</w:t>
      </w:r>
      <w:r>
        <w:rPr>
          <w:spacing w:val="-7"/>
          <w:sz w:val="24"/>
        </w:rPr>
        <w:t xml:space="preserve"> </w:t>
      </w:r>
      <w:r>
        <w:rPr>
          <w:sz w:val="24"/>
        </w:rPr>
        <w:t>a</w:t>
      </w:r>
      <w:r>
        <w:rPr>
          <w:spacing w:val="-7"/>
          <w:sz w:val="24"/>
        </w:rPr>
        <w:t xml:space="preserve"> </w:t>
      </w:r>
      <w:r>
        <w:rPr>
          <w:sz w:val="24"/>
        </w:rPr>
        <w:t>number</w:t>
      </w:r>
      <w:r>
        <w:rPr>
          <w:spacing w:val="-8"/>
          <w:sz w:val="24"/>
        </w:rPr>
        <w:t xml:space="preserve"> </w:t>
      </w:r>
      <w:r>
        <w:rPr>
          <w:sz w:val="24"/>
        </w:rPr>
        <w:t>of</w:t>
      </w:r>
      <w:r>
        <w:rPr>
          <w:spacing w:val="-7"/>
          <w:sz w:val="24"/>
        </w:rPr>
        <w:t xml:space="preserve"> </w:t>
      </w:r>
      <w:r>
        <w:rPr>
          <w:sz w:val="24"/>
        </w:rPr>
        <w:t>financial</w:t>
      </w:r>
      <w:r>
        <w:rPr>
          <w:spacing w:val="-5"/>
          <w:sz w:val="24"/>
        </w:rPr>
        <w:t xml:space="preserve"> </w:t>
      </w:r>
      <w:r>
        <w:rPr>
          <w:sz w:val="24"/>
        </w:rPr>
        <w:t>years,</w:t>
      </w:r>
      <w:r>
        <w:rPr>
          <w:spacing w:val="-2"/>
          <w:sz w:val="24"/>
        </w:rPr>
        <w:t xml:space="preserve"> </w:t>
      </w:r>
      <w:r>
        <w:rPr>
          <w:sz w:val="24"/>
        </w:rPr>
        <w:t>the</w:t>
      </w:r>
      <w:r>
        <w:rPr>
          <w:spacing w:val="-4"/>
          <w:sz w:val="24"/>
        </w:rPr>
        <w:t xml:space="preserve"> </w:t>
      </w:r>
      <w:r>
        <w:rPr>
          <w:sz w:val="24"/>
        </w:rPr>
        <w:t>LHB</w:t>
      </w:r>
      <w:r>
        <w:rPr>
          <w:spacing w:val="-4"/>
          <w:sz w:val="24"/>
        </w:rPr>
        <w:t xml:space="preserve"> </w:t>
      </w:r>
      <w:r>
        <w:rPr>
          <w:sz w:val="24"/>
        </w:rPr>
        <w:t>is responsible for evaluating the programmes to ensure they are fit for purpose,</w:t>
      </w:r>
      <w:r>
        <w:rPr>
          <w:spacing w:val="-7"/>
          <w:sz w:val="24"/>
        </w:rPr>
        <w:t xml:space="preserve"> </w:t>
      </w:r>
      <w:r>
        <w:rPr>
          <w:sz w:val="24"/>
        </w:rPr>
        <w:t>achieving</w:t>
      </w:r>
      <w:r>
        <w:rPr>
          <w:spacing w:val="-6"/>
          <w:sz w:val="24"/>
        </w:rPr>
        <w:t xml:space="preserve"> </w:t>
      </w:r>
      <w:r>
        <w:rPr>
          <w:sz w:val="24"/>
        </w:rPr>
        <w:t>required</w:t>
      </w:r>
      <w:r>
        <w:rPr>
          <w:spacing w:val="-5"/>
          <w:sz w:val="24"/>
        </w:rPr>
        <w:t xml:space="preserve"> </w:t>
      </w:r>
      <w:r>
        <w:rPr>
          <w:sz w:val="24"/>
        </w:rPr>
        <w:t>outcomes</w:t>
      </w:r>
      <w:r>
        <w:rPr>
          <w:spacing w:val="-8"/>
          <w:sz w:val="24"/>
        </w:rPr>
        <w:t xml:space="preserve"> </w:t>
      </w:r>
      <w:r>
        <w:rPr>
          <w:sz w:val="24"/>
        </w:rPr>
        <w:t>and</w:t>
      </w:r>
      <w:r>
        <w:rPr>
          <w:spacing w:val="-5"/>
          <w:sz w:val="24"/>
        </w:rPr>
        <w:t xml:space="preserve"> </w:t>
      </w:r>
      <w:r>
        <w:rPr>
          <w:sz w:val="24"/>
        </w:rPr>
        <w:t>continue</w:t>
      </w:r>
      <w:r>
        <w:rPr>
          <w:spacing w:val="-5"/>
          <w:sz w:val="24"/>
        </w:rPr>
        <w:t xml:space="preserve"> </w:t>
      </w:r>
      <w:r>
        <w:rPr>
          <w:sz w:val="24"/>
        </w:rPr>
        <w:t>to</w:t>
      </w:r>
      <w:r>
        <w:rPr>
          <w:spacing w:val="-6"/>
          <w:sz w:val="24"/>
        </w:rPr>
        <w:t xml:space="preserve"> </w:t>
      </w:r>
      <w:r>
        <w:rPr>
          <w:sz w:val="24"/>
        </w:rPr>
        <w:t>provide</w:t>
      </w:r>
      <w:r>
        <w:rPr>
          <w:spacing w:val="-5"/>
          <w:sz w:val="24"/>
        </w:rPr>
        <w:t xml:space="preserve"> </w:t>
      </w:r>
      <w:r>
        <w:rPr>
          <w:sz w:val="24"/>
        </w:rPr>
        <w:t>value</w:t>
      </w:r>
      <w:r>
        <w:rPr>
          <w:spacing w:val="-9"/>
          <w:sz w:val="24"/>
        </w:rPr>
        <w:t xml:space="preserve"> </w:t>
      </w:r>
      <w:r>
        <w:rPr>
          <w:sz w:val="24"/>
        </w:rPr>
        <w:t xml:space="preserve">for </w:t>
      </w:r>
      <w:r>
        <w:rPr>
          <w:spacing w:val="-2"/>
          <w:sz w:val="24"/>
        </w:rPr>
        <w:t>money.</w:t>
      </w:r>
    </w:p>
    <w:p w14:paraId="0A8FA264" w14:textId="77777777" w:rsidR="000E3D84" w:rsidRDefault="000E3D84">
      <w:pPr>
        <w:pStyle w:val="BodyText"/>
      </w:pPr>
    </w:p>
    <w:p w14:paraId="43557FEA" w14:textId="77777777" w:rsidR="000E3D84" w:rsidRDefault="000813D4" w:rsidP="003B6B93">
      <w:pPr>
        <w:pStyle w:val="ListParagraph"/>
        <w:numPr>
          <w:ilvl w:val="2"/>
          <w:numId w:val="16"/>
        </w:numPr>
        <w:tabs>
          <w:tab w:val="left" w:pos="935"/>
          <w:tab w:val="left" w:pos="938"/>
        </w:tabs>
        <w:spacing w:before="1"/>
        <w:ind w:left="938" w:right="1014" w:hanging="720"/>
        <w:rPr>
          <w:b/>
          <w:sz w:val="24"/>
        </w:rPr>
      </w:pPr>
      <w:r>
        <w:rPr>
          <w:sz w:val="24"/>
        </w:rPr>
        <w:t>LHBs</w:t>
      </w:r>
      <w:r>
        <w:rPr>
          <w:spacing w:val="-4"/>
          <w:sz w:val="24"/>
        </w:rPr>
        <w:t xml:space="preserve"> </w:t>
      </w:r>
      <w:r>
        <w:rPr>
          <w:sz w:val="24"/>
        </w:rPr>
        <w:t>are</w:t>
      </w:r>
      <w:r>
        <w:rPr>
          <w:spacing w:val="-4"/>
          <w:sz w:val="24"/>
        </w:rPr>
        <w:t xml:space="preserve"> </w:t>
      </w:r>
      <w:r>
        <w:rPr>
          <w:sz w:val="24"/>
        </w:rPr>
        <w:t>responsible</w:t>
      </w:r>
      <w:r>
        <w:rPr>
          <w:spacing w:val="-6"/>
          <w:sz w:val="24"/>
        </w:rPr>
        <w:t xml:space="preserve"> </w:t>
      </w:r>
      <w:r>
        <w:rPr>
          <w:sz w:val="24"/>
        </w:rPr>
        <w:t>for</w:t>
      </w:r>
      <w:r>
        <w:rPr>
          <w:spacing w:val="-4"/>
          <w:sz w:val="24"/>
        </w:rPr>
        <w:t xml:space="preserve"> </w:t>
      </w:r>
      <w:r>
        <w:rPr>
          <w:sz w:val="24"/>
        </w:rPr>
        <w:t>ensuring</w:t>
      </w:r>
      <w:r>
        <w:rPr>
          <w:spacing w:val="-6"/>
          <w:sz w:val="24"/>
        </w:rPr>
        <w:t xml:space="preserve"> </w:t>
      </w:r>
      <w:r>
        <w:rPr>
          <w:sz w:val="24"/>
        </w:rPr>
        <w:t>that</w:t>
      </w:r>
      <w:r>
        <w:rPr>
          <w:spacing w:val="-6"/>
          <w:sz w:val="24"/>
        </w:rPr>
        <w:t xml:space="preserve"> </w:t>
      </w:r>
      <w:r>
        <w:rPr>
          <w:sz w:val="24"/>
        </w:rPr>
        <w:t>appropriate</w:t>
      </w:r>
      <w:r>
        <w:rPr>
          <w:spacing w:val="-3"/>
          <w:sz w:val="24"/>
        </w:rPr>
        <w:t xml:space="preserve"> </w:t>
      </w:r>
      <w:r>
        <w:rPr>
          <w:sz w:val="24"/>
        </w:rPr>
        <w:t>procedures</w:t>
      </w:r>
      <w:r>
        <w:rPr>
          <w:spacing w:val="-4"/>
          <w:sz w:val="24"/>
        </w:rPr>
        <w:t xml:space="preserve"> </w:t>
      </w:r>
      <w:r>
        <w:rPr>
          <w:sz w:val="24"/>
        </w:rPr>
        <w:t>exist</w:t>
      </w:r>
      <w:r>
        <w:rPr>
          <w:spacing w:val="-4"/>
          <w:sz w:val="24"/>
        </w:rPr>
        <w:t xml:space="preserve"> </w:t>
      </w:r>
      <w:r>
        <w:rPr>
          <w:sz w:val="24"/>
        </w:rPr>
        <w:t xml:space="preserve">in relation to all the grants and funding for which they are accountable. </w:t>
      </w:r>
      <w:r>
        <w:rPr>
          <w:b/>
          <w:sz w:val="24"/>
        </w:rPr>
        <w:t>They</w:t>
      </w:r>
      <w:r>
        <w:rPr>
          <w:b/>
          <w:spacing w:val="-8"/>
          <w:sz w:val="24"/>
        </w:rPr>
        <w:t xml:space="preserve"> </w:t>
      </w:r>
      <w:r>
        <w:rPr>
          <w:b/>
          <w:sz w:val="24"/>
        </w:rPr>
        <w:t>are</w:t>
      </w:r>
      <w:r>
        <w:rPr>
          <w:b/>
          <w:spacing w:val="-1"/>
          <w:sz w:val="24"/>
        </w:rPr>
        <w:t xml:space="preserve"> </w:t>
      </w:r>
      <w:r>
        <w:rPr>
          <w:b/>
          <w:sz w:val="24"/>
        </w:rPr>
        <w:t>also</w:t>
      </w:r>
      <w:r>
        <w:rPr>
          <w:b/>
          <w:spacing w:val="-1"/>
          <w:sz w:val="24"/>
        </w:rPr>
        <w:t xml:space="preserve"> </w:t>
      </w:r>
      <w:r>
        <w:rPr>
          <w:b/>
          <w:sz w:val="24"/>
        </w:rPr>
        <w:t>responsible for</w:t>
      </w:r>
      <w:r>
        <w:rPr>
          <w:b/>
          <w:spacing w:val="-4"/>
          <w:sz w:val="24"/>
        </w:rPr>
        <w:t xml:space="preserve"> </w:t>
      </w:r>
      <w:r>
        <w:rPr>
          <w:b/>
          <w:sz w:val="24"/>
        </w:rPr>
        <w:t>ensuring</w:t>
      </w:r>
      <w:r>
        <w:rPr>
          <w:b/>
          <w:spacing w:val="-1"/>
          <w:sz w:val="24"/>
        </w:rPr>
        <w:t xml:space="preserve"> </w:t>
      </w:r>
      <w:r>
        <w:rPr>
          <w:b/>
          <w:sz w:val="24"/>
        </w:rPr>
        <w:t>that</w:t>
      </w:r>
      <w:r>
        <w:rPr>
          <w:b/>
          <w:spacing w:val="-1"/>
          <w:sz w:val="24"/>
        </w:rPr>
        <w:t xml:space="preserve"> </w:t>
      </w:r>
      <w:r>
        <w:rPr>
          <w:b/>
          <w:sz w:val="24"/>
        </w:rPr>
        <w:t>any</w:t>
      </w:r>
      <w:r>
        <w:rPr>
          <w:b/>
          <w:spacing w:val="-8"/>
          <w:sz w:val="24"/>
        </w:rPr>
        <w:t xml:space="preserve"> </w:t>
      </w:r>
      <w:r>
        <w:rPr>
          <w:b/>
          <w:sz w:val="24"/>
        </w:rPr>
        <w:t>grant</w:t>
      </w:r>
      <w:r>
        <w:rPr>
          <w:b/>
          <w:spacing w:val="-2"/>
          <w:sz w:val="24"/>
        </w:rPr>
        <w:t xml:space="preserve"> </w:t>
      </w:r>
      <w:r>
        <w:rPr>
          <w:b/>
          <w:sz w:val="24"/>
        </w:rPr>
        <w:t>provided</w:t>
      </w:r>
      <w:r>
        <w:rPr>
          <w:b/>
          <w:spacing w:val="-1"/>
          <w:sz w:val="24"/>
        </w:rPr>
        <w:t xml:space="preserve"> </w:t>
      </w:r>
      <w:r>
        <w:rPr>
          <w:b/>
          <w:sz w:val="24"/>
        </w:rPr>
        <w:t>to an entity that engages in economic activity complies with the State aid rules.</w:t>
      </w:r>
    </w:p>
    <w:p w14:paraId="42190694" w14:textId="77777777" w:rsidR="000E3D84" w:rsidRDefault="000E3D84">
      <w:pPr>
        <w:pStyle w:val="BodyText"/>
        <w:rPr>
          <w:b/>
        </w:rPr>
      </w:pPr>
    </w:p>
    <w:p w14:paraId="551E3C0C" w14:textId="77777777" w:rsidR="000E3D84" w:rsidRDefault="000813D4" w:rsidP="003B6B93">
      <w:pPr>
        <w:pStyle w:val="ListParagraph"/>
        <w:numPr>
          <w:ilvl w:val="2"/>
          <w:numId w:val="16"/>
        </w:numPr>
        <w:tabs>
          <w:tab w:val="left" w:pos="935"/>
          <w:tab w:val="left" w:pos="938"/>
        </w:tabs>
        <w:ind w:left="938" w:right="954" w:hanging="720"/>
        <w:rPr>
          <w:sz w:val="24"/>
        </w:rPr>
      </w:pPr>
      <w:r>
        <w:rPr>
          <w:sz w:val="24"/>
        </w:rPr>
        <w:t>LHBs are required to undertake due diligence checks on all potential delivery</w:t>
      </w:r>
      <w:r>
        <w:rPr>
          <w:spacing w:val="-3"/>
          <w:sz w:val="24"/>
        </w:rPr>
        <w:t xml:space="preserve"> </w:t>
      </w:r>
      <w:r>
        <w:rPr>
          <w:sz w:val="24"/>
        </w:rPr>
        <w:t>organisations to determine the</w:t>
      </w:r>
      <w:r>
        <w:rPr>
          <w:spacing w:val="-2"/>
          <w:sz w:val="24"/>
        </w:rPr>
        <w:t xml:space="preserve"> </w:t>
      </w:r>
      <w:r>
        <w:rPr>
          <w:sz w:val="24"/>
        </w:rPr>
        <w:t>economic and</w:t>
      </w:r>
      <w:r>
        <w:rPr>
          <w:spacing w:val="-2"/>
          <w:sz w:val="24"/>
        </w:rPr>
        <w:t xml:space="preserve"> </w:t>
      </w:r>
      <w:r>
        <w:rPr>
          <w:sz w:val="24"/>
        </w:rPr>
        <w:t>financial viability of any organisation(s) to administer public funds, and the reliability of the</w:t>
      </w:r>
      <w:r>
        <w:rPr>
          <w:spacing w:val="-5"/>
          <w:sz w:val="24"/>
        </w:rPr>
        <w:t xml:space="preserve"> </w:t>
      </w:r>
      <w:r>
        <w:rPr>
          <w:sz w:val="24"/>
        </w:rPr>
        <w:t>organisation(s).</w:t>
      </w:r>
      <w:r>
        <w:rPr>
          <w:spacing w:val="-3"/>
          <w:sz w:val="24"/>
        </w:rPr>
        <w:t xml:space="preserve"> </w:t>
      </w:r>
      <w:r>
        <w:rPr>
          <w:sz w:val="24"/>
        </w:rPr>
        <w:t>These</w:t>
      </w:r>
      <w:r>
        <w:rPr>
          <w:spacing w:val="-3"/>
          <w:sz w:val="24"/>
        </w:rPr>
        <w:t xml:space="preserve"> </w:t>
      </w:r>
      <w:r>
        <w:rPr>
          <w:sz w:val="24"/>
        </w:rPr>
        <w:t>checks</w:t>
      </w:r>
      <w:r>
        <w:rPr>
          <w:spacing w:val="-3"/>
          <w:sz w:val="24"/>
        </w:rPr>
        <w:t xml:space="preserve"> </w:t>
      </w:r>
      <w:r>
        <w:rPr>
          <w:sz w:val="24"/>
        </w:rPr>
        <w:t>are</w:t>
      </w:r>
      <w:r>
        <w:rPr>
          <w:spacing w:val="-5"/>
          <w:sz w:val="24"/>
        </w:rPr>
        <w:t xml:space="preserve"> </w:t>
      </w:r>
      <w:r>
        <w:rPr>
          <w:sz w:val="24"/>
        </w:rPr>
        <w:t>important</w:t>
      </w:r>
      <w:r>
        <w:rPr>
          <w:spacing w:val="-3"/>
          <w:sz w:val="24"/>
        </w:rPr>
        <w:t xml:space="preserve"> </w:t>
      </w:r>
      <w:r>
        <w:rPr>
          <w:sz w:val="24"/>
        </w:rPr>
        <w:t>in</w:t>
      </w:r>
      <w:r>
        <w:rPr>
          <w:spacing w:val="-5"/>
          <w:sz w:val="24"/>
        </w:rPr>
        <w:t xml:space="preserve"> </w:t>
      </w:r>
      <w:r>
        <w:rPr>
          <w:sz w:val="24"/>
        </w:rPr>
        <w:t>order</w:t>
      </w:r>
      <w:r>
        <w:rPr>
          <w:spacing w:val="-5"/>
          <w:sz w:val="24"/>
        </w:rPr>
        <w:t xml:space="preserve"> </w:t>
      </w:r>
      <w:r>
        <w:rPr>
          <w:sz w:val="24"/>
        </w:rPr>
        <w:t>to</w:t>
      </w:r>
      <w:r>
        <w:rPr>
          <w:spacing w:val="-2"/>
          <w:sz w:val="24"/>
        </w:rPr>
        <w:t xml:space="preserve"> </w:t>
      </w:r>
      <w:r>
        <w:rPr>
          <w:sz w:val="24"/>
        </w:rPr>
        <w:t>identify</w:t>
      </w:r>
      <w:r>
        <w:rPr>
          <w:spacing w:val="-5"/>
          <w:sz w:val="24"/>
        </w:rPr>
        <w:t xml:space="preserve"> </w:t>
      </w:r>
      <w:r>
        <w:rPr>
          <w:sz w:val="24"/>
        </w:rPr>
        <w:t>any risks or issues that could expose the LHB to potential financial loss, fraud or reputational damage. A proportionate level of due diligence should be carried out, both prior to the award of any grant funding and throughout the life of the award.</w:t>
      </w:r>
    </w:p>
    <w:p w14:paraId="03F281DD" w14:textId="77777777" w:rsidR="000E3D84" w:rsidRDefault="000E3D84">
      <w:pPr>
        <w:pStyle w:val="BodyText"/>
      </w:pPr>
    </w:p>
    <w:p w14:paraId="096CA52C" w14:textId="44A9771A" w:rsidR="000E3D84" w:rsidRDefault="000813D4" w:rsidP="003B6B93">
      <w:pPr>
        <w:pStyle w:val="ListParagraph"/>
        <w:numPr>
          <w:ilvl w:val="2"/>
          <w:numId w:val="16"/>
        </w:numPr>
        <w:tabs>
          <w:tab w:val="left" w:pos="935"/>
          <w:tab w:val="left" w:pos="938"/>
        </w:tabs>
        <w:spacing w:before="1"/>
        <w:ind w:left="938" w:right="969" w:hanging="720"/>
        <w:rPr>
          <w:sz w:val="24"/>
        </w:rPr>
      </w:pPr>
      <w:r>
        <w:rPr>
          <w:sz w:val="24"/>
        </w:rPr>
        <w:t>The LHB must enter into legally binding funding agreements with all delivery</w:t>
      </w:r>
      <w:r>
        <w:rPr>
          <w:spacing w:val="-7"/>
          <w:sz w:val="24"/>
        </w:rPr>
        <w:t xml:space="preserve"> </w:t>
      </w:r>
      <w:r>
        <w:rPr>
          <w:sz w:val="24"/>
        </w:rPr>
        <w:t>organisations.</w:t>
      </w:r>
      <w:r>
        <w:rPr>
          <w:spacing w:val="-3"/>
          <w:sz w:val="24"/>
        </w:rPr>
        <w:t xml:space="preserve"> </w:t>
      </w:r>
      <w:r>
        <w:rPr>
          <w:sz w:val="24"/>
        </w:rPr>
        <w:t>When</w:t>
      </w:r>
      <w:r>
        <w:rPr>
          <w:spacing w:val="-6"/>
          <w:sz w:val="24"/>
        </w:rPr>
        <w:t xml:space="preserve"> </w:t>
      </w:r>
      <w:r>
        <w:rPr>
          <w:sz w:val="24"/>
        </w:rPr>
        <w:t>developing</w:t>
      </w:r>
      <w:r>
        <w:rPr>
          <w:spacing w:val="-7"/>
          <w:sz w:val="24"/>
        </w:rPr>
        <w:t xml:space="preserve"> </w:t>
      </w:r>
      <w:r>
        <w:rPr>
          <w:sz w:val="24"/>
        </w:rPr>
        <w:t>funding</w:t>
      </w:r>
      <w:r>
        <w:rPr>
          <w:spacing w:val="-6"/>
          <w:sz w:val="24"/>
        </w:rPr>
        <w:t xml:space="preserve"> </w:t>
      </w:r>
      <w:r>
        <w:rPr>
          <w:sz w:val="24"/>
        </w:rPr>
        <w:t>agreements,</w:t>
      </w:r>
      <w:r>
        <w:rPr>
          <w:spacing w:val="-2"/>
          <w:sz w:val="24"/>
        </w:rPr>
        <w:t xml:space="preserve"> </w:t>
      </w:r>
      <w:r>
        <w:rPr>
          <w:sz w:val="24"/>
        </w:rPr>
        <w:t>the</w:t>
      </w:r>
      <w:r>
        <w:rPr>
          <w:spacing w:val="-6"/>
          <w:sz w:val="24"/>
        </w:rPr>
        <w:t xml:space="preserve"> </w:t>
      </w:r>
      <w:r>
        <w:rPr>
          <w:sz w:val="24"/>
        </w:rPr>
        <w:t>LHB should ensure principles of good practice available from a number of</w:t>
      </w:r>
      <w:r w:rsidR="007748CE">
        <w:rPr>
          <w:sz w:val="24"/>
        </w:rPr>
        <w:t xml:space="preserve"> </w:t>
      </w:r>
      <w:r w:rsidR="007748CE" w:rsidRPr="00F32742">
        <w:rPr>
          <w:sz w:val="24"/>
        </w:rPr>
        <w:t>external sources are considered and reflected</w:t>
      </w:r>
      <w:r w:rsidR="00F32742">
        <w:rPr>
          <w:sz w:val="24"/>
        </w:rPr>
        <w:t>.</w:t>
      </w:r>
    </w:p>
    <w:p w14:paraId="28095111" w14:textId="77777777" w:rsidR="000E3D84" w:rsidRDefault="000E3D84">
      <w:pPr>
        <w:rPr>
          <w:sz w:val="24"/>
        </w:rPr>
        <w:sectPr w:rsidR="000E3D84">
          <w:pgSz w:w="11910" w:h="16850"/>
          <w:pgMar w:top="1000" w:right="920" w:bottom="2400" w:left="1580" w:header="0" w:footer="2203" w:gutter="0"/>
          <w:cols w:space="720"/>
        </w:sectPr>
      </w:pPr>
    </w:p>
    <w:p w14:paraId="0877C8FA" w14:textId="5276D891" w:rsidR="000E3D84" w:rsidRDefault="000E3D84">
      <w:pPr>
        <w:pStyle w:val="BodyText"/>
        <w:spacing w:before="75"/>
        <w:ind w:left="938"/>
      </w:pPr>
    </w:p>
    <w:p w14:paraId="7665E374" w14:textId="77777777" w:rsidR="000E3D84" w:rsidRDefault="000E3D84">
      <w:pPr>
        <w:pStyle w:val="BodyText"/>
      </w:pPr>
    </w:p>
    <w:p w14:paraId="3DD3C1AB" w14:textId="77777777" w:rsidR="000E3D84" w:rsidRDefault="000813D4" w:rsidP="003B6B93">
      <w:pPr>
        <w:pStyle w:val="ListParagraph"/>
        <w:numPr>
          <w:ilvl w:val="2"/>
          <w:numId w:val="16"/>
        </w:numPr>
        <w:tabs>
          <w:tab w:val="left" w:pos="935"/>
          <w:tab w:val="left" w:pos="938"/>
        </w:tabs>
        <w:ind w:left="938" w:right="1229" w:hanging="720"/>
        <w:rPr>
          <w:sz w:val="24"/>
        </w:rPr>
      </w:pPr>
      <w:r>
        <w:rPr>
          <w:sz w:val="24"/>
        </w:rPr>
        <w:t>The LHB is responsible for ensuring that all third party delivery organisations</w:t>
      </w:r>
      <w:r>
        <w:rPr>
          <w:spacing w:val="-3"/>
          <w:sz w:val="24"/>
        </w:rPr>
        <w:t xml:space="preserve"> </w:t>
      </w:r>
      <w:r>
        <w:rPr>
          <w:sz w:val="24"/>
        </w:rPr>
        <w:t>comply</w:t>
      </w:r>
      <w:r>
        <w:rPr>
          <w:spacing w:val="-6"/>
          <w:sz w:val="24"/>
        </w:rPr>
        <w:t xml:space="preserve"> </w:t>
      </w:r>
      <w:r>
        <w:rPr>
          <w:sz w:val="24"/>
        </w:rPr>
        <w:t>with</w:t>
      </w:r>
      <w:r>
        <w:rPr>
          <w:spacing w:val="-3"/>
          <w:sz w:val="24"/>
        </w:rPr>
        <w:t xml:space="preserve"> </w:t>
      </w:r>
      <w:r>
        <w:rPr>
          <w:sz w:val="24"/>
        </w:rPr>
        <w:t>and</w:t>
      </w:r>
      <w:r>
        <w:rPr>
          <w:spacing w:val="-3"/>
          <w:sz w:val="24"/>
        </w:rPr>
        <w:t xml:space="preserve"> </w:t>
      </w:r>
      <w:r>
        <w:rPr>
          <w:sz w:val="24"/>
        </w:rPr>
        <w:t>adhere</w:t>
      </w:r>
      <w:r>
        <w:rPr>
          <w:spacing w:val="-6"/>
          <w:sz w:val="24"/>
        </w:rPr>
        <w:t xml:space="preserve"> </w:t>
      </w:r>
      <w:r>
        <w:rPr>
          <w:sz w:val="24"/>
        </w:rPr>
        <w:t>to</w:t>
      </w:r>
      <w:r>
        <w:rPr>
          <w:spacing w:val="-5"/>
          <w:sz w:val="24"/>
        </w:rPr>
        <w:t xml:space="preserve"> </w:t>
      </w:r>
      <w:r>
        <w:rPr>
          <w:sz w:val="24"/>
        </w:rPr>
        <w:t>the</w:t>
      </w:r>
      <w:r>
        <w:rPr>
          <w:spacing w:val="-7"/>
          <w:sz w:val="24"/>
        </w:rPr>
        <w:t xml:space="preserve"> </w:t>
      </w:r>
      <w:r>
        <w:rPr>
          <w:sz w:val="24"/>
        </w:rPr>
        <w:t>terms</w:t>
      </w:r>
      <w:r>
        <w:rPr>
          <w:spacing w:val="-5"/>
          <w:sz w:val="24"/>
        </w:rPr>
        <w:t xml:space="preserve"> </w:t>
      </w:r>
      <w:r>
        <w:rPr>
          <w:sz w:val="24"/>
        </w:rPr>
        <w:t>and</w:t>
      </w:r>
      <w:r>
        <w:rPr>
          <w:spacing w:val="-5"/>
          <w:sz w:val="24"/>
        </w:rPr>
        <w:t xml:space="preserve"> </w:t>
      </w:r>
      <w:r>
        <w:rPr>
          <w:sz w:val="24"/>
        </w:rPr>
        <w:t>conditions</w:t>
      </w:r>
      <w:r>
        <w:rPr>
          <w:spacing w:val="-5"/>
          <w:sz w:val="24"/>
        </w:rPr>
        <w:t xml:space="preserve"> </w:t>
      </w:r>
      <w:r>
        <w:rPr>
          <w:sz w:val="24"/>
        </w:rPr>
        <w:t>of the Funding Agreement.</w:t>
      </w:r>
    </w:p>
    <w:p w14:paraId="7FB97F94" w14:textId="77777777" w:rsidR="000E3D84" w:rsidRDefault="000E3D84">
      <w:pPr>
        <w:rPr>
          <w:sz w:val="24"/>
        </w:rPr>
        <w:sectPr w:rsidR="000E3D84">
          <w:pgSz w:w="11910" w:h="16850"/>
          <w:pgMar w:top="1000" w:right="920" w:bottom="2400" w:left="1580" w:header="0" w:footer="2203" w:gutter="0"/>
          <w:cols w:space="720"/>
        </w:sectPr>
      </w:pPr>
    </w:p>
    <w:p w14:paraId="0A605564" w14:textId="77777777" w:rsidR="000E3D84" w:rsidRDefault="000813D4" w:rsidP="003B6B93">
      <w:pPr>
        <w:pStyle w:val="Heading3"/>
        <w:numPr>
          <w:ilvl w:val="0"/>
          <w:numId w:val="15"/>
        </w:numPr>
        <w:tabs>
          <w:tab w:val="left" w:pos="925"/>
        </w:tabs>
        <w:spacing w:before="71"/>
        <w:ind w:left="925" w:hanging="707"/>
      </w:pPr>
      <w:r>
        <w:lastRenderedPageBreak/>
        <w:t>PAY</w:t>
      </w:r>
      <w:r>
        <w:rPr>
          <w:spacing w:val="-8"/>
        </w:rPr>
        <w:t xml:space="preserve"> </w:t>
      </w:r>
      <w:r>
        <w:rPr>
          <w:spacing w:val="-2"/>
        </w:rPr>
        <w:t>EXPENDITURE</w:t>
      </w:r>
    </w:p>
    <w:p w14:paraId="2CB8A449" w14:textId="77777777" w:rsidR="000E3D84" w:rsidRDefault="000E3D84">
      <w:pPr>
        <w:pStyle w:val="BodyText"/>
        <w:rPr>
          <w:b/>
        </w:rPr>
      </w:pPr>
    </w:p>
    <w:p w14:paraId="42835EE2" w14:textId="77777777" w:rsidR="000E3D84" w:rsidRDefault="000813D4" w:rsidP="003B6B93">
      <w:pPr>
        <w:pStyle w:val="Heading4"/>
        <w:numPr>
          <w:ilvl w:val="1"/>
          <w:numId w:val="15"/>
        </w:numPr>
        <w:tabs>
          <w:tab w:val="left" w:pos="937"/>
        </w:tabs>
        <w:ind w:left="937" w:hanging="719"/>
      </w:pPr>
      <w:r>
        <w:t>Remuneration</w:t>
      </w:r>
      <w:r>
        <w:rPr>
          <w:spacing w:val="-3"/>
        </w:rPr>
        <w:t xml:space="preserve"> </w:t>
      </w:r>
      <w:r>
        <w:t>and</w:t>
      </w:r>
      <w:r>
        <w:rPr>
          <w:spacing w:val="-4"/>
        </w:rPr>
        <w:t xml:space="preserve"> </w:t>
      </w:r>
      <w:r>
        <w:t>Terms</w:t>
      </w:r>
      <w:r>
        <w:rPr>
          <w:spacing w:val="-2"/>
        </w:rPr>
        <w:t xml:space="preserve"> </w:t>
      </w:r>
      <w:r>
        <w:t>of</w:t>
      </w:r>
      <w:r>
        <w:rPr>
          <w:spacing w:val="-5"/>
        </w:rPr>
        <w:t xml:space="preserve"> </w:t>
      </w:r>
      <w:r>
        <w:t>Service</w:t>
      </w:r>
      <w:r>
        <w:rPr>
          <w:spacing w:val="-3"/>
        </w:rPr>
        <w:t xml:space="preserve"> </w:t>
      </w:r>
      <w:r>
        <w:rPr>
          <w:spacing w:val="-2"/>
        </w:rPr>
        <w:t>Committee</w:t>
      </w:r>
    </w:p>
    <w:p w14:paraId="44DBE030" w14:textId="77777777" w:rsidR="000E3D84" w:rsidRDefault="000E3D84">
      <w:pPr>
        <w:pStyle w:val="BodyText"/>
        <w:rPr>
          <w:b/>
        </w:rPr>
      </w:pPr>
    </w:p>
    <w:p w14:paraId="42347458" w14:textId="77777777" w:rsidR="000E3D84" w:rsidRDefault="000813D4" w:rsidP="003B6B93">
      <w:pPr>
        <w:pStyle w:val="ListParagraph"/>
        <w:numPr>
          <w:ilvl w:val="2"/>
          <w:numId w:val="15"/>
        </w:numPr>
        <w:tabs>
          <w:tab w:val="left" w:pos="935"/>
          <w:tab w:val="left" w:pos="938"/>
        </w:tabs>
        <w:ind w:right="942"/>
        <w:rPr>
          <w:sz w:val="24"/>
        </w:rPr>
      </w:pPr>
      <w:r>
        <w:rPr>
          <w:sz w:val="24"/>
        </w:rPr>
        <w:t>In accordance with SOs the Board shall establish a Remuneration and Terms of Service Committee, with clearly defined terms of reference and</w:t>
      </w:r>
      <w:r>
        <w:rPr>
          <w:spacing w:val="-5"/>
          <w:sz w:val="24"/>
        </w:rPr>
        <w:t xml:space="preserve"> </w:t>
      </w:r>
      <w:r>
        <w:rPr>
          <w:sz w:val="24"/>
        </w:rPr>
        <w:t>operating</w:t>
      </w:r>
      <w:r>
        <w:rPr>
          <w:spacing w:val="-5"/>
          <w:sz w:val="24"/>
        </w:rPr>
        <w:t xml:space="preserve"> </w:t>
      </w:r>
      <w:r>
        <w:rPr>
          <w:sz w:val="24"/>
        </w:rPr>
        <w:t>arrangements that</w:t>
      </w:r>
      <w:r>
        <w:rPr>
          <w:spacing w:val="-4"/>
          <w:sz w:val="24"/>
        </w:rPr>
        <w:t xml:space="preserve"> </w:t>
      </w:r>
      <w:r>
        <w:rPr>
          <w:sz w:val="24"/>
        </w:rPr>
        <w:t>specify</w:t>
      </w:r>
      <w:r>
        <w:rPr>
          <w:spacing w:val="-4"/>
          <w:sz w:val="24"/>
        </w:rPr>
        <w:t xml:space="preserve"> </w:t>
      </w:r>
      <w:r>
        <w:rPr>
          <w:sz w:val="24"/>
        </w:rPr>
        <w:t>which</w:t>
      </w:r>
      <w:r>
        <w:rPr>
          <w:spacing w:val="-4"/>
          <w:sz w:val="24"/>
        </w:rPr>
        <w:t xml:space="preserve"> </w:t>
      </w:r>
      <w:r>
        <w:rPr>
          <w:sz w:val="24"/>
        </w:rPr>
        <w:t>posts</w:t>
      </w:r>
      <w:r>
        <w:rPr>
          <w:spacing w:val="-5"/>
          <w:sz w:val="24"/>
        </w:rPr>
        <w:t xml:space="preserve"> </w:t>
      </w:r>
      <w:r>
        <w:rPr>
          <w:sz w:val="24"/>
        </w:rPr>
        <w:t>fall</w:t>
      </w:r>
      <w:r>
        <w:rPr>
          <w:spacing w:val="-4"/>
          <w:sz w:val="24"/>
        </w:rPr>
        <w:t xml:space="preserve"> </w:t>
      </w:r>
      <w:r>
        <w:rPr>
          <w:sz w:val="24"/>
        </w:rPr>
        <w:t>within</w:t>
      </w:r>
      <w:r>
        <w:rPr>
          <w:spacing w:val="-4"/>
          <w:sz w:val="24"/>
        </w:rPr>
        <w:t xml:space="preserve"> </w:t>
      </w:r>
      <w:r>
        <w:rPr>
          <w:sz w:val="24"/>
        </w:rPr>
        <w:t>its</w:t>
      </w:r>
      <w:r>
        <w:rPr>
          <w:spacing w:val="-4"/>
          <w:sz w:val="24"/>
        </w:rPr>
        <w:t xml:space="preserve"> </w:t>
      </w:r>
      <w:r>
        <w:rPr>
          <w:sz w:val="24"/>
        </w:rPr>
        <w:t>area of responsibility. This Standing Financial Instruction should be read in conjunction with Standing Order 3.4.</w:t>
      </w:r>
    </w:p>
    <w:p w14:paraId="716024D0" w14:textId="77777777" w:rsidR="000E3D84" w:rsidRDefault="000E3D84">
      <w:pPr>
        <w:pStyle w:val="BodyText"/>
      </w:pPr>
    </w:p>
    <w:p w14:paraId="10713F65" w14:textId="77777777" w:rsidR="000E3D84" w:rsidRDefault="000813D4" w:rsidP="003B6B93">
      <w:pPr>
        <w:pStyle w:val="ListParagraph"/>
        <w:numPr>
          <w:ilvl w:val="2"/>
          <w:numId w:val="15"/>
        </w:numPr>
        <w:tabs>
          <w:tab w:val="left" w:pos="935"/>
          <w:tab w:val="left" w:pos="938"/>
        </w:tabs>
        <w:ind w:right="906"/>
        <w:rPr>
          <w:sz w:val="24"/>
        </w:rPr>
      </w:pPr>
      <w:r>
        <w:rPr>
          <w:sz w:val="24"/>
        </w:rPr>
        <w:t>The Committee shall report in writing to the Board the basis for its recommendations.</w:t>
      </w:r>
      <w:r>
        <w:rPr>
          <w:spacing w:val="40"/>
          <w:sz w:val="24"/>
        </w:rPr>
        <w:t xml:space="preserve"> </w:t>
      </w:r>
      <w:r>
        <w:rPr>
          <w:sz w:val="24"/>
        </w:rPr>
        <w:t>The</w:t>
      </w:r>
      <w:r>
        <w:rPr>
          <w:spacing w:val="-2"/>
          <w:sz w:val="24"/>
        </w:rPr>
        <w:t xml:space="preserve"> </w:t>
      </w:r>
      <w:r>
        <w:rPr>
          <w:sz w:val="24"/>
        </w:rPr>
        <w:t>Board</w:t>
      </w:r>
      <w:r>
        <w:rPr>
          <w:spacing w:val="-2"/>
          <w:sz w:val="24"/>
        </w:rPr>
        <w:t xml:space="preserve"> </w:t>
      </w:r>
      <w:r>
        <w:rPr>
          <w:sz w:val="24"/>
        </w:rPr>
        <w:t>shall</w:t>
      </w:r>
      <w:r>
        <w:rPr>
          <w:spacing w:val="-3"/>
          <w:sz w:val="24"/>
        </w:rPr>
        <w:t xml:space="preserve"> </w:t>
      </w:r>
      <w:r>
        <w:rPr>
          <w:sz w:val="24"/>
        </w:rPr>
        <w:t>use</w:t>
      </w:r>
      <w:r>
        <w:rPr>
          <w:spacing w:val="-4"/>
          <w:sz w:val="24"/>
        </w:rPr>
        <w:t xml:space="preserve"> </w:t>
      </w:r>
      <w:r>
        <w:rPr>
          <w:sz w:val="24"/>
        </w:rPr>
        <w:t>the</w:t>
      </w:r>
      <w:r>
        <w:rPr>
          <w:spacing w:val="-4"/>
          <w:sz w:val="24"/>
        </w:rPr>
        <w:t xml:space="preserve"> </w:t>
      </w:r>
      <w:r>
        <w:rPr>
          <w:sz w:val="24"/>
        </w:rPr>
        <w:t>report</w:t>
      </w:r>
      <w:r>
        <w:rPr>
          <w:spacing w:val="-5"/>
          <w:sz w:val="24"/>
        </w:rPr>
        <w:t xml:space="preserve"> </w:t>
      </w:r>
      <w:r>
        <w:rPr>
          <w:sz w:val="24"/>
        </w:rPr>
        <w:t>as</w:t>
      </w:r>
      <w:r>
        <w:rPr>
          <w:spacing w:val="-2"/>
          <w:sz w:val="24"/>
        </w:rPr>
        <w:t xml:space="preserve"> </w:t>
      </w:r>
      <w:r>
        <w:rPr>
          <w:sz w:val="24"/>
        </w:rPr>
        <w:t>the</w:t>
      </w:r>
      <w:r>
        <w:rPr>
          <w:spacing w:val="-2"/>
          <w:sz w:val="24"/>
        </w:rPr>
        <w:t xml:space="preserve"> </w:t>
      </w:r>
      <w:r>
        <w:rPr>
          <w:sz w:val="24"/>
        </w:rPr>
        <w:t>basis</w:t>
      </w:r>
      <w:r>
        <w:rPr>
          <w:spacing w:val="-5"/>
          <w:sz w:val="24"/>
        </w:rPr>
        <w:t xml:space="preserve"> </w:t>
      </w:r>
      <w:r>
        <w:rPr>
          <w:sz w:val="24"/>
        </w:rPr>
        <w:t>for</w:t>
      </w:r>
      <w:r>
        <w:rPr>
          <w:spacing w:val="-5"/>
          <w:sz w:val="24"/>
        </w:rPr>
        <w:t xml:space="preserve"> </w:t>
      </w:r>
      <w:r>
        <w:rPr>
          <w:sz w:val="24"/>
        </w:rPr>
        <w:t>their decisions, but remain accountable for taking decisions on the remuneration and terms of service of Directors and other senior employees, in accordance with the framework set by the Welsh Ministers.</w:t>
      </w:r>
      <w:r>
        <w:rPr>
          <w:spacing w:val="40"/>
          <w:sz w:val="24"/>
        </w:rPr>
        <w:t xml:space="preserve"> </w:t>
      </w:r>
      <w:r>
        <w:rPr>
          <w:sz w:val="24"/>
        </w:rPr>
        <w:t xml:space="preserve">Minutes of the Board's meetings should record such </w:t>
      </w:r>
      <w:r>
        <w:rPr>
          <w:spacing w:val="-2"/>
          <w:sz w:val="24"/>
        </w:rPr>
        <w:t>decisions.</w:t>
      </w:r>
    </w:p>
    <w:p w14:paraId="6399B4AB" w14:textId="77777777" w:rsidR="000E3D84" w:rsidRDefault="000E3D84">
      <w:pPr>
        <w:pStyle w:val="BodyText"/>
        <w:spacing w:before="1"/>
      </w:pPr>
    </w:p>
    <w:p w14:paraId="1AB5000E" w14:textId="77777777" w:rsidR="000E3D84" w:rsidRDefault="000813D4" w:rsidP="003B6B93">
      <w:pPr>
        <w:pStyle w:val="ListParagraph"/>
        <w:numPr>
          <w:ilvl w:val="2"/>
          <w:numId w:val="15"/>
        </w:numPr>
        <w:tabs>
          <w:tab w:val="left" w:pos="935"/>
          <w:tab w:val="left" w:pos="938"/>
        </w:tabs>
        <w:ind w:right="888"/>
        <w:rPr>
          <w:sz w:val="24"/>
        </w:rPr>
      </w:pPr>
      <w:r>
        <w:rPr>
          <w:sz w:val="24"/>
        </w:rPr>
        <w:t>The Board will, after due consideration and amendment if appropriate approve proposals presented by the Chief Executive for the setting of remuneration</w:t>
      </w:r>
      <w:r>
        <w:rPr>
          <w:spacing w:val="-3"/>
          <w:sz w:val="24"/>
        </w:rPr>
        <w:t xml:space="preserve"> </w:t>
      </w:r>
      <w:r>
        <w:rPr>
          <w:sz w:val="24"/>
        </w:rPr>
        <w:t>and</w:t>
      </w:r>
      <w:r>
        <w:rPr>
          <w:spacing w:val="-3"/>
          <w:sz w:val="24"/>
        </w:rPr>
        <w:t xml:space="preserve"> </w:t>
      </w:r>
      <w:r>
        <w:rPr>
          <w:sz w:val="24"/>
        </w:rPr>
        <w:t>terms</w:t>
      </w:r>
      <w:r>
        <w:rPr>
          <w:spacing w:val="-3"/>
          <w:sz w:val="24"/>
        </w:rPr>
        <w:t xml:space="preserve"> </w:t>
      </w:r>
      <w:r>
        <w:rPr>
          <w:sz w:val="24"/>
        </w:rPr>
        <w:t>of</w:t>
      </w:r>
      <w:r>
        <w:rPr>
          <w:spacing w:val="-1"/>
          <w:sz w:val="24"/>
        </w:rPr>
        <w:t xml:space="preserve"> </w:t>
      </w:r>
      <w:r>
        <w:rPr>
          <w:sz w:val="24"/>
        </w:rPr>
        <w:t>service</w:t>
      </w:r>
      <w:r>
        <w:rPr>
          <w:spacing w:val="-5"/>
          <w:sz w:val="24"/>
        </w:rPr>
        <w:t xml:space="preserve"> </w:t>
      </w:r>
      <w:r>
        <w:rPr>
          <w:sz w:val="24"/>
        </w:rPr>
        <w:t>for</w:t>
      </w:r>
      <w:r>
        <w:rPr>
          <w:spacing w:val="-3"/>
          <w:sz w:val="24"/>
        </w:rPr>
        <w:t xml:space="preserve"> </w:t>
      </w:r>
      <w:r>
        <w:rPr>
          <w:sz w:val="24"/>
        </w:rPr>
        <w:t>those</w:t>
      </w:r>
      <w:r>
        <w:rPr>
          <w:spacing w:val="-5"/>
          <w:sz w:val="24"/>
        </w:rPr>
        <w:t xml:space="preserve"> </w:t>
      </w:r>
      <w:r>
        <w:rPr>
          <w:sz w:val="24"/>
        </w:rPr>
        <w:t>employees</w:t>
      </w:r>
      <w:r>
        <w:rPr>
          <w:spacing w:val="-5"/>
          <w:sz w:val="24"/>
        </w:rPr>
        <w:t xml:space="preserve"> </w:t>
      </w:r>
      <w:r>
        <w:rPr>
          <w:sz w:val="24"/>
        </w:rPr>
        <w:t>and</w:t>
      </w:r>
      <w:r>
        <w:rPr>
          <w:spacing w:val="-5"/>
          <w:sz w:val="24"/>
        </w:rPr>
        <w:t xml:space="preserve"> </w:t>
      </w:r>
      <w:r>
        <w:rPr>
          <w:sz w:val="24"/>
        </w:rPr>
        <w:t>officers</w:t>
      </w:r>
      <w:r>
        <w:rPr>
          <w:spacing w:val="-3"/>
          <w:sz w:val="24"/>
        </w:rPr>
        <w:t xml:space="preserve"> </w:t>
      </w:r>
      <w:r>
        <w:rPr>
          <w:sz w:val="24"/>
        </w:rPr>
        <w:t>not covered by the Committee.</w:t>
      </w:r>
    </w:p>
    <w:p w14:paraId="2CCFDD32" w14:textId="77777777" w:rsidR="000E3D84" w:rsidRDefault="000E3D84">
      <w:pPr>
        <w:pStyle w:val="BodyText"/>
      </w:pPr>
    </w:p>
    <w:p w14:paraId="3D65A546" w14:textId="77777777" w:rsidR="000E3D84" w:rsidRDefault="000813D4" w:rsidP="003B6B93">
      <w:pPr>
        <w:pStyle w:val="ListParagraph"/>
        <w:numPr>
          <w:ilvl w:val="2"/>
          <w:numId w:val="15"/>
        </w:numPr>
        <w:tabs>
          <w:tab w:val="left" w:pos="935"/>
          <w:tab w:val="left" w:pos="938"/>
        </w:tabs>
        <w:ind w:right="998"/>
        <w:rPr>
          <w:sz w:val="24"/>
        </w:rPr>
      </w:pPr>
      <w:r>
        <w:rPr>
          <w:sz w:val="24"/>
        </w:rPr>
        <w:t>The LHB will remunerate the Chair, Chief Executive, Executive Directors and Independent Members of the Board in accordance with instructions issued by the Welsh Ministers. Welsh Ministers approval will</w:t>
      </w:r>
      <w:r>
        <w:rPr>
          <w:spacing w:val="-4"/>
          <w:sz w:val="24"/>
        </w:rPr>
        <w:t xml:space="preserve"> </w:t>
      </w:r>
      <w:r>
        <w:rPr>
          <w:sz w:val="24"/>
        </w:rPr>
        <w:t>be</w:t>
      </w:r>
      <w:r>
        <w:rPr>
          <w:spacing w:val="-3"/>
          <w:sz w:val="24"/>
        </w:rPr>
        <w:t xml:space="preserve"> </w:t>
      </w:r>
      <w:r>
        <w:rPr>
          <w:sz w:val="24"/>
        </w:rPr>
        <w:t>required</w:t>
      </w:r>
      <w:r>
        <w:rPr>
          <w:spacing w:val="-3"/>
          <w:sz w:val="24"/>
        </w:rPr>
        <w:t xml:space="preserve"> </w:t>
      </w:r>
      <w:r>
        <w:rPr>
          <w:sz w:val="24"/>
        </w:rPr>
        <w:t>in</w:t>
      </w:r>
      <w:r>
        <w:rPr>
          <w:spacing w:val="-3"/>
          <w:sz w:val="24"/>
        </w:rPr>
        <w:t xml:space="preserve"> </w:t>
      </w:r>
      <w:r>
        <w:rPr>
          <w:sz w:val="24"/>
        </w:rPr>
        <w:t>the</w:t>
      </w:r>
      <w:r>
        <w:rPr>
          <w:spacing w:val="-5"/>
          <w:sz w:val="24"/>
        </w:rPr>
        <w:t xml:space="preserve"> </w:t>
      </w:r>
      <w:r>
        <w:rPr>
          <w:sz w:val="24"/>
        </w:rPr>
        <w:t>exceptional</w:t>
      </w:r>
      <w:r>
        <w:rPr>
          <w:spacing w:val="-6"/>
          <w:sz w:val="24"/>
        </w:rPr>
        <w:t xml:space="preserve"> </w:t>
      </w:r>
      <w:r>
        <w:rPr>
          <w:sz w:val="24"/>
        </w:rPr>
        <w:t>event</w:t>
      </w:r>
      <w:r>
        <w:rPr>
          <w:spacing w:val="-3"/>
          <w:sz w:val="24"/>
        </w:rPr>
        <w:t xml:space="preserve"> </w:t>
      </w:r>
      <w:r>
        <w:rPr>
          <w:sz w:val="24"/>
        </w:rPr>
        <w:t>that</w:t>
      </w:r>
      <w:r>
        <w:rPr>
          <w:spacing w:val="-5"/>
          <w:sz w:val="24"/>
        </w:rPr>
        <w:t xml:space="preserve"> </w:t>
      </w:r>
      <w:r>
        <w:rPr>
          <w:sz w:val="24"/>
        </w:rPr>
        <w:t>remuneration</w:t>
      </w:r>
      <w:r>
        <w:rPr>
          <w:spacing w:val="-3"/>
          <w:sz w:val="24"/>
        </w:rPr>
        <w:t xml:space="preserve"> </w:t>
      </w:r>
      <w:r>
        <w:rPr>
          <w:sz w:val="24"/>
        </w:rPr>
        <w:t>needs</w:t>
      </w:r>
      <w:r>
        <w:rPr>
          <w:spacing w:val="-6"/>
          <w:sz w:val="24"/>
        </w:rPr>
        <w:t xml:space="preserve"> </w:t>
      </w:r>
      <w:r>
        <w:rPr>
          <w:sz w:val="24"/>
        </w:rPr>
        <w:t>to</w:t>
      </w:r>
      <w:r>
        <w:rPr>
          <w:spacing w:val="-5"/>
          <w:sz w:val="24"/>
        </w:rPr>
        <w:t xml:space="preserve"> </w:t>
      </w:r>
      <w:r>
        <w:rPr>
          <w:sz w:val="24"/>
        </w:rPr>
        <w:t>be above the maximum of the salary band range, administratively this approval will be exercised by the Director General HSSG.</w:t>
      </w:r>
    </w:p>
    <w:p w14:paraId="7F824DA9" w14:textId="77777777" w:rsidR="000E3D84" w:rsidRDefault="000813D4" w:rsidP="003B6B93">
      <w:pPr>
        <w:pStyle w:val="ListParagraph"/>
        <w:numPr>
          <w:ilvl w:val="2"/>
          <w:numId w:val="15"/>
        </w:numPr>
        <w:tabs>
          <w:tab w:val="left" w:pos="935"/>
          <w:tab w:val="left" w:pos="938"/>
        </w:tabs>
        <w:spacing w:before="274"/>
        <w:ind w:right="918"/>
        <w:rPr>
          <w:sz w:val="24"/>
        </w:rPr>
      </w:pPr>
      <w:r>
        <w:rPr>
          <w:sz w:val="24"/>
        </w:rPr>
        <w:t>The Remuneration and Terms of Service Committee will consider cases of redundancy and Voluntary Early Release applications.</w:t>
      </w:r>
      <w:r>
        <w:rPr>
          <w:spacing w:val="40"/>
          <w:sz w:val="24"/>
        </w:rPr>
        <w:t xml:space="preserve"> </w:t>
      </w:r>
      <w:r>
        <w:rPr>
          <w:sz w:val="24"/>
        </w:rPr>
        <w:t>The Remuneration</w:t>
      </w:r>
      <w:r>
        <w:rPr>
          <w:spacing w:val="-4"/>
          <w:sz w:val="24"/>
        </w:rPr>
        <w:t xml:space="preserve"> </w:t>
      </w:r>
      <w:r>
        <w:rPr>
          <w:sz w:val="24"/>
        </w:rPr>
        <w:t>and</w:t>
      </w:r>
      <w:r>
        <w:rPr>
          <w:spacing w:val="-6"/>
          <w:sz w:val="24"/>
        </w:rPr>
        <w:t xml:space="preserve"> </w:t>
      </w:r>
      <w:r>
        <w:rPr>
          <w:sz w:val="24"/>
        </w:rPr>
        <w:t>Terms</w:t>
      </w:r>
      <w:r>
        <w:rPr>
          <w:spacing w:val="-1"/>
          <w:sz w:val="24"/>
        </w:rPr>
        <w:t xml:space="preserve"> </w:t>
      </w:r>
      <w:r>
        <w:rPr>
          <w:sz w:val="24"/>
        </w:rPr>
        <w:t>of</w:t>
      </w:r>
      <w:r>
        <w:rPr>
          <w:spacing w:val="-4"/>
          <w:sz w:val="24"/>
        </w:rPr>
        <w:t xml:space="preserve"> </w:t>
      </w:r>
      <w:r>
        <w:rPr>
          <w:sz w:val="24"/>
        </w:rPr>
        <w:t>Service</w:t>
      </w:r>
      <w:r>
        <w:rPr>
          <w:spacing w:val="-4"/>
          <w:sz w:val="24"/>
        </w:rPr>
        <w:t xml:space="preserve"> </w:t>
      </w:r>
      <w:r>
        <w:rPr>
          <w:sz w:val="24"/>
        </w:rPr>
        <w:t>Committee</w:t>
      </w:r>
      <w:r>
        <w:rPr>
          <w:spacing w:val="-4"/>
          <w:sz w:val="24"/>
        </w:rPr>
        <w:t xml:space="preserve"> </w:t>
      </w:r>
      <w:r>
        <w:rPr>
          <w:sz w:val="24"/>
        </w:rPr>
        <w:t>will</w:t>
      </w:r>
      <w:r>
        <w:rPr>
          <w:spacing w:val="-4"/>
          <w:sz w:val="24"/>
        </w:rPr>
        <w:t xml:space="preserve"> </w:t>
      </w:r>
      <w:r>
        <w:rPr>
          <w:sz w:val="24"/>
        </w:rPr>
        <w:t>consider</w:t>
      </w:r>
      <w:r>
        <w:rPr>
          <w:spacing w:val="-4"/>
          <w:sz w:val="24"/>
        </w:rPr>
        <w:t xml:space="preserve"> </w:t>
      </w:r>
      <w:r>
        <w:rPr>
          <w:sz w:val="24"/>
        </w:rPr>
        <w:t>any</w:t>
      </w:r>
      <w:r>
        <w:rPr>
          <w:spacing w:val="-7"/>
          <w:sz w:val="24"/>
        </w:rPr>
        <w:t xml:space="preserve"> </w:t>
      </w:r>
      <w:r>
        <w:rPr>
          <w:sz w:val="24"/>
        </w:rPr>
        <w:t>novel employment and pay cases, such as compromise agreements and</w:t>
      </w:r>
    </w:p>
    <w:p w14:paraId="44EA476D" w14:textId="77777777" w:rsidR="000E3D84" w:rsidRDefault="000813D4">
      <w:pPr>
        <w:pStyle w:val="BodyText"/>
        <w:ind w:left="938" w:right="892"/>
      </w:pPr>
      <w:r>
        <w:t>non-disclosure</w:t>
      </w:r>
      <w:r>
        <w:rPr>
          <w:spacing w:val="-5"/>
        </w:rPr>
        <w:t xml:space="preserve"> </w:t>
      </w:r>
      <w:r>
        <w:t>agreements,</w:t>
      </w:r>
      <w:r>
        <w:rPr>
          <w:spacing w:val="-7"/>
        </w:rPr>
        <w:t xml:space="preserve"> </w:t>
      </w:r>
      <w:r>
        <w:t>ensuring</w:t>
      </w:r>
      <w:r>
        <w:rPr>
          <w:spacing w:val="-11"/>
        </w:rPr>
        <w:t xml:space="preserve"> </w:t>
      </w:r>
      <w:r>
        <w:t>Welsh</w:t>
      </w:r>
      <w:r>
        <w:rPr>
          <w:spacing w:val="-7"/>
        </w:rPr>
        <w:t xml:space="preserve"> </w:t>
      </w:r>
      <w:r>
        <w:t>Government</w:t>
      </w:r>
      <w:r>
        <w:rPr>
          <w:spacing w:val="-5"/>
        </w:rPr>
        <w:t xml:space="preserve"> </w:t>
      </w:r>
      <w:r>
        <w:t>advice</w:t>
      </w:r>
      <w:r>
        <w:rPr>
          <w:spacing w:val="-5"/>
        </w:rPr>
        <w:t xml:space="preserve"> </w:t>
      </w:r>
      <w:r>
        <w:t>has been sought and considered.</w:t>
      </w:r>
    </w:p>
    <w:p w14:paraId="6AC30453" w14:textId="77777777" w:rsidR="000E3D84" w:rsidRDefault="000E3D84">
      <w:pPr>
        <w:pStyle w:val="BodyText"/>
      </w:pPr>
    </w:p>
    <w:p w14:paraId="5689DB4A" w14:textId="77777777" w:rsidR="000E3D84" w:rsidRDefault="000813D4" w:rsidP="003B6B93">
      <w:pPr>
        <w:pStyle w:val="Heading4"/>
        <w:numPr>
          <w:ilvl w:val="1"/>
          <w:numId w:val="15"/>
        </w:numPr>
        <w:tabs>
          <w:tab w:val="left" w:pos="937"/>
        </w:tabs>
        <w:ind w:left="937" w:hanging="719"/>
      </w:pPr>
      <w:r>
        <w:t>Funded</w:t>
      </w:r>
      <w:r>
        <w:rPr>
          <w:spacing w:val="-1"/>
        </w:rPr>
        <w:t xml:space="preserve"> </w:t>
      </w:r>
      <w:r>
        <w:rPr>
          <w:spacing w:val="-2"/>
        </w:rPr>
        <w:t>Establishment</w:t>
      </w:r>
    </w:p>
    <w:p w14:paraId="01AE7862" w14:textId="77777777" w:rsidR="000E3D84" w:rsidRDefault="000E3D84">
      <w:pPr>
        <w:pStyle w:val="BodyText"/>
        <w:rPr>
          <w:b/>
        </w:rPr>
      </w:pPr>
    </w:p>
    <w:p w14:paraId="1D4CFA8E" w14:textId="77777777" w:rsidR="000E3D84" w:rsidRDefault="000813D4" w:rsidP="003B6B93">
      <w:pPr>
        <w:pStyle w:val="ListParagraph"/>
        <w:numPr>
          <w:ilvl w:val="2"/>
          <w:numId w:val="15"/>
        </w:numPr>
        <w:tabs>
          <w:tab w:val="left" w:pos="935"/>
          <w:tab w:val="left" w:pos="938"/>
        </w:tabs>
        <w:ind w:right="1022"/>
        <w:rPr>
          <w:sz w:val="24"/>
        </w:rPr>
      </w:pPr>
      <w:r>
        <w:rPr>
          <w:sz w:val="24"/>
        </w:rPr>
        <w:t>The workforce plans incorporated within the approved Integrated Medium</w:t>
      </w:r>
      <w:r>
        <w:rPr>
          <w:spacing w:val="-3"/>
          <w:sz w:val="24"/>
        </w:rPr>
        <w:t xml:space="preserve"> </w:t>
      </w:r>
      <w:r>
        <w:rPr>
          <w:sz w:val="24"/>
        </w:rPr>
        <w:t>Term</w:t>
      </w:r>
      <w:r>
        <w:rPr>
          <w:spacing w:val="-3"/>
          <w:sz w:val="24"/>
        </w:rPr>
        <w:t xml:space="preserve"> </w:t>
      </w:r>
      <w:r>
        <w:rPr>
          <w:sz w:val="24"/>
        </w:rPr>
        <w:t>Plan</w:t>
      </w:r>
      <w:r>
        <w:rPr>
          <w:spacing w:val="-2"/>
          <w:sz w:val="24"/>
        </w:rPr>
        <w:t xml:space="preserve"> </w:t>
      </w:r>
      <w:r>
        <w:rPr>
          <w:sz w:val="24"/>
        </w:rPr>
        <w:t>will</w:t>
      </w:r>
      <w:r>
        <w:rPr>
          <w:spacing w:val="-3"/>
          <w:sz w:val="24"/>
        </w:rPr>
        <w:t xml:space="preserve"> </w:t>
      </w:r>
      <w:r>
        <w:rPr>
          <w:sz w:val="24"/>
        </w:rPr>
        <w:t>form</w:t>
      </w:r>
      <w:r>
        <w:rPr>
          <w:spacing w:val="-5"/>
          <w:sz w:val="24"/>
        </w:rPr>
        <w:t xml:space="preserve"> </w:t>
      </w:r>
      <w:r>
        <w:rPr>
          <w:sz w:val="24"/>
        </w:rPr>
        <w:t>the</w:t>
      </w:r>
      <w:r>
        <w:rPr>
          <w:spacing w:val="-7"/>
          <w:sz w:val="24"/>
        </w:rPr>
        <w:t xml:space="preserve"> </w:t>
      </w:r>
      <w:r>
        <w:rPr>
          <w:sz w:val="24"/>
        </w:rPr>
        <w:t>funded</w:t>
      </w:r>
      <w:r>
        <w:rPr>
          <w:spacing w:val="-3"/>
          <w:sz w:val="24"/>
        </w:rPr>
        <w:t xml:space="preserve"> </w:t>
      </w:r>
      <w:r>
        <w:rPr>
          <w:sz w:val="24"/>
        </w:rPr>
        <w:t>establishment,</w:t>
      </w:r>
      <w:r>
        <w:rPr>
          <w:spacing w:val="-2"/>
          <w:sz w:val="24"/>
        </w:rPr>
        <w:t xml:space="preserve"> </w:t>
      </w:r>
      <w:r>
        <w:rPr>
          <w:sz w:val="24"/>
        </w:rPr>
        <w:t>i.e.,</w:t>
      </w:r>
      <w:r>
        <w:rPr>
          <w:spacing w:val="-2"/>
          <w:sz w:val="24"/>
        </w:rPr>
        <w:t xml:space="preserve"> </w:t>
      </w:r>
      <w:r>
        <w:rPr>
          <w:sz w:val="24"/>
        </w:rPr>
        <w:t>the</w:t>
      </w:r>
      <w:r>
        <w:rPr>
          <w:spacing w:val="-5"/>
          <w:sz w:val="24"/>
        </w:rPr>
        <w:t xml:space="preserve"> </w:t>
      </w:r>
      <w:r>
        <w:rPr>
          <w:sz w:val="24"/>
        </w:rPr>
        <w:t>budget for all approved posts. (The financial budgets (£) and workforce establishment budgets (budgeted whole time equivalents) as per SFI</w:t>
      </w:r>
    </w:p>
    <w:p w14:paraId="2D34E0D9" w14:textId="77777777" w:rsidR="000E3D84" w:rsidRDefault="000813D4">
      <w:pPr>
        <w:pStyle w:val="BodyText"/>
        <w:spacing w:before="1"/>
        <w:ind w:left="938"/>
      </w:pPr>
      <w:r>
        <w:t>5.1.1</w:t>
      </w:r>
      <w:r>
        <w:rPr>
          <w:spacing w:val="-4"/>
        </w:rPr>
        <w:t xml:space="preserve"> </w:t>
      </w:r>
      <w:r>
        <w:rPr>
          <w:spacing w:val="-5"/>
        </w:rPr>
        <w:t>g)</w:t>
      </w:r>
    </w:p>
    <w:p w14:paraId="60A2A558" w14:textId="77777777" w:rsidR="000E3D84" w:rsidRDefault="000E3D84">
      <w:pPr>
        <w:pStyle w:val="BodyText"/>
      </w:pPr>
    </w:p>
    <w:p w14:paraId="5AAE09DE" w14:textId="77777777" w:rsidR="000E3D84" w:rsidRDefault="000813D4" w:rsidP="003B6B93">
      <w:pPr>
        <w:pStyle w:val="ListParagraph"/>
        <w:numPr>
          <w:ilvl w:val="2"/>
          <w:numId w:val="15"/>
        </w:numPr>
        <w:tabs>
          <w:tab w:val="left" w:pos="935"/>
        </w:tabs>
        <w:ind w:left="935" w:hanging="717"/>
        <w:rPr>
          <w:sz w:val="24"/>
        </w:rPr>
      </w:pPr>
      <w:r>
        <w:rPr>
          <w:sz w:val="24"/>
        </w:rPr>
        <w:t>The</w:t>
      </w:r>
      <w:r>
        <w:rPr>
          <w:spacing w:val="-4"/>
          <w:sz w:val="24"/>
        </w:rPr>
        <w:t xml:space="preserve"> </w:t>
      </w:r>
      <w:r>
        <w:rPr>
          <w:sz w:val="24"/>
        </w:rPr>
        <w:t>funded</w:t>
      </w:r>
      <w:r>
        <w:rPr>
          <w:spacing w:val="-4"/>
          <w:sz w:val="24"/>
        </w:rPr>
        <w:t xml:space="preserve"> </w:t>
      </w:r>
      <w:r>
        <w:rPr>
          <w:sz w:val="24"/>
        </w:rPr>
        <w:t>establishment</w:t>
      </w:r>
      <w:r>
        <w:rPr>
          <w:spacing w:val="-3"/>
          <w:sz w:val="24"/>
        </w:rPr>
        <w:t xml:space="preserve"> </w:t>
      </w:r>
      <w:r>
        <w:rPr>
          <w:sz w:val="24"/>
        </w:rPr>
        <w:t>of any</w:t>
      </w:r>
      <w:r>
        <w:rPr>
          <w:spacing w:val="-4"/>
          <w:sz w:val="24"/>
        </w:rPr>
        <w:t xml:space="preserve"> </w:t>
      </w:r>
      <w:r>
        <w:rPr>
          <w:sz w:val="24"/>
        </w:rPr>
        <w:t>department</w:t>
      </w:r>
      <w:r>
        <w:rPr>
          <w:spacing w:val="-4"/>
          <w:sz w:val="24"/>
        </w:rPr>
        <w:t xml:space="preserve"> </w:t>
      </w:r>
      <w:r>
        <w:rPr>
          <w:sz w:val="24"/>
        </w:rPr>
        <w:t>may</w:t>
      </w:r>
      <w:r>
        <w:rPr>
          <w:spacing w:val="-5"/>
          <w:sz w:val="24"/>
        </w:rPr>
        <w:t xml:space="preserve"> </w:t>
      </w:r>
      <w:r>
        <w:rPr>
          <w:sz w:val="24"/>
        </w:rPr>
        <w:t>not</w:t>
      </w:r>
      <w:r>
        <w:rPr>
          <w:spacing w:val="-3"/>
          <w:sz w:val="24"/>
        </w:rPr>
        <w:t xml:space="preserve"> </w:t>
      </w:r>
      <w:r>
        <w:rPr>
          <w:sz w:val="24"/>
        </w:rPr>
        <w:t>be</w:t>
      </w:r>
      <w:r>
        <w:rPr>
          <w:spacing w:val="-2"/>
          <w:sz w:val="24"/>
        </w:rPr>
        <w:t xml:space="preserve"> </w:t>
      </w:r>
      <w:r>
        <w:rPr>
          <w:sz w:val="24"/>
        </w:rPr>
        <w:t>varied</w:t>
      </w:r>
      <w:r>
        <w:rPr>
          <w:spacing w:val="-1"/>
          <w:sz w:val="24"/>
        </w:rPr>
        <w:t xml:space="preserve"> </w:t>
      </w:r>
      <w:r>
        <w:rPr>
          <w:spacing w:val="-2"/>
          <w:sz w:val="24"/>
        </w:rPr>
        <w:t>without</w:t>
      </w:r>
    </w:p>
    <w:p w14:paraId="61BD6EE0" w14:textId="77777777" w:rsidR="000E3D84" w:rsidRDefault="000E3D84">
      <w:pPr>
        <w:rPr>
          <w:sz w:val="24"/>
        </w:rPr>
        <w:sectPr w:rsidR="000E3D84">
          <w:pgSz w:w="11910" w:h="16850"/>
          <w:pgMar w:top="1280" w:right="920" w:bottom="2400" w:left="1580" w:header="0" w:footer="2203" w:gutter="0"/>
          <w:cols w:space="720"/>
        </w:sectPr>
      </w:pPr>
    </w:p>
    <w:p w14:paraId="3B53706D" w14:textId="77777777" w:rsidR="000E3D84" w:rsidRDefault="000813D4">
      <w:pPr>
        <w:pStyle w:val="BodyText"/>
        <w:spacing w:before="75"/>
        <w:ind w:left="938" w:right="993"/>
      </w:pPr>
      <w:r>
        <w:lastRenderedPageBreak/>
        <w:t>the</w:t>
      </w:r>
      <w:r>
        <w:rPr>
          <w:spacing w:val="-6"/>
        </w:rPr>
        <w:t xml:space="preserve"> </w:t>
      </w:r>
      <w:r>
        <w:t>approval</w:t>
      </w:r>
      <w:r>
        <w:rPr>
          <w:spacing w:val="-4"/>
        </w:rPr>
        <w:t xml:space="preserve"> </w:t>
      </w:r>
      <w:r>
        <w:t>of</w:t>
      </w:r>
      <w:r>
        <w:rPr>
          <w:spacing w:val="-4"/>
        </w:rPr>
        <w:t xml:space="preserve"> </w:t>
      </w:r>
      <w:r>
        <w:t>the</w:t>
      </w:r>
      <w:r>
        <w:rPr>
          <w:spacing w:val="-4"/>
        </w:rPr>
        <w:t xml:space="preserve"> </w:t>
      </w:r>
      <w:r>
        <w:t>Chief</w:t>
      </w:r>
      <w:r>
        <w:rPr>
          <w:spacing w:val="-2"/>
        </w:rPr>
        <w:t xml:space="preserve"> </w:t>
      </w:r>
      <w:r>
        <w:t>Executive</w:t>
      </w:r>
      <w:r>
        <w:rPr>
          <w:spacing w:val="-4"/>
        </w:rPr>
        <w:t xml:space="preserve"> </w:t>
      </w:r>
      <w:r>
        <w:t>or</w:t>
      </w:r>
      <w:r>
        <w:rPr>
          <w:spacing w:val="-4"/>
        </w:rPr>
        <w:t xml:space="preserve"> </w:t>
      </w:r>
      <w:r>
        <w:t>an</w:t>
      </w:r>
      <w:r>
        <w:rPr>
          <w:spacing w:val="-6"/>
        </w:rPr>
        <w:t xml:space="preserve"> </w:t>
      </w:r>
      <w:r>
        <w:t>officer</w:t>
      </w:r>
      <w:r>
        <w:rPr>
          <w:spacing w:val="-4"/>
        </w:rPr>
        <w:t xml:space="preserve"> </w:t>
      </w:r>
      <w:r>
        <w:t>with</w:t>
      </w:r>
      <w:r>
        <w:rPr>
          <w:spacing w:val="-4"/>
        </w:rPr>
        <w:t xml:space="preserve"> </w:t>
      </w:r>
      <w:r>
        <w:t xml:space="preserve">delegated </w:t>
      </w:r>
      <w:r>
        <w:rPr>
          <w:spacing w:val="-2"/>
        </w:rPr>
        <w:t>authority.</w:t>
      </w:r>
    </w:p>
    <w:p w14:paraId="0B0CD267" w14:textId="77777777" w:rsidR="000E3D84" w:rsidRDefault="000E3D84">
      <w:pPr>
        <w:pStyle w:val="BodyText"/>
      </w:pPr>
    </w:p>
    <w:p w14:paraId="05F073DE" w14:textId="77777777" w:rsidR="000E3D84" w:rsidRDefault="000813D4" w:rsidP="003B6B93">
      <w:pPr>
        <w:pStyle w:val="Heading4"/>
        <w:numPr>
          <w:ilvl w:val="1"/>
          <w:numId w:val="15"/>
        </w:numPr>
        <w:tabs>
          <w:tab w:val="left" w:pos="937"/>
        </w:tabs>
        <w:ind w:left="937" w:hanging="719"/>
      </w:pPr>
      <w:r>
        <w:t>Staff</w:t>
      </w:r>
      <w:r>
        <w:rPr>
          <w:spacing w:val="-1"/>
        </w:rPr>
        <w:t xml:space="preserve"> </w:t>
      </w:r>
      <w:r>
        <w:rPr>
          <w:spacing w:val="-2"/>
        </w:rPr>
        <w:t>Appointments</w:t>
      </w:r>
    </w:p>
    <w:p w14:paraId="7499B2D5" w14:textId="77777777" w:rsidR="000E3D84" w:rsidRDefault="000E3D84">
      <w:pPr>
        <w:pStyle w:val="BodyText"/>
        <w:rPr>
          <w:b/>
        </w:rPr>
      </w:pPr>
    </w:p>
    <w:p w14:paraId="476E9582" w14:textId="77777777" w:rsidR="000E3D84" w:rsidRDefault="000813D4" w:rsidP="003B6B93">
      <w:pPr>
        <w:pStyle w:val="ListParagraph"/>
        <w:numPr>
          <w:ilvl w:val="2"/>
          <w:numId w:val="15"/>
        </w:numPr>
        <w:tabs>
          <w:tab w:val="left" w:pos="935"/>
          <w:tab w:val="left" w:pos="938"/>
        </w:tabs>
        <w:ind w:right="1280"/>
        <w:rPr>
          <w:sz w:val="24"/>
        </w:rPr>
      </w:pPr>
      <w:r>
        <w:rPr>
          <w:sz w:val="24"/>
        </w:rPr>
        <w:t>Staff</w:t>
      </w:r>
      <w:r>
        <w:rPr>
          <w:spacing w:val="-4"/>
          <w:sz w:val="24"/>
        </w:rPr>
        <w:t xml:space="preserve"> </w:t>
      </w:r>
      <w:r>
        <w:rPr>
          <w:sz w:val="24"/>
        </w:rPr>
        <w:t>must</w:t>
      </w:r>
      <w:r>
        <w:rPr>
          <w:spacing w:val="-4"/>
          <w:sz w:val="24"/>
        </w:rPr>
        <w:t xml:space="preserve"> </w:t>
      </w:r>
      <w:r>
        <w:rPr>
          <w:sz w:val="24"/>
        </w:rPr>
        <w:t>only</w:t>
      </w:r>
      <w:r>
        <w:rPr>
          <w:spacing w:val="-7"/>
          <w:sz w:val="24"/>
        </w:rPr>
        <w:t xml:space="preserve"> </w:t>
      </w:r>
      <w:r>
        <w:rPr>
          <w:sz w:val="24"/>
        </w:rPr>
        <w:t>be</w:t>
      </w:r>
      <w:r>
        <w:rPr>
          <w:spacing w:val="-4"/>
          <w:sz w:val="24"/>
        </w:rPr>
        <w:t xml:space="preserve"> </w:t>
      </w:r>
      <w:r>
        <w:rPr>
          <w:sz w:val="24"/>
        </w:rPr>
        <w:t>engaged</w:t>
      </w:r>
      <w:r>
        <w:rPr>
          <w:spacing w:val="-4"/>
          <w:sz w:val="24"/>
        </w:rPr>
        <w:t xml:space="preserve"> </w:t>
      </w:r>
      <w:r>
        <w:rPr>
          <w:sz w:val="24"/>
        </w:rPr>
        <w:t>by</w:t>
      </w:r>
      <w:r>
        <w:rPr>
          <w:spacing w:val="-7"/>
          <w:sz w:val="24"/>
        </w:rPr>
        <w:t xml:space="preserve"> </w:t>
      </w:r>
      <w:r>
        <w:rPr>
          <w:sz w:val="24"/>
        </w:rPr>
        <w:t>authorised</w:t>
      </w:r>
      <w:r>
        <w:rPr>
          <w:spacing w:val="-6"/>
          <w:sz w:val="24"/>
        </w:rPr>
        <w:t xml:space="preserve"> </w:t>
      </w:r>
      <w:r>
        <w:rPr>
          <w:sz w:val="24"/>
        </w:rPr>
        <w:t>managers,</w:t>
      </w:r>
      <w:r>
        <w:rPr>
          <w:spacing w:val="-4"/>
          <w:sz w:val="24"/>
        </w:rPr>
        <w:t xml:space="preserve"> </w:t>
      </w:r>
      <w:r>
        <w:rPr>
          <w:sz w:val="24"/>
        </w:rPr>
        <w:t>in</w:t>
      </w:r>
      <w:r>
        <w:rPr>
          <w:spacing w:val="-4"/>
          <w:sz w:val="24"/>
        </w:rPr>
        <w:t xml:space="preserve"> </w:t>
      </w:r>
      <w:r>
        <w:rPr>
          <w:sz w:val="24"/>
        </w:rPr>
        <w:t>accordance with the Board’s Scheme of Delegation. The engagement must be within the approved budget and funded establishment.</w:t>
      </w:r>
    </w:p>
    <w:p w14:paraId="786A6714" w14:textId="77777777" w:rsidR="000E3D84" w:rsidRDefault="000E3D84">
      <w:pPr>
        <w:pStyle w:val="BodyText"/>
      </w:pPr>
    </w:p>
    <w:p w14:paraId="250155B7" w14:textId="77777777" w:rsidR="000E3D84" w:rsidRDefault="000813D4" w:rsidP="003B6B93">
      <w:pPr>
        <w:pStyle w:val="ListParagraph"/>
        <w:numPr>
          <w:ilvl w:val="2"/>
          <w:numId w:val="15"/>
        </w:numPr>
        <w:tabs>
          <w:tab w:val="left" w:pos="935"/>
          <w:tab w:val="left" w:pos="938"/>
        </w:tabs>
        <w:ind w:right="1000"/>
        <w:rPr>
          <w:sz w:val="24"/>
        </w:rPr>
      </w:pPr>
      <w:r>
        <w:rPr>
          <w:sz w:val="24"/>
        </w:rPr>
        <w:t>No</w:t>
      </w:r>
      <w:r>
        <w:rPr>
          <w:spacing w:val="-1"/>
          <w:sz w:val="24"/>
        </w:rPr>
        <w:t xml:space="preserve"> </w:t>
      </w:r>
      <w:r>
        <w:rPr>
          <w:sz w:val="24"/>
        </w:rPr>
        <w:t>Board</w:t>
      </w:r>
      <w:r>
        <w:rPr>
          <w:spacing w:val="-1"/>
          <w:sz w:val="24"/>
        </w:rPr>
        <w:t xml:space="preserve"> </w:t>
      </w:r>
      <w:r>
        <w:rPr>
          <w:sz w:val="24"/>
        </w:rPr>
        <w:t>member</w:t>
      </w:r>
      <w:r>
        <w:rPr>
          <w:spacing w:val="-4"/>
          <w:sz w:val="24"/>
        </w:rPr>
        <w:t xml:space="preserve"> </w:t>
      </w:r>
      <w:r>
        <w:rPr>
          <w:sz w:val="24"/>
        </w:rPr>
        <w:t>or</w:t>
      </w:r>
      <w:r>
        <w:rPr>
          <w:spacing w:val="-2"/>
          <w:sz w:val="24"/>
        </w:rPr>
        <w:t xml:space="preserve"> </w:t>
      </w:r>
      <w:r>
        <w:rPr>
          <w:sz w:val="24"/>
        </w:rPr>
        <w:t>LHB</w:t>
      </w:r>
      <w:r>
        <w:rPr>
          <w:spacing w:val="-2"/>
          <w:sz w:val="24"/>
        </w:rPr>
        <w:t xml:space="preserve"> </w:t>
      </w:r>
      <w:r>
        <w:rPr>
          <w:sz w:val="24"/>
        </w:rPr>
        <w:t>official</w:t>
      </w:r>
      <w:r>
        <w:rPr>
          <w:spacing w:val="-4"/>
          <w:sz w:val="24"/>
        </w:rPr>
        <w:t xml:space="preserve"> </w:t>
      </w:r>
      <w:r>
        <w:rPr>
          <w:sz w:val="24"/>
        </w:rPr>
        <w:t>may</w:t>
      </w:r>
      <w:r>
        <w:rPr>
          <w:spacing w:val="-5"/>
          <w:sz w:val="24"/>
        </w:rPr>
        <w:t xml:space="preserve"> </w:t>
      </w:r>
      <w:r>
        <w:rPr>
          <w:sz w:val="24"/>
        </w:rPr>
        <w:t>engage,</w:t>
      </w:r>
      <w:r>
        <w:rPr>
          <w:spacing w:val="-2"/>
          <w:sz w:val="24"/>
        </w:rPr>
        <w:t xml:space="preserve"> </w:t>
      </w:r>
      <w:r>
        <w:rPr>
          <w:sz w:val="24"/>
        </w:rPr>
        <w:t>re-engage,</w:t>
      </w:r>
      <w:r>
        <w:rPr>
          <w:spacing w:val="-4"/>
          <w:sz w:val="24"/>
        </w:rPr>
        <w:t xml:space="preserve"> </w:t>
      </w:r>
      <w:r>
        <w:rPr>
          <w:sz w:val="24"/>
        </w:rPr>
        <w:t>or</w:t>
      </w:r>
      <w:r>
        <w:rPr>
          <w:spacing w:val="-2"/>
          <w:sz w:val="24"/>
        </w:rPr>
        <w:t xml:space="preserve"> </w:t>
      </w:r>
      <w:r>
        <w:rPr>
          <w:sz w:val="24"/>
        </w:rPr>
        <w:t>re-grade employees,</w:t>
      </w:r>
      <w:r>
        <w:rPr>
          <w:spacing w:val="-4"/>
          <w:sz w:val="24"/>
        </w:rPr>
        <w:t xml:space="preserve"> </w:t>
      </w:r>
      <w:r>
        <w:rPr>
          <w:sz w:val="24"/>
        </w:rPr>
        <w:t>either</w:t>
      </w:r>
      <w:r>
        <w:rPr>
          <w:spacing w:val="-4"/>
          <w:sz w:val="24"/>
        </w:rPr>
        <w:t xml:space="preserve"> </w:t>
      </w:r>
      <w:r>
        <w:rPr>
          <w:sz w:val="24"/>
        </w:rPr>
        <w:t>on</w:t>
      </w:r>
      <w:r>
        <w:rPr>
          <w:spacing w:val="-4"/>
          <w:sz w:val="24"/>
        </w:rPr>
        <w:t xml:space="preserve"> </w:t>
      </w:r>
      <w:r>
        <w:rPr>
          <w:sz w:val="24"/>
        </w:rPr>
        <w:t>a</w:t>
      </w:r>
      <w:r>
        <w:rPr>
          <w:spacing w:val="-5"/>
          <w:sz w:val="24"/>
        </w:rPr>
        <w:t xml:space="preserve"> </w:t>
      </w:r>
      <w:r>
        <w:rPr>
          <w:sz w:val="24"/>
        </w:rPr>
        <w:t>permanent</w:t>
      </w:r>
      <w:r>
        <w:rPr>
          <w:spacing w:val="-6"/>
          <w:sz w:val="24"/>
        </w:rPr>
        <w:t xml:space="preserve"> </w:t>
      </w:r>
      <w:r>
        <w:rPr>
          <w:sz w:val="24"/>
        </w:rPr>
        <w:t>or</w:t>
      </w:r>
      <w:r>
        <w:rPr>
          <w:spacing w:val="-4"/>
          <w:sz w:val="24"/>
        </w:rPr>
        <w:t xml:space="preserve"> </w:t>
      </w:r>
      <w:r>
        <w:rPr>
          <w:sz w:val="24"/>
        </w:rPr>
        <w:t>temporary</w:t>
      </w:r>
      <w:r>
        <w:rPr>
          <w:spacing w:val="-7"/>
          <w:sz w:val="24"/>
        </w:rPr>
        <w:t xml:space="preserve"> </w:t>
      </w:r>
      <w:r>
        <w:rPr>
          <w:sz w:val="24"/>
        </w:rPr>
        <w:t>nature,</w:t>
      </w:r>
      <w:r>
        <w:rPr>
          <w:spacing w:val="-3"/>
          <w:sz w:val="24"/>
        </w:rPr>
        <w:t xml:space="preserve"> </w:t>
      </w:r>
      <w:r>
        <w:rPr>
          <w:sz w:val="24"/>
        </w:rPr>
        <w:t>or</w:t>
      </w:r>
      <w:r>
        <w:rPr>
          <w:spacing w:val="-4"/>
          <w:sz w:val="24"/>
        </w:rPr>
        <w:t xml:space="preserve"> </w:t>
      </w:r>
      <w:r>
        <w:rPr>
          <w:sz w:val="24"/>
        </w:rPr>
        <w:t>hire</w:t>
      </w:r>
      <w:r>
        <w:rPr>
          <w:spacing w:val="-6"/>
          <w:sz w:val="24"/>
        </w:rPr>
        <w:t xml:space="preserve"> </w:t>
      </w:r>
      <w:r>
        <w:rPr>
          <w:sz w:val="24"/>
        </w:rPr>
        <w:t>agency staff, or agree to changes in any aspect of remuneration outside the limit of their approved budget and funded establishment unless authorised to do so by the Chief Executive.</w:t>
      </w:r>
    </w:p>
    <w:p w14:paraId="3F42133D" w14:textId="77777777" w:rsidR="000E3D84" w:rsidRDefault="000E3D84">
      <w:pPr>
        <w:pStyle w:val="BodyText"/>
        <w:spacing w:before="1"/>
      </w:pPr>
    </w:p>
    <w:p w14:paraId="64E8E91E" w14:textId="671F4E90" w:rsidR="000E3D84" w:rsidRPr="00F32742" w:rsidRDefault="000813D4" w:rsidP="003B6B93">
      <w:pPr>
        <w:pStyle w:val="Heading4"/>
        <w:numPr>
          <w:ilvl w:val="1"/>
          <w:numId w:val="15"/>
        </w:numPr>
        <w:tabs>
          <w:tab w:val="left" w:pos="937"/>
        </w:tabs>
        <w:ind w:left="937" w:hanging="719"/>
      </w:pPr>
      <w:r>
        <w:t>Pay</w:t>
      </w:r>
      <w:r>
        <w:rPr>
          <w:spacing w:val="-8"/>
        </w:rPr>
        <w:t xml:space="preserve"> </w:t>
      </w:r>
      <w:r>
        <w:t>Rates and Terms</w:t>
      </w:r>
      <w:r>
        <w:rPr>
          <w:spacing w:val="-2"/>
        </w:rPr>
        <w:t xml:space="preserve"> </w:t>
      </w:r>
      <w:r>
        <w:t>and</w:t>
      </w:r>
      <w:r>
        <w:rPr>
          <w:spacing w:val="-1"/>
        </w:rPr>
        <w:t xml:space="preserve"> </w:t>
      </w:r>
      <w:r>
        <w:rPr>
          <w:spacing w:val="-2"/>
        </w:rPr>
        <w:t>Conditions</w:t>
      </w:r>
    </w:p>
    <w:p w14:paraId="3715DB3B" w14:textId="77777777" w:rsidR="00F32742" w:rsidRDefault="00F32742" w:rsidP="00F32742">
      <w:pPr>
        <w:pStyle w:val="Heading4"/>
        <w:tabs>
          <w:tab w:val="left" w:pos="937"/>
        </w:tabs>
        <w:ind w:firstLine="0"/>
      </w:pPr>
    </w:p>
    <w:p w14:paraId="56441B8F" w14:textId="77777777" w:rsidR="000E3D84" w:rsidRDefault="000813D4" w:rsidP="003B6B93">
      <w:pPr>
        <w:pStyle w:val="ListParagraph"/>
        <w:numPr>
          <w:ilvl w:val="2"/>
          <w:numId w:val="15"/>
        </w:numPr>
        <w:tabs>
          <w:tab w:val="left" w:pos="935"/>
          <w:tab w:val="left" w:pos="938"/>
        </w:tabs>
        <w:ind w:right="1055"/>
        <w:rPr>
          <w:sz w:val="24"/>
        </w:rPr>
      </w:pPr>
      <w:r>
        <w:rPr>
          <w:sz w:val="24"/>
        </w:rPr>
        <w:t>The Board will approve procedures presented by the Chief Executive for the determination of commencing pay rates, condition of service, etc, for employees in accordance with pay, terms and conditions set out in Ministerial directions on Agenda for Change and Medical and Dental pay, and any staff with pre-existing terms and conditions of service,</w:t>
      </w:r>
      <w:r>
        <w:rPr>
          <w:spacing w:val="-4"/>
          <w:sz w:val="24"/>
        </w:rPr>
        <w:t xml:space="preserve"> </w:t>
      </w:r>
      <w:r>
        <w:rPr>
          <w:sz w:val="24"/>
        </w:rPr>
        <w:t>following</w:t>
      </w:r>
      <w:r>
        <w:rPr>
          <w:spacing w:val="-5"/>
          <w:sz w:val="24"/>
        </w:rPr>
        <w:t xml:space="preserve"> </w:t>
      </w:r>
      <w:r>
        <w:rPr>
          <w:sz w:val="24"/>
        </w:rPr>
        <w:t>a</w:t>
      </w:r>
      <w:r>
        <w:rPr>
          <w:spacing w:val="-3"/>
          <w:sz w:val="24"/>
        </w:rPr>
        <w:t xml:space="preserve"> </w:t>
      </w:r>
      <w:r>
        <w:rPr>
          <w:sz w:val="24"/>
        </w:rPr>
        <w:t>TUPE</w:t>
      </w:r>
      <w:r>
        <w:rPr>
          <w:spacing w:val="-4"/>
          <w:sz w:val="24"/>
        </w:rPr>
        <w:t xml:space="preserve"> </w:t>
      </w:r>
      <w:r>
        <w:rPr>
          <w:sz w:val="24"/>
        </w:rPr>
        <w:t>transfer</w:t>
      </w:r>
      <w:r>
        <w:rPr>
          <w:spacing w:val="-4"/>
          <w:sz w:val="24"/>
        </w:rPr>
        <w:t xml:space="preserve"> </w:t>
      </w:r>
      <w:r>
        <w:rPr>
          <w:sz w:val="24"/>
        </w:rPr>
        <w:t>into</w:t>
      </w:r>
      <w:r>
        <w:rPr>
          <w:spacing w:val="-4"/>
          <w:sz w:val="24"/>
        </w:rPr>
        <w:t xml:space="preserve"> </w:t>
      </w:r>
      <w:r>
        <w:rPr>
          <w:sz w:val="24"/>
        </w:rPr>
        <w:t>employment</w:t>
      </w:r>
      <w:r>
        <w:rPr>
          <w:spacing w:val="-4"/>
          <w:sz w:val="24"/>
        </w:rPr>
        <w:t xml:space="preserve"> </w:t>
      </w:r>
      <w:r>
        <w:rPr>
          <w:sz w:val="24"/>
        </w:rPr>
        <w:t>or</w:t>
      </w:r>
      <w:r>
        <w:rPr>
          <w:spacing w:val="-7"/>
          <w:sz w:val="24"/>
        </w:rPr>
        <w:t xml:space="preserve"> </w:t>
      </w:r>
      <w:r>
        <w:rPr>
          <w:sz w:val="24"/>
        </w:rPr>
        <w:t>ad</w:t>
      </w:r>
      <w:r>
        <w:rPr>
          <w:spacing w:val="-6"/>
          <w:sz w:val="24"/>
        </w:rPr>
        <w:t xml:space="preserve"> </w:t>
      </w:r>
      <w:r>
        <w:rPr>
          <w:sz w:val="24"/>
        </w:rPr>
        <w:t>hoc</w:t>
      </w:r>
      <w:r>
        <w:rPr>
          <w:spacing w:val="-4"/>
          <w:sz w:val="24"/>
        </w:rPr>
        <w:t xml:space="preserve"> </w:t>
      </w:r>
      <w:r>
        <w:rPr>
          <w:sz w:val="24"/>
        </w:rPr>
        <w:t xml:space="preserve">salaried </w:t>
      </w:r>
      <w:r>
        <w:rPr>
          <w:spacing w:val="-2"/>
          <w:sz w:val="24"/>
        </w:rPr>
        <w:t>staff.</w:t>
      </w:r>
    </w:p>
    <w:p w14:paraId="0DE219DD" w14:textId="77777777" w:rsidR="000E3D84" w:rsidRDefault="000E3D84">
      <w:pPr>
        <w:pStyle w:val="BodyText"/>
      </w:pPr>
    </w:p>
    <w:p w14:paraId="3606EFC1" w14:textId="77777777" w:rsidR="000E3D84" w:rsidRPr="00B87DC0" w:rsidRDefault="000813D4" w:rsidP="003B6B93">
      <w:pPr>
        <w:pStyle w:val="ListParagraph"/>
        <w:numPr>
          <w:ilvl w:val="2"/>
          <w:numId w:val="15"/>
        </w:numPr>
        <w:tabs>
          <w:tab w:val="left" w:pos="935"/>
          <w:tab w:val="left" w:pos="938"/>
        </w:tabs>
        <w:ind w:right="1048"/>
        <w:rPr>
          <w:sz w:val="24"/>
        </w:rPr>
      </w:pPr>
      <w:r>
        <w:rPr>
          <w:sz w:val="24"/>
        </w:rPr>
        <w:t>The</w:t>
      </w:r>
      <w:r>
        <w:rPr>
          <w:spacing w:val="-4"/>
          <w:sz w:val="24"/>
        </w:rPr>
        <w:t xml:space="preserve"> </w:t>
      </w:r>
      <w:r>
        <w:rPr>
          <w:sz w:val="24"/>
        </w:rPr>
        <w:t>Remuneration</w:t>
      </w:r>
      <w:r>
        <w:rPr>
          <w:spacing w:val="-4"/>
          <w:sz w:val="24"/>
        </w:rPr>
        <w:t xml:space="preserve"> </w:t>
      </w:r>
      <w:r>
        <w:rPr>
          <w:sz w:val="24"/>
        </w:rPr>
        <w:t>Committee</w:t>
      </w:r>
      <w:r>
        <w:rPr>
          <w:spacing w:val="-5"/>
          <w:sz w:val="24"/>
        </w:rPr>
        <w:t xml:space="preserve"> </w:t>
      </w:r>
      <w:r>
        <w:rPr>
          <w:sz w:val="24"/>
        </w:rPr>
        <w:t>will</w:t>
      </w:r>
      <w:r>
        <w:rPr>
          <w:spacing w:val="-4"/>
          <w:sz w:val="24"/>
        </w:rPr>
        <w:t xml:space="preserve"> </w:t>
      </w:r>
      <w:r>
        <w:rPr>
          <w:sz w:val="24"/>
        </w:rPr>
        <w:t>determine</w:t>
      </w:r>
      <w:r>
        <w:rPr>
          <w:spacing w:val="-4"/>
          <w:sz w:val="24"/>
        </w:rPr>
        <w:t xml:space="preserve"> </w:t>
      </w:r>
      <w:r>
        <w:rPr>
          <w:sz w:val="24"/>
        </w:rPr>
        <w:t>pay</w:t>
      </w:r>
      <w:r>
        <w:rPr>
          <w:spacing w:val="-6"/>
          <w:sz w:val="24"/>
        </w:rPr>
        <w:t xml:space="preserve"> </w:t>
      </w:r>
      <w:r>
        <w:rPr>
          <w:sz w:val="24"/>
        </w:rPr>
        <w:t>rates</w:t>
      </w:r>
      <w:r>
        <w:rPr>
          <w:spacing w:val="-4"/>
          <w:sz w:val="24"/>
        </w:rPr>
        <w:t xml:space="preserve"> </w:t>
      </w:r>
      <w:r>
        <w:rPr>
          <w:sz w:val="24"/>
        </w:rPr>
        <w:t>and</w:t>
      </w:r>
      <w:r>
        <w:rPr>
          <w:spacing w:val="-4"/>
          <w:sz w:val="24"/>
        </w:rPr>
        <w:t xml:space="preserve"> </w:t>
      </w:r>
      <w:r>
        <w:rPr>
          <w:sz w:val="24"/>
        </w:rPr>
        <w:t xml:space="preserve">conditions of </w:t>
      </w:r>
      <w:r w:rsidRPr="00B87DC0">
        <w:rPr>
          <w:sz w:val="24"/>
        </w:rPr>
        <w:t>services for board members, and other senior employees, in accordance with ministerial instructions.</w:t>
      </w:r>
    </w:p>
    <w:p w14:paraId="432888FE" w14:textId="77777777" w:rsidR="000E3D84" w:rsidRPr="00B87DC0" w:rsidRDefault="000813D4" w:rsidP="003B6B93">
      <w:pPr>
        <w:pStyle w:val="Heading4"/>
        <w:numPr>
          <w:ilvl w:val="1"/>
          <w:numId w:val="15"/>
        </w:numPr>
        <w:tabs>
          <w:tab w:val="left" w:pos="937"/>
        </w:tabs>
        <w:spacing w:before="274"/>
        <w:ind w:left="937" w:hanging="719"/>
      </w:pPr>
      <w:r w:rsidRPr="00B87DC0">
        <w:rPr>
          <w:spacing w:val="-2"/>
        </w:rPr>
        <w:t>Payroll</w:t>
      </w:r>
    </w:p>
    <w:p w14:paraId="051C55DD" w14:textId="77777777" w:rsidR="000E3D84" w:rsidRPr="00B87DC0" w:rsidRDefault="000E3D84">
      <w:pPr>
        <w:pStyle w:val="BodyText"/>
        <w:rPr>
          <w:b/>
        </w:rPr>
      </w:pPr>
    </w:p>
    <w:p w14:paraId="2B16ADBE" w14:textId="491E9FFB" w:rsidR="000E3D84" w:rsidRPr="00B87DC0" w:rsidRDefault="000813D4" w:rsidP="003B6B93">
      <w:pPr>
        <w:pStyle w:val="ListParagraph"/>
        <w:numPr>
          <w:ilvl w:val="2"/>
          <w:numId w:val="15"/>
        </w:numPr>
        <w:tabs>
          <w:tab w:val="left" w:pos="935"/>
          <w:tab w:val="left" w:pos="938"/>
        </w:tabs>
        <w:ind w:right="1266"/>
        <w:rPr>
          <w:sz w:val="24"/>
        </w:rPr>
      </w:pPr>
      <w:r w:rsidRPr="00B87DC0">
        <w:rPr>
          <w:sz w:val="24"/>
        </w:rPr>
        <w:t xml:space="preserve">The </w:t>
      </w:r>
      <w:r w:rsidR="002215BB" w:rsidRPr="00B87DC0">
        <w:rPr>
          <w:sz w:val="24"/>
        </w:rPr>
        <w:t xml:space="preserve">Executive </w:t>
      </w:r>
      <w:r w:rsidRPr="00B87DC0">
        <w:rPr>
          <w:sz w:val="24"/>
        </w:rPr>
        <w:t xml:space="preserve">Director of </w:t>
      </w:r>
      <w:r w:rsidR="002215BB" w:rsidRPr="00B87DC0">
        <w:rPr>
          <w:sz w:val="24"/>
        </w:rPr>
        <w:t>People</w:t>
      </w:r>
      <w:r w:rsidRPr="00B87DC0">
        <w:rPr>
          <w:sz w:val="24"/>
        </w:rPr>
        <w:t xml:space="preserve"> and Organisational Development, has responsibility</w:t>
      </w:r>
      <w:r w:rsidRPr="00B87DC0">
        <w:rPr>
          <w:spacing w:val="-7"/>
          <w:sz w:val="24"/>
        </w:rPr>
        <w:t xml:space="preserve"> </w:t>
      </w:r>
      <w:r w:rsidRPr="00B87DC0">
        <w:rPr>
          <w:sz w:val="24"/>
        </w:rPr>
        <w:t>for</w:t>
      </w:r>
      <w:r w:rsidRPr="00B87DC0">
        <w:rPr>
          <w:spacing w:val="-5"/>
          <w:sz w:val="24"/>
        </w:rPr>
        <w:t xml:space="preserve"> </w:t>
      </w:r>
      <w:r w:rsidRPr="00B87DC0">
        <w:rPr>
          <w:sz w:val="24"/>
        </w:rPr>
        <w:t>securing</w:t>
      </w:r>
      <w:r w:rsidRPr="00B87DC0">
        <w:rPr>
          <w:spacing w:val="-7"/>
          <w:sz w:val="24"/>
        </w:rPr>
        <w:t xml:space="preserve"> </w:t>
      </w:r>
      <w:r w:rsidRPr="00B87DC0">
        <w:rPr>
          <w:sz w:val="24"/>
        </w:rPr>
        <w:t>an</w:t>
      </w:r>
      <w:r w:rsidRPr="00B87DC0">
        <w:rPr>
          <w:spacing w:val="-5"/>
          <w:sz w:val="24"/>
        </w:rPr>
        <w:t xml:space="preserve"> </w:t>
      </w:r>
      <w:r w:rsidRPr="00B87DC0">
        <w:rPr>
          <w:sz w:val="24"/>
        </w:rPr>
        <w:t>efficient,</w:t>
      </w:r>
      <w:r w:rsidRPr="00B87DC0">
        <w:rPr>
          <w:spacing w:val="-5"/>
          <w:sz w:val="24"/>
        </w:rPr>
        <w:t xml:space="preserve"> </w:t>
      </w:r>
      <w:r w:rsidRPr="00B87DC0">
        <w:rPr>
          <w:sz w:val="24"/>
        </w:rPr>
        <w:t>well-controlled</w:t>
      </w:r>
      <w:r w:rsidRPr="00B87DC0">
        <w:rPr>
          <w:spacing w:val="-7"/>
          <w:sz w:val="24"/>
        </w:rPr>
        <w:t xml:space="preserve"> </w:t>
      </w:r>
      <w:r w:rsidRPr="00B87DC0">
        <w:rPr>
          <w:sz w:val="24"/>
        </w:rPr>
        <w:t>payroll</w:t>
      </w:r>
      <w:r w:rsidRPr="00B87DC0">
        <w:rPr>
          <w:spacing w:val="-6"/>
          <w:sz w:val="24"/>
        </w:rPr>
        <w:t xml:space="preserve"> </w:t>
      </w:r>
      <w:r w:rsidRPr="00B87DC0">
        <w:rPr>
          <w:sz w:val="24"/>
        </w:rPr>
        <w:t>service from NHS Wales Shared Services Partnership that:</w:t>
      </w:r>
    </w:p>
    <w:p w14:paraId="20141D2E" w14:textId="77777777" w:rsidR="000E3D84" w:rsidRPr="00B87DC0" w:rsidRDefault="000E3D84">
      <w:pPr>
        <w:pStyle w:val="BodyText"/>
        <w:spacing w:before="1"/>
      </w:pPr>
    </w:p>
    <w:p w14:paraId="3EB0284E" w14:textId="77777777" w:rsidR="000E3D84" w:rsidRPr="00B87DC0" w:rsidRDefault="000813D4" w:rsidP="003B6B93">
      <w:pPr>
        <w:pStyle w:val="ListParagraph"/>
        <w:numPr>
          <w:ilvl w:val="3"/>
          <w:numId w:val="15"/>
        </w:numPr>
        <w:tabs>
          <w:tab w:val="left" w:pos="1350"/>
        </w:tabs>
        <w:spacing w:line="293" w:lineRule="exact"/>
        <w:ind w:hanging="424"/>
        <w:rPr>
          <w:sz w:val="24"/>
        </w:rPr>
      </w:pPr>
      <w:r w:rsidRPr="00B87DC0">
        <w:rPr>
          <w:sz w:val="24"/>
        </w:rPr>
        <w:t>pays</w:t>
      </w:r>
      <w:r w:rsidRPr="00B87DC0">
        <w:rPr>
          <w:spacing w:val="-3"/>
          <w:sz w:val="24"/>
        </w:rPr>
        <w:t xml:space="preserve"> </w:t>
      </w:r>
      <w:r w:rsidRPr="00B87DC0">
        <w:rPr>
          <w:sz w:val="24"/>
        </w:rPr>
        <w:t>the</w:t>
      </w:r>
      <w:r w:rsidRPr="00B87DC0">
        <w:rPr>
          <w:spacing w:val="-2"/>
          <w:sz w:val="24"/>
        </w:rPr>
        <w:t xml:space="preserve"> </w:t>
      </w:r>
      <w:r w:rsidRPr="00B87DC0">
        <w:rPr>
          <w:sz w:val="24"/>
        </w:rPr>
        <w:t>correct</w:t>
      </w:r>
      <w:r w:rsidRPr="00B87DC0">
        <w:rPr>
          <w:spacing w:val="-3"/>
          <w:sz w:val="24"/>
        </w:rPr>
        <w:t xml:space="preserve"> </w:t>
      </w:r>
      <w:r w:rsidRPr="00B87DC0">
        <w:rPr>
          <w:sz w:val="24"/>
        </w:rPr>
        <w:t>staff</w:t>
      </w:r>
      <w:r w:rsidRPr="00B87DC0">
        <w:rPr>
          <w:spacing w:val="-4"/>
          <w:sz w:val="24"/>
        </w:rPr>
        <w:t xml:space="preserve"> </w:t>
      </w:r>
      <w:r w:rsidRPr="00B87DC0">
        <w:rPr>
          <w:sz w:val="24"/>
        </w:rPr>
        <w:t>with</w:t>
      </w:r>
      <w:r w:rsidRPr="00B87DC0">
        <w:rPr>
          <w:spacing w:val="-3"/>
          <w:sz w:val="24"/>
        </w:rPr>
        <w:t xml:space="preserve"> </w:t>
      </w:r>
      <w:r w:rsidRPr="00B87DC0">
        <w:rPr>
          <w:sz w:val="24"/>
        </w:rPr>
        <w:t>the</w:t>
      </w:r>
      <w:r w:rsidRPr="00B87DC0">
        <w:rPr>
          <w:spacing w:val="-2"/>
          <w:sz w:val="24"/>
        </w:rPr>
        <w:t xml:space="preserve"> </w:t>
      </w:r>
      <w:r w:rsidRPr="00B87DC0">
        <w:rPr>
          <w:sz w:val="24"/>
        </w:rPr>
        <w:t>correct</w:t>
      </w:r>
      <w:r w:rsidRPr="00B87DC0">
        <w:rPr>
          <w:spacing w:val="-4"/>
          <w:sz w:val="24"/>
        </w:rPr>
        <w:t xml:space="preserve"> </w:t>
      </w:r>
      <w:r w:rsidRPr="00B87DC0">
        <w:rPr>
          <w:spacing w:val="-2"/>
          <w:sz w:val="24"/>
        </w:rPr>
        <w:t>amount,</w:t>
      </w:r>
    </w:p>
    <w:p w14:paraId="070713D4" w14:textId="77777777" w:rsidR="000E3D84" w:rsidRPr="00B87DC0" w:rsidRDefault="000813D4" w:rsidP="003B6B93">
      <w:pPr>
        <w:pStyle w:val="ListParagraph"/>
        <w:numPr>
          <w:ilvl w:val="3"/>
          <w:numId w:val="15"/>
        </w:numPr>
        <w:tabs>
          <w:tab w:val="left" w:pos="1350"/>
        </w:tabs>
        <w:spacing w:line="293" w:lineRule="exact"/>
        <w:ind w:hanging="424"/>
        <w:rPr>
          <w:sz w:val="24"/>
        </w:rPr>
      </w:pPr>
      <w:r w:rsidRPr="00B87DC0">
        <w:rPr>
          <w:sz w:val="24"/>
        </w:rPr>
        <w:t>all</w:t>
      </w:r>
      <w:r w:rsidRPr="00B87DC0">
        <w:rPr>
          <w:spacing w:val="-7"/>
          <w:sz w:val="24"/>
        </w:rPr>
        <w:t xml:space="preserve"> </w:t>
      </w:r>
      <w:r w:rsidRPr="00B87DC0">
        <w:rPr>
          <w:sz w:val="24"/>
        </w:rPr>
        <w:t>payments</w:t>
      </w:r>
      <w:r w:rsidRPr="00B87DC0">
        <w:rPr>
          <w:spacing w:val="-3"/>
          <w:sz w:val="24"/>
        </w:rPr>
        <w:t xml:space="preserve"> </w:t>
      </w:r>
      <w:r w:rsidRPr="00B87DC0">
        <w:rPr>
          <w:sz w:val="24"/>
        </w:rPr>
        <w:t>are</w:t>
      </w:r>
      <w:r w:rsidRPr="00B87DC0">
        <w:rPr>
          <w:spacing w:val="-3"/>
          <w:sz w:val="24"/>
        </w:rPr>
        <w:t xml:space="preserve"> </w:t>
      </w:r>
      <w:r w:rsidRPr="00B87DC0">
        <w:rPr>
          <w:sz w:val="24"/>
        </w:rPr>
        <w:t>supported</w:t>
      </w:r>
      <w:r w:rsidRPr="00B87DC0">
        <w:rPr>
          <w:spacing w:val="-5"/>
          <w:sz w:val="24"/>
        </w:rPr>
        <w:t xml:space="preserve"> </w:t>
      </w:r>
      <w:r w:rsidRPr="00B87DC0">
        <w:rPr>
          <w:sz w:val="24"/>
        </w:rPr>
        <w:t>by</w:t>
      </w:r>
      <w:r w:rsidRPr="00B87DC0">
        <w:rPr>
          <w:spacing w:val="-6"/>
          <w:sz w:val="24"/>
        </w:rPr>
        <w:t xml:space="preserve"> </w:t>
      </w:r>
      <w:r w:rsidRPr="00B87DC0">
        <w:rPr>
          <w:sz w:val="24"/>
        </w:rPr>
        <w:t>properly</w:t>
      </w:r>
      <w:r w:rsidRPr="00B87DC0">
        <w:rPr>
          <w:spacing w:val="-6"/>
          <w:sz w:val="24"/>
        </w:rPr>
        <w:t xml:space="preserve"> </w:t>
      </w:r>
      <w:r w:rsidRPr="00B87DC0">
        <w:rPr>
          <w:sz w:val="24"/>
        </w:rPr>
        <w:t>authorised</w:t>
      </w:r>
      <w:r w:rsidRPr="00B87DC0">
        <w:rPr>
          <w:spacing w:val="-3"/>
          <w:sz w:val="24"/>
        </w:rPr>
        <w:t xml:space="preserve"> </w:t>
      </w:r>
      <w:r w:rsidRPr="00B87DC0">
        <w:rPr>
          <w:spacing w:val="-2"/>
          <w:sz w:val="24"/>
        </w:rPr>
        <w:t>documentation.</w:t>
      </w:r>
    </w:p>
    <w:p w14:paraId="3590572D" w14:textId="149A3D54" w:rsidR="000E3D84" w:rsidRPr="00B87DC0" w:rsidRDefault="000813D4" w:rsidP="003B6B93">
      <w:pPr>
        <w:pStyle w:val="ListParagraph"/>
        <w:numPr>
          <w:ilvl w:val="2"/>
          <w:numId w:val="15"/>
        </w:numPr>
        <w:tabs>
          <w:tab w:val="left" w:pos="935"/>
          <w:tab w:val="left" w:pos="938"/>
        </w:tabs>
        <w:spacing w:before="274"/>
        <w:ind w:right="1913"/>
        <w:rPr>
          <w:sz w:val="24"/>
        </w:rPr>
      </w:pPr>
      <w:r w:rsidRPr="00B87DC0">
        <w:rPr>
          <w:sz w:val="24"/>
        </w:rPr>
        <w:t>The</w:t>
      </w:r>
      <w:r w:rsidRPr="00B87DC0">
        <w:rPr>
          <w:spacing w:val="-3"/>
          <w:sz w:val="24"/>
        </w:rPr>
        <w:t xml:space="preserve"> </w:t>
      </w:r>
      <w:r w:rsidR="002215BB" w:rsidRPr="00B87DC0">
        <w:rPr>
          <w:sz w:val="24"/>
        </w:rPr>
        <w:t xml:space="preserve">Executive Director of People </w:t>
      </w:r>
      <w:r w:rsidRPr="00B87DC0">
        <w:rPr>
          <w:sz w:val="24"/>
        </w:rPr>
        <w:t>and</w:t>
      </w:r>
      <w:r w:rsidRPr="00B87DC0">
        <w:rPr>
          <w:spacing w:val="-6"/>
          <w:sz w:val="24"/>
        </w:rPr>
        <w:t xml:space="preserve"> </w:t>
      </w:r>
      <w:r w:rsidRPr="00B87DC0">
        <w:rPr>
          <w:sz w:val="24"/>
        </w:rPr>
        <w:t>Organisational</w:t>
      </w:r>
      <w:r w:rsidRPr="00B87DC0">
        <w:rPr>
          <w:spacing w:val="-7"/>
          <w:sz w:val="24"/>
        </w:rPr>
        <w:t xml:space="preserve"> </w:t>
      </w:r>
      <w:r w:rsidRPr="00B87DC0">
        <w:rPr>
          <w:sz w:val="24"/>
        </w:rPr>
        <w:t>Development is responsible for:</w:t>
      </w:r>
    </w:p>
    <w:p w14:paraId="7D6D24CC" w14:textId="77777777" w:rsidR="000E3D84" w:rsidRPr="00B87DC0" w:rsidRDefault="000E3D84">
      <w:pPr>
        <w:pStyle w:val="BodyText"/>
      </w:pPr>
    </w:p>
    <w:p w14:paraId="5F29A2F0" w14:textId="77777777" w:rsidR="000E3D84" w:rsidRPr="00B87DC0" w:rsidRDefault="000813D4" w:rsidP="003B6B93">
      <w:pPr>
        <w:pStyle w:val="ListParagraph"/>
        <w:numPr>
          <w:ilvl w:val="0"/>
          <w:numId w:val="14"/>
        </w:numPr>
        <w:tabs>
          <w:tab w:val="left" w:pos="1298"/>
          <w:tab w:val="left" w:pos="1365"/>
        </w:tabs>
        <w:ind w:right="1019" w:hanging="360"/>
        <w:rPr>
          <w:sz w:val="24"/>
        </w:rPr>
      </w:pPr>
      <w:r w:rsidRPr="00B87DC0">
        <w:rPr>
          <w:sz w:val="24"/>
        </w:rPr>
        <w:tab/>
        <w:t>The</w:t>
      </w:r>
      <w:r w:rsidRPr="00B87DC0">
        <w:rPr>
          <w:spacing w:val="-3"/>
          <w:sz w:val="24"/>
        </w:rPr>
        <w:t xml:space="preserve"> </w:t>
      </w:r>
      <w:r w:rsidRPr="00B87DC0">
        <w:rPr>
          <w:sz w:val="24"/>
        </w:rPr>
        <w:t>control</w:t>
      </w:r>
      <w:r w:rsidRPr="00B87DC0">
        <w:rPr>
          <w:spacing w:val="-7"/>
          <w:sz w:val="24"/>
        </w:rPr>
        <w:t xml:space="preserve"> </w:t>
      </w:r>
      <w:r w:rsidRPr="00B87DC0">
        <w:rPr>
          <w:sz w:val="24"/>
        </w:rPr>
        <w:t>framework and</w:t>
      </w:r>
      <w:r w:rsidRPr="00B87DC0">
        <w:rPr>
          <w:spacing w:val="-5"/>
          <w:sz w:val="24"/>
        </w:rPr>
        <w:t xml:space="preserve"> </w:t>
      </w:r>
      <w:r w:rsidRPr="00B87DC0">
        <w:rPr>
          <w:sz w:val="24"/>
        </w:rPr>
        <w:t>detailed</w:t>
      </w:r>
      <w:r w:rsidRPr="00B87DC0">
        <w:rPr>
          <w:spacing w:val="-6"/>
          <w:sz w:val="24"/>
        </w:rPr>
        <w:t xml:space="preserve"> </w:t>
      </w:r>
      <w:r w:rsidRPr="00B87DC0">
        <w:rPr>
          <w:sz w:val="24"/>
        </w:rPr>
        <w:t>procedures</w:t>
      </w:r>
      <w:r w:rsidRPr="00B87DC0">
        <w:rPr>
          <w:spacing w:val="-2"/>
          <w:sz w:val="24"/>
        </w:rPr>
        <w:t xml:space="preserve"> </w:t>
      </w:r>
      <w:r w:rsidRPr="00B87DC0">
        <w:rPr>
          <w:sz w:val="24"/>
        </w:rPr>
        <w:t>which</w:t>
      </w:r>
      <w:r w:rsidRPr="00B87DC0">
        <w:rPr>
          <w:spacing w:val="-3"/>
          <w:sz w:val="24"/>
        </w:rPr>
        <w:t xml:space="preserve"> </w:t>
      </w:r>
      <w:r w:rsidRPr="00B87DC0">
        <w:rPr>
          <w:sz w:val="24"/>
        </w:rPr>
        <w:t>are</w:t>
      </w:r>
      <w:r w:rsidRPr="00B87DC0">
        <w:rPr>
          <w:spacing w:val="-3"/>
          <w:sz w:val="24"/>
        </w:rPr>
        <w:t xml:space="preserve"> </w:t>
      </w:r>
      <w:r w:rsidRPr="00B87DC0">
        <w:rPr>
          <w:sz w:val="24"/>
        </w:rPr>
        <w:t>in</w:t>
      </w:r>
      <w:r w:rsidRPr="00B87DC0">
        <w:rPr>
          <w:spacing w:val="-6"/>
          <w:sz w:val="24"/>
        </w:rPr>
        <w:t xml:space="preserve"> </w:t>
      </w:r>
      <w:r w:rsidRPr="00B87DC0">
        <w:rPr>
          <w:sz w:val="24"/>
        </w:rPr>
        <w:t xml:space="preserve">place </w:t>
      </w:r>
      <w:r w:rsidRPr="00B87DC0">
        <w:rPr>
          <w:spacing w:val="-4"/>
          <w:sz w:val="24"/>
        </w:rPr>
        <w:t>to:</w:t>
      </w:r>
    </w:p>
    <w:p w14:paraId="5B5CC2B4" w14:textId="77777777" w:rsidR="000E3D84" w:rsidRDefault="000813D4" w:rsidP="003B6B93">
      <w:pPr>
        <w:pStyle w:val="ListParagraph"/>
        <w:numPr>
          <w:ilvl w:val="1"/>
          <w:numId w:val="14"/>
        </w:numPr>
        <w:tabs>
          <w:tab w:val="left" w:pos="1919"/>
        </w:tabs>
        <w:spacing w:before="1"/>
        <w:ind w:right="895"/>
        <w:rPr>
          <w:sz w:val="24"/>
        </w:rPr>
      </w:pPr>
      <w:r>
        <w:rPr>
          <w:sz w:val="24"/>
        </w:rPr>
        <w:t>To</w:t>
      </w:r>
      <w:r>
        <w:rPr>
          <w:spacing w:val="-6"/>
          <w:sz w:val="24"/>
        </w:rPr>
        <w:t xml:space="preserve"> </w:t>
      </w:r>
      <w:r>
        <w:rPr>
          <w:sz w:val="24"/>
        </w:rPr>
        <w:t>ensure</w:t>
      </w:r>
      <w:r>
        <w:rPr>
          <w:spacing w:val="-5"/>
          <w:sz w:val="24"/>
        </w:rPr>
        <w:t xml:space="preserve"> </w:t>
      </w:r>
      <w:r>
        <w:rPr>
          <w:sz w:val="24"/>
        </w:rPr>
        <w:t>all</w:t>
      </w:r>
      <w:r>
        <w:rPr>
          <w:spacing w:val="-6"/>
          <w:sz w:val="24"/>
        </w:rPr>
        <w:t xml:space="preserve"> </w:t>
      </w:r>
      <w:r>
        <w:rPr>
          <w:sz w:val="24"/>
        </w:rPr>
        <w:t>payments</w:t>
      </w:r>
      <w:r>
        <w:rPr>
          <w:spacing w:val="-5"/>
          <w:sz w:val="24"/>
        </w:rPr>
        <w:t xml:space="preserve"> </w:t>
      </w:r>
      <w:r>
        <w:rPr>
          <w:sz w:val="24"/>
        </w:rPr>
        <w:t>comply</w:t>
      </w:r>
      <w:r>
        <w:rPr>
          <w:spacing w:val="-6"/>
          <w:sz w:val="24"/>
        </w:rPr>
        <w:t xml:space="preserve"> </w:t>
      </w:r>
      <w:r>
        <w:rPr>
          <w:sz w:val="24"/>
        </w:rPr>
        <w:t>with</w:t>
      </w:r>
      <w:r>
        <w:rPr>
          <w:spacing w:val="-5"/>
          <w:sz w:val="24"/>
        </w:rPr>
        <w:t xml:space="preserve"> </w:t>
      </w:r>
      <w:r>
        <w:rPr>
          <w:sz w:val="24"/>
        </w:rPr>
        <w:t>HMRC,</w:t>
      </w:r>
      <w:r>
        <w:rPr>
          <w:spacing w:val="-2"/>
          <w:sz w:val="24"/>
        </w:rPr>
        <w:t xml:space="preserve"> </w:t>
      </w:r>
      <w:r>
        <w:rPr>
          <w:sz w:val="24"/>
        </w:rPr>
        <w:t>Pensions</w:t>
      </w:r>
      <w:r>
        <w:rPr>
          <w:spacing w:val="-5"/>
          <w:sz w:val="24"/>
        </w:rPr>
        <w:t xml:space="preserve"> </w:t>
      </w:r>
      <w:r>
        <w:rPr>
          <w:sz w:val="24"/>
        </w:rPr>
        <w:t>Agency and other regulation in relation to the deduction and payment of tax, national insurance, pension or other payments,</w:t>
      </w:r>
    </w:p>
    <w:p w14:paraId="10A6545A" w14:textId="77777777" w:rsidR="000E3D84" w:rsidRDefault="000813D4" w:rsidP="003B6B93">
      <w:pPr>
        <w:pStyle w:val="ListParagraph"/>
        <w:numPr>
          <w:ilvl w:val="1"/>
          <w:numId w:val="14"/>
        </w:numPr>
        <w:tabs>
          <w:tab w:val="left" w:pos="1919"/>
        </w:tabs>
        <w:spacing w:line="290" w:lineRule="exact"/>
        <w:rPr>
          <w:sz w:val="24"/>
        </w:rPr>
      </w:pPr>
      <w:r>
        <w:rPr>
          <w:sz w:val="24"/>
        </w:rPr>
        <w:t>reduce</w:t>
      </w:r>
      <w:r>
        <w:rPr>
          <w:spacing w:val="-7"/>
          <w:sz w:val="24"/>
        </w:rPr>
        <w:t xml:space="preserve"> </w:t>
      </w:r>
      <w:r>
        <w:rPr>
          <w:sz w:val="24"/>
        </w:rPr>
        <w:t>the</w:t>
      </w:r>
      <w:r>
        <w:rPr>
          <w:spacing w:val="-2"/>
          <w:sz w:val="24"/>
        </w:rPr>
        <w:t xml:space="preserve"> </w:t>
      </w:r>
      <w:r>
        <w:rPr>
          <w:sz w:val="24"/>
        </w:rPr>
        <w:t>risk</w:t>
      </w:r>
      <w:r>
        <w:rPr>
          <w:spacing w:val="-3"/>
          <w:sz w:val="24"/>
        </w:rPr>
        <w:t xml:space="preserve"> </w:t>
      </w:r>
      <w:r>
        <w:rPr>
          <w:sz w:val="24"/>
        </w:rPr>
        <w:t>of</w:t>
      </w:r>
      <w:r>
        <w:rPr>
          <w:spacing w:val="-2"/>
          <w:sz w:val="24"/>
        </w:rPr>
        <w:t xml:space="preserve"> </w:t>
      </w:r>
      <w:r>
        <w:rPr>
          <w:sz w:val="24"/>
        </w:rPr>
        <w:t>fraud</w:t>
      </w:r>
      <w:r>
        <w:rPr>
          <w:spacing w:val="-5"/>
          <w:sz w:val="24"/>
        </w:rPr>
        <w:t xml:space="preserve"> </w:t>
      </w:r>
      <w:r>
        <w:rPr>
          <w:sz w:val="24"/>
        </w:rPr>
        <w:t>and</w:t>
      </w:r>
      <w:r>
        <w:rPr>
          <w:spacing w:val="-4"/>
          <w:sz w:val="24"/>
        </w:rPr>
        <w:t xml:space="preserve"> </w:t>
      </w:r>
      <w:r>
        <w:rPr>
          <w:sz w:val="24"/>
        </w:rPr>
        <w:t>error</w:t>
      </w:r>
      <w:r>
        <w:rPr>
          <w:spacing w:val="-2"/>
          <w:sz w:val="24"/>
        </w:rPr>
        <w:t xml:space="preserve"> </w:t>
      </w:r>
      <w:r>
        <w:rPr>
          <w:sz w:val="24"/>
        </w:rPr>
        <w:t>within</w:t>
      </w:r>
      <w:r>
        <w:rPr>
          <w:spacing w:val="-3"/>
          <w:sz w:val="24"/>
        </w:rPr>
        <w:t xml:space="preserve"> </w:t>
      </w:r>
      <w:r>
        <w:rPr>
          <w:sz w:val="24"/>
        </w:rPr>
        <w:t>the</w:t>
      </w:r>
      <w:r>
        <w:rPr>
          <w:spacing w:val="-4"/>
          <w:sz w:val="24"/>
        </w:rPr>
        <w:t xml:space="preserve"> </w:t>
      </w:r>
      <w:r>
        <w:rPr>
          <w:sz w:val="24"/>
        </w:rPr>
        <w:t>payroll</w:t>
      </w:r>
      <w:r>
        <w:rPr>
          <w:spacing w:val="-3"/>
          <w:sz w:val="24"/>
        </w:rPr>
        <w:t xml:space="preserve"> </w:t>
      </w:r>
      <w:r>
        <w:rPr>
          <w:spacing w:val="-2"/>
          <w:sz w:val="24"/>
        </w:rPr>
        <w:t>function.</w:t>
      </w:r>
    </w:p>
    <w:p w14:paraId="57FEB5D1" w14:textId="77777777" w:rsidR="000E3D84" w:rsidRDefault="000E3D84">
      <w:pPr>
        <w:spacing w:line="290" w:lineRule="exact"/>
        <w:rPr>
          <w:sz w:val="24"/>
        </w:rPr>
        <w:sectPr w:rsidR="000E3D84">
          <w:pgSz w:w="11910" w:h="16850"/>
          <w:pgMar w:top="1000" w:right="920" w:bottom="2400" w:left="1580" w:header="0" w:footer="2203" w:gutter="0"/>
          <w:cols w:space="720"/>
        </w:sectPr>
      </w:pPr>
    </w:p>
    <w:p w14:paraId="61920ACF" w14:textId="77777777" w:rsidR="000E3D84" w:rsidRDefault="000813D4" w:rsidP="003B6B93">
      <w:pPr>
        <w:pStyle w:val="ListParagraph"/>
        <w:numPr>
          <w:ilvl w:val="0"/>
          <w:numId w:val="14"/>
        </w:numPr>
        <w:tabs>
          <w:tab w:val="left" w:pos="1350"/>
        </w:tabs>
        <w:spacing w:before="75"/>
        <w:ind w:left="1350" w:right="1266" w:hanging="425"/>
        <w:rPr>
          <w:sz w:val="24"/>
        </w:rPr>
      </w:pPr>
      <w:r>
        <w:rPr>
          <w:sz w:val="24"/>
        </w:rPr>
        <w:lastRenderedPageBreak/>
        <w:t>Specifying</w:t>
      </w:r>
      <w:r>
        <w:rPr>
          <w:spacing w:val="-6"/>
          <w:sz w:val="24"/>
        </w:rPr>
        <w:t xml:space="preserve"> </w:t>
      </w:r>
      <w:r>
        <w:rPr>
          <w:sz w:val="24"/>
        </w:rPr>
        <w:t>timetables</w:t>
      </w:r>
      <w:r>
        <w:rPr>
          <w:spacing w:val="-7"/>
          <w:sz w:val="24"/>
        </w:rPr>
        <w:t xml:space="preserve"> </w:t>
      </w:r>
      <w:r>
        <w:rPr>
          <w:sz w:val="24"/>
        </w:rPr>
        <w:t>for</w:t>
      </w:r>
      <w:r>
        <w:rPr>
          <w:spacing w:val="-5"/>
          <w:sz w:val="24"/>
        </w:rPr>
        <w:t xml:space="preserve"> </w:t>
      </w:r>
      <w:r>
        <w:rPr>
          <w:sz w:val="24"/>
        </w:rPr>
        <w:t>submission</w:t>
      </w:r>
      <w:r>
        <w:rPr>
          <w:spacing w:val="-7"/>
          <w:sz w:val="24"/>
        </w:rPr>
        <w:t xml:space="preserve"> </w:t>
      </w:r>
      <w:r>
        <w:rPr>
          <w:sz w:val="24"/>
        </w:rPr>
        <w:t>of</w:t>
      </w:r>
      <w:r>
        <w:rPr>
          <w:spacing w:val="-3"/>
          <w:sz w:val="24"/>
        </w:rPr>
        <w:t xml:space="preserve"> </w:t>
      </w:r>
      <w:r>
        <w:rPr>
          <w:sz w:val="24"/>
        </w:rPr>
        <w:t>properly</w:t>
      </w:r>
      <w:r>
        <w:rPr>
          <w:spacing w:val="-8"/>
          <w:sz w:val="24"/>
        </w:rPr>
        <w:t xml:space="preserve"> </w:t>
      </w:r>
      <w:r>
        <w:rPr>
          <w:sz w:val="24"/>
        </w:rPr>
        <w:t>authorised</w:t>
      </w:r>
      <w:r>
        <w:rPr>
          <w:spacing w:val="-5"/>
          <w:sz w:val="24"/>
        </w:rPr>
        <w:t xml:space="preserve"> </w:t>
      </w:r>
      <w:r>
        <w:rPr>
          <w:sz w:val="24"/>
        </w:rPr>
        <w:t>time records and other notifications;</w:t>
      </w:r>
    </w:p>
    <w:p w14:paraId="3AB59904" w14:textId="77777777" w:rsidR="000E3D84" w:rsidRDefault="000E3D84">
      <w:pPr>
        <w:pStyle w:val="BodyText"/>
      </w:pPr>
    </w:p>
    <w:p w14:paraId="63BC04EB" w14:textId="77777777" w:rsidR="000E3D84" w:rsidRDefault="000813D4" w:rsidP="003B6B93">
      <w:pPr>
        <w:pStyle w:val="ListParagraph"/>
        <w:numPr>
          <w:ilvl w:val="0"/>
          <w:numId w:val="14"/>
        </w:numPr>
        <w:tabs>
          <w:tab w:val="left" w:pos="1350"/>
        </w:tabs>
        <w:ind w:left="1350" w:right="948" w:hanging="425"/>
        <w:rPr>
          <w:sz w:val="24"/>
        </w:rPr>
      </w:pPr>
      <w:r>
        <w:rPr>
          <w:sz w:val="24"/>
        </w:rPr>
        <w:t>The</w:t>
      </w:r>
      <w:r>
        <w:rPr>
          <w:spacing w:val="-6"/>
          <w:sz w:val="24"/>
        </w:rPr>
        <w:t xml:space="preserve"> </w:t>
      </w:r>
      <w:r>
        <w:rPr>
          <w:sz w:val="24"/>
        </w:rPr>
        <w:t>final</w:t>
      </w:r>
      <w:r>
        <w:rPr>
          <w:spacing w:val="-4"/>
          <w:sz w:val="24"/>
        </w:rPr>
        <w:t xml:space="preserve"> </w:t>
      </w:r>
      <w:r>
        <w:rPr>
          <w:sz w:val="24"/>
        </w:rPr>
        <w:t>determination</w:t>
      </w:r>
      <w:r>
        <w:rPr>
          <w:spacing w:val="-6"/>
          <w:sz w:val="24"/>
        </w:rPr>
        <w:t xml:space="preserve"> </w:t>
      </w:r>
      <w:r>
        <w:rPr>
          <w:sz w:val="24"/>
        </w:rPr>
        <w:t>of</w:t>
      </w:r>
      <w:r>
        <w:rPr>
          <w:spacing w:val="-2"/>
          <w:sz w:val="24"/>
        </w:rPr>
        <w:t xml:space="preserve"> </w:t>
      </w:r>
      <w:r>
        <w:rPr>
          <w:sz w:val="24"/>
        </w:rPr>
        <w:t>pay</w:t>
      </w:r>
      <w:r>
        <w:rPr>
          <w:spacing w:val="-7"/>
          <w:sz w:val="24"/>
        </w:rPr>
        <w:t xml:space="preserve"> </w:t>
      </w:r>
      <w:r>
        <w:rPr>
          <w:sz w:val="24"/>
        </w:rPr>
        <w:t>and</w:t>
      </w:r>
      <w:r>
        <w:rPr>
          <w:spacing w:val="-6"/>
          <w:sz w:val="24"/>
        </w:rPr>
        <w:t xml:space="preserve"> </w:t>
      </w:r>
      <w:r>
        <w:rPr>
          <w:sz w:val="24"/>
        </w:rPr>
        <w:t>allowances</w:t>
      </w:r>
      <w:r>
        <w:rPr>
          <w:spacing w:val="-7"/>
          <w:sz w:val="24"/>
        </w:rPr>
        <w:t xml:space="preserve"> </w:t>
      </w:r>
      <w:r>
        <w:rPr>
          <w:sz w:val="24"/>
        </w:rPr>
        <w:t>including</w:t>
      </w:r>
      <w:r>
        <w:rPr>
          <w:spacing w:val="-5"/>
          <w:sz w:val="24"/>
        </w:rPr>
        <w:t xml:space="preserve"> </w:t>
      </w:r>
      <w:r>
        <w:rPr>
          <w:sz w:val="24"/>
        </w:rPr>
        <w:t>verification that the rate of pay and relevant conditions of service are in accordance with current agreements;</w:t>
      </w:r>
    </w:p>
    <w:p w14:paraId="3F159CBD" w14:textId="77777777" w:rsidR="000E3D84" w:rsidRDefault="000E3D84">
      <w:pPr>
        <w:pStyle w:val="BodyText"/>
      </w:pPr>
    </w:p>
    <w:p w14:paraId="3B2AD1AE" w14:textId="77777777" w:rsidR="000E3D84" w:rsidRDefault="000813D4" w:rsidP="003B6B93">
      <w:pPr>
        <w:pStyle w:val="ListParagraph"/>
        <w:numPr>
          <w:ilvl w:val="0"/>
          <w:numId w:val="14"/>
        </w:numPr>
        <w:tabs>
          <w:tab w:val="left" w:pos="1350"/>
        </w:tabs>
        <w:ind w:left="1350" w:right="1734" w:hanging="425"/>
        <w:rPr>
          <w:sz w:val="24"/>
        </w:rPr>
      </w:pPr>
      <w:r>
        <w:rPr>
          <w:sz w:val="24"/>
        </w:rPr>
        <w:t>Agreeing</w:t>
      </w:r>
      <w:r>
        <w:rPr>
          <w:spacing w:val="-5"/>
          <w:sz w:val="24"/>
        </w:rPr>
        <w:t xml:space="preserve"> </w:t>
      </w:r>
      <w:r>
        <w:rPr>
          <w:sz w:val="24"/>
        </w:rPr>
        <w:t>the</w:t>
      </w:r>
      <w:r>
        <w:rPr>
          <w:spacing w:val="-4"/>
          <w:sz w:val="24"/>
        </w:rPr>
        <w:t xml:space="preserve"> </w:t>
      </w:r>
      <w:r>
        <w:rPr>
          <w:sz w:val="24"/>
        </w:rPr>
        <w:t>timing</w:t>
      </w:r>
      <w:r>
        <w:rPr>
          <w:spacing w:val="-5"/>
          <w:sz w:val="24"/>
        </w:rPr>
        <w:t xml:space="preserve"> </w:t>
      </w:r>
      <w:r>
        <w:rPr>
          <w:sz w:val="24"/>
        </w:rPr>
        <w:t>and</w:t>
      </w:r>
      <w:r>
        <w:rPr>
          <w:spacing w:val="-4"/>
          <w:sz w:val="24"/>
        </w:rPr>
        <w:t xml:space="preserve"> </w:t>
      </w:r>
      <w:r>
        <w:rPr>
          <w:sz w:val="24"/>
        </w:rPr>
        <w:t>method</w:t>
      </w:r>
      <w:r>
        <w:rPr>
          <w:spacing w:val="-6"/>
          <w:sz w:val="24"/>
        </w:rPr>
        <w:t xml:space="preserve"> </w:t>
      </w:r>
      <w:r>
        <w:rPr>
          <w:sz w:val="24"/>
        </w:rPr>
        <w:t>of</w:t>
      </w:r>
      <w:r>
        <w:rPr>
          <w:spacing w:val="-2"/>
          <w:sz w:val="24"/>
        </w:rPr>
        <w:t xml:space="preserve"> </w:t>
      </w:r>
      <w:r>
        <w:rPr>
          <w:sz w:val="24"/>
        </w:rPr>
        <w:t>payment</w:t>
      </w:r>
      <w:r>
        <w:rPr>
          <w:spacing w:val="-8"/>
          <w:sz w:val="24"/>
        </w:rPr>
        <w:t xml:space="preserve"> </w:t>
      </w:r>
      <w:r>
        <w:rPr>
          <w:sz w:val="24"/>
        </w:rPr>
        <w:t>with</w:t>
      </w:r>
      <w:r>
        <w:rPr>
          <w:spacing w:val="-4"/>
          <w:sz w:val="24"/>
        </w:rPr>
        <w:t xml:space="preserve"> </w:t>
      </w:r>
      <w:r>
        <w:rPr>
          <w:sz w:val="24"/>
        </w:rPr>
        <w:t>the</w:t>
      </w:r>
      <w:r>
        <w:rPr>
          <w:spacing w:val="-4"/>
          <w:sz w:val="24"/>
        </w:rPr>
        <w:t xml:space="preserve"> </w:t>
      </w:r>
      <w:r>
        <w:rPr>
          <w:sz w:val="24"/>
        </w:rPr>
        <w:t xml:space="preserve">payroll </w:t>
      </w:r>
      <w:r>
        <w:rPr>
          <w:spacing w:val="-2"/>
          <w:sz w:val="24"/>
        </w:rPr>
        <w:t>service;</w:t>
      </w:r>
    </w:p>
    <w:p w14:paraId="74BAE3F0" w14:textId="77777777" w:rsidR="000E3D84" w:rsidRDefault="000E3D84">
      <w:pPr>
        <w:pStyle w:val="BodyText"/>
      </w:pPr>
    </w:p>
    <w:p w14:paraId="40C76553" w14:textId="77777777" w:rsidR="000E3D84" w:rsidRDefault="000813D4" w:rsidP="003B6B93">
      <w:pPr>
        <w:pStyle w:val="ListParagraph"/>
        <w:numPr>
          <w:ilvl w:val="0"/>
          <w:numId w:val="14"/>
        </w:numPr>
        <w:tabs>
          <w:tab w:val="left" w:pos="1350"/>
        </w:tabs>
        <w:ind w:left="1350" w:right="1251" w:hanging="425"/>
        <w:rPr>
          <w:sz w:val="24"/>
        </w:rPr>
      </w:pPr>
      <w:r>
        <w:rPr>
          <w:sz w:val="24"/>
        </w:rPr>
        <w:t>Authorising</w:t>
      </w:r>
      <w:r>
        <w:rPr>
          <w:spacing w:val="-6"/>
          <w:sz w:val="24"/>
        </w:rPr>
        <w:t xml:space="preserve"> </w:t>
      </w:r>
      <w:r>
        <w:rPr>
          <w:sz w:val="24"/>
        </w:rPr>
        <w:t>the</w:t>
      </w:r>
      <w:r>
        <w:rPr>
          <w:spacing w:val="-5"/>
          <w:sz w:val="24"/>
        </w:rPr>
        <w:t xml:space="preserve"> </w:t>
      </w:r>
      <w:r>
        <w:rPr>
          <w:sz w:val="24"/>
        </w:rPr>
        <w:t>release</w:t>
      </w:r>
      <w:r>
        <w:rPr>
          <w:spacing w:val="-7"/>
          <w:sz w:val="24"/>
        </w:rPr>
        <w:t xml:space="preserve"> </w:t>
      </w:r>
      <w:r>
        <w:rPr>
          <w:sz w:val="24"/>
        </w:rPr>
        <w:t>of</w:t>
      </w:r>
      <w:r>
        <w:rPr>
          <w:spacing w:val="-3"/>
          <w:sz w:val="24"/>
        </w:rPr>
        <w:t xml:space="preserve"> </w:t>
      </w:r>
      <w:r>
        <w:rPr>
          <w:sz w:val="24"/>
        </w:rPr>
        <w:t>payroll</w:t>
      </w:r>
      <w:r>
        <w:rPr>
          <w:spacing w:val="-6"/>
          <w:sz w:val="24"/>
        </w:rPr>
        <w:t xml:space="preserve"> </w:t>
      </w:r>
      <w:r>
        <w:rPr>
          <w:sz w:val="24"/>
        </w:rPr>
        <w:t>data where</w:t>
      </w:r>
      <w:r>
        <w:rPr>
          <w:spacing w:val="-5"/>
          <w:sz w:val="24"/>
        </w:rPr>
        <w:t xml:space="preserve"> </w:t>
      </w:r>
      <w:r>
        <w:rPr>
          <w:sz w:val="24"/>
        </w:rPr>
        <w:t>in</w:t>
      </w:r>
      <w:r>
        <w:rPr>
          <w:spacing w:val="-5"/>
          <w:sz w:val="24"/>
        </w:rPr>
        <w:t xml:space="preserve"> </w:t>
      </w:r>
      <w:r>
        <w:rPr>
          <w:sz w:val="24"/>
        </w:rPr>
        <w:t>accordance</w:t>
      </w:r>
      <w:r>
        <w:rPr>
          <w:spacing w:val="-5"/>
          <w:sz w:val="24"/>
        </w:rPr>
        <w:t xml:space="preserve"> </w:t>
      </w:r>
      <w:r>
        <w:rPr>
          <w:sz w:val="24"/>
        </w:rPr>
        <w:t xml:space="preserve">with the provisions of the applicable Data Protection Legislation (the Data Protection Act 2018 and the UK General Data Protection </w:t>
      </w:r>
      <w:r>
        <w:rPr>
          <w:spacing w:val="-2"/>
          <w:sz w:val="24"/>
        </w:rPr>
        <w:t>Legislation;</w:t>
      </w:r>
    </w:p>
    <w:p w14:paraId="3C86F3CC" w14:textId="77777777" w:rsidR="000E3D84" w:rsidRDefault="000E3D84">
      <w:pPr>
        <w:pStyle w:val="BodyText"/>
        <w:spacing w:before="1"/>
      </w:pPr>
    </w:p>
    <w:p w14:paraId="2043C05D" w14:textId="77777777" w:rsidR="000E3D84" w:rsidRDefault="000813D4" w:rsidP="003B6B93">
      <w:pPr>
        <w:pStyle w:val="ListParagraph"/>
        <w:numPr>
          <w:ilvl w:val="0"/>
          <w:numId w:val="14"/>
        </w:numPr>
        <w:tabs>
          <w:tab w:val="left" w:pos="1350"/>
        </w:tabs>
        <w:ind w:left="1350" w:hanging="424"/>
        <w:rPr>
          <w:sz w:val="24"/>
        </w:rPr>
      </w:pPr>
      <w:r>
        <w:rPr>
          <w:sz w:val="24"/>
        </w:rPr>
        <w:t>Verification</w:t>
      </w:r>
      <w:r>
        <w:rPr>
          <w:spacing w:val="-16"/>
          <w:sz w:val="24"/>
        </w:rPr>
        <w:t xml:space="preserve"> </w:t>
      </w:r>
      <w:r>
        <w:rPr>
          <w:sz w:val="24"/>
        </w:rPr>
        <w:t>and</w:t>
      </w:r>
      <w:r>
        <w:rPr>
          <w:spacing w:val="-14"/>
          <w:sz w:val="24"/>
        </w:rPr>
        <w:t xml:space="preserve"> </w:t>
      </w:r>
      <w:r>
        <w:rPr>
          <w:sz w:val="24"/>
        </w:rPr>
        <w:t>documentation</w:t>
      </w:r>
      <w:r>
        <w:rPr>
          <w:spacing w:val="-16"/>
          <w:sz w:val="24"/>
        </w:rPr>
        <w:t xml:space="preserve"> </w:t>
      </w:r>
      <w:r>
        <w:rPr>
          <w:sz w:val="24"/>
        </w:rPr>
        <w:t>of</w:t>
      </w:r>
      <w:r>
        <w:rPr>
          <w:spacing w:val="-14"/>
          <w:sz w:val="24"/>
        </w:rPr>
        <w:t xml:space="preserve"> </w:t>
      </w:r>
      <w:r>
        <w:rPr>
          <w:spacing w:val="-4"/>
          <w:sz w:val="24"/>
        </w:rPr>
        <w:t>data;</w:t>
      </w:r>
    </w:p>
    <w:p w14:paraId="62376ECC" w14:textId="77777777" w:rsidR="000E3D84" w:rsidRDefault="000E3D84">
      <w:pPr>
        <w:pStyle w:val="BodyText"/>
      </w:pPr>
    </w:p>
    <w:p w14:paraId="03A27F19" w14:textId="77777777" w:rsidR="000E3D84" w:rsidRDefault="000813D4" w:rsidP="003B6B93">
      <w:pPr>
        <w:pStyle w:val="ListParagraph"/>
        <w:numPr>
          <w:ilvl w:val="0"/>
          <w:numId w:val="14"/>
        </w:numPr>
        <w:tabs>
          <w:tab w:val="left" w:pos="1350"/>
        </w:tabs>
        <w:ind w:left="1350" w:right="1281" w:hanging="425"/>
        <w:rPr>
          <w:sz w:val="24"/>
        </w:rPr>
      </w:pPr>
      <w:r>
        <w:rPr>
          <w:sz w:val="24"/>
        </w:rPr>
        <w:t>The</w:t>
      </w:r>
      <w:r>
        <w:rPr>
          <w:spacing w:val="-4"/>
          <w:sz w:val="24"/>
        </w:rPr>
        <w:t xml:space="preserve"> </w:t>
      </w:r>
      <w:r>
        <w:rPr>
          <w:sz w:val="24"/>
        </w:rPr>
        <w:t>timetable</w:t>
      </w:r>
      <w:r>
        <w:rPr>
          <w:spacing w:val="-6"/>
          <w:sz w:val="24"/>
        </w:rPr>
        <w:t xml:space="preserve"> </w:t>
      </w:r>
      <w:r>
        <w:rPr>
          <w:sz w:val="24"/>
        </w:rPr>
        <w:t>for</w:t>
      </w:r>
      <w:r>
        <w:rPr>
          <w:spacing w:val="-4"/>
          <w:sz w:val="24"/>
        </w:rPr>
        <w:t xml:space="preserve"> </w:t>
      </w:r>
      <w:r>
        <w:rPr>
          <w:sz w:val="24"/>
        </w:rPr>
        <w:t>receipt</w:t>
      </w:r>
      <w:r>
        <w:rPr>
          <w:spacing w:val="-4"/>
          <w:sz w:val="24"/>
        </w:rPr>
        <w:t xml:space="preserve"> </w:t>
      </w:r>
      <w:r>
        <w:rPr>
          <w:sz w:val="24"/>
        </w:rPr>
        <w:t>and</w:t>
      </w:r>
      <w:r>
        <w:rPr>
          <w:spacing w:val="-6"/>
          <w:sz w:val="24"/>
        </w:rPr>
        <w:t xml:space="preserve"> </w:t>
      </w:r>
      <w:r>
        <w:rPr>
          <w:sz w:val="24"/>
        </w:rPr>
        <w:t>preparation</w:t>
      </w:r>
      <w:r>
        <w:rPr>
          <w:spacing w:val="-6"/>
          <w:sz w:val="24"/>
        </w:rPr>
        <w:t xml:space="preserve"> </w:t>
      </w:r>
      <w:r>
        <w:rPr>
          <w:sz w:val="24"/>
        </w:rPr>
        <w:t>of</w:t>
      </w:r>
      <w:r>
        <w:rPr>
          <w:spacing w:val="-4"/>
          <w:sz w:val="24"/>
        </w:rPr>
        <w:t xml:space="preserve"> </w:t>
      </w:r>
      <w:r>
        <w:rPr>
          <w:sz w:val="24"/>
        </w:rPr>
        <w:t>payroll</w:t>
      </w:r>
      <w:r>
        <w:rPr>
          <w:spacing w:val="-5"/>
          <w:sz w:val="24"/>
        </w:rPr>
        <w:t xml:space="preserve"> </w:t>
      </w:r>
      <w:r>
        <w:rPr>
          <w:sz w:val="24"/>
        </w:rPr>
        <w:t>data</w:t>
      </w:r>
      <w:r>
        <w:rPr>
          <w:spacing w:val="-3"/>
          <w:sz w:val="24"/>
        </w:rPr>
        <w:t xml:space="preserve"> </w:t>
      </w:r>
      <w:r>
        <w:rPr>
          <w:sz w:val="24"/>
        </w:rPr>
        <w:t>and</w:t>
      </w:r>
      <w:r>
        <w:rPr>
          <w:spacing w:val="-4"/>
          <w:sz w:val="24"/>
        </w:rPr>
        <w:t xml:space="preserve"> </w:t>
      </w:r>
      <w:r>
        <w:rPr>
          <w:sz w:val="24"/>
        </w:rPr>
        <w:t>the payment of employees and allowances;</w:t>
      </w:r>
    </w:p>
    <w:p w14:paraId="0BF2A6A5" w14:textId="77777777" w:rsidR="000E3D84" w:rsidRDefault="000E3D84">
      <w:pPr>
        <w:pStyle w:val="BodyText"/>
      </w:pPr>
    </w:p>
    <w:p w14:paraId="76EFC322" w14:textId="77777777" w:rsidR="000E3D84" w:rsidRDefault="000813D4" w:rsidP="003B6B93">
      <w:pPr>
        <w:pStyle w:val="ListParagraph"/>
        <w:numPr>
          <w:ilvl w:val="0"/>
          <w:numId w:val="14"/>
        </w:numPr>
        <w:tabs>
          <w:tab w:val="left" w:pos="1350"/>
        </w:tabs>
        <w:ind w:left="1350" w:right="973" w:hanging="425"/>
        <w:rPr>
          <w:sz w:val="24"/>
        </w:rPr>
      </w:pPr>
      <w:r>
        <w:rPr>
          <w:sz w:val="24"/>
        </w:rPr>
        <w:t>Maintenance</w:t>
      </w:r>
      <w:r>
        <w:rPr>
          <w:spacing w:val="-7"/>
          <w:sz w:val="24"/>
        </w:rPr>
        <w:t xml:space="preserve"> </w:t>
      </w:r>
      <w:r>
        <w:rPr>
          <w:sz w:val="24"/>
        </w:rPr>
        <w:t>of</w:t>
      </w:r>
      <w:r>
        <w:rPr>
          <w:spacing w:val="-1"/>
          <w:sz w:val="24"/>
        </w:rPr>
        <w:t xml:space="preserve"> </w:t>
      </w:r>
      <w:r>
        <w:rPr>
          <w:sz w:val="24"/>
        </w:rPr>
        <w:t>subsidiary</w:t>
      </w:r>
      <w:r>
        <w:rPr>
          <w:spacing w:val="-9"/>
          <w:sz w:val="24"/>
        </w:rPr>
        <w:t xml:space="preserve"> </w:t>
      </w:r>
      <w:r>
        <w:rPr>
          <w:sz w:val="24"/>
        </w:rPr>
        <w:t>records</w:t>
      </w:r>
      <w:r>
        <w:rPr>
          <w:spacing w:val="-5"/>
          <w:sz w:val="24"/>
        </w:rPr>
        <w:t xml:space="preserve"> </w:t>
      </w:r>
      <w:r>
        <w:rPr>
          <w:sz w:val="24"/>
        </w:rPr>
        <w:t>for</w:t>
      </w:r>
      <w:r>
        <w:rPr>
          <w:spacing w:val="-5"/>
          <w:sz w:val="24"/>
        </w:rPr>
        <w:t xml:space="preserve"> </w:t>
      </w:r>
      <w:r>
        <w:rPr>
          <w:sz w:val="24"/>
        </w:rPr>
        <w:t>superannuation,</w:t>
      </w:r>
      <w:r>
        <w:rPr>
          <w:spacing w:val="-7"/>
          <w:sz w:val="24"/>
        </w:rPr>
        <w:t xml:space="preserve"> </w:t>
      </w:r>
      <w:r>
        <w:rPr>
          <w:sz w:val="24"/>
        </w:rPr>
        <w:t>income</w:t>
      </w:r>
      <w:r>
        <w:rPr>
          <w:spacing w:val="-7"/>
          <w:sz w:val="24"/>
        </w:rPr>
        <w:t xml:space="preserve"> </w:t>
      </w:r>
      <w:r>
        <w:rPr>
          <w:sz w:val="24"/>
        </w:rPr>
        <w:t>tax, social security and other authorised deductions from pay;</w:t>
      </w:r>
    </w:p>
    <w:p w14:paraId="671DDC38" w14:textId="77777777" w:rsidR="000E3D84" w:rsidRDefault="000E3D84">
      <w:pPr>
        <w:pStyle w:val="BodyText"/>
      </w:pPr>
    </w:p>
    <w:p w14:paraId="7F964DB2" w14:textId="77777777" w:rsidR="000E3D84" w:rsidRDefault="000813D4" w:rsidP="003B6B93">
      <w:pPr>
        <w:pStyle w:val="ListParagraph"/>
        <w:numPr>
          <w:ilvl w:val="0"/>
          <w:numId w:val="14"/>
        </w:numPr>
        <w:tabs>
          <w:tab w:val="left" w:pos="1350"/>
        </w:tabs>
        <w:ind w:left="1350" w:hanging="424"/>
        <w:rPr>
          <w:sz w:val="24"/>
        </w:rPr>
      </w:pPr>
      <w:r>
        <w:rPr>
          <w:sz w:val="24"/>
        </w:rPr>
        <w:t>Security</w:t>
      </w:r>
      <w:r>
        <w:rPr>
          <w:spacing w:val="-14"/>
          <w:sz w:val="24"/>
        </w:rPr>
        <w:t xml:space="preserve"> </w:t>
      </w:r>
      <w:r>
        <w:rPr>
          <w:sz w:val="24"/>
        </w:rPr>
        <w:t>and</w:t>
      </w:r>
      <w:r>
        <w:rPr>
          <w:spacing w:val="-12"/>
          <w:sz w:val="24"/>
        </w:rPr>
        <w:t xml:space="preserve"> </w:t>
      </w:r>
      <w:r>
        <w:rPr>
          <w:sz w:val="24"/>
        </w:rPr>
        <w:t>confidentiality</w:t>
      </w:r>
      <w:r>
        <w:rPr>
          <w:spacing w:val="-13"/>
          <w:sz w:val="24"/>
        </w:rPr>
        <w:t xml:space="preserve"> </w:t>
      </w:r>
      <w:r>
        <w:rPr>
          <w:sz w:val="24"/>
        </w:rPr>
        <w:t>of</w:t>
      </w:r>
      <w:r>
        <w:rPr>
          <w:spacing w:val="-12"/>
          <w:sz w:val="24"/>
        </w:rPr>
        <w:t xml:space="preserve"> </w:t>
      </w:r>
      <w:r>
        <w:rPr>
          <w:sz w:val="24"/>
        </w:rPr>
        <w:t>payroll</w:t>
      </w:r>
      <w:r>
        <w:rPr>
          <w:spacing w:val="-13"/>
          <w:sz w:val="24"/>
        </w:rPr>
        <w:t xml:space="preserve"> </w:t>
      </w:r>
      <w:r>
        <w:rPr>
          <w:spacing w:val="-2"/>
          <w:sz w:val="24"/>
        </w:rPr>
        <w:t>information;</w:t>
      </w:r>
    </w:p>
    <w:p w14:paraId="442FA172" w14:textId="77777777" w:rsidR="000E3D84" w:rsidRDefault="000813D4" w:rsidP="003B6B93">
      <w:pPr>
        <w:pStyle w:val="ListParagraph"/>
        <w:numPr>
          <w:ilvl w:val="0"/>
          <w:numId w:val="14"/>
        </w:numPr>
        <w:tabs>
          <w:tab w:val="left" w:pos="1350"/>
        </w:tabs>
        <w:spacing w:before="274"/>
        <w:ind w:left="1350" w:right="1837" w:hanging="425"/>
        <w:rPr>
          <w:sz w:val="24"/>
        </w:rPr>
      </w:pPr>
      <w:r>
        <w:rPr>
          <w:sz w:val="24"/>
        </w:rPr>
        <w:t>Checks</w:t>
      </w:r>
      <w:r>
        <w:rPr>
          <w:spacing w:val="-3"/>
          <w:sz w:val="24"/>
        </w:rPr>
        <w:t xml:space="preserve"> </w:t>
      </w:r>
      <w:r>
        <w:rPr>
          <w:sz w:val="24"/>
        </w:rPr>
        <w:t>to</w:t>
      </w:r>
      <w:r>
        <w:rPr>
          <w:spacing w:val="-5"/>
          <w:sz w:val="24"/>
        </w:rPr>
        <w:t xml:space="preserve"> </w:t>
      </w:r>
      <w:r>
        <w:rPr>
          <w:sz w:val="24"/>
        </w:rPr>
        <w:t>be</w:t>
      </w:r>
      <w:r>
        <w:rPr>
          <w:spacing w:val="-5"/>
          <w:sz w:val="24"/>
        </w:rPr>
        <w:t xml:space="preserve"> </w:t>
      </w:r>
      <w:r>
        <w:rPr>
          <w:sz w:val="24"/>
        </w:rPr>
        <w:t>applied</w:t>
      </w:r>
      <w:r>
        <w:rPr>
          <w:spacing w:val="-3"/>
          <w:sz w:val="24"/>
        </w:rPr>
        <w:t xml:space="preserve"> </w:t>
      </w:r>
      <w:r>
        <w:rPr>
          <w:sz w:val="24"/>
        </w:rPr>
        <w:t>to</w:t>
      </w:r>
      <w:r>
        <w:rPr>
          <w:spacing w:val="-3"/>
          <w:sz w:val="24"/>
        </w:rPr>
        <w:t xml:space="preserve"> </w:t>
      </w:r>
      <w:r>
        <w:rPr>
          <w:sz w:val="24"/>
        </w:rPr>
        <w:t>completed</w:t>
      </w:r>
      <w:r>
        <w:rPr>
          <w:spacing w:val="-5"/>
          <w:sz w:val="24"/>
        </w:rPr>
        <w:t xml:space="preserve"> </w:t>
      </w:r>
      <w:r>
        <w:rPr>
          <w:sz w:val="24"/>
        </w:rPr>
        <w:t>payroll</w:t>
      </w:r>
      <w:r>
        <w:rPr>
          <w:spacing w:val="-4"/>
          <w:sz w:val="24"/>
        </w:rPr>
        <w:t xml:space="preserve"> </w:t>
      </w:r>
      <w:r>
        <w:rPr>
          <w:sz w:val="24"/>
        </w:rPr>
        <w:t>before</w:t>
      </w:r>
      <w:r>
        <w:rPr>
          <w:spacing w:val="-3"/>
          <w:sz w:val="24"/>
        </w:rPr>
        <w:t xml:space="preserve"> </w:t>
      </w:r>
      <w:r>
        <w:rPr>
          <w:sz w:val="24"/>
        </w:rPr>
        <w:t>and</w:t>
      </w:r>
      <w:r>
        <w:rPr>
          <w:spacing w:val="-5"/>
          <w:sz w:val="24"/>
        </w:rPr>
        <w:t xml:space="preserve"> </w:t>
      </w:r>
      <w:r>
        <w:rPr>
          <w:sz w:val="24"/>
        </w:rPr>
        <w:t>after payment; and</w:t>
      </w:r>
    </w:p>
    <w:p w14:paraId="72516EF3" w14:textId="77777777" w:rsidR="000E3D84" w:rsidRDefault="000E3D84">
      <w:pPr>
        <w:pStyle w:val="BodyText"/>
      </w:pPr>
    </w:p>
    <w:p w14:paraId="391A46A1" w14:textId="77777777" w:rsidR="000E3D84" w:rsidRDefault="000813D4" w:rsidP="003B6B93">
      <w:pPr>
        <w:pStyle w:val="ListParagraph"/>
        <w:numPr>
          <w:ilvl w:val="0"/>
          <w:numId w:val="14"/>
        </w:numPr>
        <w:tabs>
          <w:tab w:val="left" w:pos="1350"/>
        </w:tabs>
        <w:ind w:left="1350" w:right="1388" w:hanging="425"/>
        <w:rPr>
          <w:sz w:val="24"/>
        </w:rPr>
      </w:pPr>
      <w:r>
        <w:rPr>
          <w:sz w:val="24"/>
        </w:rPr>
        <w:t>A system to ensure the recovery from those leaving the employment</w:t>
      </w:r>
      <w:r>
        <w:rPr>
          <w:spacing w:val="-5"/>
          <w:sz w:val="24"/>
        </w:rPr>
        <w:t xml:space="preserve"> </w:t>
      </w:r>
      <w:r>
        <w:rPr>
          <w:sz w:val="24"/>
        </w:rPr>
        <w:t>of</w:t>
      </w:r>
      <w:r>
        <w:rPr>
          <w:spacing w:val="-3"/>
          <w:sz w:val="24"/>
        </w:rPr>
        <w:t xml:space="preserve"> </w:t>
      </w:r>
      <w:r>
        <w:rPr>
          <w:sz w:val="24"/>
        </w:rPr>
        <w:t>the</w:t>
      </w:r>
      <w:r>
        <w:rPr>
          <w:spacing w:val="-5"/>
          <w:sz w:val="24"/>
        </w:rPr>
        <w:t xml:space="preserve"> </w:t>
      </w:r>
      <w:r>
        <w:rPr>
          <w:sz w:val="24"/>
        </w:rPr>
        <w:t>LHB</w:t>
      </w:r>
      <w:r>
        <w:rPr>
          <w:spacing w:val="-3"/>
          <w:sz w:val="24"/>
        </w:rPr>
        <w:t xml:space="preserve"> </w:t>
      </w:r>
      <w:r>
        <w:rPr>
          <w:sz w:val="24"/>
        </w:rPr>
        <w:t>of</w:t>
      </w:r>
      <w:r>
        <w:rPr>
          <w:spacing w:val="-1"/>
          <w:sz w:val="24"/>
        </w:rPr>
        <w:t xml:space="preserve"> </w:t>
      </w:r>
      <w:r>
        <w:rPr>
          <w:sz w:val="24"/>
        </w:rPr>
        <w:t>sums</w:t>
      </w:r>
      <w:r>
        <w:rPr>
          <w:spacing w:val="-6"/>
          <w:sz w:val="24"/>
        </w:rPr>
        <w:t xml:space="preserve"> </w:t>
      </w:r>
      <w:r>
        <w:rPr>
          <w:sz w:val="24"/>
        </w:rPr>
        <w:t>of</w:t>
      </w:r>
      <w:r>
        <w:rPr>
          <w:spacing w:val="-3"/>
          <w:sz w:val="24"/>
        </w:rPr>
        <w:t xml:space="preserve"> </w:t>
      </w:r>
      <w:r>
        <w:rPr>
          <w:sz w:val="24"/>
        </w:rPr>
        <w:t>money</w:t>
      </w:r>
      <w:r>
        <w:rPr>
          <w:spacing w:val="-6"/>
          <w:sz w:val="24"/>
        </w:rPr>
        <w:t xml:space="preserve"> </w:t>
      </w:r>
      <w:r>
        <w:rPr>
          <w:sz w:val="24"/>
        </w:rPr>
        <w:t>and</w:t>
      </w:r>
      <w:r>
        <w:rPr>
          <w:spacing w:val="-3"/>
          <w:sz w:val="24"/>
        </w:rPr>
        <w:t xml:space="preserve"> </w:t>
      </w:r>
      <w:r>
        <w:rPr>
          <w:sz w:val="24"/>
        </w:rPr>
        <w:t>property</w:t>
      </w:r>
      <w:r>
        <w:rPr>
          <w:spacing w:val="-6"/>
          <w:sz w:val="24"/>
        </w:rPr>
        <w:t xml:space="preserve"> </w:t>
      </w:r>
      <w:r>
        <w:rPr>
          <w:sz w:val="24"/>
        </w:rPr>
        <w:t>due</w:t>
      </w:r>
      <w:r>
        <w:rPr>
          <w:spacing w:val="-5"/>
          <w:sz w:val="24"/>
        </w:rPr>
        <w:t xml:space="preserve"> </w:t>
      </w:r>
      <w:r>
        <w:rPr>
          <w:sz w:val="24"/>
        </w:rPr>
        <w:t>by them to the LHB.</w:t>
      </w:r>
    </w:p>
    <w:p w14:paraId="40146D1F" w14:textId="77777777" w:rsidR="000E3D84" w:rsidRDefault="000E3D84">
      <w:pPr>
        <w:pStyle w:val="BodyText"/>
      </w:pPr>
    </w:p>
    <w:p w14:paraId="6AAB27E9" w14:textId="77777777" w:rsidR="000E3D84" w:rsidRDefault="000813D4" w:rsidP="003B6B93">
      <w:pPr>
        <w:pStyle w:val="ListParagraph"/>
        <w:numPr>
          <w:ilvl w:val="2"/>
          <w:numId w:val="15"/>
        </w:numPr>
        <w:tabs>
          <w:tab w:val="left" w:pos="935"/>
        </w:tabs>
        <w:ind w:left="935" w:hanging="717"/>
        <w:rPr>
          <w:sz w:val="24"/>
        </w:rPr>
      </w:pPr>
      <w:r>
        <w:rPr>
          <w:sz w:val="24"/>
        </w:rPr>
        <w:t>The</w:t>
      </w:r>
      <w:r>
        <w:rPr>
          <w:spacing w:val="-4"/>
          <w:sz w:val="24"/>
        </w:rPr>
        <w:t xml:space="preserve"> </w:t>
      </w:r>
      <w:r>
        <w:rPr>
          <w:sz w:val="24"/>
        </w:rPr>
        <w:t>Chief</w:t>
      </w:r>
      <w:r>
        <w:rPr>
          <w:spacing w:val="-4"/>
          <w:sz w:val="24"/>
        </w:rPr>
        <w:t xml:space="preserve"> </w:t>
      </w:r>
      <w:r>
        <w:rPr>
          <w:sz w:val="24"/>
        </w:rPr>
        <w:t>Executive</w:t>
      </w:r>
      <w:r>
        <w:rPr>
          <w:spacing w:val="-2"/>
          <w:sz w:val="24"/>
        </w:rPr>
        <w:t xml:space="preserve"> </w:t>
      </w:r>
      <w:r>
        <w:rPr>
          <w:sz w:val="24"/>
        </w:rPr>
        <w:t>is</w:t>
      </w:r>
      <w:r>
        <w:rPr>
          <w:spacing w:val="-4"/>
          <w:sz w:val="24"/>
        </w:rPr>
        <w:t xml:space="preserve"> </w:t>
      </w:r>
      <w:r>
        <w:rPr>
          <w:sz w:val="24"/>
        </w:rPr>
        <w:t>responsible</w:t>
      </w:r>
      <w:r>
        <w:rPr>
          <w:spacing w:val="-6"/>
          <w:sz w:val="24"/>
        </w:rPr>
        <w:t xml:space="preserve"> </w:t>
      </w:r>
      <w:r>
        <w:rPr>
          <w:spacing w:val="-4"/>
          <w:sz w:val="24"/>
        </w:rPr>
        <w:t>for:</w:t>
      </w:r>
    </w:p>
    <w:p w14:paraId="4326F3D4" w14:textId="77777777" w:rsidR="000E3D84" w:rsidRDefault="000E3D84">
      <w:pPr>
        <w:pStyle w:val="BodyText"/>
      </w:pPr>
    </w:p>
    <w:p w14:paraId="4864F238" w14:textId="77777777" w:rsidR="000E3D84" w:rsidRDefault="000813D4" w:rsidP="003B6B93">
      <w:pPr>
        <w:pStyle w:val="ListParagraph"/>
        <w:numPr>
          <w:ilvl w:val="0"/>
          <w:numId w:val="13"/>
        </w:numPr>
        <w:tabs>
          <w:tab w:val="left" w:pos="1209"/>
          <w:tab w:val="left" w:pos="1211"/>
        </w:tabs>
        <w:ind w:right="1053"/>
        <w:rPr>
          <w:sz w:val="24"/>
        </w:rPr>
      </w:pPr>
      <w:r>
        <w:rPr>
          <w:sz w:val="24"/>
        </w:rPr>
        <w:t>Ensuring that arrangements for a payroll service from NHS Wales Shared</w:t>
      </w:r>
      <w:r>
        <w:rPr>
          <w:spacing w:val="-5"/>
          <w:sz w:val="24"/>
        </w:rPr>
        <w:t xml:space="preserve"> </w:t>
      </w:r>
      <w:r>
        <w:rPr>
          <w:sz w:val="24"/>
        </w:rPr>
        <w:t>Services</w:t>
      </w:r>
      <w:r>
        <w:rPr>
          <w:spacing w:val="-5"/>
          <w:sz w:val="24"/>
        </w:rPr>
        <w:t xml:space="preserve"> </w:t>
      </w:r>
      <w:r>
        <w:rPr>
          <w:sz w:val="24"/>
        </w:rPr>
        <w:t>Partnership</w:t>
      </w:r>
      <w:r>
        <w:rPr>
          <w:spacing w:val="-1"/>
          <w:sz w:val="24"/>
        </w:rPr>
        <w:t xml:space="preserve"> </w:t>
      </w:r>
      <w:r>
        <w:rPr>
          <w:sz w:val="24"/>
        </w:rPr>
        <w:t>(NWSSP)</w:t>
      </w:r>
      <w:r>
        <w:rPr>
          <w:spacing w:val="-5"/>
          <w:sz w:val="24"/>
        </w:rPr>
        <w:t xml:space="preserve"> </w:t>
      </w:r>
      <w:r>
        <w:rPr>
          <w:sz w:val="24"/>
        </w:rPr>
        <w:t>is</w:t>
      </w:r>
      <w:r>
        <w:rPr>
          <w:spacing w:val="-5"/>
          <w:sz w:val="24"/>
        </w:rPr>
        <w:t xml:space="preserve"> </w:t>
      </w:r>
      <w:r>
        <w:rPr>
          <w:sz w:val="24"/>
        </w:rPr>
        <w:t>supported</w:t>
      </w:r>
      <w:r>
        <w:rPr>
          <w:spacing w:val="-7"/>
          <w:sz w:val="24"/>
        </w:rPr>
        <w:t xml:space="preserve"> </w:t>
      </w:r>
      <w:r>
        <w:rPr>
          <w:sz w:val="24"/>
        </w:rPr>
        <w:t>by</w:t>
      </w:r>
      <w:r>
        <w:rPr>
          <w:spacing w:val="-8"/>
          <w:sz w:val="24"/>
        </w:rPr>
        <w:t xml:space="preserve"> </w:t>
      </w:r>
      <w:r>
        <w:rPr>
          <w:sz w:val="24"/>
        </w:rPr>
        <w:t>appropriate Service</w:t>
      </w:r>
      <w:r>
        <w:rPr>
          <w:spacing w:val="-4"/>
          <w:sz w:val="24"/>
        </w:rPr>
        <w:t xml:space="preserve"> </w:t>
      </w:r>
      <w:r>
        <w:rPr>
          <w:sz w:val="24"/>
        </w:rPr>
        <w:t>Level</w:t>
      </w:r>
      <w:r>
        <w:rPr>
          <w:spacing w:val="-4"/>
          <w:sz w:val="24"/>
        </w:rPr>
        <w:t xml:space="preserve"> </w:t>
      </w:r>
      <w:r>
        <w:rPr>
          <w:sz w:val="24"/>
        </w:rPr>
        <w:t>Agreements,</w:t>
      </w:r>
      <w:r>
        <w:rPr>
          <w:spacing w:val="-6"/>
          <w:sz w:val="24"/>
        </w:rPr>
        <w:t xml:space="preserve"> </w:t>
      </w:r>
      <w:r>
        <w:rPr>
          <w:sz w:val="24"/>
        </w:rPr>
        <w:t>terms</w:t>
      </w:r>
      <w:r>
        <w:rPr>
          <w:spacing w:val="-7"/>
          <w:sz w:val="24"/>
        </w:rPr>
        <w:t xml:space="preserve"> </w:t>
      </w:r>
      <w:r>
        <w:rPr>
          <w:sz w:val="24"/>
        </w:rPr>
        <w:t>and</w:t>
      </w:r>
      <w:r>
        <w:rPr>
          <w:spacing w:val="-4"/>
          <w:sz w:val="24"/>
        </w:rPr>
        <w:t xml:space="preserve"> </w:t>
      </w:r>
      <w:r>
        <w:rPr>
          <w:sz w:val="24"/>
        </w:rPr>
        <w:t>conditions,</w:t>
      </w:r>
      <w:r>
        <w:rPr>
          <w:spacing w:val="-6"/>
          <w:sz w:val="24"/>
        </w:rPr>
        <w:t xml:space="preserve"> </w:t>
      </w:r>
      <w:r>
        <w:rPr>
          <w:sz w:val="24"/>
        </w:rPr>
        <w:t>adequate</w:t>
      </w:r>
      <w:r>
        <w:rPr>
          <w:spacing w:val="-3"/>
          <w:sz w:val="24"/>
        </w:rPr>
        <w:t xml:space="preserve"> </w:t>
      </w:r>
      <w:r>
        <w:rPr>
          <w:sz w:val="24"/>
        </w:rPr>
        <w:t>internal controls and internal audit review procedures;</w:t>
      </w:r>
    </w:p>
    <w:p w14:paraId="63AD1EE4" w14:textId="77777777" w:rsidR="000E3D84" w:rsidRDefault="000E3D84">
      <w:pPr>
        <w:pStyle w:val="BodyText"/>
      </w:pPr>
    </w:p>
    <w:p w14:paraId="0386F4C9" w14:textId="77777777" w:rsidR="000E3D84" w:rsidRDefault="000813D4" w:rsidP="003B6B93">
      <w:pPr>
        <w:pStyle w:val="ListParagraph"/>
        <w:numPr>
          <w:ilvl w:val="0"/>
          <w:numId w:val="13"/>
        </w:numPr>
        <w:tabs>
          <w:tab w:val="left" w:pos="1211"/>
          <w:tab w:val="left" w:pos="1276"/>
        </w:tabs>
        <w:ind w:right="991"/>
        <w:rPr>
          <w:sz w:val="24"/>
        </w:rPr>
      </w:pPr>
      <w:r>
        <w:rPr>
          <w:rFonts w:ascii="Times New Roman"/>
          <w:sz w:val="24"/>
        </w:rPr>
        <w:tab/>
      </w:r>
      <w:r>
        <w:rPr>
          <w:sz w:val="24"/>
        </w:rPr>
        <w:t>Ensuring</w:t>
      </w:r>
      <w:r>
        <w:rPr>
          <w:spacing w:val="-5"/>
          <w:sz w:val="24"/>
        </w:rPr>
        <w:t xml:space="preserve"> </w:t>
      </w:r>
      <w:r>
        <w:rPr>
          <w:sz w:val="24"/>
        </w:rPr>
        <w:t>a</w:t>
      </w:r>
      <w:r>
        <w:rPr>
          <w:spacing w:val="-2"/>
          <w:sz w:val="24"/>
        </w:rPr>
        <w:t xml:space="preserve"> </w:t>
      </w:r>
      <w:r>
        <w:rPr>
          <w:sz w:val="24"/>
        </w:rPr>
        <w:t>sound</w:t>
      </w:r>
      <w:r>
        <w:rPr>
          <w:spacing w:val="-3"/>
          <w:sz w:val="24"/>
        </w:rPr>
        <w:t xml:space="preserve"> </w:t>
      </w:r>
      <w:r>
        <w:rPr>
          <w:sz w:val="24"/>
        </w:rPr>
        <w:t>system</w:t>
      </w:r>
      <w:r>
        <w:rPr>
          <w:spacing w:val="-4"/>
          <w:sz w:val="24"/>
        </w:rPr>
        <w:t xml:space="preserve"> </w:t>
      </w:r>
      <w:r>
        <w:rPr>
          <w:sz w:val="24"/>
        </w:rPr>
        <w:t>of</w:t>
      </w:r>
      <w:r>
        <w:rPr>
          <w:spacing w:val="-1"/>
          <w:sz w:val="24"/>
        </w:rPr>
        <w:t xml:space="preserve"> </w:t>
      </w:r>
      <w:r>
        <w:rPr>
          <w:sz w:val="24"/>
        </w:rPr>
        <w:t>internal</w:t>
      </w:r>
      <w:r>
        <w:rPr>
          <w:spacing w:val="-3"/>
          <w:sz w:val="24"/>
        </w:rPr>
        <w:t xml:space="preserve"> </w:t>
      </w:r>
      <w:r>
        <w:rPr>
          <w:sz w:val="24"/>
        </w:rPr>
        <w:t>control</w:t>
      </w:r>
      <w:r>
        <w:rPr>
          <w:spacing w:val="-6"/>
          <w:sz w:val="24"/>
        </w:rPr>
        <w:t xml:space="preserve"> </w:t>
      </w:r>
      <w:r>
        <w:rPr>
          <w:sz w:val="24"/>
        </w:rPr>
        <w:t>and</w:t>
      </w:r>
      <w:r>
        <w:rPr>
          <w:spacing w:val="-3"/>
          <w:sz w:val="24"/>
        </w:rPr>
        <w:t xml:space="preserve"> </w:t>
      </w:r>
      <w:r>
        <w:rPr>
          <w:sz w:val="24"/>
        </w:rPr>
        <w:t>audit</w:t>
      </w:r>
      <w:r>
        <w:rPr>
          <w:spacing w:val="-3"/>
          <w:sz w:val="24"/>
        </w:rPr>
        <w:t xml:space="preserve"> </w:t>
      </w:r>
      <w:r>
        <w:rPr>
          <w:sz w:val="24"/>
        </w:rPr>
        <w:t>review</w:t>
      </w:r>
      <w:r>
        <w:rPr>
          <w:spacing w:val="-6"/>
          <w:sz w:val="24"/>
        </w:rPr>
        <w:t xml:space="preserve"> </w:t>
      </w:r>
      <w:r>
        <w:rPr>
          <w:sz w:val="24"/>
        </w:rPr>
        <w:t>of</w:t>
      </w:r>
      <w:r>
        <w:rPr>
          <w:spacing w:val="-3"/>
          <w:sz w:val="24"/>
        </w:rPr>
        <w:t xml:space="preserve"> </w:t>
      </w:r>
      <w:r>
        <w:rPr>
          <w:sz w:val="24"/>
        </w:rPr>
        <w:t>any internally provided payroll service; and</w:t>
      </w:r>
    </w:p>
    <w:p w14:paraId="6B698255" w14:textId="77777777" w:rsidR="000E3D84" w:rsidRDefault="000E3D84">
      <w:pPr>
        <w:pStyle w:val="BodyText"/>
        <w:spacing w:before="1"/>
      </w:pPr>
    </w:p>
    <w:p w14:paraId="49B9E360" w14:textId="77777777" w:rsidR="000E3D84" w:rsidRDefault="000813D4" w:rsidP="003B6B93">
      <w:pPr>
        <w:pStyle w:val="ListParagraph"/>
        <w:numPr>
          <w:ilvl w:val="0"/>
          <w:numId w:val="13"/>
        </w:numPr>
        <w:tabs>
          <w:tab w:val="left" w:pos="1211"/>
        </w:tabs>
        <w:ind w:right="1299"/>
        <w:rPr>
          <w:sz w:val="24"/>
        </w:rPr>
      </w:pPr>
      <w:r>
        <w:rPr>
          <w:sz w:val="24"/>
        </w:rPr>
        <w:t>Maintenance</w:t>
      </w:r>
      <w:r>
        <w:rPr>
          <w:spacing w:val="-8"/>
          <w:sz w:val="24"/>
        </w:rPr>
        <w:t xml:space="preserve"> </w:t>
      </w:r>
      <w:r>
        <w:rPr>
          <w:sz w:val="24"/>
        </w:rPr>
        <w:t>and/or</w:t>
      </w:r>
      <w:r>
        <w:rPr>
          <w:spacing w:val="-5"/>
          <w:sz w:val="24"/>
        </w:rPr>
        <w:t xml:space="preserve"> </w:t>
      </w:r>
      <w:r>
        <w:rPr>
          <w:sz w:val="24"/>
        </w:rPr>
        <w:t>the</w:t>
      </w:r>
      <w:r>
        <w:rPr>
          <w:spacing w:val="-5"/>
          <w:sz w:val="24"/>
        </w:rPr>
        <w:t xml:space="preserve"> </w:t>
      </w:r>
      <w:r>
        <w:rPr>
          <w:sz w:val="24"/>
        </w:rPr>
        <w:t>authorisation</w:t>
      </w:r>
      <w:r>
        <w:rPr>
          <w:spacing w:val="-7"/>
          <w:sz w:val="24"/>
        </w:rPr>
        <w:t xml:space="preserve"> </w:t>
      </w:r>
      <w:r>
        <w:rPr>
          <w:sz w:val="24"/>
        </w:rPr>
        <w:t>of</w:t>
      </w:r>
      <w:r>
        <w:rPr>
          <w:spacing w:val="-4"/>
          <w:sz w:val="24"/>
        </w:rPr>
        <w:t xml:space="preserve"> </w:t>
      </w:r>
      <w:r>
        <w:rPr>
          <w:sz w:val="24"/>
        </w:rPr>
        <w:t>regular</w:t>
      </w:r>
      <w:r>
        <w:rPr>
          <w:spacing w:val="-5"/>
          <w:sz w:val="24"/>
        </w:rPr>
        <w:t xml:space="preserve"> </w:t>
      </w:r>
      <w:r>
        <w:rPr>
          <w:sz w:val="24"/>
        </w:rPr>
        <w:t>and</w:t>
      </w:r>
      <w:r>
        <w:rPr>
          <w:spacing w:val="-7"/>
          <w:sz w:val="24"/>
        </w:rPr>
        <w:t xml:space="preserve"> </w:t>
      </w:r>
      <w:r>
        <w:rPr>
          <w:sz w:val="24"/>
        </w:rPr>
        <w:t>independent reconciliation of pay control accounts.</w:t>
      </w:r>
    </w:p>
    <w:p w14:paraId="7B54B44F" w14:textId="77777777" w:rsidR="000E3D84" w:rsidRDefault="000E3D84">
      <w:pPr>
        <w:pStyle w:val="BodyText"/>
      </w:pPr>
    </w:p>
    <w:p w14:paraId="7B96441D" w14:textId="77777777" w:rsidR="000E3D84" w:rsidRDefault="000813D4" w:rsidP="003B6B93">
      <w:pPr>
        <w:pStyle w:val="ListParagraph"/>
        <w:numPr>
          <w:ilvl w:val="2"/>
          <w:numId w:val="15"/>
        </w:numPr>
        <w:tabs>
          <w:tab w:val="left" w:pos="935"/>
        </w:tabs>
        <w:ind w:left="935" w:hanging="717"/>
        <w:rPr>
          <w:sz w:val="24"/>
        </w:rPr>
      </w:pPr>
      <w:r>
        <w:rPr>
          <w:sz w:val="24"/>
        </w:rPr>
        <w:t>Appropriately</w:t>
      </w:r>
      <w:r>
        <w:rPr>
          <w:spacing w:val="-9"/>
          <w:sz w:val="24"/>
        </w:rPr>
        <w:t xml:space="preserve"> </w:t>
      </w:r>
      <w:r>
        <w:rPr>
          <w:sz w:val="24"/>
        </w:rPr>
        <w:t>nominated</w:t>
      </w:r>
      <w:r>
        <w:rPr>
          <w:spacing w:val="-7"/>
          <w:sz w:val="24"/>
        </w:rPr>
        <w:t xml:space="preserve"> </w:t>
      </w:r>
      <w:r>
        <w:rPr>
          <w:sz w:val="24"/>
        </w:rPr>
        <w:t>managers</w:t>
      </w:r>
      <w:r>
        <w:rPr>
          <w:spacing w:val="-5"/>
          <w:sz w:val="24"/>
        </w:rPr>
        <w:t xml:space="preserve"> </w:t>
      </w:r>
      <w:r>
        <w:rPr>
          <w:sz w:val="24"/>
        </w:rPr>
        <w:t>have</w:t>
      </w:r>
      <w:r>
        <w:rPr>
          <w:spacing w:val="-6"/>
          <w:sz w:val="24"/>
        </w:rPr>
        <w:t xml:space="preserve"> </w:t>
      </w:r>
      <w:r>
        <w:rPr>
          <w:sz w:val="24"/>
        </w:rPr>
        <w:t>delegated</w:t>
      </w:r>
      <w:r>
        <w:rPr>
          <w:spacing w:val="-5"/>
          <w:sz w:val="24"/>
        </w:rPr>
        <w:t xml:space="preserve"> </w:t>
      </w:r>
      <w:r>
        <w:rPr>
          <w:sz w:val="24"/>
        </w:rPr>
        <w:t>responsibility</w:t>
      </w:r>
      <w:r>
        <w:rPr>
          <w:spacing w:val="-7"/>
          <w:sz w:val="24"/>
        </w:rPr>
        <w:t xml:space="preserve"> </w:t>
      </w:r>
      <w:r>
        <w:rPr>
          <w:spacing w:val="-4"/>
          <w:sz w:val="24"/>
        </w:rPr>
        <w:t>for:</w:t>
      </w:r>
    </w:p>
    <w:p w14:paraId="4EC011D5" w14:textId="77777777" w:rsidR="000E3D84" w:rsidRDefault="000E3D84">
      <w:pPr>
        <w:rPr>
          <w:sz w:val="24"/>
        </w:rPr>
        <w:sectPr w:rsidR="000E3D84">
          <w:pgSz w:w="11910" w:h="16850"/>
          <w:pgMar w:top="1000" w:right="920" w:bottom="2400" w:left="1580" w:header="0" w:footer="2203" w:gutter="0"/>
          <w:cols w:space="720"/>
        </w:sectPr>
      </w:pPr>
    </w:p>
    <w:p w14:paraId="3978F79D" w14:textId="77777777" w:rsidR="000E3D84" w:rsidRDefault="000813D4" w:rsidP="003B6B93">
      <w:pPr>
        <w:pStyle w:val="ListParagraph"/>
        <w:numPr>
          <w:ilvl w:val="0"/>
          <w:numId w:val="12"/>
        </w:numPr>
        <w:tabs>
          <w:tab w:val="left" w:pos="1350"/>
        </w:tabs>
        <w:spacing w:before="75"/>
        <w:ind w:right="1004"/>
        <w:rPr>
          <w:sz w:val="24"/>
        </w:rPr>
      </w:pPr>
      <w:r>
        <w:rPr>
          <w:sz w:val="24"/>
        </w:rPr>
        <w:lastRenderedPageBreak/>
        <w:t>Submitting</w:t>
      </w:r>
      <w:r>
        <w:rPr>
          <w:spacing w:val="-8"/>
          <w:sz w:val="24"/>
        </w:rPr>
        <w:t xml:space="preserve"> </w:t>
      </w:r>
      <w:r>
        <w:rPr>
          <w:sz w:val="24"/>
        </w:rPr>
        <w:t>time</w:t>
      </w:r>
      <w:r>
        <w:rPr>
          <w:spacing w:val="-6"/>
          <w:sz w:val="24"/>
        </w:rPr>
        <w:t xml:space="preserve"> </w:t>
      </w:r>
      <w:r>
        <w:rPr>
          <w:sz w:val="24"/>
        </w:rPr>
        <w:t>records,</w:t>
      </w:r>
      <w:r>
        <w:rPr>
          <w:spacing w:val="-5"/>
          <w:sz w:val="24"/>
        </w:rPr>
        <w:t xml:space="preserve"> </w:t>
      </w:r>
      <w:r>
        <w:rPr>
          <w:sz w:val="24"/>
        </w:rPr>
        <w:t>and</w:t>
      </w:r>
      <w:r>
        <w:rPr>
          <w:spacing w:val="-5"/>
          <w:sz w:val="24"/>
        </w:rPr>
        <w:t xml:space="preserve"> </w:t>
      </w:r>
      <w:r>
        <w:rPr>
          <w:sz w:val="24"/>
        </w:rPr>
        <w:t>other</w:t>
      </w:r>
      <w:r>
        <w:rPr>
          <w:spacing w:val="-5"/>
          <w:sz w:val="24"/>
        </w:rPr>
        <w:t xml:space="preserve"> </w:t>
      </w:r>
      <w:r>
        <w:rPr>
          <w:sz w:val="24"/>
        </w:rPr>
        <w:t>notifications</w:t>
      </w:r>
      <w:r>
        <w:rPr>
          <w:spacing w:val="-5"/>
          <w:sz w:val="24"/>
        </w:rPr>
        <w:t xml:space="preserve"> </w:t>
      </w:r>
      <w:r>
        <w:rPr>
          <w:sz w:val="24"/>
        </w:rPr>
        <w:t>in</w:t>
      </w:r>
      <w:r>
        <w:rPr>
          <w:spacing w:val="-5"/>
          <w:sz w:val="24"/>
        </w:rPr>
        <w:t xml:space="preserve"> </w:t>
      </w:r>
      <w:r>
        <w:rPr>
          <w:sz w:val="24"/>
        </w:rPr>
        <w:t>accordance</w:t>
      </w:r>
      <w:r>
        <w:rPr>
          <w:spacing w:val="-5"/>
          <w:sz w:val="24"/>
        </w:rPr>
        <w:t xml:space="preserve"> </w:t>
      </w:r>
      <w:r>
        <w:rPr>
          <w:sz w:val="24"/>
        </w:rPr>
        <w:t>with agreed timetables;</w:t>
      </w:r>
    </w:p>
    <w:p w14:paraId="70C016B4" w14:textId="77777777" w:rsidR="000E3D84" w:rsidRDefault="000E3D84">
      <w:pPr>
        <w:pStyle w:val="BodyText"/>
      </w:pPr>
    </w:p>
    <w:p w14:paraId="1433DAF9" w14:textId="77777777" w:rsidR="000E3D84" w:rsidRDefault="000813D4" w:rsidP="003B6B93">
      <w:pPr>
        <w:pStyle w:val="ListParagraph"/>
        <w:numPr>
          <w:ilvl w:val="0"/>
          <w:numId w:val="12"/>
        </w:numPr>
        <w:tabs>
          <w:tab w:val="left" w:pos="1350"/>
        </w:tabs>
        <w:ind w:right="989"/>
        <w:rPr>
          <w:sz w:val="24"/>
        </w:rPr>
      </w:pPr>
      <w:r>
        <w:rPr>
          <w:sz w:val="24"/>
        </w:rPr>
        <w:t>Completing</w:t>
      </w:r>
      <w:r>
        <w:rPr>
          <w:spacing w:val="-6"/>
          <w:sz w:val="24"/>
        </w:rPr>
        <w:t xml:space="preserve"> </w:t>
      </w:r>
      <w:r>
        <w:rPr>
          <w:sz w:val="24"/>
        </w:rPr>
        <w:t>time</w:t>
      </w:r>
      <w:r>
        <w:rPr>
          <w:spacing w:val="-6"/>
          <w:sz w:val="24"/>
        </w:rPr>
        <w:t xml:space="preserve"> </w:t>
      </w:r>
      <w:r>
        <w:rPr>
          <w:sz w:val="24"/>
        </w:rPr>
        <w:t>records</w:t>
      </w:r>
      <w:r>
        <w:rPr>
          <w:spacing w:val="-5"/>
          <w:sz w:val="24"/>
        </w:rPr>
        <w:t xml:space="preserve"> </w:t>
      </w:r>
      <w:r>
        <w:rPr>
          <w:sz w:val="24"/>
        </w:rPr>
        <w:t>and</w:t>
      </w:r>
      <w:r>
        <w:rPr>
          <w:spacing w:val="-5"/>
          <w:sz w:val="24"/>
        </w:rPr>
        <w:t xml:space="preserve"> </w:t>
      </w:r>
      <w:r>
        <w:rPr>
          <w:sz w:val="24"/>
        </w:rPr>
        <w:t>other</w:t>
      </w:r>
      <w:r>
        <w:rPr>
          <w:spacing w:val="-7"/>
          <w:sz w:val="24"/>
        </w:rPr>
        <w:t xml:space="preserve"> </w:t>
      </w:r>
      <w:r>
        <w:rPr>
          <w:sz w:val="24"/>
        </w:rPr>
        <w:t>notifications</w:t>
      </w:r>
      <w:r>
        <w:rPr>
          <w:spacing w:val="-5"/>
          <w:sz w:val="24"/>
        </w:rPr>
        <w:t xml:space="preserve"> </w:t>
      </w:r>
      <w:r>
        <w:rPr>
          <w:sz w:val="24"/>
        </w:rPr>
        <w:t>in</w:t>
      </w:r>
      <w:r>
        <w:rPr>
          <w:spacing w:val="-5"/>
          <w:sz w:val="24"/>
        </w:rPr>
        <w:t xml:space="preserve"> </w:t>
      </w:r>
      <w:r>
        <w:rPr>
          <w:sz w:val="24"/>
        </w:rPr>
        <w:t>accordance</w:t>
      </w:r>
      <w:r>
        <w:rPr>
          <w:spacing w:val="-5"/>
          <w:sz w:val="24"/>
        </w:rPr>
        <w:t xml:space="preserve"> </w:t>
      </w:r>
      <w:r>
        <w:rPr>
          <w:sz w:val="24"/>
        </w:rPr>
        <w:t>with the Service Level Agreements; and</w:t>
      </w:r>
    </w:p>
    <w:p w14:paraId="2464455F" w14:textId="77777777" w:rsidR="000E3D84" w:rsidRDefault="000E3D84">
      <w:pPr>
        <w:pStyle w:val="BodyText"/>
      </w:pPr>
    </w:p>
    <w:p w14:paraId="35C608DB" w14:textId="47E8BE74" w:rsidR="000E3D84" w:rsidRPr="00B87DC0" w:rsidRDefault="000813D4" w:rsidP="003B6B93">
      <w:pPr>
        <w:pStyle w:val="ListParagraph"/>
        <w:numPr>
          <w:ilvl w:val="0"/>
          <w:numId w:val="12"/>
        </w:numPr>
        <w:tabs>
          <w:tab w:val="left" w:pos="1350"/>
        </w:tabs>
        <w:ind w:right="1023"/>
        <w:rPr>
          <w:sz w:val="24"/>
        </w:rPr>
      </w:pPr>
      <w:r>
        <w:rPr>
          <w:sz w:val="24"/>
        </w:rPr>
        <w:t>Submitting termination forms in the prescribed form immediately upon knowing the effective date of an employee’s or officer’s resignation,</w:t>
      </w:r>
      <w:r>
        <w:rPr>
          <w:spacing w:val="-3"/>
          <w:sz w:val="24"/>
        </w:rPr>
        <w:t xml:space="preserve"> </w:t>
      </w:r>
      <w:r>
        <w:rPr>
          <w:sz w:val="24"/>
        </w:rPr>
        <w:t>termination</w:t>
      </w:r>
      <w:r>
        <w:rPr>
          <w:spacing w:val="-3"/>
          <w:sz w:val="24"/>
        </w:rPr>
        <w:t xml:space="preserve"> </w:t>
      </w:r>
      <w:r>
        <w:rPr>
          <w:sz w:val="24"/>
        </w:rPr>
        <w:t>or</w:t>
      </w:r>
      <w:r>
        <w:rPr>
          <w:spacing w:val="-3"/>
          <w:sz w:val="24"/>
        </w:rPr>
        <w:t xml:space="preserve"> </w:t>
      </w:r>
      <w:r>
        <w:rPr>
          <w:sz w:val="24"/>
        </w:rPr>
        <w:t>retirement.</w:t>
      </w:r>
      <w:r>
        <w:rPr>
          <w:spacing w:val="40"/>
          <w:sz w:val="24"/>
        </w:rPr>
        <w:t xml:space="preserve"> </w:t>
      </w:r>
      <w:r>
        <w:rPr>
          <w:sz w:val="24"/>
        </w:rPr>
        <w:t>Where</w:t>
      </w:r>
      <w:r>
        <w:rPr>
          <w:spacing w:val="-3"/>
          <w:sz w:val="24"/>
        </w:rPr>
        <w:t xml:space="preserve"> </w:t>
      </w:r>
      <w:r>
        <w:rPr>
          <w:sz w:val="24"/>
        </w:rPr>
        <w:t>an</w:t>
      </w:r>
      <w:r>
        <w:rPr>
          <w:spacing w:val="-5"/>
          <w:sz w:val="24"/>
        </w:rPr>
        <w:t xml:space="preserve"> </w:t>
      </w:r>
      <w:r>
        <w:rPr>
          <w:sz w:val="24"/>
        </w:rPr>
        <w:t>employee</w:t>
      </w:r>
      <w:r>
        <w:rPr>
          <w:spacing w:val="-5"/>
          <w:sz w:val="24"/>
        </w:rPr>
        <w:t xml:space="preserve"> </w:t>
      </w:r>
      <w:r>
        <w:rPr>
          <w:sz w:val="24"/>
        </w:rPr>
        <w:t>fails</w:t>
      </w:r>
      <w:r>
        <w:rPr>
          <w:spacing w:val="-3"/>
          <w:sz w:val="24"/>
        </w:rPr>
        <w:t xml:space="preserve"> </w:t>
      </w:r>
      <w:r>
        <w:rPr>
          <w:sz w:val="24"/>
        </w:rPr>
        <w:t>to report</w:t>
      </w:r>
      <w:r>
        <w:rPr>
          <w:spacing w:val="-1"/>
          <w:sz w:val="24"/>
        </w:rPr>
        <w:t xml:space="preserve"> </w:t>
      </w:r>
      <w:r>
        <w:rPr>
          <w:sz w:val="24"/>
        </w:rPr>
        <w:t xml:space="preserve">for </w:t>
      </w:r>
      <w:r w:rsidRPr="00B87DC0">
        <w:rPr>
          <w:sz w:val="24"/>
        </w:rPr>
        <w:t>duty or to fulfil obligations in circumstances</w:t>
      </w:r>
      <w:r w:rsidRPr="00B87DC0">
        <w:rPr>
          <w:spacing w:val="-1"/>
          <w:sz w:val="24"/>
        </w:rPr>
        <w:t xml:space="preserve"> </w:t>
      </w:r>
      <w:r w:rsidRPr="00B87DC0">
        <w:rPr>
          <w:sz w:val="24"/>
        </w:rPr>
        <w:t xml:space="preserve">that suggest they have left without notice, the </w:t>
      </w:r>
      <w:r w:rsidR="002215BB" w:rsidRPr="00B87DC0">
        <w:rPr>
          <w:sz w:val="24"/>
        </w:rPr>
        <w:t xml:space="preserve">Executive Director of People </w:t>
      </w:r>
      <w:r w:rsidRPr="00B87DC0">
        <w:rPr>
          <w:sz w:val="24"/>
        </w:rPr>
        <w:t>and Organisational Development and/or Chief Executive must be informed</w:t>
      </w:r>
      <w:r w:rsidRPr="00B87DC0">
        <w:rPr>
          <w:spacing w:val="-3"/>
          <w:sz w:val="24"/>
        </w:rPr>
        <w:t xml:space="preserve"> </w:t>
      </w:r>
      <w:r w:rsidRPr="00B87DC0">
        <w:rPr>
          <w:sz w:val="24"/>
        </w:rPr>
        <w:t>immediately.</w:t>
      </w:r>
      <w:r w:rsidRPr="00B87DC0">
        <w:rPr>
          <w:spacing w:val="-3"/>
          <w:sz w:val="24"/>
        </w:rPr>
        <w:t xml:space="preserve"> </w:t>
      </w:r>
      <w:r w:rsidRPr="00B87DC0">
        <w:rPr>
          <w:sz w:val="24"/>
        </w:rPr>
        <w:t>In</w:t>
      </w:r>
      <w:r w:rsidRPr="00B87DC0">
        <w:rPr>
          <w:spacing w:val="-2"/>
          <w:sz w:val="24"/>
        </w:rPr>
        <w:t xml:space="preserve"> </w:t>
      </w:r>
      <w:r w:rsidRPr="00B87DC0">
        <w:rPr>
          <w:sz w:val="24"/>
        </w:rPr>
        <w:t>circumstances</w:t>
      </w:r>
      <w:r w:rsidRPr="00B87DC0">
        <w:rPr>
          <w:spacing w:val="-3"/>
          <w:sz w:val="24"/>
        </w:rPr>
        <w:t xml:space="preserve"> </w:t>
      </w:r>
      <w:r w:rsidRPr="00B87DC0">
        <w:rPr>
          <w:sz w:val="24"/>
        </w:rPr>
        <w:t>where</w:t>
      </w:r>
      <w:r w:rsidRPr="00B87DC0">
        <w:rPr>
          <w:spacing w:val="-5"/>
          <w:sz w:val="24"/>
        </w:rPr>
        <w:t xml:space="preserve"> </w:t>
      </w:r>
      <w:r w:rsidRPr="00B87DC0">
        <w:rPr>
          <w:sz w:val="24"/>
        </w:rPr>
        <w:t>fraud</w:t>
      </w:r>
      <w:r w:rsidRPr="00B87DC0">
        <w:rPr>
          <w:spacing w:val="-3"/>
          <w:sz w:val="24"/>
        </w:rPr>
        <w:t xml:space="preserve"> </w:t>
      </w:r>
      <w:r w:rsidRPr="00B87DC0">
        <w:rPr>
          <w:sz w:val="24"/>
        </w:rPr>
        <w:t>is</w:t>
      </w:r>
      <w:r w:rsidRPr="00B87DC0">
        <w:rPr>
          <w:spacing w:val="-3"/>
          <w:sz w:val="24"/>
        </w:rPr>
        <w:t xml:space="preserve"> </w:t>
      </w:r>
      <w:r w:rsidRPr="00B87DC0">
        <w:rPr>
          <w:sz w:val="24"/>
        </w:rPr>
        <w:t xml:space="preserve">suspected, this must be reported to the </w:t>
      </w:r>
      <w:r w:rsidR="002215BB" w:rsidRPr="00B87DC0">
        <w:rPr>
          <w:sz w:val="24"/>
        </w:rPr>
        <w:t xml:space="preserve">Executive </w:t>
      </w:r>
      <w:r w:rsidRPr="00B87DC0">
        <w:rPr>
          <w:sz w:val="24"/>
        </w:rPr>
        <w:t>Director of Finance.</w:t>
      </w:r>
    </w:p>
    <w:p w14:paraId="094E8E02" w14:textId="77777777" w:rsidR="000E3D84" w:rsidRPr="00B87DC0" w:rsidRDefault="000E3D84">
      <w:pPr>
        <w:pStyle w:val="BodyText"/>
        <w:spacing w:before="1"/>
      </w:pPr>
    </w:p>
    <w:p w14:paraId="25AA8B0A" w14:textId="77777777" w:rsidR="000E3D84" w:rsidRPr="00B87DC0" w:rsidRDefault="000813D4" w:rsidP="003B6B93">
      <w:pPr>
        <w:pStyle w:val="Heading4"/>
        <w:numPr>
          <w:ilvl w:val="1"/>
          <w:numId w:val="15"/>
        </w:numPr>
        <w:tabs>
          <w:tab w:val="left" w:pos="937"/>
        </w:tabs>
        <w:ind w:left="937" w:hanging="719"/>
      </w:pPr>
      <w:r w:rsidRPr="00B87DC0">
        <w:t>Contracts</w:t>
      </w:r>
      <w:r w:rsidRPr="00B87DC0">
        <w:rPr>
          <w:spacing w:val="-4"/>
        </w:rPr>
        <w:t xml:space="preserve"> </w:t>
      </w:r>
      <w:r w:rsidRPr="00B87DC0">
        <w:t>of</w:t>
      </w:r>
      <w:r w:rsidRPr="00B87DC0">
        <w:rPr>
          <w:spacing w:val="-4"/>
        </w:rPr>
        <w:t xml:space="preserve"> </w:t>
      </w:r>
      <w:r w:rsidRPr="00B87DC0">
        <w:rPr>
          <w:spacing w:val="-2"/>
        </w:rPr>
        <w:t>Employment</w:t>
      </w:r>
    </w:p>
    <w:p w14:paraId="1AA4CDD6" w14:textId="77777777" w:rsidR="000E3D84" w:rsidRPr="00B87DC0" w:rsidRDefault="000E3D84">
      <w:pPr>
        <w:pStyle w:val="BodyText"/>
        <w:rPr>
          <w:b/>
        </w:rPr>
      </w:pPr>
    </w:p>
    <w:p w14:paraId="3F793DFE" w14:textId="7E6606AE" w:rsidR="000E3D84" w:rsidRPr="00B87DC0" w:rsidRDefault="000813D4" w:rsidP="003B6B93">
      <w:pPr>
        <w:pStyle w:val="ListParagraph"/>
        <w:numPr>
          <w:ilvl w:val="2"/>
          <w:numId w:val="15"/>
        </w:numPr>
        <w:tabs>
          <w:tab w:val="left" w:pos="935"/>
        </w:tabs>
        <w:ind w:left="935" w:hanging="717"/>
        <w:rPr>
          <w:sz w:val="24"/>
        </w:rPr>
      </w:pPr>
      <w:r w:rsidRPr="00B87DC0">
        <w:rPr>
          <w:sz w:val="24"/>
        </w:rPr>
        <w:t>The</w:t>
      </w:r>
      <w:r w:rsidRPr="00B87DC0">
        <w:rPr>
          <w:spacing w:val="-4"/>
          <w:sz w:val="24"/>
        </w:rPr>
        <w:t xml:space="preserve"> </w:t>
      </w:r>
      <w:r w:rsidR="002215BB" w:rsidRPr="00B87DC0">
        <w:rPr>
          <w:sz w:val="24"/>
        </w:rPr>
        <w:t xml:space="preserve">Executive Director of People </w:t>
      </w:r>
      <w:r w:rsidRPr="00B87DC0">
        <w:rPr>
          <w:sz w:val="24"/>
        </w:rPr>
        <w:t>and</w:t>
      </w:r>
      <w:r w:rsidRPr="00B87DC0">
        <w:rPr>
          <w:spacing w:val="-6"/>
          <w:sz w:val="24"/>
        </w:rPr>
        <w:t xml:space="preserve"> </w:t>
      </w:r>
      <w:r w:rsidRPr="00B87DC0">
        <w:rPr>
          <w:sz w:val="24"/>
        </w:rPr>
        <w:t>Organisational</w:t>
      </w:r>
      <w:r w:rsidRPr="00B87DC0">
        <w:rPr>
          <w:spacing w:val="-7"/>
          <w:sz w:val="24"/>
        </w:rPr>
        <w:t xml:space="preserve"> </w:t>
      </w:r>
      <w:r w:rsidRPr="00B87DC0">
        <w:rPr>
          <w:sz w:val="24"/>
        </w:rPr>
        <w:t>Development</w:t>
      </w:r>
      <w:r w:rsidRPr="00B87DC0">
        <w:rPr>
          <w:spacing w:val="-2"/>
          <w:sz w:val="24"/>
        </w:rPr>
        <w:t xml:space="preserve"> must:</w:t>
      </w:r>
    </w:p>
    <w:p w14:paraId="294C1C68" w14:textId="77777777" w:rsidR="000E3D84" w:rsidRDefault="000E3D84">
      <w:pPr>
        <w:pStyle w:val="BodyText"/>
      </w:pPr>
    </w:p>
    <w:p w14:paraId="67EA812B" w14:textId="77777777" w:rsidR="000E3D84" w:rsidRDefault="000813D4" w:rsidP="003B6B93">
      <w:pPr>
        <w:pStyle w:val="ListParagraph"/>
        <w:numPr>
          <w:ilvl w:val="0"/>
          <w:numId w:val="11"/>
        </w:numPr>
        <w:tabs>
          <w:tab w:val="left" w:pos="1350"/>
        </w:tabs>
        <w:ind w:right="1069"/>
        <w:rPr>
          <w:sz w:val="24"/>
        </w:rPr>
      </w:pPr>
      <w:r>
        <w:rPr>
          <w:sz w:val="24"/>
        </w:rPr>
        <w:t>Ensure that all employees are issued with a Contract of Employment</w:t>
      </w:r>
      <w:r>
        <w:rPr>
          <w:spacing w:val="-3"/>
          <w:sz w:val="24"/>
        </w:rPr>
        <w:t xml:space="preserve"> </w:t>
      </w:r>
      <w:r>
        <w:rPr>
          <w:sz w:val="24"/>
        </w:rPr>
        <w:t>in</w:t>
      </w:r>
      <w:r>
        <w:rPr>
          <w:spacing w:val="-3"/>
          <w:sz w:val="24"/>
        </w:rPr>
        <w:t xml:space="preserve"> </w:t>
      </w:r>
      <w:r>
        <w:rPr>
          <w:sz w:val="24"/>
        </w:rPr>
        <w:t>a</w:t>
      </w:r>
      <w:r>
        <w:rPr>
          <w:spacing w:val="-4"/>
          <w:sz w:val="24"/>
        </w:rPr>
        <w:t xml:space="preserve"> </w:t>
      </w:r>
      <w:r>
        <w:rPr>
          <w:sz w:val="24"/>
        </w:rPr>
        <w:t>form</w:t>
      </w:r>
      <w:r>
        <w:rPr>
          <w:spacing w:val="-7"/>
          <w:sz w:val="24"/>
        </w:rPr>
        <w:t xml:space="preserve"> </w:t>
      </w:r>
      <w:r>
        <w:rPr>
          <w:sz w:val="24"/>
        </w:rPr>
        <w:t>approved</w:t>
      </w:r>
      <w:r>
        <w:rPr>
          <w:spacing w:val="-5"/>
          <w:sz w:val="24"/>
        </w:rPr>
        <w:t xml:space="preserve"> </w:t>
      </w:r>
      <w:r>
        <w:rPr>
          <w:sz w:val="24"/>
        </w:rPr>
        <w:t>by</w:t>
      </w:r>
      <w:r>
        <w:rPr>
          <w:spacing w:val="-6"/>
          <w:sz w:val="24"/>
        </w:rPr>
        <w:t xml:space="preserve"> </w:t>
      </w:r>
      <w:r>
        <w:rPr>
          <w:sz w:val="24"/>
        </w:rPr>
        <w:t>the</w:t>
      </w:r>
      <w:r>
        <w:rPr>
          <w:spacing w:val="-3"/>
          <w:sz w:val="24"/>
        </w:rPr>
        <w:t xml:space="preserve"> </w:t>
      </w:r>
      <w:r>
        <w:rPr>
          <w:sz w:val="24"/>
        </w:rPr>
        <w:t>Board</w:t>
      </w:r>
      <w:r>
        <w:rPr>
          <w:spacing w:val="-6"/>
          <w:sz w:val="24"/>
        </w:rPr>
        <w:t xml:space="preserve"> </w:t>
      </w:r>
      <w:r>
        <w:rPr>
          <w:sz w:val="24"/>
        </w:rPr>
        <w:t>and</w:t>
      </w:r>
      <w:r>
        <w:rPr>
          <w:spacing w:val="-5"/>
          <w:sz w:val="24"/>
        </w:rPr>
        <w:t xml:space="preserve"> </w:t>
      </w:r>
      <w:r>
        <w:rPr>
          <w:sz w:val="24"/>
        </w:rPr>
        <w:t>which</w:t>
      </w:r>
      <w:r>
        <w:rPr>
          <w:spacing w:val="-3"/>
          <w:sz w:val="24"/>
        </w:rPr>
        <w:t xml:space="preserve"> </w:t>
      </w:r>
      <w:r>
        <w:rPr>
          <w:sz w:val="24"/>
        </w:rPr>
        <w:t>complies with employment legislation; and</w:t>
      </w:r>
    </w:p>
    <w:p w14:paraId="2A6A4216" w14:textId="77777777" w:rsidR="000E3D84" w:rsidRDefault="000E3D84">
      <w:pPr>
        <w:pStyle w:val="BodyText"/>
      </w:pPr>
    </w:p>
    <w:p w14:paraId="49761C4F" w14:textId="77777777" w:rsidR="000E3D84" w:rsidRDefault="000813D4" w:rsidP="003B6B93">
      <w:pPr>
        <w:pStyle w:val="ListParagraph"/>
        <w:numPr>
          <w:ilvl w:val="0"/>
          <w:numId w:val="11"/>
        </w:numPr>
        <w:tabs>
          <w:tab w:val="left" w:pos="1350"/>
        </w:tabs>
        <w:ind w:hanging="424"/>
        <w:rPr>
          <w:sz w:val="24"/>
        </w:rPr>
      </w:pPr>
      <w:r>
        <w:rPr>
          <w:sz w:val="24"/>
        </w:rPr>
        <w:t>Deal</w:t>
      </w:r>
      <w:r>
        <w:rPr>
          <w:spacing w:val="-4"/>
          <w:sz w:val="24"/>
        </w:rPr>
        <w:t xml:space="preserve"> </w:t>
      </w:r>
      <w:r>
        <w:rPr>
          <w:sz w:val="24"/>
        </w:rPr>
        <w:t>with</w:t>
      </w:r>
      <w:r>
        <w:rPr>
          <w:spacing w:val="-3"/>
          <w:sz w:val="24"/>
        </w:rPr>
        <w:t xml:space="preserve"> </w:t>
      </w:r>
      <w:r>
        <w:rPr>
          <w:sz w:val="24"/>
        </w:rPr>
        <w:t>variations</w:t>
      </w:r>
      <w:r>
        <w:rPr>
          <w:spacing w:val="-3"/>
          <w:sz w:val="24"/>
        </w:rPr>
        <w:t xml:space="preserve"> </w:t>
      </w:r>
      <w:r>
        <w:rPr>
          <w:sz w:val="24"/>
        </w:rPr>
        <w:t>to,</w:t>
      </w:r>
      <w:r>
        <w:rPr>
          <w:spacing w:val="-5"/>
          <w:sz w:val="24"/>
        </w:rPr>
        <w:t xml:space="preserve"> </w:t>
      </w:r>
      <w:r>
        <w:rPr>
          <w:sz w:val="24"/>
        </w:rPr>
        <w:t>or</w:t>
      </w:r>
      <w:r>
        <w:rPr>
          <w:spacing w:val="-3"/>
          <w:sz w:val="24"/>
        </w:rPr>
        <w:t xml:space="preserve"> </w:t>
      </w:r>
      <w:r>
        <w:rPr>
          <w:sz w:val="24"/>
        </w:rPr>
        <w:t>termination</w:t>
      </w:r>
      <w:r>
        <w:rPr>
          <w:spacing w:val="-3"/>
          <w:sz w:val="24"/>
        </w:rPr>
        <w:t xml:space="preserve"> </w:t>
      </w:r>
      <w:r>
        <w:rPr>
          <w:sz w:val="24"/>
        </w:rPr>
        <w:t>of,</w:t>
      </w:r>
      <w:r>
        <w:rPr>
          <w:spacing w:val="-3"/>
          <w:sz w:val="24"/>
        </w:rPr>
        <w:t xml:space="preserve"> </w:t>
      </w:r>
      <w:r>
        <w:rPr>
          <w:sz w:val="24"/>
        </w:rPr>
        <w:t>contracts</w:t>
      </w:r>
      <w:r>
        <w:rPr>
          <w:spacing w:val="-3"/>
          <w:sz w:val="24"/>
        </w:rPr>
        <w:t xml:space="preserve"> </w:t>
      </w:r>
      <w:r>
        <w:rPr>
          <w:sz w:val="24"/>
        </w:rPr>
        <w:t>of</w:t>
      </w:r>
      <w:r>
        <w:rPr>
          <w:spacing w:val="-3"/>
          <w:sz w:val="24"/>
        </w:rPr>
        <w:t xml:space="preserve"> </w:t>
      </w:r>
      <w:r>
        <w:rPr>
          <w:spacing w:val="-2"/>
          <w:sz w:val="24"/>
        </w:rPr>
        <w:t>employment.</w:t>
      </w:r>
    </w:p>
    <w:p w14:paraId="5328E621" w14:textId="77777777" w:rsidR="000E3D84" w:rsidRDefault="000E3D84">
      <w:pPr>
        <w:rPr>
          <w:sz w:val="24"/>
        </w:rPr>
        <w:sectPr w:rsidR="000E3D84">
          <w:pgSz w:w="11910" w:h="16850"/>
          <w:pgMar w:top="1000" w:right="920" w:bottom="2400" w:left="1580" w:header="0" w:footer="2203" w:gutter="0"/>
          <w:cols w:space="720"/>
        </w:sectPr>
      </w:pPr>
    </w:p>
    <w:p w14:paraId="63115B40" w14:textId="77777777" w:rsidR="000E3D84" w:rsidRDefault="000813D4" w:rsidP="003B6B93">
      <w:pPr>
        <w:pStyle w:val="Heading3"/>
        <w:numPr>
          <w:ilvl w:val="0"/>
          <w:numId w:val="15"/>
        </w:numPr>
        <w:tabs>
          <w:tab w:val="left" w:pos="926"/>
        </w:tabs>
        <w:ind w:right="2226"/>
      </w:pPr>
      <w:r>
        <w:lastRenderedPageBreak/>
        <w:t>CAPITAL</w:t>
      </w:r>
      <w:r>
        <w:rPr>
          <w:spacing w:val="-8"/>
        </w:rPr>
        <w:t xml:space="preserve"> </w:t>
      </w:r>
      <w:r>
        <w:t>PLAN,</w:t>
      </w:r>
      <w:r>
        <w:rPr>
          <w:spacing w:val="-9"/>
        </w:rPr>
        <w:t xml:space="preserve"> </w:t>
      </w:r>
      <w:r>
        <w:t>CAPITAL</w:t>
      </w:r>
      <w:r>
        <w:rPr>
          <w:spacing w:val="-7"/>
        </w:rPr>
        <w:t xml:space="preserve"> </w:t>
      </w:r>
      <w:r>
        <w:t>INVESTMENT,</w:t>
      </w:r>
      <w:r>
        <w:rPr>
          <w:spacing w:val="-7"/>
        </w:rPr>
        <w:t xml:space="preserve"> </w:t>
      </w:r>
      <w:r>
        <w:t>FIXED</w:t>
      </w:r>
      <w:r>
        <w:rPr>
          <w:spacing w:val="-7"/>
        </w:rPr>
        <w:t xml:space="preserve"> </w:t>
      </w:r>
      <w:r>
        <w:t>ASSET REGISTERS AND SECURITY OF ASSETS</w:t>
      </w:r>
    </w:p>
    <w:p w14:paraId="2BE6893B" w14:textId="77777777" w:rsidR="000E3D84" w:rsidRDefault="000E3D84">
      <w:pPr>
        <w:pStyle w:val="BodyText"/>
        <w:rPr>
          <w:b/>
        </w:rPr>
      </w:pPr>
    </w:p>
    <w:p w14:paraId="462B7440" w14:textId="77777777" w:rsidR="000E3D84" w:rsidRDefault="000813D4" w:rsidP="003B6B93">
      <w:pPr>
        <w:pStyle w:val="Heading4"/>
        <w:numPr>
          <w:ilvl w:val="1"/>
          <w:numId w:val="15"/>
        </w:numPr>
        <w:tabs>
          <w:tab w:val="left" w:pos="937"/>
        </w:tabs>
        <w:ind w:left="937" w:hanging="719"/>
      </w:pPr>
      <w:r>
        <w:t>Capital</w:t>
      </w:r>
      <w:r>
        <w:rPr>
          <w:spacing w:val="-1"/>
        </w:rPr>
        <w:t xml:space="preserve"> </w:t>
      </w:r>
      <w:r>
        <w:rPr>
          <w:spacing w:val="-4"/>
        </w:rPr>
        <w:t>Plan</w:t>
      </w:r>
    </w:p>
    <w:p w14:paraId="0C179099" w14:textId="77777777" w:rsidR="000E3D84" w:rsidRDefault="000E3D84">
      <w:pPr>
        <w:pStyle w:val="BodyText"/>
        <w:rPr>
          <w:b/>
        </w:rPr>
      </w:pPr>
    </w:p>
    <w:p w14:paraId="7F12ECC9" w14:textId="77777777" w:rsidR="000E3D84" w:rsidRDefault="000813D4" w:rsidP="003B6B93">
      <w:pPr>
        <w:pStyle w:val="ListParagraph"/>
        <w:numPr>
          <w:ilvl w:val="2"/>
          <w:numId w:val="15"/>
        </w:numPr>
        <w:tabs>
          <w:tab w:val="left" w:pos="935"/>
          <w:tab w:val="left" w:pos="938"/>
        </w:tabs>
        <w:ind w:right="985"/>
        <w:rPr>
          <w:sz w:val="24"/>
        </w:rPr>
      </w:pPr>
      <w:r>
        <w:rPr>
          <w:sz w:val="24"/>
        </w:rPr>
        <w:t>Capital plans, and annual capital programmes, must be approved by the</w:t>
      </w:r>
      <w:r>
        <w:rPr>
          <w:spacing w:val="-3"/>
          <w:sz w:val="24"/>
        </w:rPr>
        <w:t xml:space="preserve"> </w:t>
      </w:r>
      <w:r>
        <w:rPr>
          <w:sz w:val="24"/>
        </w:rPr>
        <w:t>Board</w:t>
      </w:r>
      <w:r>
        <w:rPr>
          <w:spacing w:val="-6"/>
          <w:sz w:val="24"/>
        </w:rPr>
        <w:t xml:space="preserve"> </w:t>
      </w:r>
      <w:r>
        <w:rPr>
          <w:sz w:val="24"/>
        </w:rPr>
        <w:t>before</w:t>
      </w:r>
      <w:r>
        <w:rPr>
          <w:spacing w:val="-3"/>
          <w:sz w:val="24"/>
        </w:rPr>
        <w:t xml:space="preserve"> </w:t>
      </w:r>
      <w:r>
        <w:rPr>
          <w:sz w:val="24"/>
        </w:rPr>
        <w:t>the</w:t>
      </w:r>
      <w:r>
        <w:rPr>
          <w:spacing w:val="-3"/>
          <w:sz w:val="24"/>
        </w:rPr>
        <w:t xml:space="preserve"> </w:t>
      </w:r>
      <w:r>
        <w:rPr>
          <w:sz w:val="24"/>
        </w:rPr>
        <w:t>commencement</w:t>
      </w:r>
      <w:r>
        <w:rPr>
          <w:spacing w:val="-3"/>
          <w:sz w:val="24"/>
        </w:rPr>
        <w:t xml:space="preserve"> </w:t>
      </w:r>
      <w:r>
        <w:rPr>
          <w:sz w:val="24"/>
        </w:rPr>
        <w:t>of</w:t>
      </w:r>
      <w:r>
        <w:rPr>
          <w:spacing w:val="-3"/>
          <w:sz w:val="24"/>
        </w:rPr>
        <w:t xml:space="preserve"> </w:t>
      </w:r>
      <w:r>
        <w:rPr>
          <w:sz w:val="24"/>
        </w:rPr>
        <w:t>a</w:t>
      </w:r>
      <w:r>
        <w:rPr>
          <w:spacing w:val="-5"/>
          <w:sz w:val="24"/>
        </w:rPr>
        <w:t xml:space="preserve"> </w:t>
      </w:r>
      <w:r>
        <w:rPr>
          <w:sz w:val="24"/>
        </w:rPr>
        <w:t>financial</w:t>
      </w:r>
      <w:r>
        <w:rPr>
          <w:spacing w:val="-3"/>
          <w:sz w:val="24"/>
        </w:rPr>
        <w:t xml:space="preserve"> </w:t>
      </w:r>
      <w:r>
        <w:rPr>
          <w:sz w:val="24"/>
        </w:rPr>
        <w:t>year</w:t>
      </w:r>
      <w:r>
        <w:rPr>
          <w:spacing w:val="-3"/>
          <w:sz w:val="24"/>
        </w:rPr>
        <w:t xml:space="preserve"> </w:t>
      </w:r>
      <w:r>
        <w:rPr>
          <w:sz w:val="24"/>
        </w:rPr>
        <w:t>and</w:t>
      </w:r>
      <w:r>
        <w:rPr>
          <w:spacing w:val="-3"/>
          <w:sz w:val="24"/>
        </w:rPr>
        <w:t xml:space="preserve"> </w:t>
      </w:r>
      <w:r>
        <w:rPr>
          <w:sz w:val="24"/>
        </w:rPr>
        <w:t>should</w:t>
      </w:r>
      <w:r>
        <w:rPr>
          <w:spacing w:val="-5"/>
          <w:sz w:val="24"/>
        </w:rPr>
        <w:t xml:space="preserve"> </w:t>
      </w:r>
      <w:r>
        <w:rPr>
          <w:sz w:val="24"/>
        </w:rPr>
        <w:t>be in line with the objectives set out in the approved Integrated Medium Term Plan (IMTP) for the organisation. The actual capital plan and programmes must be delivered within Welsh Government capital finance resource limits.</w:t>
      </w:r>
    </w:p>
    <w:p w14:paraId="1412C57F" w14:textId="77777777" w:rsidR="000E3D84" w:rsidRDefault="000E3D84">
      <w:pPr>
        <w:pStyle w:val="BodyText"/>
      </w:pPr>
    </w:p>
    <w:p w14:paraId="2F2F50F6" w14:textId="77777777" w:rsidR="000E3D84" w:rsidRDefault="000813D4" w:rsidP="003B6B93">
      <w:pPr>
        <w:pStyle w:val="ListParagraph"/>
        <w:numPr>
          <w:ilvl w:val="2"/>
          <w:numId w:val="15"/>
        </w:numPr>
        <w:tabs>
          <w:tab w:val="left" w:pos="935"/>
          <w:tab w:val="left" w:pos="938"/>
        </w:tabs>
        <w:ind w:right="1004"/>
        <w:rPr>
          <w:sz w:val="24"/>
        </w:rPr>
      </w:pPr>
      <w:r>
        <w:rPr>
          <w:sz w:val="24"/>
        </w:rPr>
        <w:t>The Director of Planning (or nominated responsible director) will develop a capital plan, and detailed capital programme, for the organisation</w:t>
      </w:r>
      <w:r>
        <w:rPr>
          <w:spacing w:val="-1"/>
          <w:sz w:val="24"/>
        </w:rPr>
        <w:t xml:space="preserve"> </w:t>
      </w:r>
      <w:r>
        <w:rPr>
          <w:sz w:val="24"/>
        </w:rPr>
        <w:t>that sets</w:t>
      </w:r>
      <w:r>
        <w:rPr>
          <w:spacing w:val="-4"/>
          <w:sz w:val="24"/>
        </w:rPr>
        <w:t xml:space="preserve"> </w:t>
      </w:r>
      <w:r>
        <w:rPr>
          <w:sz w:val="24"/>
        </w:rPr>
        <w:t>out</w:t>
      </w:r>
      <w:r>
        <w:rPr>
          <w:spacing w:val="-2"/>
          <w:sz w:val="24"/>
        </w:rPr>
        <w:t xml:space="preserve"> </w:t>
      </w:r>
      <w:r>
        <w:rPr>
          <w:sz w:val="24"/>
        </w:rPr>
        <w:t>a detailed</w:t>
      </w:r>
      <w:r>
        <w:rPr>
          <w:spacing w:val="-2"/>
          <w:sz w:val="24"/>
        </w:rPr>
        <w:t xml:space="preserve"> </w:t>
      </w:r>
      <w:r>
        <w:rPr>
          <w:sz w:val="24"/>
        </w:rPr>
        <w:t>capital investment</w:t>
      </w:r>
      <w:r>
        <w:rPr>
          <w:spacing w:val="-2"/>
          <w:sz w:val="24"/>
        </w:rPr>
        <w:t xml:space="preserve"> </w:t>
      </w:r>
      <w:r>
        <w:rPr>
          <w:sz w:val="24"/>
        </w:rPr>
        <w:t>plan</w:t>
      </w:r>
      <w:r>
        <w:rPr>
          <w:spacing w:val="-1"/>
          <w:sz w:val="24"/>
        </w:rPr>
        <w:t xml:space="preserve"> </w:t>
      </w:r>
      <w:r>
        <w:rPr>
          <w:sz w:val="24"/>
        </w:rPr>
        <w:t>to support the objectives set out in the IMTP. The capital programme must be affordable and within the capital allocations, as set out in the Welsh Government (WG) Capital Resource Limit for the year, and the LHB must not exceed the allocation resource limit. There must be an approved revenue funding plan in place to support any revenue costs associated</w:t>
      </w:r>
      <w:r>
        <w:rPr>
          <w:spacing w:val="-3"/>
          <w:sz w:val="24"/>
        </w:rPr>
        <w:t xml:space="preserve"> </w:t>
      </w:r>
      <w:r>
        <w:rPr>
          <w:sz w:val="24"/>
        </w:rPr>
        <w:t>with</w:t>
      </w:r>
      <w:r>
        <w:rPr>
          <w:spacing w:val="-3"/>
          <w:sz w:val="24"/>
        </w:rPr>
        <w:t xml:space="preserve"> </w:t>
      </w:r>
      <w:r>
        <w:rPr>
          <w:sz w:val="24"/>
        </w:rPr>
        <w:t>the</w:t>
      </w:r>
      <w:r>
        <w:rPr>
          <w:spacing w:val="-5"/>
          <w:sz w:val="24"/>
        </w:rPr>
        <w:t xml:space="preserve"> </w:t>
      </w:r>
      <w:r>
        <w:rPr>
          <w:sz w:val="24"/>
        </w:rPr>
        <w:t>capital</w:t>
      </w:r>
      <w:r>
        <w:rPr>
          <w:spacing w:val="-3"/>
          <w:sz w:val="24"/>
        </w:rPr>
        <w:t xml:space="preserve"> </w:t>
      </w:r>
      <w:r>
        <w:rPr>
          <w:sz w:val="24"/>
        </w:rPr>
        <w:t>plan.</w:t>
      </w:r>
      <w:r>
        <w:rPr>
          <w:spacing w:val="40"/>
          <w:sz w:val="24"/>
        </w:rPr>
        <w:t xml:space="preserve"> </w:t>
      </w:r>
      <w:r>
        <w:rPr>
          <w:sz w:val="24"/>
        </w:rPr>
        <w:t>Regular</w:t>
      </w:r>
      <w:r>
        <w:rPr>
          <w:spacing w:val="-6"/>
          <w:sz w:val="24"/>
        </w:rPr>
        <w:t xml:space="preserve"> </w:t>
      </w:r>
      <w:r>
        <w:rPr>
          <w:sz w:val="24"/>
        </w:rPr>
        <w:t>updates</w:t>
      </w:r>
      <w:r>
        <w:rPr>
          <w:spacing w:val="-6"/>
          <w:sz w:val="24"/>
        </w:rPr>
        <w:t xml:space="preserve"> </w:t>
      </w:r>
      <w:r>
        <w:rPr>
          <w:sz w:val="24"/>
        </w:rPr>
        <w:t>must</w:t>
      </w:r>
      <w:r>
        <w:rPr>
          <w:spacing w:val="-3"/>
          <w:sz w:val="24"/>
        </w:rPr>
        <w:t xml:space="preserve"> </w:t>
      </w:r>
      <w:r>
        <w:rPr>
          <w:sz w:val="24"/>
        </w:rPr>
        <w:t>be</w:t>
      </w:r>
      <w:r>
        <w:rPr>
          <w:spacing w:val="-3"/>
          <w:sz w:val="24"/>
        </w:rPr>
        <w:t xml:space="preserve"> </w:t>
      </w:r>
      <w:r>
        <w:rPr>
          <w:sz w:val="24"/>
        </w:rPr>
        <w:t>provided to the Board, and relevant Board Committees, during the financial year.</w:t>
      </w:r>
    </w:p>
    <w:p w14:paraId="4541AD35" w14:textId="77777777" w:rsidR="000E3D84" w:rsidRDefault="000E3D84">
      <w:pPr>
        <w:pStyle w:val="BodyText"/>
        <w:spacing w:before="1"/>
      </w:pPr>
    </w:p>
    <w:p w14:paraId="039E9ACE" w14:textId="77777777" w:rsidR="000E3D84" w:rsidRDefault="000813D4" w:rsidP="003B6B93">
      <w:pPr>
        <w:pStyle w:val="ListParagraph"/>
        <w:numPr>
          <w:ilvl w:val="2"/>
          <w:numId w:val="15"/>
        </w:numPr>
        <w:tabs>
          <w:tab w:val="left" w:pos="935"/>
          <w:tab w:val="left" w:pos="938"/>
        </w:tabs>
        <w:ind w:right="1332"/>
        <w:rPr>
          <w:sz w:val="24"/>
        </w:rPr>
      </w:pPr>
      <w:r>
        <w:rPr>
          <w:sz w:val="24"/>
        </w:rPr>
        <w:t>The Board must approve a three year Capital Plan, and an annual Capital</w:t>
      </w:r>
      <w:r>
        <w:rPr>
          <w:spacing w:val="-4"/>
          <w:sz w:val="24"/>
        </w:rPr>
        <w:t xml:space="preserve"> </w:t>
      </w:r>
      <w:r>
        <w:rPr>
          <w:sz w:val="24"/>
        </w:rPr>
        <w:t>Programme,</w:t>
      </w:r>
      <w:r>
        <w:rPr>
          <w:spacing w:val="-4"/>
          <w:sz w:val="24"/>
        </w:rPr>
        <w:t xml:space="preserve"> </w:t>
      </w:r>
      <w:r>
        <w:rPr>
          <w:sz w:val="24"/>
        </w:rPr>
        <w:t>as</w:t>
      </w:r>
      <w:r>
        <w:rPr>
          <w:spacing w:val="-7"/>
          <w:sz w:val="24"/>
        </w:rPr>
        <w:t xml:space="preserve"> </w:t>
      </w:r>
      <w:r>
        <w:rPr>
          <w:sz w:val="24"/>
        </w:rPr>
        <w:t>set</w:t>
      </w:r>
      <w:r>
        <w:rPr>
          <w:spacing w:val="-4"/>
          <w:sz w:val="24"/>
        </w:rPr>
        <w:t xml:space="preserve"> </w:t>
      </w:r>
      <w:r>
        <w:rPr>
          <w:sz w:val="24"/>
        </w:rPr>
        <w:t>out</w:t>
      </w:r>
      <w:r>
        <w:rPr>
          <w:spacing w:val="-4"/>
          <w:sz w:val="24"/>
        </w:rPr>
        <w:t xml:space="preserve"> </w:t>
      </w:r>
      <w:r>
        <w:rPr>
          <w:sz w:val="24"/>
        </w:rPr>
        <w:t>in</w:t>
      </w:r>
      <w:r>
        <w:rPr>
          <w:spacing w:val="-6"/>
          <w:sz w:val="24"/>
        </w:rPr>
        <w:t xml:space="preserve"> </w:t>
      </w:r>
      <w:r>
        <w:rPr>
          <w:sz w:val="24"/>
        </w:rPr>
        <w:t>the</w:t>
      </w:r>
      <w:r>
        <w:rPr>
          <w:spacing w:val="-4"/>
          <w:sz w:val="24"/>
        </w:rPr>
        <w:t xml:space="preserve"> </w:t>
      </w:r>
      <w:r>
        <w:rPr>
          <w:sz w:val="24"/>
        </w:rPr>
        <w:t>Integrated</w:t>
      </w:r>
      <w:r>
        <w:rPr>
          <w:spacing w:val="-4"/>
          <w:sz w:val="24"/>
        </w:rPr>
        <w:t xml:space="preserve"> </w:t>
      </w:r>
      <w:r>
        <w:rPr>
          <w:sz w:val="24"/>
        </w:rPr>
        <w:t>Medium</w:t>
      </w:r>
      <w:r>
        <w:rPr>
          <w:spacing w:val="-5"/>
          <w:sz w:val="24"/>
        </w:rPr>
        <w:t xml:space="preserve"> </w:t>
      </w:r>
      <w:r>
        <w:rPr>
          <w:sz w:val="24"/>
        </w:rPr>
        <w:t>Term</w:t>
      </w:r>
      <w:r>
        <w:rPr>
          <w:spacing w:val="-3"/>
          <w:sz w:val="24"/>
        </w:rPr>
        <w:t xml:space="preserve"> </w:t>
      </w:r>
      <w:r>
        <w:rPr>
          <w:sz w:val="24"/>
        </w:rPr>
        <w:t>Plan and Budgetary Control chapters of these SFI.</w:t>
      </w:r>
    </w:p>
    <w:p w14:paraId="76A58E6D" w14:textId="77777777" w:rsidR="000E3D84" w:rsidRDefault="000813D4" w:rsidP="003B6B93">
      <w:pPr>
        <w:pStyle w:val="Heading4"/>
        <w:numPr>
          <w:ilvl w:val="1"/>
          <w:numId w:val="15"/>
        </w:numPr>
        <w:tabs>
          <w:tab w:val="left" w:pos="937"/>
        </w:tabs>
        <w:spacing w:before="274"/>
        <w:ind w:left="937" w:hanging="719"/>
      </w:pPr>
      <w:r>
        <w:t>Capital</w:t>
      </w:r>
      <w:r>
        <w:rPr>
          <w:spacing w:val="-3"/>
        </w:rPr>
        <w:t xml:space="preserve"> </w:t>
      </w:r>
      <w:r>
        <w:t>Investment</w:t>
      </w:r>
      <w:r>
        <w:rPr>
          <w:spacing w:val="-2"/>
        </w:rPr>
        <w:t xml:space="preserve"> Decisions</w:t>
      </w:r>
    </w:p>
    <w:p w14:paraId="4855D146" w14:textId="77777777" w:rsidR="000E3D84" w:rsidRDefault="000E3D84">
      <w:pPr>
        <w:pStyle w:val="BodyText"/>
        <w:rPr>
          <w:b/>
        </w:rPr>
      </w:pPr>
    </w:p>
    <w:p w14:paraId="1F4A5701" w14:textId="77777777" w:rsidR="000E3D84" w:rsidRDefault="000813D4" w:rsidP="003B6B93">
      <w:pPr>
        <w:pStyle w:val="ListParagraph"/>
        <w:numPr>
          <w:ilvl w:val="2"/>
          <w:numId w:val="15"/>
        </w:numPr>
        <w:tabs>
          <w:tab w:val="left" w:pos="935"/>
          <w:tab w:val="left" w:pos="938"/>
        </w:tabs>
        <w:ind w:right="1044"/>
        <w:rPr>
          <w:sz w:val="24"/>
        </w:rPr>
      </w:pPr>
      <w:r>
        <w:rPr>
          <w:sz w:val="24"/>
        </w:rPr>
        <w:t>Robust business case and capital investment appraisal must be undertaken</w:t>
      </w:r>
      <w:r>
        <w:rPr>
          <w:spacing w:val="-5"/>
          <w:sz w:val="24"/>
        </w:rPr>
        <w:t xml:space="preserve"> </w:t>
      </w:r>
      <w:r>
        <w:rPr>
          <w:sz w:val="24"/>
        </w:rPr>
        <w:t>prior</w:t>
      </w:r>
      <w:r>
        <w:rPr>
          <w:spacing w:val="-5"/>
          <w:sz w:val="24"/>
        </w:rPr>
        <w:t xml:space="preserve"> </w:t>
      </w:r>
      <w:r>
        <w:rPr>
          <w:sz w:val="24"/>
        </w:rPr>
        <w:t>to</w:t>
      </w:r>
      <w:r>
        <w:rPr>
          <w:spacing w:val="-7"/>
          <w:sz w:val="24"/>
        </w:rPr>
        <w:t xml:space="preserve"> </w:t>
      </w:r>
      <w:r>
        <w:rPr>
          <w:sz w:val="24"/>
        </w:rPr>
        <w:t>formal</w:t>
      </w:r>
      <w:r>
        <w:rPr>
          <w:spacing w:val="-5"/>
          <w:sz w:val="24"/>
        </w:rPr>
        <w:t xml:space="preserve"> </w:t>
      </w:r>
      <w:r>
        <w:rPr>
          <w:sz w:val="24"/>
        </w:rPr>
        <w:t>submission</w:t>
      </w:r>
      <w:r>
        <w:rPr>
          <w:spacing w:val="-5"/>
          <w:sz w:val="24"/>
        </w:rPr>
        <w:t xml:space="preserve"> </w:t>
      </w:r>
      <w:r>
        <w:rPr>
          <w:sz w:val="24"/>
        </w:rPr>
        <w:t>to</w:t>
      </w:r>
      <w:r>
        <w:rPr>
          <w:spacing w:val="-9"/>
          <w:sz w:val="24"/>
        </w:rPr>
        <w:t xml:space="preserve"> </w:t>
      </w:r>
      <w:r>
        <w:rPr>
          <w:sz w:val="24"/>
        </w:rPr>
        <w:t>Welsh</w:t>
      </w:r>
      <w:r>
        <w:rPr>
          <w:spacing w:val="-4"/>
          <w:sz w:val="24"/>
        </w:rPr>
        <w:t xml:space="preserve"> </w:t>
      </w:r>
      <w:r>
        <w:rPr>
          <w:sz w:val="24"/>
        </w:rPr>
        <w:t>Government,</w:t>
      </w:r>
      <w:r>
        <w:rPr>
          <w:spacing w:val="-4"/>
          <w:sz w:val="24"/>
        </w:rPr>
        <w:t xml:space="preserve"> </w:t>
      </w:r>
      <w:r>
        <w:rPr>
          <w:sz w:val="24"/>
        </w:rPr>
        <w:t>the</w:t>
      </w:r>
      <w:r>
        <w:rPr>
          <w:spacing w:val="-4"/>
          <w:sz w:val="24"/>
        </w:rPr>
        <w:t xml:space="preserve"> </w:t>
      </w:r>
      <w:r>
        <w:rPr>
          <w:sz w:val="24"/>
        </w:rPr>
        <w:t>level of detail within the appraisal commensurate with the value and risk of the investment. Capital investment decisions should be undertaken in line with Welsh Government requirements and guidance for the development of business cases as set out in:</w:t>
      </w:r>
    </w:p>
    <w:p w14:paraId="01F87C69" w14:textId="77777777" w:rsidR="000E3D84" w:rsidRDefault="000813D4" w:rsidP="003B6B93">
      <w:pPr>
        <w:pStyle w:val="ListParagraph"/>
        <w:numPr>
          <w:ilvl w:val="3"/>
          <w:numId w:val="15"/>
        </w:numPr>
        <w:tabs>
          <w:tab w:val="left" w:pos="1298"/>
        </w:tabs>
        <w:spacing w:before="1"/>
        <w:ind w:left="1298" w:right="1480" w:hanging="360"/>
        <w:rPr>
          <w:sz w:val="24"/>
        </w:rPr>
      </w:pPr>
      <w:r>
        <w:rPr>
          <w:sz w:val="24"/>
        </w:rPr>
        <w:t>NHS</w:t>
      </w:r>
      <w:r>
        <w:rPr>
          <w:spacing w:val="-9"/>
          <w:sz w:val="24"/>
        </w:rPr>
        <w:t xml:space="preserve"> </w:t>
      </w:r>
      <w:r>
        <w:rPr>
          <w:sz w:val="24"/>
        </w:rPr>
        <w:t>Wales</w:t>
      </w:r>
      <w:r>
        <w:rPr>
          <w:spacing w:val="-7"/>
          <w:sz w:val="24"/>
        </w:rPr>
        <w:t xml:space="preserve"> </w:t>
      </w:r>
      <w:r>
        <w:rPr>
          <w:sz w:val="24"/>
        </w:rPr>
        <w:t>Infrastructure</w:t>
      </w:r>
      <w:r>
        <w:rPr>
          <w:spacing w:val="-5"/>
          <w:sz w:val="24"/>
        </w:rPr>
        <w:t xml:space="preserve"> </w:t>
      </w:r>
      <w:r>
        <w:rPr>
          <w:sz w:val="24"/>
        </w:rPr>
        <w:t>Investment</w:t>
      </w:r>
      <w:r>
        <w:rPr>
          <w:spacing w:val="-5"/>
          <w:sz w:val="24"/>
        </w:rPr>
        <w:t xml:space="preserve"> </w:t>
      </w:r>
      <w:r>
        <w:rPr>
          <w:sz w:val="24"/>
        </w:rPr>
        <w:t>Guidance</w:t>
      </w:r>
      <w:r>
        <w:rPr>
          <w:spacing w:val="-5"/>
          <w:sz w:val="24"/>
        </w:rPr>
        <w:t xml:space="preserve"> </w:t>
      </w:r>
      <w:r>
        <w:rPr>
          <w:sz w:val="24"/>
        </w:rPr>
        <w:t>(Welsh</w:t>
      </w:r>
      <w:r>
        <w:rPr>
          <w:spacing w:val="-7"/>
          <w:sz w:val="24"/>
        </w:rPr>
        <w:t xml:space="preserve"> </w:t>
      </w:r>
      <w:r>
        <w:rPr>
          <w:sz w:val="24"/>
        </w:rPr>
        <w:t>Health Circular WHC (2018) 043)</w:t>
      </w:r>
    </w:p>
    <w:p w14:paraId="34C980B7" w14:textId="77777777" w:rsidR="000E3D84" w:rsidRDefault="00826AD5">
      <w:pPr>
        <w:pStyle w:val="BodyText"/>
        <w:spacing w:line="274" w:lineRule="exact"/>
        <w:ind w:left="1298"/>
      </w:pPr>
      <w:hyperlink r:id="rId34">
        <w:r w:rsidR="000813D4">
          <w:rPr>
            <w:color w:val="0000FF"/>
            <w:spacing w:val="-2"/>
            <w:u w:val="single" w:color="0000FF"/>
          </w:rPr>
          <w:t>https://gov.wales/nhs-wales-infrastructure-investment-guidance</w:t>
        </w:r>
      </w:hyperlink>
    </w:p>
    <w:p w14:paraId="315BCBA5" w14:textId="77777777" w:rsidR="000E3D84" w:rsidRDefault="000813D4" w:rsidP="003B6B93">
      <w:pPr>
        <w:pStyle w:val="ListParagraph"/>
        <w:numPr>
          <w:ilvl w:val="3"/>
          <w:numId w:val="15"/>
        </w:numPr>
        <w:tabs>
          <w:tab w:val="left" w:pos="1276"/>
          <w:tab w:val="left" w:pos="1297"/>
        </w:tabs>
        <w:spacing w:before="1"/>
        <w:ind w:left="1276" w:right="1474" w:hanging="339"/>
        <w:rPr>
          <w:sz w:val="24"/>
        </w:rPr>
      </w:pPr>
      <w:r>
        <w:rPr>
          <w:rFonts w:ascii="Times New Roman" w:hAnsi="Times New Roman"/>
          <w:sz w:val="24"/>
        </w:rPr>
        <w:tab/>
      </w:r>
      <w:r>
        <w:rPr>
          <w:sz w:val="24"/>
        </w:rPr>
        <w:t>Better</w:t>
      </w:r>
      <w:r>
        <w:rPr>
          <w:spacing w:val="-8"/>
          <w:sz w:val="24"/>
        </w:rPr>
        <w:t xml:space="preserve"> </w:t>
      </w:r>
      <w:r>
        <w:rPr>
          <w:sz w:val="24"/>
        </w:rPr>
        <w:t>business</w:t>
      </w:r>
      <w:r>
        <w:rPr>
          <w:spacing w:val="-6"/>
          <w:sz w:val="24"/>
        </w:rPr>
        <w:t xml:space="preserve"> </w:t>
      </w:r>
      <w:r>
        <w:rPr>
          <w:sz w:val="24"/>
        </w:rPr>
        <w:t>cases:</w:t>
      </w:r>
      <w:r>
        <w:rPr>
          <w:spacing w:val="-7"/>
          <w:sz w:val="24"/>
        </w:rPr>
        <w:t xml:space="preserve"> </w:t>
      </w:r>
      <w:r>
        <w:rPr>
          <w:sz w:val="24"/>
        </w:rPr>
        <w:t>investment</w:t>
      </w:r>
      <w:r>
        <w:rPr>
          <w:spacing w:val="-6"/>
          <w:sz w:val="24"/>
        </w:rPr>
        <w:t xml:space="preserve"> </w:t>
      </w:r>
      <w:r>
        <w:rPr>
          <w:sz w:val="24"/>
        </w:rPr>
        <w:t>decision-making</w:t>
      </w:r>
      <w:r>
        <w:rPr>
          <w:spacing w:val="-6"/>
          <w:sz w:val="24"/>
        </w:rPr>
        <w:t xml:space="preserve"> </w:t>
      </w:r>
      <w:r>
        <w:rPr>
          <w:sz w:val="24"/>
        </w:rPr>
        <w:t xml:space="preserve">framework </w:t>
      </w:r>
      <w:hyperlink r:id="rId35">
        <w:r>
          <w:rPr>
            <w:color w:val="0000FF"/>
            <w:spacing w:val="-2"/>
            <w:sz w:val="24"/>
            <w:u w:val="single" w:color="0000FF"/>
          </w:rPr>
          <w:t>https://gov.wales/better-business-cases-investment-decision-</w:t>
        </w:r>
      </w:hyperlink>
      <w:r>
        <w:rPr>
          <w:color w:val="0000FF"/>
          <w:spacing w:val="-2"/>
          <w:sz w:val="24"/>
        </w:rPr>
        <w:t xml:space="preserve"> </w:t>
      </w:r>
      <w:hyperlink r:id="rId36">
        <w:r>
          <w:rPr>
            <w:color w:val="0000FF"/>
            <w:spacing w:val="-2"/>
            <w:sz w:val="24"/>
            <w:u w:val="single" w:color="0000FF"/>
          </w:rPr>
          <w:t>making-framework</w:t>
        </w:r>
      </w:hyperlink>
    </w:p>
    <w:p w14:paraId="29A03749" w14:textId="681A39D0" w:rsidR="000E3D84" w:rsidRDefault="000813D4" w:rsidP="003B6B93">
      <w:pPr>
        <w:pStyle w:val="ListParagraph"/>
        <w:numPr>
          <w:ilvl w:val="2"/>
          <w:numId w:val="15"/>
        </w:numPr>
        <w:tabs>
          <w:tab w:val="left" w:pos="935"/>
          <w:tab w:val="left" w:pos="938"/>
        </w:tabs>
        <w:spacing w:before="274"/>
        <w:ind w:right="1109"/>
        <w:rPr>
          <w:sz w:val="24"/>
        </w:rPr>
      </w:pPr>
      <w:r>
        <w:rPr>
          <w:sz w:val="24"/>
        </w:rPr>
        <w:t>The</w:t>
      </w:r>
      <w:r w:rsidR="002215BB">
        <w:rPr>
          <w:sz w:val="24"/>
        </w:rPr>
        <w:t xml:space="preserve"> Executive</w:t>
      </w:r>
      <w:r>
        <w:rPr>
          <w:sz w:val="24"/>
        </w:rPr>
        <w:t xml:space="preserve"> Director of Finance must provide a professional opinion on the financial</w:t>
      </w:r>
      <w:r>
        <w:rPr>
          <w:spacing w:val="-6"/>
          <w:sz w:val="24"/>
        </w:rPr>
        <w:t xml:space="preserve"> </w:t>
      </w:r>
      <w:r>
        <w:rPr>
          <w:sz w:val="24"/>
        </w:rPr>
        <w:t>elements</w:t>
      </w:r>
      <w:r>
        <w:rPr>
          <w:spacing w:val="-4"/>
          <w:sz w:val="24"/>
        </w:rPr>
        <w:t xml:space="preserve"> </w:t>
      </w:r>
      <w:r>
        <w:rPr>
          <w:sz w:val="24"/>
        </w:rPr>
        <w:t>of</w:t>
      </w:r>
      <w:r>
        <w:rPr>
          <w:spacing w:val="-4"/>
          <w:sz w:val="24"/>
        </w:rPr>
        <w:t xml:space="preserve"> </w:t>
      </w:r>
      <w:r>
        <w:rPr>
          <w:sz w:val="24"/>
        </w:rPr>
        <w:t>the</w:t>
      </w:r>
      <w:r>
        <w:rPr>
          <w:spacing w:val="-4"/>
          <w:sz w:val="24"/>
        </w:rPr>
        <w:t xml:space="preserve"> </w:t>
      </w:r>
      <w:r>
        <w:rPr>
          <w:sz w:val="24"/>
        </w:rPr>
        <w:t>business</w:t>
      </w:r>
      <w:r>
        <w:rPr>
          <w:spacing w:val="-4"/>
          <w:sz w:val="24"/>
        </w:rPr>
        <w:t xml:space="preserve"> </w:t>
      </w:r>
      <w:r>
        <w:rPr>
          <w:sz w:val="24"/>
        </w:rPr>
        <w:t>case.</w:t>
      </w:r>
      <w:r>
        <w:rPr>
          <w:spacing w:val="-4"/>
          <w:sz w:val="24"/>
        </w:rPr>
        <w:t xml:space="preserve"> </w:t>
      </w:r>
      <w:r>
        <w:rPr>
          <w:sz w:val="24"/>
        </w:rPr>
        <w:t>Capital</w:t>
      </w:r>
      <w:r>
        <w:rPr>
          <w:spacing w:val="-4"/>
          <w:sz w:val="24"/>
        </w:rPr>
        <w:t xml:space="preserve"> </w:t>
      </w:r>
      <w:r>
        <w:rPr>
          <w:sz w:val="24"/>
        </w:rPr>
        <w:t>investment</w:t>
      </w:r>
      <w:r>
        <w:rPr>
          <w:spacing w:val="-4"/>
          <w:sz w:val="24"/>
        </w:rPr>
        <w:t xml:space="preserve"> </w:t>
      </w:r>
      <w:r>
        <w:rPr>
          <w:sz w:val="24"/>
        </w:rPr>
        <w:t>decisions will be taken by the organisation in line with the financial thresholds specified</w:t>
      </w:r>
      <w:r>
        <w:rPr>
          <w:spacing w:val="-4"/>
          <w:sz w:val="24"/>
        </w:rPr>
        <w:t xml:space="preserve"> </w:t>
      </w:r>
      <w:r>
        <w:rPr>
          <w:sz w:val="24"/>
        </w:rPr>
        <w:t>by</w:t>
      </w:r>
      <w:r>
        <w:rPr>
          <w:spacing w:val="-9"/>
          <w:sz w:val="24"/>
        </w:rPr>
        <w:t xml:space="preserve"> </w:t>
      </w:r>
      <w:r>
        <w:rPr>
          <w:sz w:val="24"/>
        </w:rPr>
        <w:t>Welsh</w:t>
      </w:r>
      <w:r>
        <w:rPr>
          <w:spacing w:val="-4"/>
          <w:sz w:val="24"/>
        </w:rPr>
        <w:t xml:space="preserve"> </w:t>
      </w:r>
      <w:r>
        <w:rPr>
          <w:sz w:val="24"/>
        </w:rPr>
        <w:t>Government</w:t>
      </w:r>
      <w:r>
        <w:rPr>
          <w:spacing w:val="-5"/>
          <w:sz w:val="24"/>
        </w:rPr>
        <w:t xml:space="preserve"> </w:t>
      </w:r>
      <w:r>
        <w:rPr>
          <w:sz w:val="24"/>
        </w:rPr>
        <w:t>and</w:t>
      </w:r>
      <w:r>
        <w:rPr>
          <w:spacing w:val="-4"/>
          <w:sz w:val="24"/>
        </w:rPr>
        <w:t xml:space="preserve"> </w:t>
      </w:r>
      <w:r>
        <w:rPr>
          <w:sz w:val="24"/>
        </w:rPr>
        <w:t>in</w:t>
      </w:r>
      <w:r>
        <w:rPr>
          <w:spacing w:val="-3"/>
          <w:sz w:val="24"/>
        </w:rPr>
        <w:t xml:space="preserve"> </w:t>
      </w:r>
      <w:r>
        <w:rPr>
          <w:sz w:val="24"/>
        </w:rPr>
        <w:t>the</w:t>
      </w:r>
      <w:r>
        <w:rPr>
          <w:spacing w:val="-3"/>
          <w:sz w:val="24"/>
        </w:rPr>
        <w:t xml:space="preserve"> </w:t>
      </w:r>
      <w:r>
        <w:rPr>
          <w:sz w:val="24"/>
        </w:rPr>
        <w:t>Health</w:t>
      </w:r>
      <w:r>
        <w:rPr>
          <w:spacing w:val="-4"/>
          <w:sz w:val="24"/>
        </w:rPr>
        <w:t xml:space="preserve"> </w:t>
      </w:r>
      <w:r>
        <w:rPr>
          <w:sz w:val="24"/>
        </w:rPr>
        <w:t>Board’s</w:t>
      </w:r>
      <w:r>
        <w:rPr>
          <w:spacing w:val="-5"/>
          <w:sz w:val="24"/>
        </w:rPr>
        <w:t xml:space="preserve"> </w:t>
      </w:r>
      <w:r>
        <w:rPr>
          <w:sz w:val="24"/>
        </w:rPr>
        <w:t>Scheme</w:t>
      </w:r>
      <w:r>
        <w:rPr>
          <w:spacing w:val="-4"/>
          <w:sz w:val="24"/>
        </w:rPr>
        <w:t xml:space="preserve"> </w:t>
      </w:r>
      <w:r>
        <w:rPr>
          <w:sz w:val="24"/>
        </w:rPr>
        <w:t>of</w:t>
      </w:r>
      <w:r w:rsidR="00B057C2">
        <w:rPr>
          <w:sz w:val="24"/>
        </w:rPr>
        <w:t xml:space="preserve"> Delegation.</w:t>
      </w:r>
    </w:p>
    <w:p w14:paraId="0275A3CB" w14:textId="0CC7CD43" w:rsidR="000E3D84" w:rsidRDefault="000E3D84" w:rsidP="00F32742">
      <w:pPr>
        <w:ind w:left="218" w:firstLine="720"/>
        <w:rPr>
          <w:sz w:val="24"/>
        </w:rPr>
        <w:sectPr w:rsidR="000E3D84">
          <w:pgSz w:w="11910" w:h="16850"/>
          <w:pgMar w:top="1000" w:right="920" w:bottom="2400" w:left="1580" w:header="0" w:footer="2203" w:gutter="0"/>
          <w:cols w:space="720"/>
        </w:sectPr>
      </w:pPr>
    </w:p>
    <w:p w14:paraId="76196607" w14:textId="68EDB7A9" w:rsidR="000E3D84" w:rsidRDefault="000E3D84">
      <w:pPr>
        <w:pStyle w:val="BodyText"/>
        <w:spacing w:before="75"/>
        <w:ind w:left="938"/>
      </w:pPr>
    </w:p>
    <w:p w14:paraId="476C1F18" w14:textId="77777777" w:rsidR="000E3D84" w:rsidRDefault="000E3D84">
      <w:pPr>
        <w:pStyle w:val="BodyText"/>
      </w:pPr>
    </w:p>
    <w:p w14:paraId="19F1B290" w14:textId="77777777" w:rsidR="000E3D84" w:rsidRDefault="000813D4" w:rsidP="003B6B93">
      <w:pPr>
        <w:pStyle w:val="Heading4"/>
        <w:numPr>
          <w:ilvl w:val="1"/>
          <w:numId w:val="15"/>
        </w:numPr>
        <w:tabs>
          <w:tab w:val="left" w:pos="937"/>
        </w:tabs>
        <w:ind w:left="937" w:hanging="719"/>
      </w:pPr>
      <w:r>
        <w:t>Capital</w:t>
      </w:r>
      <w:r>
        <w:rPr>
          <w:spacing w:val="1"/>
        </w:rPr>
        <w:t xml:space="preserve"> </w:t>
      </w:r>
      <w:r>
        <w:rPr>
          <w:spacing w:val="-2"/>
        </w:rPr>
        <w:t>Projects</w:t>
      </w:r>
    </w:p>
    <w:p w14:paraId="685C05CB" w14:textId="77777777" w:rsidR="000E3D84" w:rsidRDefault="000E3D84">
      <w:pPr>
        <w:pStyle w:val="BodyText"/>
        <w:rPr>
          <w:b/>
        </w:rPr>
      </w:pPr>
    </w:p>
    <w:p w14:paraId="2D572187" w14:textId="77777777" w:rsidR="000E3D84" w:rsidRDefault="000813D4" w:rsidP="003B6B93">
      <w:pPr>
        <w:pStyle w:val="ListParagraph"/>
        <w:numPr>
          <w:ilvl w:val="2"/>
          <w:numId w:val="15"/>
        </w:numPr>
        <w:tabs>
          <w:tab w:val="left" w:pos="935"/>
          <w:tab w:val="left" w:pos="938"/>
        </w:tabs>
        <w:ind w:right="933"/>
        <w:rPr>
          <w:sz w:val="24"/>
        </w:rPr>
      </w:pPr>
      <w:r>
        <w:rPr>
          <w:sz w:val="24"/>
        </w:rPr>
        <w:t>The</w:t>
      </w:r>
      <w:r>
        <w:rPr>
          <w:spacing w:val="-3"/>
          <w:sz w:val="24"/>
        </w:rPr>
        <w:t xml:space="preserve"> </w:t>
      </w:r>
      <w:r>
        <w:rPr>
          <w:sz w:val="24"/>
        </w:rPr>
        <w:t>Chief</w:t>
      </w:r>
      <w:r>
        <w:rPr>
          <w:spacing w:val="-3"/>
          <w:sz w:val="24"/>
        </w:rPr>
        <w:t xml:space="preserve"> </w:t>
      </w:r>
      <w:r>
        <w:rPr>
          <w:sz w:val="24"/>
        </w:rPr>
        <w:t>Executive</w:t>
      </w:r>
      <w:r>
        <w:rPr>
          <w:spacing w:val="-3"/>
          <w:sz w:val="24"/>
        </w:rPr>
        <w:t xml:space="preserve"> </w:t>
      </w:r>
      <w:r>
        <w:rPr>
          <w:sz w:val="24"/>
        </w:rPr>
        <w:t>shall</w:t>
      </w:r>
      <w:r>
        <w:rPr>
          <w:spacing w:val="-4"/>
          <w:sz w:val="24"/>
        </w:rPr>
        <w:t xml:space="preserve"> </w:t>
      </w:r>
      <w:r>
        <w:rPr>
          <w:sz w:val="24"/>
        </w:rPr>
        <w:t>ensure</w:t>
      </w:r>
      <w:r>
        <w:rPr>
          <w:spacing w:val="-3"/>
          <w:sz w:val="24"/>
        </w:rPr>
        <w:t xml:space="preserve"> </w:t>
      </w:r>
      <w:r>
        <w:rPr>
          <w:sz w:val="24"/>
        </w:rPr>
        <w:t>that</w:t>
      </w:r>
      <w:r>
        <w:rPr>
          <w:spacing w:val="-5"/>
          <w:sz w:val="24"/>
        </w:rPr>
        <w:t xml:space="preserve"> </w:t>
      </w:r>
      <w:r>
        <w:rPr>
          <w:sz w:val="24"/>
        </w:rPr>
        <w:t>any</w:t>
      </w:r>
      <w:r>
        <w:rPr>
          <w:spacing w:val="-6"/>
          <w:sz w:val="24"/>
        </w:rPr>
        <w:t xml:space="preserve"> </w:t>
      </w:r>
      <w:r>
        <w:rPr>
          <w:sz w:val="24"/>
        </w:rPr>
        <w:t>capital</w:t>
      </w:r>
      <w:r>
        <w:rPr>
          <w:spacing w:val="-3"/>
          <w:sz w:val="24"/>
        </w:rPr>
        <w:t xml:space="preserve"> </w:t>
      </w:r>
      <w:r>
        <w:rPr>
          <w:sz w:val="24"/>
        </w:rPr>
        <w:t>investment</w:t>
      </w:r>
      <w:r>
        <w:rPr>
          <w:spacing w:val="-5"/>
          <w:sz w:val="24"/>
        </w:rPr>
        <w:t xml:space="preserve"> </w:t>
      </w:r>
      <w:r>
        <w:rPr>
          <w:sz w:val="24"/>
        </w:rPr>
        <w:t>above</w:t>
      </w:r>
      <w:r>
        <w:rPr>
          <w:spacing w:val="-3"/>
          <w:sz w:val="24"/>
        </w:rPr>
        <w:t xml:space="preserve"> </w:t>
      </w:r>
      <w:r>
        <w:rPr>
          <w:sz w:val="24"/>
        </w:rPr>
        <w:t>the Welsh Ministers’ delegated limit is not undertaken without approval of the Welsh Ministers and that formal confirmation of capital resources has been received.</w:t>
      </w:r>
    </w:p>
    <w:p w14:paraId="02ADF749" w14:textId="77777777" w:rsidR="000E3D84" w:rsidRDefault="000E3D84">
      <w:pPr>
        <w:pStyle w:val="BodyText"/>
      </w:pPr>
    </w:p>
    <w:p w14:paraId="66F46AAF" w14:textId="77777777" w:rsidR="000E3D84" w:rsidRDefault="000813D4" w:rsidP="003B6B93">
      <w:pPr>
        <w:pStyle w:val="ListParagraph"/>
        <w:numPr>
          <w:ilvl w:val="2"/>
          <w:numId w:val="15"/>
        </w:numPr>
        <w:tabs>
          <w:tab w:val="left" w:pos="935"/>
          <w:tab w:val="left" w:pos="938"/>
        </w:tabs>
        <w:ind w:right="915"/>
        <w:rPr>
          <w:sz w:val="24"/>
        </w:rPr>
      </w:pPr>
      <w:r>
        <w:rPr>
          <w:sz w:val="24"/>
        </w:rPr>
        <w:t>When</w:t>
      </w:r>
      <w:r>
        <w:rPr>
          <w:spacing w:val="-5"/>
          <w:sz w:val="24"/>
        </w:rPr>
        <w:t xml:space="preserve"> </w:t>
      </w:r>
      <w:r>
        <w:rPr>
          <w:sz w:val="24"/>
        </w:rPr>
        <w:t>capital</w:t>
      </w:r>
      <w:r>
        <w:rPr>
          <w:spacing w:val="-4"/>
          <w:sz w:val="24"/>
        </w:rPr>
        <w:t xml:space="preserve"> </w:t>
      </w:r>
      <w:r>
        <w:rPr>
          <w:sz w:val="24"/>
        </w:rPr>
        <w:t>investment</w:t>
      </w:r>
      <w:r>
        <w:rPr>
          <w:spacing w:val="-1"/>
          <w:sz w:val="24"/>
        </w:rPr>
        <w:t xml:space="preserve"> </w:t>
      </w:r>
      <w:r>
        <w:rPr>
          <w:sz w:val="24"/>
        </w:rPr>
        <w:t>decisions</w:t>
      </w:r>
      <w:r>
        <w:rPr>
          <w:spacing w:val="-4"/>
          <w:sz w:val="24"/>
        </w:rPr>
        <w:t xml:space="preserve"> </w:t>
      </w:r>
      <w:r>
        <w:rPr>
          <w:sz w:val="24"/>
        </w:rPr>
        <w:t>are</w:t>
      </w:r>
      <w:r>
        <w:rPr>
          <w:spacing w:val="-4"/>
          <w:sz w:val="24"/>
        </w:rPr>
        <w:t xml:space="preserve"> </w:t>
      </w:r>
      <w:r>
        <w:rPr>
          <w:sz w:val="24"/>
        </w:rPr>
        <w:t>taken</w:t>
      </w:r>
      <w:r>
        <w:rPr>
          <w:spacing w:val="-5"/>
          <w:sz w:val="24"/>
        </w:rPr>
        <w:t xml:space="preserve"> </w:t>
      </w:r>
      <w:r>
        <w:rPr>
          <w:sz w:val="24"/>
        </w:rPr>
        <w:t>and</w:t>
      </w:r>
      <w:r>
        <w:rPr>
          <w:spacing w:val="-5"/>
          <w:sz w:val="24"/>
        </w:rPr>
        <w:t xml:space="preserve"> </w:t>
      </w:r>
      <w:r>
        <w:rPr>
          <w:sz w:val="24"/>
        </w:rPr>
        <w:t>a</w:t>
      </w:r>
      <w:r>
        <w:rPr>
          <w:spacing w:val="-4"/>
          <w:sz w:val="24"/>
        </w:rPr>
        <w:t xml:space="preserve"> </w:t>
      </w:r>
      <w:r>
        <w:rPr>
          <w:sz w:val="24"/>
        </w:rPr>
        <w:t>Capital</w:t>
      </w:r>
      <w:r>
        <w:rPr>
          <w:spacing w:val="-4"/>
          <w:sz w:val="24"/>
        </w:rPr>
        <w:t xml:space="preserve"> </w:t>
      </w:r>
      <w:r>
        <w:rPr>
          <w:sz w:val="24"/>
        </w:rPr>
        <w:t>Programme is approved the project cannot be initiated until the authority to commit expenditure is formally delegated to a manager, in line with the</w:t>
      </w:r>
    </w:p>
    <w:p w14:paraId="49AD9A23" w14:textId="77777777" w:rsidR="000E3D84" w:rsidRDefault="000813D4">
      <w:pPr>
        <w:pStyle w:val="BodyText"/>
        <w:ind w:left="938" w:right="892"/>
      </w:pPr>
      <w:r>
        <w:t>organisation’s</w:t>
      </w:r>
      <w:r>
        <w:rPr>
          <w:spacing w:val="-4"/>
        </w:rPr>
        <w:t xml:space="preserve"> </w:t>
      </w:r>
      <w:r>
        <w:t>Scheme</w:t>
      </w:r>
      <w:r>
        <w:rPr>
          <w:spacing w:val="-6"/>
        </w:rPr>
        <w:t xml:space="preserve"> </w:t>
      </w:r>
      <w:r>
        <w:t>of</w:t>
      </w:r>
      <w:r>
        <w:rPr>
          <w:spacing w:val="-2"/>
        </w:rPr>
        <w:t xml:space="preserve"> </w:t>
      </w:r>
      <w:r>
        <w:t>Delegation.</w:t>
      </w:r>
      <w:r>
        <w:rPr>
          <w:spacing w:val="-6"/>
        </w:rPr>
        <w:t xml:space="preserve"> </w:t>
      </w:r>
      <w:r>
        <w:t>The</w:t>
      </w:r>
      <w:r>
        <w:rPr>
          <w:spacing w:val="-4"/>
        </w:rPr>
        <w:t xml:space="preserve"> </w:t>
      </w:r>
      <w:r>
        <w:t>capital</w:t>
      </w:r>
      <w:r>
        <w:rPr>
          <w:spacing w:val="-4"/>
        </w:rPr>
        <w:t xml:space="preserve"> </w:t>
      </w:r>
      <w:r>
        <w:t>project</w:t>
      </w:r>
      <w:r>
        <w:rPr>
          <w:spacing w:val="-4"/>
        </w:rPr>
        <w:t xml:space="preserve"> </w:t>
      </w:r>
      <w:r>
        <w:t>must</w:t>
      </w:r>
      <w:r>
        <w:rPr>
          <w:spacing w:val="-6"/>
        </w:rPr>
        <w:t xml:space="preserve"> </w:t>
      </w:r>
      <w:r>
        <w:t>then</w:t>
      </w:r>
      <w:r>
        <w:rPr>
          <w:spacing w:val="-6"/>
        </w:rPr>
        <w:t xml:space="preserve"> </w:t>
      </w:r>
      <w:r>
        <w:t>be procured in line with normal procurement procedures or the Designed for Life or other approved procurement framework and in line with Welsh Government requirements and guidance and the applicable procurement legislation. Management control and financial reporting systems must be established to ensure that the project is:</w:t>
      </w:r>
    </w:p>
    <w:p w14:paraId="23FF040A" w14:textId="77777777" w:rsidR="000E3D84" w:rsidRDefault="000813D4" w:rsidP="003B6B93">
      <w:pPr>
        <w:pStyle w:val="ListParagraph"/>
        <w:numPr>
          <w:ilvl w:val="3"/>
          <w:numId w:val="15"/>
        </w:numPr>
        <w:tabs>
          <w:tab w:val="left" w:pos="1506"/>
        </w:tabs>
        <w:spacing w:line="292" w:lineRule="exact"/>
        <w:ind w:left="1506" w:hanging="285"/>
        <w:rPr>
          <w:sz w:val="24"/>
        </w:rPr>
      </w:pPr>
      <w:r>
        <w:rPr>
          <w:sz w:val="24"/>
        </w:rPr>
        <w:t>delivered</w:t>
      </w:r>
      <w:r>
        <w:rPr>
          <w:spacing w:val="-6"/>
          <w:sz w:val="24"/>
        </w:rPr>
        <w:t xml:space="preserve"> </w:t>
      </w:r>
      <w:r>
        <w:rPr>
          <w:sz w:val="24"/>
        </w:rPr>
        <w:t>on</w:t>
      </w:r>
      <w:r>
        <w:rPr>
          <w:spacing w:val="-4"/>
          <w:sz w:val="24"/>
        </w:rPr>
        <w:t xml:space="preserve"> time;</w:t>
      </w:r>
    </w:p>
    <w:p w14:paraId="094AA683" w14:textId="77777777" w:rsidR="000E3D84" w:rsidRDefault="000813D4" w:rsidP="003B6B93">
      <w:pPr>
        <w:pStyle w:val="ListParagraph"/>
        <w:numPr>
          <w:ilvl w:val="3"/>
          <w:numId w:val="15"/>
        </w:numPr>
        <w:tabs>
          <w:tab w:val="left" w:pos="1506"/>
        </w:tabs>
        <w:spacing w:line="293" w:lineRule="exact"/>
        <w:ind w:left="1506" w:hanging="285"/>
        <w:rPr>
          <w:sz w:val="24"/>
        </w:rPr>
      </w:pPr>
      <w:r>
        <w:rPr>
          <w:sz w:val="24"/>
        </w:rPr>
        <w:t>on</w:t>
      </w:r>
      <w:r>
        <w:rPr>
          <w:spacing w:val="-1"/>
          <w:sz w:val="24"/>
        </w:rPr>
        <w:t xml:space="preserve"> </w:t>
      </w:r>
      <w:r>
        <w:rPr>
          <w:sz w:val="24"/>
        </w:rPr>
        <w:t>budget;</w:t>
      </w:r>
      <w:r>
        <w:rPr>
          <w:spacing w:val="-2"/>
          <w:sz w:val="24"/>
        </w:rPr>
        <w:t xml:space="preserve"> </w:t>
      </w:r>
      <w:r>
        <w:rPr>
          <w:spacing w:val="-5"/>
          <w:sz w:val="24"/>
        </w:rPr>
        <w:t>and</w:t>
      </w:r>
    </w:p>
    <w:p w14:paraId="0FE2AFE2" w14:textId="77777777" w:rsidR="000E3D84" w:rsidRDefault="000813D4" w:rsidP="003B6B93">
      <w:pPr>
        <w:pStyle w:val="ListParagraph"/>
        <w:numPr>
          <w:ilvl w:val="3"/>
          <w:numId w:val="15"/>
        </w:numPr>
        <w:tabs>
          <w:tab w:val="left" w:pos="1506"/>
        </w:tabs>
        <w:spacing w:line="293" w:lineRule="exact"/>
        <w:ind w:left="1506" w:hanging="285"/>
        <w:rPr>
          <w:sz w:val="24"/>
        </w:rPr>
      </w:pPr>
      <w:r>
        <w:rPr>
          <w:sz w:val="24"/>
        </w:rPr>
        <w:t>within</w:t>
      </w:r>
      <w:r>
        <w:rPr>
          <w:spacing w:val="-6"/>
          <w:sz w:val="24"/>
        </w:rPr>
        <w:t xml:space="preserve"> </w:t>
      </w:r>
      <w:r>
        <w:rPr>
          <w:sz w:val="24"/>
        </w:rPr>
        <w:t>contractual</w:t>
      </w:r>
      <w:r>
        <w:rPr>
          <w:spacing w:val="-6"/>
          <w:sz w:val="24"/>
        </w:rPr>
        <w:t xml:space="preserve"> </w:t>
      </w:r>
      <w:r>
        <w:rPr>
          <w:spacing w:val="-2"/>
          <w:sz w:val="24"/>
        </w:rPr>
        <w:t>obligations.</w:t>
      </w:r>
    </w:p>
    <w:p w14:paraId="06821EBD" w14:textId="77777777" w:rsidR="000E3D84" w:rsidRDefault="000813D4" w:rsidP="003B6B93">
      <w:pPr>
        <w:pStyle w:val="ListParagraph"/>
        <w:numPr>
          <w:ilvl w:val="2"/>
          <w:numId w:val="15"/>
        </w:numPr>
        <w:tabs>
          <w:tab w:val="left" w:pos="935"/>
          <w:tab w:val="left" w:pos="938"/>
        </w:tabs>
        <w:spacing w:before="274"/>
        <w:ind w:right="921"/>
        <w:rPr>
          <w:sz w:val="24"/>
        </w:rPr>
      </w:pPr>
      <w:r>
        <w:rPr>
          <w:sz w:val="24"/>
        </w:rPr>
        <w:t>Project management controls and financial reporting systems must be established to ensure these objectives are met.</w:t>
      </w:r>
      <w:r>
        <w:rPr>
          <w:spacing w:val="40"/>
          <w:sz w:val="24"/>
        </w:rPr>
        <w:t xml:space="preserve"> </w:t>
      </w:r>
      <w:r>
        <w:rPr>
          <w:sz w:val="24"/>
        </w:rPr>
        <w:t>Reporting requirements</w:t>
      </w:r>
      <w:r>
        <w:rPr>
          <w:spacing w:val="-5"/>
          <w:sz w:val="24"/>
        </w:rPr>
        <w:t xml:space="preserve"> </w:t>
      </w:r>
      <w:r>
        <w:rPr>
          <w:sz w:val="24"/>
        </w:rPr>
        <w:t>to</w:t>
      </w:r>
      <w:r>
        <w:rPr>
          <w:spacing w:val="-9"/>
          <w:sz w:val="24"/>
        </w:rPr>
        <w:t xml:space="preserve"> </w:t>
      </w:r>
      <w:r>
        <w:rPr>
          <w:sz w:val="24"/>
        </w:rPr>
        <w:t>Welsh</w:t>
      </w:r>
      <w:r>
        <w:rPr>
          <w:spacing w:val="-5"/>
          <w:sz w:val="24"/>
        </w:rPr>
        <w:t xml:space="preserve"> </w:t>
      </w:r>
      <w:r>
        <w:rPr>
          <w:sz w:val="24"/>
        </w:rPr>
        <w:t>Government</w:t>
      </w:r>
      <w:r>
        <w:rPr>
          <w:spacing w:val="-3"/>
          <w:sz w:val="24"/>
        </w:rPr>
        <w:t xml:space="preserve"> </w:t>
      </w:r>
      <w:r>
        <w:rPr>
          <w:sz w:val="24"/>
        </w:rPr>
        <w:t>will</w:t>
      </w:r>
      <w:r>
        <w:rPr>
          <w:spacing w:val="-3"/>
          <w:sz w:val="24"/>
        </w:rPr>
        <w:t xml:space="preserve"> </w:t>
      </w:r>
      <w:r>
        <w:rPr>
          <w:sz w:val="24"/>
        </w:rPr>
        <w:t>be</w:t>
      </w:r>
      <w:r>
        <w:rPr>
          <w:spacing w:val="-3"/>
          <w:sz w:val="24"/>
        </w:rPr>
        <w:t xml:space="preserve"> </w:t>
      </w:r>
      <w:r>
        <w:rPr>
          <w:sz w:val="24"/>
        </w:rPr>
        <w:t>set</w:t>
      </w:r>
      <w:r>
        <w:rPr>
          <w:spacing w:val="-3"/>
          <w:sz w:val="24"/>
        </w:rPr>
        <w:t xml:space="preserve"> </w:t>
      </w:r>
      <w:r>
        <w:rPr>
          <w:sz w:val="24"/>
        </w:rPr>
        <w:t>out</w:t>
      </w:r>
      <w:r>
        <w:rPr>
          <w:spacing w:val="-5"/>
          <w:sz w:val="24"/>
        </w:rPr>
        <w:t xml:space="preserve"> </w:t>
      </w:r>
      <w:r>
        <w:rPr>
          <w:sz w:val="24"/>
        </w:rPr>
        <w:t>in</w:t>
      </w:r>
      <w:r>
        <w:rPr>
          <w:spacing w:val="-3"/>
          <w:sz w:val="24"/>
        </w:rPr>
        <w:t xml:space="preserve"> </w:t>
      </w:r>
      <w:r>
        <w:rPr>
          <w:sz w:val="24"/>
        </w:rPr>
        <w:t>the</w:t>
      </w:r>
      <w:r>
        <w:rPr>
          <w:spacing w:val="-5"/>
          <w:sz w:val="24"/>
        </w:rPr>
        <w:t xml:space="preserve"> </w:t>
      </w:r>
      <w:r>
        <w:rPr>
          <w:sz w:val="24"/>
        </w:rPr>
        <w:t>approval</w:t>
      </w:r>
      <w:r>
        <w:rPr>
          <w:spacing w:val="-3"/>
          <w:sz w:val="24"/>
        </w:rPr>
        <w:t xml:space="preserve"> </w:t>
      </w:r>
      <w:r>
        <w:rPr>
          <w:sz w:val="24"/>
        </w:rPr>
        <w:t>letter provided post Ministerial approval.</w:t>
      </w:r>
    </w:p>
    <w:p w14:paraId="48E1DD86" w14:textId="77777777" w:rsidR="000E3D84" w:rsidRDefault="000E3D84">
      <w:pPr>
        <w:pStyle w:val="BodyText"/>
      </w:pPr>
    </w:p>
    <w:p w14:paraId="1BFC459C" w14:textId="77777777" w:rsidR="000E3D84" w:rsidRDefault="000813D4" w:rsidP="003B6B93">
      <w:pPr>
        <w:pStyle w:val="ListParagraph"/>
        <w:numPr>
          <w:ilvl w:val="2"/>
          <w:numId w:val="15"/>
        </w:numPr>
        <w:tabs>
          <w:tab w:val="left" w:pos="935"/>
          <w:tab w:val="left" w:pos="938"/>
        </w:tabs>
        <w:spacing w:before="1"/>
        <w:ind w:right="1265"/>
        <w:rPr>
          <w:sz w:val="24"/>
        </w:rPr>
      </w:pPr>
      <w:r>
        <w:rPr>
          <w:sz w:val="24"/>
        </w:rPr>
        <w:t>Regular</w:t>
      </w:r>
      <w:r>
        <w:rPr>
          <w:spacing w:val="-3"/>
          <w:sz w:val="24"/>
        </w:rPr>
        <w:t xml:space="preserve"> </w:t>
      </w:r>
      <w:r>
        <w:rPr>
          <w:sz w:val="24"/>
        </w:rPr>
        <w:t>updates</w:t>
      </w:r>
      <w:r>
        <w:rPr>
          <w:spacing w:val="-5"/>
          <w:sz w:val="24"/>
        </w:rPr>
        <w:t xml:space="preserve"> </w:t>
      </w:r>
      <w:r>
        <w:rPr>
          <w:sz w:val="24"/>
        </w:rPr>
        <w:t>must</w:t>
      </w:r>
      <w:r>
        <w:rPr>
          <w:spacing w:val="-5"/>
          <w:sz w:val="24"/>
        </w:rPr>
        <w:t xml:space="preserve"> </w:t>
      </w:r>
      <w:r>
        <w:rPr>
          <w:sz w:val="24"/>
        </w:rPr>
        <w:t>be</w:t>
      </w:r>
      <w:r>
        <w:rPr>
          <w:spacing w:val="-3"/>
          <w:sz w:val="24"/>
        </w:rPr>
        <w:t xml:space="preserve"> </w:t>
      </w:r>
      <w:r>
        <w:rPr>
          <w:sz w:val="24"/>
        </w:rPr>
        <w:t>provided</w:t>
      </w:r>
      <w:r>
        <w:rPr>
          <w:spacing w:val="-5"/>
          <w:sz w:val="24"/>
        </w:rPr>
        <w:t xml:space="preserve"> </w:t>
      </w:r>
      <w:r>
        <w:rPr>
          <w:sz w:val="24"/>
        </w:rPr>
        <w:t>to</w:t>
      </w:r>
      <w:r>
        <w:rPr>
          <w:spacing w:val="-5"/>
          <w:sz w:val="24"/>
        </w:rPr>
        <w:t xml:space="preserve"> </w:t>
      </w:r>
      <w:r>
        <w:rPr>
          <w:sz w:val="24"/>
        </w:rPr>
        <w:t>the</w:t>
      </w:r>
      <w:r>
        <w:rPr>
          <w:spacing w:val="-5"/>
          <w:sz w:val="24"/>
        </w:rPr>
        <w:t xml:space="preserve"> </w:t>
      </w:r>
      <w:r>
        <w:rPr>
          <w:sz w:val="24"/>
        </w:rPr>
        <w:t>Board,</w:t>
      </w:r>
      <w:r>
        <w:rPr>
          <w:spacing w:val="-1"/>
          <w:sz w:val="24"/>
        </w:rPr>
        <w:t xml:space="preserve"> </w:t>
      </w:r>
      <w:r>
        <w:rPr>
          <w:sz w:val="24"/>
        </w:rPr>
        <w:t>and</w:t>
      </w:r>
      <w:r>
        <w:rPr>
          <w:spacing w:val="-2"/>
          <w:sz w:val="24"/>
        </w:rPr>
        <w:t xml:space="preserve"> </w:t>
      </w:r>
      <w:r>
        <w:rPr>
          <w:sz w:val="24"/>
        </w:rPr>
        <w:t>relevant</w:t>
      </w:r>
      <w:r>
        <w:rPr>
          <w:spacing w:val="-4"/>
          <w:sz w:val="24"/>
        </w:rPr>
        <w:t xml:space="preserve"> </w:t>
      </w:r>
      <w:r>
        <w:rPr>
          <w:sz w:val="24"/>
        </w:rPr>
        <w:t>Board Committees, during the financial year.</w:t>
      </w:r>
    </w:p>
    <w:p w14:paraId="380722AD" w14:textId="77777777" w:rsidR="000E3D84" w:rsidRDefault="000E3D84">
      <w:pPr>
        <w:pStyle w:val="BodyText"/>
      </w:pPr>
    </w:p>
    <w:p w14:paraId="04CA18C0" w14:textId="77777777" w:rsidR="000E3D84" w:rsidRDefault="000813D4" w:rsidP="003B6B93">
      <w:pPr>
        <w:pStyle w:val="Heading4"/>
        <w:numPr>
          <w:ilvl w:val="1"/>
          <w:numId w:val="15"/>
        </w:numPr>
        <w:tabs>
          <w:tab w:val="left" w:pos="937"/>
        </w:tabs>
        <w:ind w:left="937" w:hanging="719"/>
      </w:pPr>
      <w:r>
        <w:t>Capital</w:t>
      </w:r>
      <w:r>
        <w:rPr>
          <w:spacing w:val="-3"/>
        </w:rPr>
        <w:t xml:space="preserve"> </w:t>
      </w:r>
      <w:r>
        <w:t>Procedures</w:t>
      </w:r>
      <w:r>
        <w:rPr>
          <w:spacing w:val="-3"/>
        </w:rPr>
        <w:t xml:space="preserve"> </w:t>
      </w:r>
      <w:r>
        <w:t>and</w:t>
      </w:r>
      <w:r>
        <w:rPr>
          <w:spacing w:val="-3"/>
        </w:rPr>
        <w:t xml:space="preserve"> </w:t>
      </w:r>
      <w:r>
        <w:rPr>
          <w:spacing w:val="-2"/>
        </w:rPr>
        <w:t>Responsibilities</w:t>
      </w:r>
    </w:p>
    <w:p w14:paraId="58241F51" w14:textId="77777777" w:rsidR="000E3D84" w:rsidRDefault="000E3D84">
      <w:pPr>
        <w:pStyle w:val="BodyText"/>
        <w:rPr>
          <w:b/>
        </w:rPr>
      </w:pPr>
    </w:p>
    <w:p w14:paraId="7CD24EA6" w14:textId="77777777" w:rsidR="000E3D84" w:rsidRDefault="000813D4" w:rsidP="003B6B93">
      <w:pPr>
        <w:pStyle w:val="ListParagraph"/>
        <w:numPr>
          <w:ilvl w:val="2"/>
          <w:numId w:val="15"/>
        </w:numPr>
        <w:tabs>
          <w:tab w:val="left" w:pos="935"/>
        </w:tabs>
        <w:ind w:left="935" w:hanging="717"/>
        <w:rPr>
          <w:sz w:val="24"/>
        </w:rPr>
      </w:pPr>
      <w:r>
        <w:rPr>
          <w:sz w:val="24"/>
        </w:rPr>
        <w:t>The</w:t>
      </w:r>
      <w:r>
        <w:rPr>
          <w:spacing w:val="-5"/>
          <w:sz w:val="24"/>
        </w:rPr>
        <w:t xml:space="preserve"> </w:t>
      </w:r>
      <w:r>
        <w:rPr>
          <w:sz w:val="24"/>
        </w:rPr>
        <w:t>Chief</w:t>
      </w:r>
      <w:r>
        <w:rPr>
          <w:spacing w:val="-4"/>
          <w:sz w:val="24"/>
        </w:rPr>
        <w:t xml:space="preserve"> </w:t>
      </w:r>
      <w:r>
        <w:rPr>
          <w:spacing w:val="-2"/>
          <w:sz w:val="24"/>
        </w:rPr>
        <w:t>Executive:</w:t>
      </w:r>
    </w:p>
    <w:p w14:paraId="2B20298C" w14:textId="77777777" w:rsidR="000E3D84" w:rsidRDefault="000E3D84">
      <w:pPr>
        <w:pStyle w:val="BodyText"/>
      </w:pPr>
    </w:p>
    <w:p w14:paraId="0BE6A16D" w14:textId="77777777" w:rsidR="000E3D84" w:rsidRDefault="000813D4" w:rsidP="003B6B93">
      <w:pPr>
        <w:pStyle w:val="ListParagraph"/>
        <w:numPr>
          <w:ilvl w:val="0"/>
          <w:numId w:val="10"/>
        </w:numPr>
        <w:tabs>
          <w:tab w:val="left" w:pos="1350"/>
        </w:tabs>
        <w:ind w:right="1133"/>
        <w:rPr>
          <w:sz w:val="24"/>
        </w:rPr>
      </w:pPr>
      <w:r>
        <w:rPr>
          <w:sz w:val="24"/>
        </w:rPr>
        <w:t>Shall ensure that there is an adequate appraisal and approval process</w:t>
      </w:r>
      <w:r>
        <w:rPr>
          <w:spacing w:val="-4"/>
          <w:sz w:val="24"/>
        </w:rPr>
        <w:t xml:space="preserve"> </w:t>
      </w:r>
      <w:r>
        <w:rPr>
          <w:sz w:val="24"/>
        </w:rPr>
        <w:t>in</w:t>
      </w:r>
      <w:r>
        <w:rPr>
          <w:spacing w:val="-6"/>
          <w:sz w:val="24"/>
        </w:rPr>
        <w:t xml:space="preserve"> </w:t>
      </w:r>
      <w:r>
        <w:rPr>
          <w:sz w:val="24"/>
        </w:rPr>
        <w:t>place</w:t>
      </w:r>
      <w:r>
        <w:rPr>
          <w:spacing w:val="-7"/>
          <w:sz w:val="24"/>
        </w:rPr>
        <w:t xml:space="preserve"> </w:t>
      </w:r>
      <w:r>
        <w:rPr>
          <w:sz w:val="24"/>
        </w:rPr>
        <w:t>for</w:t>
      </w:r>
      <w:r>
        <w:rPr>
          <w:spacing w:val="-4"/>
          <w:sz w:val="24"/>
        </w:rPr>
        <w:t xml:space="preserve"> </w:t>
      </w:r>
      <w:r>
        <w:rPr>
          <w:sz w:val="24"/>
        </w:rPr>
        <w:t>determining</w:t>
      </w:r>
      <w:r>
        <w:rPr>
          <w:spacing w:val="-6"/>
          <w:sz w:val="24"/>
        </w:rPr>
        <w:t xml:space="preserve"> </w:t>
      </w:r>
      <w:r>
        <w:rPr>
          <w:sz w:val="24"/>
        </w:rPr>
        <w:t>capital</w:t>
      </w:r>
      <w:r>
        <w:rPr>
          <w:spacing w:val="-4"/>
          <w:sz w:val="24"/>
        </w:rPr>
        <w:t xml:space="preserve"> </w:t>
      </w:r>
      <w:r>
        <w:rPr>
          <w:sz w:val="24"/>
        </w:rPr>
        <w:t>expenditure</w:t>
      </w:r>
      <w:r>
        <w:rPr>
          <w:spacing w:val="-6"/>
          <w:sz w:val="24"/>
        </w:rPr>
        <w:t xml:space="preserve"> </w:t>
      </w:r>
      <w:r>
        <w:rPr>
          <w:sz w:val="24"/>
        </w:rPr>
        <w:t>priorities</w:t>
      </w:r>
      <w:r>
        <w:rPr>
          <w:spacing w:val="-4"/>
          <w:sz w:val="24"/>
        </w:rPr>
        <w:t xml:space="preserve"> </w:t>
      </w:r>
      <w:r>
        <w:rPr>
          <w:sz w:val="24"/>
        </w:rPr>
        <w:t>and the effect of each proposal upon plans;</w:t>
      </w:r>
    </w:p>
    <w:p w14:paraId="29CB839A" w14:textId="77777777" w:rsidR="000E3D84" w:rsidRDefault="000E3D84">
      <w:pPr>
        <w:pStyle w:val="BodyText"/>
      </w:pPr>
    </w:p>
    <w:p w14:paraId="7F847CD7" w14:textId="77777777" w:rsidR="000E3D84" w:rsidRDefault="000813D4" w:rsidP="003B6B93">
      <w:pPr>
        <w:pStyle w:val="ListParagraph"/>
        <w:numPr>
          <w:ilvl w:val="0"/>
          <w:numId w:val="10"/>
        </w:numPr>
        <w:tabs>
          <w:tab w:val="left" w:pos="1350"/>
        </w:tabs>
        <w:ind w:right="959"/>
        <w:rPr>
          <w:sz w:val="24"/>
        </w:rPr>
      </w:pPr>
      <w:r>
        <w:rPr>
          <w:sz w:val="24"/>
        </w:rPr>
        <w:t>Is</w:t>
      </w:r>
      <w:r>
        <w:rPr>
          <w:spacing w:val="-4"/>
          <w:sz w:val="24"/>
        </w:rPr>
        <w:t xml:space="preserve"> </w:t>
      </w:r>
      <w:r>
        <w:rPr>
          <w:sz w:val="24"/>
        </w:rPr>
        <w:t>responsible</w:t>
      </w:r>
      <w:r>
        <w:rPr>
          <w:spacing w:val="-6"/>
          <w:sz w:val="24"/>
        </w:rPr>
        <w:t xml:space="preserve"> </w:t>
      </w:r>
      <w:r>
        <w:rPr>
          <w:sz w:val="24"/>
        </w:rPr>
        <w:t>for</w:t>
      </w:r>
      <w:r>
        <w:rPr>
          <w:spacing w:val="-4"/>
          <w:sz w:val="24"/>
        </w:rPr>
        <w:t xml:space="preserve"> </w:t>
      </w:r>
      <w:r>
        <w:rPr>
          <w:sz w:val="24"/>
        </w:rPr>
        <w:t>the</w:t>
      </w:r>
      <w:r>
        <w:rPr>
          <w:spacing w:val="-6"/>
          <w:sz w:val="24"/>
        </w:rPr>
        <w:t xml:space="preserve"> </w:t>
      </w:r>
      <w:r>
        <w:rPr>
          <w:sz w:val="24"/>
        </w:rPr>
        <w:t>management</w:t>
      </w:r>
      <w:r>
        <w:rPr>
          <w:spacing w:val="-6"/>
          <w:sz w:val="24"/>
        </w:rPr>
        <w:t xml:space="preserve"> </w:t>
      </w:r>
      <w:r>
        <w:rPr>
          <w:sz w:val="24"/>
        </w:rPr>
        <w:t>of</w:t>
      </w:r>
      <w:r>
        <w:rPr>
          <w:spacing w:val="-4"/>
          <w:sz w:val="24"/>
        </w:rPr>
        <w:t xml:space="preserve"> </w:t>
      </w:r>
      <w:r>
        <w:rPr>
          <w:sz w:val="24"/>
        </w:rPr>
        <w:t>all</w:t>
      </w:r>
      <w:r>
        <w:rPr>
          <w:spacing w:val="-5"/>
          <w:sz w:val="24"/>
        </w:rPr>
        <w:t xml:space="preserve"> </w:t>
      </w:r>
      <w:r>
        <w:rPr>
          <w:sz w:val="24"/>
        </w:rPr>
        <w:t>stages</w:t>
      </w:r>
      <w:r>
        <w:rPr>
          <w:spacing w:val="-4"/>
          <w:sz w:val="24"/>
        </w:rPr>
        <w:t xml:space="preserve"> </w:t>
      </w:r>
      <w:r>
        <w:rPr>
          <w:sz w:val="24"/>
        </w:rPr>
        <w:t>of</w:t>
      </w:r>
      <w:r>
        <w:rPr>
          <w:spacing w:val="-2"/>
          <w:sz w:val="24"/>
        </w:rPr>
        <w:t xml:space="preserve"> </w:t>
      </w:r>
      <w:r>
        <w:rPr>
          <w:sz w:val="24"/>
        </w:rPr>
        <w:t>capital</w:t>
      </w:r>
      <w:r>
        <w:rPr>
          <w:spacing w:val="-4"/>
          <w:sz w:val="24"/>
        </w:rPr>
        <w:t xml:space="preserve"> </w:t>
      </w:r>
      <w:r>
        <w:rPr>
          <w:sz w:val="24"/>
        </w:rPr>
        <w:t>schemes and for ensuring that schemes are delivered on time and to cost;</w:t>
      </w:r>
    </w:p>
    <w:p w14:paraId="18B63267" w14:textId="77777777" w:rsidR="000E3D84" w:rsidRDefault="000E3D84">
      <w:pPr>
        <w:pStyle w:val="BodyText"/>
        <w:spacing w:before="1"/>
      </w:pPr>
    </w:p>
    <w:p w14:paraId="20B85B48" w14:textId="77777777" w:rsidR="000E3D84" w:rsidRDefault="000813D4" w:rsidP="003B6B93">
      <w:pPr>
        <w:pStyle w:val="ListParagraph"/>
        <w:numPr>
          <w:ilvl w:val="0"/>
          <w:numId w:val="10"/>
        </w:numPr>
        <w:tabs>
          <w:tab w:val="left" w:pos="1350"/>
        </w:tabs>
        <w:ind w:right="873"/>
        <w:rPr>
          <w:sz w:val="24"/>
        </w:rPr>
      </w:pPr>
      <w:r>
        <w:rPr>
          <w:sz w:val="24"/>
        </w:rPr>
        <w:t>Shall</w:t>
      </w:r>
      <w:r>
        <w:rPr>
          <w:spacing w:val="-4"/>
          <w:sz w:val="24"/>
        </w:rPr>
        <w:t xml:space="preserve"> </w:t>
      </w:r>
      <w:r>
        <w:rPr>
          <w:sz w:val="24"/>
        </w:rPr>
        <w:t>ensure</w:t>
      </w:r>
      <w:r>
        <w:rPr>
          <w:spacing w:val="-3"/>
          <w:sz w:val="24"/>
        </w:rPr>
        <w:t xml:space="preserve"> </w:t>
      </w:r>
      <w:r>
        <w:rPr>
          <w:sz w:val="24"/>
        </w:rPr>
        <w:t>that</w:t>
      </w:r>
      <w:r>
        <w:rPr>
          <w:spacing w:val="-5"/>
          <w:sz w:val="24"/>
        </w:rPr>
        <w:t xml:space="preserve"> </w:t>
      </w:r>
      <w:r>
        <w:rPr>
          <w:sz w:val="24"/>
        </w:rPr>
        <w:t>any</w:t>
      </w:r>
      <w:r>
        <w:rPr>
          <w:spacing w:val="-6"/>
          <w:sz w:val="24"/>
        </w:rPr>
        <w:t xml:space="preserve"> </w:t>
      </w:r>
      <w:r>
        <w:rPr>
          <w:sz w:val="24"/>
        </w:rPr>
        <w:t>capital</w:t>
      </w:r>
      <w:r>
        <w:rPr>
          <w:spacing w:val="-3"/>
          <w:sz w:val="24"/>
        </w:rPr>
        <w:t xml:space="preserve"> </w:t>
      </w:r>
      <w:r>
        <w:rPr>
          <w:sz w:val="24"/>
        </w:rPr>
        <w:t>investment</w:t>
      </w:r>
      <w:r>
        <w:rPr>
          <w:spacing w:val="-3"/>
          <w:sz w:val="24"/>
        </w:rPr>
        <w:t xml:space="preserve"> </w:t>
      </w:r>
      <w:r>
        <w:rPr>
          <w:sz w:val="24"/>
        </w:rPr>
        <w:t>above</w:t>
      </w:r>
      <w:r>
        <w:rPr>
          <w:spacing w:val="-3"/>
          <w:sz w:val="24"/>
        </w:rPr>
        <w:t xml:space="preserve"> </w:t>
      </w:r>
      <w:r>
        <w:rPr>
          <w:sz w:val="24"/>
        </w:rPr>
        <w:t>the</w:t>
      </w:r>
      <w:r>
        <w:rPr>
          <w:spacing w:val="-1"/>
          <w:sz w:val="24"/>
        </w:rPr>
        <w:t xml:space="preserve"> </w:t>
      </w:r>
      <w:r>
        <w:rPr>
          <w:sz w:val="24"/>
        </w:rPr>
        <w:t>Welsh</w:t>
      </w:r>
      <w:r>
        <w:rPr>
          <w:spacing w:val="-3"/>
          <w:sz w:val="24"/>
        </w:rPr>
        <w:t xml:space="preserve"> </w:t>
      </w:r>
      <w:r>
        <w:rPr>
          <w:sz w:val="24"/>
        </w:rPr>
        <w:t xml:space="preserve">Ministers’ delegated limit is not undertaken without approval of the Welsh Ministers and that confirmation of capital resources has been </w:t>
      </w:r>
      <w:r>
        <w:rPr>
          <w:spacing w:val="-2"/>
          <w:sz w:val="24"/>
        </w:rPr>
        <w:t>received;</w:t>
      </w:r>
    </w:p>
    <w:p w14:paraId="5B92A608" w14:textId="77777777" w:rsidR="000E3D84" w:rsidRDefault="000E3D84">
      <w:pPr>
        <w:pStyle w:val="BodyText"/>
      </w:pPr>
    </w:p>
    <w:p w14:paraId="23F868AF" w14:textId="77777777" w:rsidR="000E3D84" w:rsidRDefault="000813D4" w:rsidP="003B6B93">
      <w:pPr>
        <w:pStyle w:val="ListParagraph"/>
        <w:numPr>
          <w:ilvl w:val="0"/>
          <w:numId w:val="10"/>
        </w:numPr>
        <w:tabs>
          <w:tab w:val="left" w:pos="1350"/>
        </w:tabs>
        <w:ind w:hanging="424"/>
        <w:rPr>
          <w:sz w:val="24"/>
        </w:rPr>
      </w:pPr>
      <w:r>
        <w:rPr>
          <w:sz w:val="24"/>
        </w:rPr>
        <w:t>Shall</w:t>
      </w:r>
      <w:r>
        <w:rPr>
          <w:spacing w:val="-9"/>
          <w:sz w:val="24"/>
        </w:rPr>
        <w:t xml:space="preserve"> </w:t>
      </w:r>
      <w:r>
        <w:rPr>
          <w:sz w:val="24"/>
        </w:rPr>
        <w:t>ensure</w:t>
      </w:r>
      <w:r>
        <w:rPr>
          <w:spacing w:val="-7"/>
          <w:sz w:val="24"/>
        </w:rPr>
        <w:t xml:space="preserve"> </w:t>
      </w:r>
      <w:r>
        <w:rPr>
          <w:sz w:val="24"/>
        </w:rPr>
        <w:t>that</w:t>
      </w:r>
      <w:r>
        <w:rPr>
          <w:spacing w:val="-7"/>
          <w:sz w:val="24"/>
        </w:rPr>
        <w:t xml:space="preserve"> </w:t>
      </w:r>
      <w:r>
        <w:rPr>
          <w:sz w:val="24"/>
        </w:rPr>
        <w:t>the</w:t>
      </w:r>
      <w:r>
        <w:rPr>
          <w:spacing w:val="-8"/>
          <w:sz w:val="24"/>
        </w:rPr>
        <w:t xml:space="preserve"> </w:t>
      </w:r>
      <w:r>
        <w:rPr>
          <w:sz w:val="24"/>
        </w:rPr>
        <w:t>three</w:t>
      </w:r>
      <w:r>
        <w:rPr>
          <w:spacing w:val="-7"/>
          <w:sz w:val="24"/>
        </w:rPr>
        <w:t xml:space="preserve"> </w:t>
      </w:r>
      <w:r>
        <w:rPr>
          <w:sz w:val="24"/>
        </w:rPr>
        <w:t>year</w:t>
      </w:r>
      <w:r>
        <w:rPr>
          <w:spacing w:val="-6"/>
          <w:sz w:val="24"/>
        </w:rPr>
        <w:t xml:space="preserve"> </w:t>
      </w:r>
      <w:r>
        <w:rPr>
          <w:sz w:val="24"/>
        </w:rPr>
        <w:t>Capital</w:t>
      </w:r>
      <w:r>
        <w:rPr>
          <w:spacing w:val="-8"/>
          <w:sz w:val="24"/>
        </w:rPr>
        <w:t xml:space="preserve"> </w:t>
      </w:r>
      <w:r>
        <w:rPr>
          <w:sz w:val="24"/>
        </w:rPr>
        <w:t>Plan,</w:t>
      </w:r>
      <w:r>
        <w:rPr>
          <w:spacing w:val="-8"/>
          <w:sz w:val="24"/>
        </w:rPr>
        <w:t xml:space="preserve"> </w:t>
      </w:r>
      <w:r>
        <w:rPr>
          <w:sz w:val="24"/>
        </w:rPr>
        <w:t>and</w:t>
      </w:r>
      <w:r>
        <w:rPr>
          <w:spacing w:val="-8"/>
          <w:sz w:val="24"/>
        </w:rPr>
        <w:t xml:space="preserve"> </w:t>
      </w:r>
      <w:r>
        <w:rPr>
          <w:sz w:val="24"/>
        </w:rPr>
        <w:t>detailed</w:t>
      </w:r>
      <w:r>
        <w:rPr>
          <w:spacing w:val="-8"/>
          <w:sz w:val="24"/>
        </w:rPr>
        <w:t xml:space="preserve"> </w:t>
      </w:r>
      <w:r>
        <w:rPr>
          <w:spacing w:val="-2"/>
          <w:sz w:val="24"/>
        </w:rPr>
        <w:t>annual</w:t>
      </w:r>
    </w:p>
    <w:p w14:paraId="0BD4CB02" w14:textId="77777777" w:rsidR="000E3D84" w:rsidRDefault="000E3D84">
      <w:pPr>
        <w:rPr>
          <w:sz w:val="24"/>
        </w:rPr>
        <w:sectPr w:rsidR="000E3D84">
          <w:pgSz w:w="11910" w:h="16850"/>
          <w:pgMar w:top="1000" w:right="920" w:bottom="2400" w:left="1580" w:header="0" w:footer="2203" w:gutter="0"/>
          <w:cols w:space="720"/>
        </w:sectPr>
      </w:pPr>
    </w:p>
    <w:p w14:paraId="7D7CBF80" w14:textId="77777777" w:rsidR="000E3D84" w:rsidRDefault="000813D4">
      <w:pPr>
        <w:pStyle w:val="BodyText"/>
        <w:spacing w:before="75"/>
        <w:ind w:left="1350" w:right="892"/>
      </w:pPr>
      <w:r>
        <w:lastRenderedPageBreak/>
        <w:t>Capital</w:t>
      </w:r>
      <w:r>
        <w:rPr>
          <w:spacing w:val="-3"/>
        </w:rPr>
        <w:t xml:space="preserve"> </w:t>
      </w:r>
      <w:r>
        <w:t>Programme,</w:t>
      </w:r>
      <w:r>
        <w:rPr>
          <w:spacing w:val="-2"/>
        </w:rPr>
        <w:t xml:space="preserve"> </w:t>
      </w:r>
      <w:r>
        <w:t>is</w:t>
      </w:r>
      <w:r>
        <w:rPr>
          <w:spacing w:val="-6"/>
        </w:rPr>
        <w:t xml:space="preserve"> </w:t>
      </w:r>
      <w:r>
        <w:t>approved</w:t>
      </w:r>
      <w:r>
        <w:rPr>
          <w:spacing w:val="-4"/>
        </w:rPr>
        <w:t xml:space="preserve"> </w:t>
      </w:r>
      <w:r>
        <w:t>by</w:t>
      </w:r>
      <w:r>
        <w:rPr>
          <w:spacing w:val="-6"/>
        </w:rPr>
        <w:t xml:space="preserve"> </w:t>
      </w:r>
      <w:r>
        <w:t>the</w:t>
      </w:r>
      <w:r>
        <w:rPr>
          <w:spacing w:val="-3"/>
        </w:rPr>
        <w:t xml:space="preserve"> </w:t>
      </w:r>
      <w:r>
        <w:t>Board,</w:t>
      </w:r>
      <w:r>
        <w:rPr>
          <w:spacing w:val="-3"/>
        </w:rPr>
        <w:t xml:space="preserve"> </w:t>
      </w:r>
      <w:r>
        <w:t>as</w:t>
      </w:r>
      <w:r>
        <w:rPr>
          <w:spacing w:val="-3"/>
        </w:rPr>
        <w:t xml:space="preserve"> </w:t>
      </w:r>
      <w:r>
        <w:t>part</w:t>
      </w:r>
      <w:r>
        <w:rPr>
          <w:spacing w:val="-3"/>
        </w:rPr>
        <w:t xml:space="preserve"> </w:t>
      </w:r>
      <w:r>
        <w:t>of</w:t>
      </w:r>
      <w:r>
        <w:rPr>
          <w:spacing w:val="-3"/>
        </w:rPr>
        <w:t xml:space="preserve"> </w:t>
      </w:r>
      <w:r>
        <w:t>the</w:t>
      </w:r>
      <w:r>
        <w:rPr>
          <w:spacing w:val="-3"/>
        </w:rPr>
        <w:t xml:space="preserve"> </w:t>
      </w:r>
      <w:r>
        <w:t>IMTP, prior to the commencement of the financial year;</w:t>
      </w:r>
    </w:p>
    <w:p w14:paraId="35CB7F0C" w14:textId="77777777" w:rsidR="000E3D84" w:rsidRDefault="000E3D84">
      <w:pPr>
        <w:pStyle w:val="BodyText"/>
      </w:pPr>
    </w:p>
    <w:p w14:paraId="5AD5B86A" w14:textId="77777777" w:rsidR="000E3D84" w:rsidRDefault="000813D4" w:rsidP="003B6B93">
      <w:pPr>
        <w:pStyle w:val="ListParagraph"/>
        <w:numPr>
          <w:ilvl w:val="0"/>
          <w:numId w:val="10"/>
        </w:numPr>
        <w:tabs>
          <w:tab w:val="left" w:pos="1350"/>
        </w:tabs>
        <w:ind w:right="1321"/>
        <w:rPr>
          <w:sz w:val="24"/>
        </w:rPr>
      </w:pPr>
      <w:r>
        <w:rPr>
          <w:sz w:val="24"/>
        </w:rPr>
        <w:t>Shall ensure the availability of resources to finance all revenue consequences</w:t>
      </w:r>
      <w:r>
        <w:rPr>
          <w:spacing w:val="-8"/>
          <w:sz w:val="24"/>
        </w:rPr>
        <w:t xml:space="preserve"> </w:t>
      </w:r>
      <w:r>
        <w:rPr>
          <w:sz w:val="24"/>
        </w:rPr>
        <w:t>of</w:t>
      </w:r>
      <w:r>
        <w:rPr>
          <w:spacing w:val="-4"/>
          <w:sz w:val="24"/>
        </w:rPr>
        <w:t xml:space="preserve"> </w:t>
      </w:r>
      <w:r>
        <w:rPr>
          <w:sz w:val="24"/>
        </w:rPr>
        <w:t>the</w:t>
      </w:r>
      <w:r>
        <w:rPr>
          <w:spacing w:val="-6"/>
          <w:sz w:val="24"/>
        </w:rPr>
        <w:t xml:space="preserve"> </w:t>
      </w:r>
      <w:r>
        <w:rPr>
          <w:sz w:val="24"/>
        </w:rPr>
        <w:t>investment,</w:t>
      </w:r>
      <w:r>
        <w:rPr>
          <w:spacing w:val="-6"/>
          <w:sz w:val="24"/>
        </w:rPr>
        <w:t xml:space="preserve"> </w:t>
      </w:r>
      <w:r>
        <w:rPr>
          <w:sz w:val="24"/>
        </w:rPr>
        <w:t>including</w:t>
      </w:r>
      <w:r>
        <w:rPr>
          <w:spacing w:val="-7"/>
          <w:sz w:val="24"/>
        </w:rPr>
        <w:t xml:space="preserve"> </w:t>
      </w:r>
      <w:r>
        <w:rPr>
          <w:sz w:val="24"/>
        </w:rPr>
        <w:t>capital</w:t>
      </w:r>
      <w:r>
        <w:rPr>
          <w:spacing w:val="-6"/>
          <w:sz w:val="24"/>
        </w:rPr>
        <w:t xml:space="preserve"> </w:t>
      </w:r>
      <w:r>
        <w:rPr>
          <w:sz w:val="24"/>
        </w:rPr>
        <w:t>charges;</w:t>
      </w:r>
      <w:r>
        <w:rPr>
          <w:spacing w:val="-6"/>
          <w:sz w:val="24"/>
        </w:rPr>
        <w:t xml:space="preserve"> </w:t>
      </w:r>
      <w:r>
        <w:rPr>
          <w:sz w:val="24"/>
        </w:rPr>
        <w:t>and</w:t>
      </w:r>
    </w:p>
    <w:p w14:paraId="5410982B" w14:textId="77777777" w:rsidR="000E3D84" w:rsidRDefault="000813D4" w:rsidP="003B6B93">
      <w:pPr>
        <w:pStyle w:val="ListParagraph"/>
        <w:numPr>
          <w:ilvl w:val="0"/>
          <w:numId w:val="10"/>
        </w:numPr>
        <w:tabs>
          <w:tab w:val="left" w:pos="1350"/>
        </w:tabs>
        <w:spacing w:before="271"/>
        <w:ind w:right="986"/>
        <w:rPr>
          <w:sz w:val="24"/>
        </w:rPr>
      </w:pPr>
      <w:r>
        <w:rPr>
          <w:sz w:val="24"/>
        </w:rPr>
        <w:t>Shall ensure that any 3</w:t>
      </w:r>
      <w:r>
        <w:rPr>
          <w:position w:val="8"/>
          <w:sz w:val="16"/>
        </w:rPr>
        <w:t>rd</w:t>
      </w:r>
      <w:r>
        <w:rPr>
          <w:spacing w:val="35"/>
          <w:position w:val="8"/>
          <w:sz w:val="16"/>
        </w:rPr>
        <w:t xml:space="preserve"> </w:t>
      </w:r>
      <w:r>
        <w:rPr>
          <w:sz w:val="24"/>
        </w:rPr>
        <w:t>party use of NHS estate is properly controlled,</w:t>
      </w:r>
      <w:r>
        <w:rPr>
          <w:spacing w:val="-4"/>
          <w:sz w:val="24"/>
        </w:rPr>
        <w:t xml:space="preserve"> </w:t>
      </w:r>
      <w:r>
        <w:rPr>
          <w:sz w:val="24"/>
        </w:rPr>
        <w:t>reimbursed</w:t>
      </w:r>
      <w:r>
        <w:rPr>
          <w:spacing w:val="-6"/>
          <w:sz w:val="24"/>
        </w:rPr>
        <w:t xml:space="preserve"> </w:t>
      </w:r>
      <w:r>
        <w:rPr>
          <w:sz w:val="24"/>
        </w:rPr>
        <w:t>and</w:t>
      </w:r>
      <w:r>
        <w:rPr>
          <w:spacing w:val="-4"/>
          <w:sz w:val="24"/>
        </w:rPr>
        <w:t xml:space="preserve"> </w:t>
      </w:r>
      <w:r>
        <w:rPr>
          <w:sz w:val="24"/>
        </w:rPr>
        <w:t>reported.</w:t>
      </w:r>
      <w:r>
        <w:rPr>
          <w:spacing w:val="-6"/>
          <w:sz w:val="24"/>
        </w:rPr>
        <w:t xml:space="preserve"> </w:t>
      </w:r>
      <w:r>
        <w:rPr>
          <w:sz w:val="24"/>
        </w:rPr>
        <w:t>This</w:t>
      </w:r>
      <w:r>
        <w:rPr>
          <w:spacing w:val="-4"/>
          <w:sz w:val="24"/>
        </w:rPr>
        <w:t xml:space="preserve"> </w:t>
      </w:r>
      <w:r>
        <w:rPr>
          <w:sz w:val="24"/>
        </w:rPr>
        <w:t>will</w:t>
      </w:r>
      <w:r>
        <w:rPr>
          <w:spacing w:val="-2"/>
          <w:sz w:val="24"/>
        </w:rPr>
        <w:t xml:space="preserve"> </w:t>
      </w:r>
      <w:r>
        <w:rPr>
          <w:sz w:val="24"/>
        </w:rPr>
        <w:t>include</w:t>
      </w:r>
      <w:r>
        <w:rPr>
          <w:spacing w:val="-6"/>
          <w:sz w:val="24"/>
        </w:rPr>
        <w:t xml:space="preserve"> </w:t>
      </w:r>
      <w:r>
        <w:rPr>
          <w:sz w:val="24"/>
        </w:rPr>
        <w:t>ensuring</w:t>
      </w:r>
      <w:r>
        <w:rPr>
          <w:spacing w:val="-6"/>
          <w:sz w:val="24"/>
        </w:rPr>
        <w:t xml:space="preserve"> </w:t>
      </w:r>
      <w:r>
        <w:rPr>
          <w:sz w:val="24"/>
        </w:rPr>
        <w:t>that appropriate</w:t>
      </w:r>
      <w:r>
        <w:rPr>
          <w:spacing w:val="-2"/>
          <w:sz w:val="24"/>
        </w:rPr>
        <w:t xml:space="preserve"> </w:t>
      </w:r>
      <w:r>
        <w:rPr>
          <w:sz w:val="24"/>
        </w:rPr>
        <w:t>security,</w:t>
      </w:r>
      <w:r>
        <w:rPr>
          <w:spacing w:val="-3"/>
          <w:sz w:val="24"/>
        </w:rPr>
        <w:t xml:space="preserve"> </w:t>
      </w:r>
      <w:r>
        <w:rPr>
          <w:sz w:val="24"/>
        </w:rPr>
        <w:t>insurance</w:t>
      </w:r>
      <w:r>
        <w:rPr>
          <w:spacing w:val="-5"/>
          <w:sz w:val="24"/>
        </w:rPr>
        <w:t xml:space="preserve"> </w:t>
      </w:r>
      <w:r>
        <w:rPr>
          <w:sz w:val="24"/>
        </w:rPr>
        <w:t>and</w:t>
      </w:r>
      <w:r>
        <w:rPr>
          <w:spacing w:val="-3"/>
          <w:sz w:val="24"/>
        </w:rPr>
        <w:t xml:space="preserve"> </w:t>
      </w:r>
      <w:r>
        <w:rPr>
          <w:sz w:val="24"/>
        </w:rPr>
        <w:t>indemnity</w:t>
      </w:r>
      <w:r>
        <w:rPr>
          <w:spacing w:val="-6"/>
          <w:sz w:val="24"/>
        </w:rPr>
        <w:t xml:space="preserve"> </w:t>
      </w:r>
      <w:r>
        <w:rPr>
          <w:sz w:val="24"/>
        </w:rPr>
        <w:t>arrangements</w:t>
      </w:r>
      <w:r>
        <w:rPr>
          <w:spacing w:val="-5"/>
          <w:sz w:val="24"/>
        </w:rPr>
        <w:t xml:space="preserve"> </w:t>
      </w:r>
      <w:r>
        <w:rPr>
          <w:sz w:val="24"/>
        </w:rPr>
        <w:t>are</w:t>
      </w:r>
      <w:r>
        <w:rPr>
          <w:spacing w:val="-3"/>
          <w:sz w:val="24"/>
        </w:rPr>
        <w:t xml:space="preserve"> </w:t>
      </w:r>
      <w:r>
        <w:rPr>
          <w:sz w:val="24"/>
        </w:rPr>
        <w:t>in place and that there is a written agreement as to each party’s responsibilities and liabilities.</w:t>
      </w:r>
    </w:p>
    <w:p w14:paraId="1BAA8569" w14:textId="77777777" w:rsidR="000E3D84" w:rsidRDefault="000E3D84">
      <w:pPr>
        <w:pStyle w:val="BodyText"/>
      </w:pPr>
    </w:p>
    <w:p w14:paraId="77CCD42C" w14:textId="77777777" w:rsidR="000E3D84" w:rsidRDefault="000813D4" w:rsidP="003B6B93">
      <w:pPr>
        <w:pStyle w:val="ListParagraph"/>
        <w:numPr>
          <w:ilvl w:val="2"/>
          <w:numId w:val="15"/>
        </w:numPr>
        <w:tabs>
          <w:tab w:val="left" w:pos="935"/>
          <w:tab w:val="left" w:pos="938"/>
        </w:tabs>
        <w:ind w:right="1688"/>
        <w:rPr>
          <w:sz w:val="24"/>
        </w:rPr>
      </w:pPr>
      <w:r>
        <w:rPr>
          <w:sz w:val="24"/>
        </w:rPr>
        <w:t>For</w:t>
      </w:r>
      <w:r>
        <w:rPr>
          <w:spacing w:val="-4"/>
          <w:sz w:val="24"/>
        </w:rPr>
        <w:t xml:space="preserve"> </w:t>
      </w:r>
      <w:r>
        <w:rPr>
          <w:sz w:val="24"/>
        </w:rPr>
        <w:t>every</w:t>
      </w:r>
      <w:r>
        <w:rPr>
          <w:spacing w:val="-8"/>
          <w:sz w:val="24"/>
        </w:rPr>
        <w:t xml:space="preserve"> </w:t>
      </w:r>
      <w:r>
        <w:rPr>
          <w:sz w:val="24"/>
        </w:rPr>
        <w:t>capital</w:t>
      </w:r>
      <w:r>
        <w:rPr>
          <w:spacing w:val="-4"/>
          <w:sz w:val="24"/>
        </w:rPr>
        <w:t xml:space="preserve"> </w:t>
      </w:r>
      <w:r>
        <w:rPr>
          <w:sz w:val="24"/>
        </w:rPr>
        <w:t>expenditure</w:t>
      </w:r>
      <w:r>
        <w:rPr>
          <w:spacing w:val="-2"/>
          <w:sz w:val="24"/>
        </w:rPr>
        <w:t xml:space="preserve"> </w:t>
      </w:r>
      <w:r>
        <w:rPr>
          <w:sz w:val="24"/>
        </w:rPr>
        <w:t>proposal</w:t>
      </w:r>
      <w:r>
        <w:rPr>
          <w:spacing w:val="-4"/>
          <w:sz w:val="24"/>
        </w:rPr>
        <w:t xml:space="preserve"> </w:t>
      </w:r>
      <w:r>
        <w:rPr>
          <w:sz w:val="24"/>
        </w:rPr>
        <w:t>the</w:t>
      </w:r>
      <w:r>
        <w:rPr>
          <w:spacing w:val="-4"/>
          <w:sz w:val="24"/>
        </w:rPr>
        <w:t xml:space="preserve"> </w:t>
      </w:r>
      <w:r>
        <w:rPr>
          <w:sz w:val="24"/>
        </w:rPr>
        <w:t>Chief</w:t>
      </w:r>
      <w:r>
        <w:rPr>
          <w:spacing w:val="-2"/>
          <w:sz w:val="24"/>
        </w:rPr>
        <w:t xml:space="preserve"> </w:t>
      </w:r>
      <w:r>
        <w:rPr>
          <w:sz w:val="24"/>
        </w:rPr>
        <w:t>Executive</w:t>
      </w:r>
      <w:r>
        <w:rPr>
          <w:spacing w:val="-4"/>
          <w:sz w:val="24"/>
        </w:rPr>
        <w:t xml:space="preserve"> </w:t>
      </w:r>
      <w:r>
        <w:rPr>
          <w:sz w:val="24"/>
        </w:rPr>
        <w:t xml:space="preserve">shall </w:t>
      </w:r>
      <w:r>
        <w:rPr>
          <w:spacing w:val="-2"/>
          <w:sz w:val="24"/>
        </w:rPr>
        <w:t>ensure:</w:t>
      </w:r>
    </w:p>
    <w:p w14:paraId="07F4A3AF" w14:textId="77777777" w:rsidR="000E3D84" w:rsidRDefault="000E3D84">
      <w:pPr>
        <w:pStyle w:val="BodyText"/>
        <w:spacing w:before="1"/>
      </w:pPr>
    </w:p>
    <w:p w14:paraId="4F382240" w14:textId="77777777" w:rsidR="000E3D84" w:rsidRDefault="000813D4" w:rsidP="003B6B93">
      <w:pPr>
        <w:pStyle w:val="ListParagraph"/>
        <w:numPr>
          <w:ilvl w:val="0"/>
          <w:numId w:val="9"/>
        </w:numPr>
        <w:tabs>
          <w:tab w:val="left" w:pos="1350"/>
        </w:tabs>
        <w:ind w:right="1476"/>
        <w:rPr>
          <w:sz w:val="24"/>
        </w:rPr>
      </w:pPr>
      <w:r>
        <w:rPr>
          <w:sz w:val="24"/>
        </w:rPr>
        <w:t>That</w:t>
      </w:r>
      <w:r>
        <w:rPr>
          <w:spacing w:val="-4"/>
          <w:sz w:val="24"/>
        </w:rPr>
        <w:t xml:space="preserve"> </w:t>
      </w:r>
      <w:r>
        <w:rPr>
          <w:sz w:val="24"/>
        </w:rPr>
        <w:t>a</w:t>
      </w:r>
      <w:r>
        <w:rPr>
          <w:spacing w:val="-6"/>
          <w:sz w:val="24"/>
        </w:rPr>
        <w:t xml:space="preserve"> </w:t>
      </w:r>
      <w:r>
        <w:rPr>
          <w:sz w:val="24"/>
        </w:rPr>
        <w:t>business</w:t>
      </w:r>
      <w:r>
        <w:rPr>
          <w:spacing w:val="-4"/>
          <w:sz w:val="24"/>
        </w:rPr>
        <w:t xml:space="preserve"> </w:t>
      </w:r>
      <w:r>
        <w:rPr>
          <w:sz w:val="24"/>
        </w:rPr>
        <w:t>case</w:t>
      </w:r>
      <w:r>
        <w:rPr>
          <w:spacing w:val="-4"/>
          <w:sz w:val="24"/>
        </w:rPr>
        <w:t xml:space="preserve"> </w:t>
      </w:r>
      <w:r>
        <w:rPr>
          <w:sz w:val="24"/>
        </w:rPr>
        <w:t>is</w:t>
      </w:r>
      <w:r>
        <w:rPr>
          <w:spacing w:val="-4"/>
          <w:sz w:val="24"/>
        </w:rPr>
        <w:t xml:space="preserve"> </w:t>
      </w:r>
      <w:r>
        <w:rPr>
          <w:sz w:val="24"/>
        </w:rPr>
        <w:t>produced</w:t>
      </w:r>
      <w:r>
        <w:rPr>
          <w:spacing w:val="-4"/>
          <w:sz w:val="24"/>
        </w:rPr>
        <w:t xml:space="preserve"> </w:t>
      </w:r>
      <w:r>
        <w:rPr>
          <w:sz w:val="24"/>
        </w:rPr>
        <w:t>in</w:t>
      </w:r>
      <w:r>
        <w:rPr>
          <w:spacing w:val="-4"/>
          <w:sz w:val="24"/>
        </w:rPr>
        <w:t xml:space="preserve"> </w:t>
      </w:r>
      <w:r>
        <w:rPr>
          <w:sz w:val="24"/>
        </w:rPr>
        <w:t>line</w:t>
      </w:r>
      <w:r>
        <w:rPr>
          <w:spacing w:val="-3"/>
          <w:sz w:val="24"/>
        </w:rPr>
        <w:t xml:space="preserve"> </w:t>
      </w:r>
      <w:r>
        <w:rPr>
          <w:sz w:val="24"/>
        </w:rPr>
        <w:t>with</w:t>
      </w:r>
      <w:r>
        <w:rPr>
          <w:spacing w:val="-1"/>
          <w:sz w:val="24"/>
        </w:rPr>
        <w:t xml:space="preserve"> </w:t>
      </w:r>
      <w:r>
        <w:rPr>
          <w:sz w:val="24"/>
        </w:rPr>
        <w:t>Welsh</w:t>
      </w:r>
      <w:r>
        <w:rPr>
          <w:spacing w:val="-4"/>
          <w:sz w:val="24"/>
        </w:rPr>
        <w:t xml:space="preserve"> </w:t>
      </w:r>
      <w:r>
        <w:rPr>
          <w:sz w:val="24"/>
        </w:rPr>
        <w:t>Ministers’ guidance and where appropriate the 5-case Model;</w:t>
      </w:r>
    </w:p>
    <w:p w14:paraId="3786DB80" w14:textId="77777777" w:rsidR="000E3D84" w:rsidRDefault="000E3D84">
      <w:pPr>
        <w:pStyle w:val="BodyText"/>
      </w:pPr>
    </w:p>
    <w:p w14:paraId="4B9F86B4" w14:textId="212B43F6" w:rsidR="000E3D84" w:rsidRDefault="000813D4" w:rsidP="003B6B93">
      <w:pPr>
        <w:pStyle w:val="ListParagraph"/>
        <w:numPr>
          <w:ilvl w:val="0"/>
          <w:numId w:val="9"/>
        </w:numPr>
        <w:tabs>
          <w:tab w:val="left" w:pos="1350"/>
        </w:tabs>
        <w:ind w:right="893"/>
        <w:rPr>
          <w:sz w:val="24"/>
        </w:rPr>
      </w:pPr>
      <w:r>
        <w:rPr>
          <w:sz w:val="24"/>
        </w:rPr>
        <w:t>That</w:t>
      </w:r>
      <w:r>
        <w:rPr>
          <w:spacing w:val="-4"/>
          <w:sz w:val="24"/>
        </w:rPr>
        <w:t xml:space="preserve"> </w:t>
      </w:r>
      <w:r>
        <w:rPr>
          <w:sz w:val="24"/>
        </w:rPr>
        <w:t>the</w:t>
      </w:r>
      <w:r w:rsidR="002215BB">
        <w:rPr>
          <w:sz w:val="24"/>
        </w:rPr>
        <w:t xml:space="preserve"> Executive</w:t>
      </w:r>
      <w:r>
        <w:rPr>
          <w:spacing w:val="-4"/>
          <w:sz w:val="24"/>
        </w:rPr>
        <w:t xml:space="preserve"> </w:t>
      </w:r>
      <w:r>
        <w:rPr>
          <w:sz w:val="24"/>
        </w:rPr>
        <w:t>Director</w:t>
      </w:r>
      <w:r>
        <w:rPr>
          <w:spacing w:val="-4"/>
          <w:sz w:val="24"/>
        </w:rPr>
        <w:t xml:space="preserve"> </w:t>
      </w:r>
      <w:r>
        <w:rPr>
          <w:sz w:val="24"/>
        </w:rPr>
        <w:t>of</w:t>
      </w:r>
      <w:r>
        <w:rPr>
          <w:spacing w:val="-2"/>
          <w:sz w:val="24"/>
        </w:rPr>
        <w:t xml:space="preserve"> </w:t>
      </w:r>
      <w:r>
        <w:rPr>
          <w:sz w:val="24"/>
        </w:rPr>
        <w:t>Finance</w:t>
      </w:r>
      <w:r>
        <w:rPr>
          <w:spacing w:val="-6"/>
          <w:sz w:val="24"/>
        </w:rPr>
        <w:t xml:space="preserve"> </w:t>
      </w:r>
      <w:r>
        <w:rPr>
          <w:sz w:val="24"/>
        </w:rPr>
        <w:t>has</w:t>
      </w:r>
      <w:r>
        <w:rPr>
          <w:spacing w:val="-4"/>
          <w:sz w:val="24"/>
        </w:rPr>
        <w:t xml:space="preserve"> </w:t>
      </w:r>
      <w:r>
        <w:rPr>
          <w:sz w:val="24"/>
        </w:rPr>
        <w:t>certified</w:t>
      </w:r>
      <w:r>
        <w:rPr>
          <w:spacing w:val="-5"/>
          <w:sz w:val="24"/>
        </w:rPr>
        <w:t xml:space="preserve"> </w:t>
      </w:r>
      <w:r>
        <w:rPr>
          <w:sz w:val="24"/>
        </w:rPr>
        <w:t>professionally</w:t>
      </w:r>
      <w:r>
        <w:rPr>
          <w:spacing w:val="-7"/>
          <w:sz w:val="24"/>
        </w:rPr>
        <w:t xml:space="preserve"> </w:t>
      </w:r>
      <w:r>
        <w:rPr>
          <w:sz w:val="24"/>
        </w:rPr>
        <w:t>to</w:t>
      </w:r>
      <w:r>
        <w:rPr>
          <w:spacing w:val="-4"/>
          <w:sz w:val="24"/>
        </w:rPr>
        <w:t xml:space="preserve"> </w:t>
      </w:r>
      <w:r>
        <w:rPr>
          <w:sz w:val="24"/>
        </w:rPr>
        <w:t>the</w:t>
      </w:r>
      <w:r>
        <w:rPr>
          <w:spacing w:val="-4"/>
          <w:sz w:val="24"/>
        </w:rPr>
        <w:t xml:space="preserve"> </w:t>
      </w:r>
      <w:r>
        <w:rPr>
          <w:sz w:val="24"/>
        </w:rPr>
        <w:t xml:space="preserve">costs and revenue consequences detailed in the business case and involved appropriate LHB personnel and external agencies in the </w:t>
      </w:r>
      <w:r>
        <w:rPr>
          <w:spacing w:val="-2"/>
          <w:sz w:val="24"/>
        </w:rPr>
        <w:t>process.</w:t>
      </w:r>
    </w:p>
    <w:p w14:paraId="41FF92FD" w14:textId="77777777" w:rsidR="000E3D84" w:rsidRDefault="000E3D84">
      <w:pPr>
        <w:pStyle w:val="BodyText"/>
      </w:pPr>
    </w:p>
    <w:p w14:paraId="04B6C776" w14:textId="77777777" w:rsidR="000E3D84" w:rsidRDefault="000813D4" w:rsidP="003B6B93">
      <w:pPr>
        <w:pStyle w:val="ListParagraph"/>
        <w:numPr>
          <w:ilvl w:val="2"/>
          <w:numId w:val="15"/>
        </w:numPr>
        <w:tabs>
          <w:tab w:val="left" w:pos="935"/>
          <w:tab w:val="left" w:pos="938"/>
        </w:tabs>
        <w:ind w:right="973"/>
        <w:rPr>
          <w:sz w:val="24"/>
        </w:rPr>
      </w:pPr>
      <w:r>
        <w:rPr>
          <w:sz w:val="24"/>
        </w:rPr>
        <w:t>For</w:t>
      </w:r>
      <w:r>
        <w:rPr>
          <w:spacing w:val="-4"/>
          <w:sz w:val="24"/>
        </w:rPr>
        <w:t xml:space="preserve"> </w:t>
      </w:r>
      <w:r>
        <w:rPr>
          <w:sz w:val="24"/>
        </w:rPr>
        <w:t>capital</w:t>
      </w:r>
      <w:r>
        <w:rPr>
          <w:spacing w:val="-4"/>
          <w:sz w:val="24"/>
        </w:rPr>
        <w:t xml:space="preserve"> </w:t>
      </w:r>
      <w:r>
        <w:rPr>
          <w:sz w:val="24"/>
        </w:rPr>
        <w:t>schemes</w:t>
      </w:r>
      <w:r>
        <w:rPr>
          <w:spacing w:val="-4"/>
          <w:sz w:val="24"/>
        </w:rPr>
        <w:t xml:space="preserve"> </w:t>
      </w:r>
      <w:r>
        <w:rPr>
          <w:sz w:val="24"/>
        </w:rPr>
        <w:t>where</w:t>
      </w:r>
      <w:r>
        <w:rPr>
          <w:spacing w:val="-4"/>
          <w:sz w:val="24"/>
        </w:rPr>
        <w:t xml:space="preserve"> </w:t>
      </w:r>
      <w:r>
        <w:rPr>
          <w:sz w:val="24"/>
        </w:rPr>
        <w:t>the</w:t>
      </w:r>
      <w:r>
        <w:rPr>
          <w:spacing w:val="-4"/>
          <w:sz w:val="24"/>
        </w:rPr>
        <w:t xml:space="preserve"> </w:t>
      </w:r>
      <w:r>
        <w:rPr>
          <w:sz w:val="24"/>
        </w:rPr>
        <w:t>contracts</w:t>
      </w:r>
      <w:r>
        <w:rPr>
          <w:spacing w:val="-4"/>
          <w:sz w:val="24"/>
        </w:rPr>
        <w:t xml:space="preserve"> </w:t>
      </w:r>
      <w:r>
        <w:rPr>
          <w:sz w:val="24"/>
        </w:rPr>
        <w:t>stipulate</w:t>
      </w:r>
      <w:r>
        <w:rPr>
          <w:spacing w:val="-4"/>
          <w:sz w:val="24"/>
        </w:rPr>
        <w:t xml:space="preserve"> </w:t>
      </w:r>
      <w:r>
        <w:rPr>
          <w:sz w:val="24"/>
        </w:rPr>
        <w:t>stage</w:t>
      </w:r>
      <w:r>
        <w:rPr>
          <w:spacing w:val="-4"/>
          <w:sz w:val="24"/>
        </w:rPr>
        <w:t xml:space="preserve"> </w:t>
      </w:r>
      <w:r>
        <w:rPr>
          <w:sz w:val="24"/>
        </w:rPr>
        <w:t>payments,</w:t>
      </w:r>
      <w:r>
        <w:rPr>
          <w:spacing w:val="-6"/>
          <w:sz w:val="24"/>
        </w:rPr>
        <w:t xml:space="preserve"> </w:t>
      </w:r>
      <w:r>
        <w:rPr>
          <w:sz w:val="24"/>
        </w:rPr>
        <w:t>the Chief Executive will issue procedures for their management in accordance with the Welsh Ministers’ guidance.</w:t>
      </w:r>
    </w:p>
    <w:p w14:paraId="730E9B48" w14:textId="77777777" w:rsidR="000E3D84" w:rsidRDefault="000813D4" w:rsidP="003B6B93">
      <w:pPr>
        <w:pStyle w:val="ListParagraph"/>
        <w:numPr>
          <w:ilvl w:val="2"/>
          <w:numId w:val="15"/>
        </w:numPr>
        <w:tabs>
          <w:tab w:val="left" w:pos="935"/>
          <w:tab w:val="left" w:pos="938"/>
        </w:tabs>
        <w:spacing w:before="274"/>
        <w:ind w:right="1394"/>
        <w:rPr>
          <w:sz w:val="24"/>
        </w:rPr>
      </w:pPr>
      <w:r>
        <w:rPr>
          <w:sz w:val="24"/>
        </w:rPr>
        <w:t>The</w:t>
      </w:r>
      <w:r>
        <w:rPr>
          <w:spacing w:val="-3"/>
          <w:sz w:val="24"/>
        </w:rPr>
        <w:t xml:space="preserve"> </w:t>
      </w:r>
      <w:r>
        <w:rPr>
          <w:sz w:val="24"/>
        </w:rPr>
        <w:t>approval</w:t>
      </w:r>
      <w:r>
        <w:rPr>
          <w:spacing w:val="-3"/>
          <w:sz w:val="24"/>
        </w:rPr>
        <w:t xml:space="preserve"> </w:t>
      </w:r>
      <w:r>
        <w:rPr>
          <w:sz w:val="24"/>
        </w:rPr>
        <w:t>of</w:t>
      </w:r>
      <w:r>
        <w:rPr>
          <w:spacing w:val="-3"/>
          <w:sz w:val="24"/>
        </w:rPr>
        <w:t xml:space="preserve"> </w:t>
      </w:r>
      <w:r>
        <w:rPr>
          <w:sz w:val="24"/>
        </w:rPr>
        <w:t>a</w:t>
      </w:r>
      <w:r>
        <w:rPr>
          <w:spacing w:val="-3"/>
          <w:sz w:val="24"/>
        </w:rPr>
        <w:t xml:space="preserve"> </w:t>
      </w:r>
      <w:r>
        <w:rPr>
          <w:sz w:val="24"/>
        </w:rPr>
        <w:t>capital</w:t>
      </w:r>
      <w:r>
        <w:rPr>
          <w:spacing w:val="-3"/>
          <w:sz w:val="24"/>
        </w:rPr>
        <w:t xml:space="preserve"> </w:t>
      </w:r>
      <w:r>
        <w:rPr>
          <w:sz w:val="24"/>
        </w:rPr>
        <w:t>programme</w:t>
      </w:r>
      <w:r>
        <w:rPr>
          <w:spacing w:val="-1"/>
          <w:sz w:val="24"/>
        </w:rPr>
        <w:t xml:space="preserve"> </w:t>
      </w:r>
      <w:r>
        <w:rPr>
          <w:sz w:val="24"/>
        </w:rPr>
        <w:t>by</w:t>
      </w:r>
      <w:r>
        <w:rPr>
          <w:spacing w:val="-6"/>
          <w:sz w:val="24"/>
        </w:rPr>
        <w:t xml:space="preserve"> </w:t>
      </w:r>
      <w:r>
        <w:rPr>
          <w:sz w:val="24"/>
        </w:rPr>
        <w:t>the</w:t>
      </w:r>
      <w:r>
        <w:rPr>
          <w:spacing w:val="-3"/>
          <w:sz w:val="24"/>
        </w:rPr>
        <w:t xml:space="preserve"> </w:t>
      </w:r>
      <w:r>
        <w:rPr>
          <w:sz w:val="24"/>
        </w:rPr>
        <w:t>Health</w:t>
      </w:r>
      <w:r>
        <w:rPr>
          <w:spacing w:val="-5"/>
          <w:sz w:val="24"/>
        </w:rPr>
        <w:t xml:space="preserve"> </w:t>
      </w:r>
      <w:r>
        <w:rPr>
          <w:sz w:val="24"/>
        </w:rPr>
        <w:t>Board</w:t>
      </w:r>
      <w:r>
        <w:rPr>
          <w:spacing w:val="-2"/>
          <w:sz w:val="24"/>
        </w:rPr>
        <w:t xml:space="preserve"> </w:t>
      </w:r>
      <w:r>
        <w:rPr>
          <w:sz w:val="24"/>
        </w:rPr>
        <w:t>shall</w:t>
      </w:r>
      <w:r>
        <w:rPr>
          <w:spacing w:val="-6"/>
          <w:sz w:val="24"/>
        </w:rPr>
        <w:t xml:space="preserve"> </w:t>
      </w:r>
      <w:r>
        <w:rPr>
          <w:sz w:val="24"/>
        </w:rPr>
        <w:t>not constitute</w:t>
      </w:r>
      <w:r>
        <w:rPr>
          <w:spacing w:val="-2"/>
          <w:sz w:val="24"/>
        </w:rPr>
        <w:t xml:space="preserve"> </w:t>
      </w:r>
      <w:r>
        <w:rPr>
          <w:sz w:val="24"/>
        </w:rPr>
        <w:t>approval</w:t>
      </w:r>
      <w:r>
        <w:rPr>
          <w:spacing w:val="-5"/>
          <w:sz w:val="24"/>
        </w:rPr>
        <w:t xml:space="preserve"> </w:t>
      </w:r>
      <w:r>
        <w:rPr>
          <w:sz w:val="24"/>
        </w:rPr>
        <w:t>for</w:t>
      </w:r>
      <w:r>
        <w:rPr>
          <w:spacing w:val="-5"/>
          <w:sz w:val="24"/>
        </w:rPr>
        <w:t xml:space="preserve"> </w:t>
      </w:r>
      <w:r>
        <w:rPr>
          <w:sz w:val="24"/>
        </w:rPr>
        <w:t>the</w:t>
      </w:r>
      <w:r>
        <w:rPr>
          <w:spacing w:val="-2"/>
          <w:sz w:val="24"/>
        </w:rPr>
        <w:t xml:space="preserve"> </w:t>
      </w:r>
      <w:r>
        <w:rPr>
          <w:sz w:val="24"/>
        </w:rPr>
        <w:t>initiation</w:t>
      </w:r>
      <w:r>
        <w:rPr>
          <w:spacing w:val="-4"/>
          <w:sz w:val="24"/>
        </w:rPr>
        <w:t xml:space="preserve"> </w:t>
      </w:r>
      <w:r>
        <w:rPr>
          <w:sz w:val="24"/>
        </w:rPr>
        <w:t>of expenditure</w:t>
      </w:r>
      <w:r>
        <w:rPr>
          <w:spacing w:val="-2"/>
          <w:sz w:val="24"/>
        </w:rPr>
        <w:t xml:space="preserve"> </w:t>
      </w:r>
      <w:r>
        <w:rPr>
          <w:sz w:val="24"/>
        </w:rPr>
        <w:t>on</w:t>
      </w:r>
      <w:r>
        <w:rPr>
          <w:spacing w:val="-2"/>
          <w:sz w:val="24"/>
        </w:rPr>
        <w:t xml:space="preserve"> </w:t>
      </w:r>
      <w:r>
        <w:rPr>
          <w:sz w:val="24"/>
        </w:rPr>
        <w:t>any</w:t>
      </w:r>
      <w:r>
        <w:rPr>
          <w:spacing w:val="-5"/>
          <w:sz w:val="24"/>
        </w:rPr>
        <w:t xml:space="preserve"> </w:t>
      </w:r>
      <w:r>
        <w:rPr>
          <w:sz w:val="24"/>
        </w:rPr>
        <w:t>scheme.</w:t>
      </w:r>
    </w:p>
    <w:p w14:paraId="126819D0" w14:textId="77777777" w:rsidR="000E3D84" w:rsidRDefault="000E3D84">
      <w:pPr>
        <w:pStyle w:val="BodyText"/>
      </w:pPr>
    </w:p>
    <w:p w14:paraId="3EB2EF65" w14:textId="77777777" w:rsidR="000E3D84" w:rsidRDefault="000813D4" w:rsidP="003B6B93">
      <w:pPr>
        <w:pStyle w:val="ListParagraph"/>
        <w:numPr>
          <w:ilvl w:val="2"/>
          <w:numId w:val="15"/>
        </w:numPr>
        <w:tabs>
          <w:tab w:val="left" w:pos="935"/>
          <w:tab w:val="left" w:pos="938"/>
        </w:tabs>
        <w:ind w:right="1359"/>
        <w:rPr>
          <w:sz w:val="24"/>
        </w:rPr>
      </w:pPr>
      <w:r>
        <w:rPr>
          <w:sz w:val="24"/>
        </w:rPr>
        <w:t>The</w:t>
      </w:r>
      <w:r>
        <w:rPr>
          <w:spacing w:val="-3"/>
          <w:sz w:val="24"/>
        </w:rPr>
        <w:t xml:space="preserve"> </w:t>
      </w:r>
      <w:r>
        <w:rPr>
          <w:sz w:val="24"/>
        </w:rPr>
        <w:t>Chief</w:t>
      </w:r>
      <w:r>
        <w:rPr>
          <w:spacing w:val="-3"/>
          <w:sz w:val="24"/>
        </w:rPr>
        <w:t xml:space="preserve"> </w:t>
      </w:r>
      <w:r>
        <w:rPr>
          <w:sz w:val="24"/>
        </w:rPr>
        <w:t>Executive</w:t>
      </w:r>
      <w:r>
        <w:rPr>
          <w:spacing w:val="-3"/>
          <w:sz w:val="24"/>
        </w:rPr>
        <w:t xml:space="preserve"> </w:t>
      </w:r>
      <w:r>
        <w:rPr>
          <w:sz w:val="24"/>
        </w:rPr>
        <w:t>shall</w:t>
      </w:r>
      <w:r>
        <w:rPr>
          <w:spacing w:val="-4"/>
          <w:sz w:val="24"/>
        </w:rPr>
        <w:t xml:space="preserve"> </w:t>
      </w:r>
      <w:r>
        <w:rPr>
          <w:sz w:val="24"/>
        </w:rPr>
        <w:t>issue</w:t>
      </w:r>
      <w:r>
        <w:rPr>
          <w:spacing w:val="-5"/>
          <w:sz w:val="24"/>
        </w:rPr>
        <w:t xml:space="preserve"> </w:t>
      </w:r>
      <w:r>
        <w:rPr>
          <w:sz w:val="24"/>
        </w:rPr>
        <w:t>to</w:t>
      </w:r>
      <w:r>
        <w:rPr>
          <w:spacing w:val="-2"/>
          <w:sz w:val="24"/>
        </w:rPr>
        <w:t xml:space="preserve"> </w:t>
      </w:r>
      <w:r>
        <w:rPr>
          <w:sz w:val="24"/>
        </w:rPr>
        <w:t>the</w:t>
      </w:r>
      <w:r>
        <w:rPr>
          <w:spacing w:val="-5"/>
          <w:sz w:val="24"/>
        </w:rPr>
        <w:t xml:space="preserve"> </w:t>
      </w:r>
      <w:r>
        <w:rPr>
          <w:sz w:val="24"/>
        </w:rPr>
        <w:t>manager</w:t>
      </w:r>
      <w:r>
        <w:rPr>
          <w:spacing w:val="-3"/>
          <w:sz w:val="24"/>
        </w:rPr>
        <w:t xml:space="preserve"> </w:t>
      </w:r>
      <w:r>
        <w:rPr>
          <w:sz w:val="24"/>
        </w:rPr>
        <w:t>responsible</w:t>
      </w:r>
      <w:r>
        <w:rPr>
          <w:spacing w:val="-5"/>
          <w:sz w:val="24"/>
        </w:rPr>
        <w:t xml:space="preserve"> </w:t>
      </w:r>
      <w:r>
        <w:rPr>
          <w:sz w:val="24"/>
        </w:rPr>
        <w:t>for</w:t>
      </w:r>
      <w:r>
        <w:rPr>
          <w:spacing w:val="-3"/>
          <w:sz w:val="24"/>
        </w:rPr>
        <w:t xml:space="preserve"> </w:t>
      </w:r>
      <w:r>
        <w:rPr>
          <w:sz w:val="24"/>
        </w:rPr>
        <w:t xml:space="preserve">any </w:t>
      </w:r>
      <w:r>
        <w:rPr>
          <w:spacing w:val="-2"/>
          <w:sz w:val="24"/>
        </w:rPr>
        <w:t>scheme:</w:t>
      </w:r>
    </w:p>
    <w:p w14:paraId="7196BD52" w14:textId="77777777" w:rsidR="000E3D84" w:rsidRDefault="000E3D84">
      <w:pPr>
        <w:pStyle w:val="BodyText"/>
      </w:pPr>
    </w:p>
    <w:p w14:paraId="3EE9E581" w14:textId="77777777" w:rsidR="000E3D84" w:rsidRDefault="000813D4" w:rsidP="003B6B93">
      <w:pPr>
        <w:pStyle w:val="ListParagraph"/>
        <w:numPr>
          <w:ilvl w:val="0"/>
          <w:numId w:val="8"/>
        </w:numPr>
        <w:tabs>
          <w:tab w:val="left" w:pos="1919"/>
        </w:tabs>
        <w:rPr>
          <w:sz w:val="24"/>
        </w:rPr>
      </w:pPr>
      <w:r>
        <w:rPr>
          <w:sz w:val="24"/>
        </w:rPr>
        <w:t>Specific</w:t>
      </w:r>
      <w:r>
        <w:rPr>
          <w:spacing w:val="-9"/>
          <w:sz w:val="24"/>
        </w:rPr>
        <w:t xml:space="preserve"> </w:t>
      </w:r>
      <w:r>
        <w:rPr>
          <w:sz w:val="24"/>
        </w:rPr>
        <w:t>authority</w:t>
      </w:r>
      <w:r>
        <w:rPr>
          <w:spacing w:val="-12"/>
          <w:sz w:val="24"/>
        </w:rPr>
        <w:t xml:space="preserve"> </w:t>
      </w:r>
      <w:r>
        <w:rPr>
          <w:sz w:val="24"/>
        </w:rPr>
        <w:t>to</w:t>
      </w:r>
      <w:r>
        <w:rPr>
          <w:spacing w:val="-9"/>
          <w:sz w:val="24"/>
        </w:rPr>
        <w:t xml:space="preserve"> </w:t>
      </w:r>
      <w:r>
        <w:rPr>
          <w:sz w:val="24"/>
        </w:rPr>
        <w:t>commit</w:t>
      </w:r>
      <w:r>
        <w:rPr>
          <w:spacing w:val="-12"/>
          <w:sz w:val="24"/>
        </w:rPr>
        <w:t xml:space="preserve"> </w:t>
      </w:r>
      <w:r>
        <w:rPr>
          <w:spacing w:val="-2"/>
          <w:sz w:val="24"/>
        </w:rPr>
        <w:t>expenditure;</w:t>
      </w:r>
    </w:p>
    <w:p w14:paraId="2E16634D" w14:textId="77777777" w:rsidR="000E3D84" w:rsidRDefault="000E3D84">
      <w:pPr>
        <w:pStyle w:val="BodyText"/>
      </w:pPr>
    </w:p>
    <w:p w14:paraId="2BEC47DB" w14:textId="77777777" w:rsidR="000E3D84" w:rsidRDefault="000813D4" w:rsidP="003B6B93">
      <w:pPr>
        <w:pStyle w:val="ListParagraph"/>
        <w:numPr>
          <w:ilvl w:val="0"/>
          <w:numId w:val="8"/>
        </w:numPr>
        <w:tabs>
          <w:tab w:val="left" w:pos="1919"/>
        </w:tabs>
        <w:rPr>
          <w:sz w:val="24"/>
        </w:rPr>
      </w:pPr>
      <w:r>
        <w:rPr>
          <w:sz w:val="24"/>
        </w:rPr>
        <w:t>Authority</w:t>
      </w:r>
      <w:r>
        <w:rPr>
          <w:spacing w:val="-11"/>
          <w:sz w:val="24"/>
        </w:rPr>
        <w:t xml:space="preserve"> </w:t>
      </w:r>
      <w:r>
        <w:rPr>
          <w:sz w:val="24"/>
        </w:rPr>
        <w:t>to</w:t>
      </w:r>
      <w:r>
        <w:rPr>
          <w:spacing w:val="-9"/>
          <w:sz w:val="24"/>
        </w:rPr>
        <w:t xml:space="preserve"> </w:t>
      </w:r>
      <w:r>
        <w:rPr>
          <w:sz w:val="24"/>
        </w:rPr>
        <w:t>proceed</w:t>
      </w:r>
      <w:r>
        <w:rPr>
          <w:spacing w:val="-9"/>
          <w:sz w:val="24"/>
        </w:rPr>
        <w:t xml:space="preserve"> </w:t>
      </w:r>
      <w:r>
        <w:rPr>
          <w:sz w:val="24"/>
        </w:rPr>
        <w:t>to</w:t>
      </w:r>
      <w:r>
        <w:rPr>
          <w:spacing w:val="-11"/>
          <w:sz w:val="24"/>
        </w:rPr>
        <w:t xml:space="preserve"> </w:t>
      </w:r>
      <w:r>
        <w:rPr>
          <w:sz w:val="24"/>
        </w:rPr>
        <w:t>tender;</w:t>
      </w:r>
      <w:r>
        <w:rPr>
          <w:spacing w:val="-4"/>
          <w:sz w:val="24"/>
        </w:rPr>
        <w:t xml:space="preserve"> </w:t>
      </w:r>
      <w:r>
        <w:rPr>
          <w:spacing w:val="-5"/>
          <w:sz w:val="24"/>
        </w:rPr>
        <w:t>and</w:t>
      </w:r>
    </w:p>
    <w:p w14:paraId="228D6FF5" w14:textId="77777777" w:rsidR="000E3D84" w:rsidRDefault="000E3D84">
      <w:pPr>
        <w:pStyle w:val="BodyText"/>
      </w:pPr>
    </w:p>
    <w:p w14:paraId="270CC3DA" w14:textId="77777777" w:rsidR="000E3D84" w:rsidRDefault="000813D4" w:rsidP="003B6B93">
      <w:pPr>
        <w:pStyle w:val="ListParagraph"/>
        <w:numPr>
          <w:ilvl w:val="0"/>
          <w:numId w:val="8"/>
        </w:numPr>
        <w:tabs>
          <w:tab w:val="left" w:pos="1919"/>
        </w:tabs>
        <w:rPr>
          <w:sz w:val="24"/>
        </w:rPr>
      </w:pPr>
      <w:r>
        <w:rPr>
          <w:sz w:val="24"/>
        </w:rPr>
        <w:t>Approval</w:t>
      </w:r>
      <w:r>
        <w:rPr>
          <w:spacing w:val="-10"/>
          <w:sz w:val="24"/>
        </w:rPr>
        <w:t xml:space="preserve"> </w:t>
      </w:r>
      <w:r>
        <w:rPr>
          <w:sz w:val="24"/>
        </w:rPr>
        <w:t>to</w:t>
      </w:r>
      <w:r>
        <w:rPr>
          <w:spacing w:val="-11"/>
          <w:sz w:val="24"/>
        </w:rPr>
        <w:t xml:space="preserve"> </w:t>
      </w:r>
      <w:r>
        <w:rPr>
          <w:sz w:val="24"/>
        </w:rPr>
        <w:t>accept</w:t>
      </w:r>
      <w:r>
        <w:rPr>
          <w:spacing w:val="-9"/>
          <w:sz w:val="24"/>
        </w:rPr>
        <w:t xml:space="preserve"> </w:t>
      </w:r>
      <w:r>
        <w:rPr>
          <w:sz w:val="24"/>
        </w:rPr>
        <w:t>a</w:t>
      </w:r>
      <w:r>
        <w:rPr>
          <w:spacing w:val="-10"/>
          <w:sz w:val="24"/>
        </w:rPr>
        <w:t xml:space="preserve"> </w:t>
      </w:r>
      <w:r>
        <w:rPr>
          <w:sz w:val="24"/>
        </w:rPr>
        <w:t>successful</w:t>
      </w:r>
      <w:r>
        <w:rPr>
          <w:spacing w:val="-12"/>
          <w:sz w:val="24"/>
        </w:rPr>
        <w:t xml:space="preserve"> </w:t>
      </w:r>
      <w:r>
        <w:rPr>
          <w:spacing w:val="-2"/>
          <w:sz w:val="24"/>
        </w:rPr>
        <w:t>tender.</w:t>
      </w:r>
    </w:p>
    <w:p w14:paraId="2FC23E5D" w14:textId="77777777" w:rsidR="000E3D84" w:rsidRDefault="000E3D84">
      <w:pPr>
        <w:pStyle w:val="BodyText"/>
      </w:pPr>
    </w:p>
    <w:p w14:paraId="49DF4A27" w14:textId="77777777" w:rsidR="000E3D84" w:rsidRDefault="000813D4" w:rsidP="003B6B93">
      <w:pPr>
        <w:pStyle w:val="ListParagraph"/>
        <w:numPr>
          <w:ilvl w:val="2"/>
          <w:numId w:val="15"/>
        </w:numPr>
        <w:tabs>
          <w:tab w:val="left" w:pos="935"/>
          <w:tab w:val="left" w:pos="938"/>
        </w:tabs>
        <w:ind w:right="1567"/>
        <w:rPr>
          <w:sz w:val="24"/>
        </w:rPr>
      </w:pPr>
      <w:r>
        <w:rPr>
          <w:sz w:val="24"/>
        </w:rPr>
        <w:t>The Chief Executive will issue a scheme of delegation for capital investment</w:t>
      </w:r>
      <w:r>
        <w:rPr>
          <w:spacing w:val="-6"/>
          <w:sz w:val="24"/>
        </w:rPr>
        <w:t xml:space="preserve"> </w:t>
      </w:r>
      <w:r>
        <w:rPr>
          <w:sz w:val="24"/>
        </w:rPr>
        <w:t>management</w:t>
      </w:r>
      <w:r>
        <w:rPr>
          <w:spacing w:val="-4"/>
          <w:sz w:val="24"/>
        </w:rPr>
        <w:t xml:space="preserve"> </w:t>
      </w:r>
      <w:r>
        <w:rPr>
          <w:sz w:val="24"/>
        </w:rPr>
        <w:t>in</w:t>
      </w:r>
      <w:r>
        <w:rPr>
          <w:spacing w:val="-6"/>
          <w:sz w:val="24"/>
        </w:rPr>
        <w:t xml:space="preserve"> </w:t>
      </w:r>
      <w:r>
        <w:rPr>
          <w:sz w:val="24"/>
        </w:rPr>
        <w:t>accordance</w:t>
      </w:r>
      <w:r>
        <w:rPr>
          <w:spacing w:val="-4"/>
          <w:sz w:val="24"/>
        </w:rPr>
        <w:t xml:space="preserve"> </w:t>
      </w:r>
      <w:r>
        <w:rPr>
          <w:sz w:val="24"/>
        </w:rPr>
        <w:t>with the</w:t>
      </w:r>
      <w:r>
        <w:rPr>
          <w:spacing w:val="-10"/>
          <w:sz w:val="24"/>
        </w:rPr>
        <w:t xml:space="preserve"> </w:t>
      </w:r>
      <w:r>
        <w:rPr>
          <w:sz w:val="24"/>
        </w:rPr>
        <w:t>Welsh</w:t>
      </w:r>
      <w:r>
        <w:rPr>
          <w:spacing w:val="-4"/>
          <w:sz w:val="24"/>
        </w:rPr>
        <w:t xml:space="preserve"> </w:t>
      </w:r>
      <w:r>
        <w:rPr>
          <w:sz w:val="24"/>
        </w:rPr>
        <w:t>Ministers’ guidance and the LHB's SOs.</w:t>
      </w:r>
    </w:p>
    <w:p w14:paraId="162CA83E" w14:textId="77777777" w:rsidR="000E3D84" w:rsidRDefault="000E3D84">
      <w:pPr>
        <w:pStyle w:val="BodyText"/>
        <w:spacing w:before="1"/>
      </w:pPr>
    </w:p>
    <w:p w14:paraId="4A3EFF7B" w14:textId="5208439A" w:rsidR="000E3D84" w:rsidRDefault="000813D4" w:rsidP="003B6B93">
      <w:pPr>
        <w:pStyle w:val="ListParagraph"/>
        <w:numPr>
          <w:ilvl w:val="2"/>
          <w:numId w:val="15"/>
        </w:numPr>
        <w:tabs>
          <w:tab w:val="left" w:pos="935"/>
          <w:tab w:val="left" w:pos="938"/>
        </w:tabs>
        <w:ind w:right="874"/>
        <w:rPr>
          <w:sz w:val="24"/>
        </w:rPr>
      </w:pPr>
      <w:r>
        <w:rPr>
          <w:sz w:val="24"/>
        </w:rPr>
        <w:t>The Director of Planning and</w:t>
      </w:r>
      <w:r w:rsidR="002215BB">
        <w:rPr>
          <w:sz w:val="24"/>
        </w:rPr>
        <w:t xml:space="preserve"> Executive</w:t>
      </w:r>
      <w:r>
        <w:rPr>
          <w:sz w:val="24"/>
        </w:rPr>
        <w:t xml:space="preserve"> Director of Finance shall issue detailed procedures governing the project, financial and contractual management, including variations to contract, of capital investment projects</w:t>
      </w:r>
      <w:r>
        <w:rPr>
          <w:spacing w:val="-4"/>
          <w:sz w:val="24"/>
        </w:rPr>
        <w:t xml:space="preserve"> </w:t>
      </w:r>
      <w:r>
        <w:rPr>
          <w:sz w:val="24"/>
        </w:rPr>
        <w:t>and</w:t>
      </w:r>
      <w:r>
        <w:rPr>
          <w:spacing w:val="-4"/>
          <w:sz w:val="24"/>
        </w:rPr>
        <w:t xml:space="preserve"> </w:t>
      </w:r>
      <w:r>
        <w:rPr>
          <w:sz w:val="24"/>
        </w:rPr>
        <w:t>valuation</w:t>
      </w:r>
      <w:r>
        <w:rPr>
          <w:spacing w:val="-5"/>
          <w:sz w:val="24"/>
        </w:rPr>
        <w:t xml:space="preserve"> </w:t>
      </w:r>
      <w:r>
        <w:rPr>
          <w:sz w:val="24"/>
        </w:rPr>
        <w:t>for</w:t>
      </w:r>
      <w:r>
        <w:rPr>
          <w:spacing w:val="-4"/>
          <w:sz w:val="24"/>
        </w:rPr>
        <w:t xml:space="preserve"> </w:t>
      </w:r>
      <w:r>
        <w:rPr>
          <w:sz w:val="24"/>
        </w:rPr>
        <w:t>accounting</w:t>
      </w:r>
      <w:r>
        <w:rPr>
          <w:spacing w:val="-5"/>
          <w:sz w:val="24"/>
        </w:rPr>
        <w:t xml:space="preserve"> </w:t>
      </w:r>
      <w:r>
        <w:rPr>
          <w:sz w:val="24"/>
        </w:rPr>
        <w:t>purposes.</w:t>
      </w:r>
      <w:r>
        <w:rPr>
          <w:spacing w:val="-4"/>
          <w:sz w:val="24"/>
        </w:rPr>
        <w:t xml:space="preserve"> </w:t>
      </w:r>
      <w:r>
        <w:rPr>
          <w:sz w:val="24"/>
        </w:rPr>
        <w:t>These</w:t>
      </w:r>
      <w:r>
        <w:rPr>
          <w:spacing w:val="-5"/>
          <w:sz w:val="24"/>
        </w:rPr>
        <w:t xml:space="preserve"> </w:t>
      </w:r>
      <w:r>
        <w:rPr>
          <w:sz w:val="24"/>
        </w:rPr>
        <w:t>procedures</w:t>
      </w:r>
      <w:r>
        <w:rPr>
          <w:spacing w:val="-6"/>
          <w:sz w:val="24"/>
        </w:rPr>
        <w:t xml:space="preserve"> </w:t>
      </w:r>
      <w:r>
        <w:rPr>
          <w:sz w:val="24"/>
        </w:rPr>
        <w:t>shall</w:t>
      </w:r>
    </w:p>
    <w:p w14:paraId="6DDBEAEC" w14:textId="77777777" w:rsidR="000E3D84" w:rsidRDefault="000E3D84">
      <w:pPr>
        <w:rPr>
          <w:sz w:val="24"/>
        </w:rPr>
        <w:sectPr w:rsidR="000E3D84">
          <w:pgSz w:w="11910" w:h="16850"/>
          <w:pgMar w:top="1000" w:right="920" w:bottom="2400" w:left="1580" w:header="0" w:footer="2203" w:gutter="0"/>
          <w:cols w:space="720"/>
        </w:sectPr>
      </w:pPr>
    </w:p>
    <w:p w14:paraId="28D04663" w14:textId="4DDD87B9" w:rsidR="000E3D84" w:rsidRDefault="000813D4">
      <w:pPr>
        <w:pStyle w:val="BodyText"/>
        <w:spacing w:before="75"/>
        <w:ind w:left="938" w:right="888"/>
      </w:pPr>
      <w:r>
        <w:lastRenderedPageBreak/>
        <w:t>fully take into account the requirements and delegated limits for capital schemes</w:t>
      </w:r>
      <w:r>
        <w:rPr>
          <w:spacing w:val="-3"/>
        </w:rPr>
        <w:t xml:space="preserve"> </w:t>
      </w:r>
      <w:r>
        <w:t>set</w:t>
      </w:r>
      <w:r>
        <w:rPr>
          <w:spacing w:val="-3"/>
        </w:rPr>
        <w:t xml:space="preserve"> </w:t>
      </w:r>
      <w:r>
        <w:t>out</w:t>
      </w:r>
      <w:r>
        <w:rPr>
          <w:spacing w:val="-3"/>
        </w:rPr>
        <w:t xml:space="preserve"> </w:t>
      </w:r>
      <w:r>
        <w:t>in</w:t>
      </w:r>
      <w:r>
        <w:rPr>
          <w:spacing w:val="-7"/>
        </w:rPr>
        <w:t xml:space="preserve"> </w:t>
      </w:r>
      <w:r>
        <w:t>Welsh</w:t>
      </w:r>
      <w:r>
        <w:rPr>
          <w:spacing w:val="-3"/>
        </w:rPr>
        <w:t xml:space="preserve"> </w:t>
      </w:r>
      <w:r>
        <w:t>Ministers’</w:t>
      </w:r>
      <w:r>
        <w:rPr>
          <w:spacing w:val="-3"/>
        </w:rPr>
        <w:t xml:space="preserve"> </w:t>
      </w:r>
      <w:r>
        <w:t>guidance</w:t>
      </w:r>
      <w:r>
        <w:rPr>
          <w:spacing w:val="-3"/>
        </w:rPr>
        <w:t xml:space="preserve"> </w:t>
      </w:r>
      <w:r>
        <w:t>and</w:t>
      </w:r>
      <w:r>
        <w:rPr>
          <w:spacing w:val="-4"/>
        </w:rPr>
        <w:t xml:space="preserve"> </w:t>
      </w:r>
      <w:r>
        <w:t>approval</w:t>
      </w:r>
      <w:r>
        <w:rPr>
          <w:spacing w:val="-3"/>
        </w:rPr>
        <w:t xml:space="preserve"> </w:t>
      </w:r>
      <w:r>
        <w:t>letters.</w:t>
      </w:r>
      <w:r>
        <w:rPr>
          <w:spacing w:val="-11"/>
        </w:rPr>
        <w:t xml:space="preserve"> </w:t>
      </w:r>
      <w:r>
        <w:t>The procedures will also cover post project benefits realisation to ensure benefits set out in the business case supporting the investment are delivered.</w:t>
      </w:r>
      <w:r>
        <w:rPr>
          <w:spacing w:val="40"/>
        </w:rPr>
        <w:t xml:space="preserve"> </w:t>
      </w:r>
      <w:r>
        <w:t>The</w:t>
      </w:r>
      <w:r w:rsidR="002215BB">
        <w:t xml:space="preserve"> Executive</w:t>
      </w:r>
      <w:r>
        <w:t xml:space="preserve"> Director of Finance shall issue procedures for the regular reporting of expenditure and commitment against authorised </w:t>
      </w:r>
      <w:r>
        <w:rPr>
          <w:spacing w:val="-2"/>
        </w:rPr>
        <w:t>expenditure.</w:t>
      </w:r>
    </w:p>
    <w:p w14:paraId="5929181C" w14:textId="77777777" w:rsidR="000E3D84" w:rsidRDefault="000E3D84">
      <w:pPr>
        <w:pStyle w:val="BodyText"/>
      </w:pPr>
    </w:p>
    <w:p w14:paraId="188EC357" w14:textId="66CAC8F2" w:rsidR="000E3D84" w:rsidRDefault="000813D4" w:rsidP="003B6B93">
      <w:pPr>
        <w:pStyle w:val="ListParagraph"/>
        <w:numPr>
          <w:ilvl w:val="2"/>
          <w:numId w:val="15"/>
        </w:numPr>
        <w:tabs>
          <w:tab w:val="left" w:pos="935"/>
          <w:tab w:val="left" w:pos="938"/>
        </w:tabs>
        <w:ind w:right="887"/>
        <w:rPr>
          <w:sz w:val="24"/>
        </w:rPr>
      </w:pPr>
      <w:r>
        <w:rPr>
          <w:sz w:val="24"/>
        </w:rPr>
        <w:t xml:space="preserve">The </w:t>
      </w:r>
      <w:r w:rsidR="002215BB">
        <w:rPr>
          <w:sz w:val="24"/>
        </w:rPr>
        <w:t xml:space="preserve">Executive </w:t>
      </w:r>
      <w:r>
        <w:rPr>
          <w:sz w:val="24"/>
        </w:rPr>
        <w:t>Director of Finance shall</w:t>
      </w:r>
      <w:r>
        <w:rPr>
          <w:spacing w:val="-3"/>
          <w:sz w:val="24"/>
        </w:rPr>
        <w:t xml:space="preserve"> </w:t>
      </w:r>
      <w:r>
        <w:rPr>
          <w:sz w:val="24"/>
        </w:rPr>
        <w:t>ensure,</w:t>
      </w:r>
      <w:r>
        <w:rPr>
          <w:spacing w:val="-2"/>
          <w:sz w:val="24"/>
        </w:rPr>
        <w:t xml:space="preserve"> </w:t>
      </w:r>
      <w:r>
        <w:rPr>
          <w:sz w:val="24"/>
        </w:rPr>
        <w:t>for</w:t>
      </w:r>
      <w:r>
        <w:rPr>
          <w:spacing w:val="-3"/>
          <w:sz w:val="24"/>
        </w:rPr>
        <w:t xml:space="preserve"> </w:t>
      </w:r>
      <w:r>
        <w:rPr>
          <w:sz w:val="24"/>
        </w:rPr>
        <w:t xml:space="preserve">each capital project over £2m, that the Welsh Government Project Bank Accounts policy is applied unless there are compelling reasons not to do so. The </w:t>
      </w:r>
      <w:r w:rsidR="002215BB">
        <w:rPr>
          <w:sz w:val="24"/>
        </w:rPr>
        <w:t xml:space="preserve">Executive </w:t>
      </w:r>
      <w:r>
        <w:rPr>
          <w:sz w:val="24"/>
        </w:rPr>
        <w:t>Director of Finance</w:t>
      </w:r>
      <w:r>
        <w:rPr>
          <w:spacing w:val="-8"/>
          <w:sz w:val="24"/>
        </w:rPr>
        <w:t xml:space="preserve"> </w:t>
      </w:r>
      <w:r>
        <w:rPr>
          <w:sz w:val="24"/>
        </w:rPr>
        <w:t>should</w:t>
      </w:r>
      <w:r>
        <w:rPr>
          <w:spacing w:val="-4"/>
          <w:sz w:val="24"/>
        </w:rPr>
        <w:t xml:space="preserve"> </w:t>
      </w:r>
      <w:r>
        <w:rPr>
          <w:sz w:val="24"/>
        </w:rPr>
        <w:t>apply</w:t>
      </w:r>
      <w:r>
        <w:rPr>
          <w:spacing w:val="-6"/>
          <w:sz w:val="24"/>
        </w:rPr>
        <w:t xml:space="preserve"> </w:t>
      </w:r>
      <w:r>
        <w:rPr>
          <w:sz w:val="24"/>
        </w:rPr>
        <w:t>to</w:t>
      </w:r>
      <w:r>
        <w:rPr>
          <w:spacing w:val="-7"/>
          <w:sz w:val="24"/>
        </w:rPr>
        <w:t xml:space="preserve"> </w:t>
      </w:r>
      <w:r>
        <w:rPr>
          <w:sz w:val="24"/>
        </w:rPr>
        <w:t>Welsh</w:t>
      </w:r>
      <w:r>
        <w:rPr>
          <w:spacing w:val="-4"/>
          <w:sz w:val="24"/>
        </w:rPr>
        <w:t xml:space="preserve"> </w:t>
      </w:r>
      <w:r>
        <w:rPr>
          <w:sz w:val="24"/>
        </w:rPr>
        <w:t>Government</w:t>
      </w:r>
      <w:r>
        <w:rPr>
          <w:spacing w:val="-4"/>
          <w:sz w:val="24"/>
        </w:rPr>
        <w:t xml:space="preserve"> </w:t>
      </w:r>
      <w:r>
        <w:rPr>
          <w:sz w:val="24"/>
        </w:rPr>
        <w:t>officials</w:t>
      </w:r>
      <w:r>
        <w:rPr>
          <w:spacing w:val="-6"/>
          <w:sz w:val="24"/>
        </w:rPr>
        <w:t xml:space="preserve"> </w:t>
      </w:r>
      <w:r>
        <w:rPr>
          <w:sz w:val="24"/>
        </w:rPr>
        <w:t>for</w:t>
      </w:r>
      <w:r>
        <w:rPr>
          <w:spacing w:val="-4"/>
          <w:sz w:val="24"/>
        </w:rPr>
        <w:t xml:space="preserve"> </w:t>
      </w:r>
      <w:r>
        <w:rPr>
          <w:sz w:val="24"/>
        </w:rPr>
        <w:t>exemption</w:t>
      </w:r>
      <w:r>
        <w:rPr>
          <w:spacing w:val="-7"/>
          <w:sz w:val="24"/>
        </w:rPr>
        <w:t xml:space="preserve"> </w:t>
      </w:r>
      <w:r>
        <w:rPr>
          <w:sz w:val="24"/>
        </w:rPr>
        <w:t>from use of Project Bank Accounts, setting out the compelling reasons.</w:t>
      </w:r>
    </w:p>
    <w:p w14:paraId="37E899ED" w14:textId="77777777" w:rsidR="000E3D84" w:rsidRDefault="000E3D84">
      <w:pPr>
        <w:pStyle w:val="BodyText"/>
      </w:pPr>
    </w:p>
    <w:p w14:paraId="7165F136" w14:textId="77777777" w:rsidR="000E3D84" w:rsidRDefault="000813D4" w:rsidP="003B6B93">
      <w:pPr>
        <w:pStyle w:val="Heading4"/>
        <w:numPr>
          <w:ilvl w:val="1"/>
          <w:numId w:val="15"/>
        </w:numPr>
        <w:tabs>
          <w:tab w:val="left" w:pos="937"/>
        </w:tabs>
        <w:ind w:left="937" w:hanging="719"/>
      </w:pPr>
      <w:r>
        <w:t>Capital</w:t>
      </w:r>
      <w:r>
        <w:rPr>
          <w:spacing w:val="-3"/>
        </w:rPr>
        <w:t xml:space="preserve"> </w:t>
      </w:r>
      <w:r>
        <w:t>Financing</w:t>
      </w:r>
      <w:r>
        <w:rPr>
          <w:spacing w:val="-5"/>
        </w:rPr>
        <w:t xml:space="preserve"> </w:t>
      </w:r>
      <w:r>
        <w:t>with</w:t>
      </w:r>
      <w:r>
        <w:rPr>
          <w:spacing w:val="-3"/>
        </w:rPr>
        <w:t xml:space="preserve"> </w:t>
      </w:r>
      <w:r>
        <w:t>the</w:t>
      </w:r>
      <w:r>
        <w:rPr>
          <w:spacing w:val="-3"/>
        </w:rPr>
        <w:t xml:space="preserve"> </w:t>
      </w:r>
      <w:r>
        <w:t>Private</w:t>
      </w:r>
      <w:r>
        <w:rPr>
          <w:spacing w:val="-3"/>
        </w:rPr>
        <w:t xml:space="preserve"> </w:t>
      </w:r>
      <w:r>
        <w:rPr>
          <w:spacing w:val="-2"/>
        </w:rPr>
        <w:t>Sector</w:t>
      </w:r>
    </w:p>
    <w:p w14:paraId="6EE395D5" w14:textId="77777777" w:rsidR="000E3D84" w:rsidRDefault="000E3D84">
      <w:pPr>
        <w:pStyle w:val="BodyText"/>
        <w:spacing w:before="3"/>
        <w:rPr>
          <w:b/>
        </w:rPr>
      </w:pPr>
    </w:p>
    <w:p w14:paraId="2BF7F7E7" w14:textId="77777777" w:rsidR="000E3D84" w:rsidRDefault="000813D4" w:rsidP="003B6B93">
      <w:pPr>
        <w:pStyle w:val="ListParagraph"/>
        <w:numPr>
          <w:ilvl w:val="2"/>
          <w:numId w:val="15"/>
        </w:numPr>
        <w:tabs>
          <w:tab w:val="left" w:pos="935"/>
          <w:tab w:val="left" w:pos="938"/>
        </w:tabs>
        <w:spacing w:line="237" w:lineRule="auto"/>
        <w:ind w:right="1068"/>
        <w:rPr>
          <w:sz w:val="24"/>
        </w:rPr>
      </w:pPr>
      <w:r>
        <w:rPr>
          <w:sz w:val="24"/>
        </w:rPr>
        <w:t>The LHB must not enter into any new capital financing arrangements with the private sector, including Private Financing Initiatives, Mutual Investment</w:t>
      </w:r>
      <w:r>
        <w:rPr>
          <w:spacing w:val="-4"/>
          <w:sz w:val="24"/>
        </w:rPr>
        <w:t xml:space="preserve"> </w:t>
      </w:r>
      <w:r>
        <w:rPr>
          <w:sz w:val="24"/>
        </w:rPr>
        <w:t>Model</w:t>
      </w:r>
      <w:r>
        <w:rPr>
          <w:spacing w:val="-2"/>
          <w:sz w:val="24"/>
        </w:rPr>
        <w:t xml:space="preserve"> </w:t>
      </w:r>
      <w:r>
        <w:rPr>
          <w:sz w:val="24"/>
        </w:rPr>
        <w:t>and</w:t>
      </w:r>
      <w:r>
        <w:rPr>
          <w:spacing w:val="-6"/>
          <w:sz w:val="24"/>
        </w:rPr>
        <w:t xml:space="preserve"> </w:t>
      </w:r>
      <w:r>
        <w:rPr>
          <w:sz w:val="24"/>
        </w:rPr>
        <w:t>3</w:t>
      </w:r>
      <w:r>
        <w:rPr>
          <w:position w:val="8"/>
          <w:sz w:val="16"/>
        </w:rPr>
        <w:t>rd</w:t>
      </w:r>
      <w:r>
        <w:rPr>
          <w:spacing w:val="18"/>
          <w:position w:val="8"/>
          <w:sz w:val="16"/>
        </w:rPr>
        <w:t xml:space="preserve"> </w:t>
      </w:r>
      <w:r>
        <w:rPr>
          <w:sz w:val="24"/>
        </w:rPr>
        <w:t>Party</w:t>
      </w:r>
      <w:r>
        <w:rPr>
          <w:spacing w:val="-7"/>
          <w:sz w:val="24"/>
        </w:rPr>
        <w:t xml:space="preserve"> </w:t>
      </w:r>
      <w:r>
        <w:rPr>
          <w:sz w:val="24"/>
        </w:rPr>
        <w:t>Developments,</w:t>
      </w:r>
      <w:r>
        <w:rPr>
          <w:spacing w:val="-4"/>
          <w:sz w:val="24"/>
        </w:rPr>
        <w:t xml:space="preserve"> </w:t>
      </w:r>
      <w:r>
        <w:rPr>
          <w:sz w:val="24"/>
        </w:rPr>
        <w:t>without</w:t>
      </w:r>
      <w:r>
        <w:rPr>
          <w:spacing w:val="-4"/>
          <w:sz w:val="24"/>
        </w:rPr>
        <w:t xml:space="preserve"> </w:t>
      </w:r>
      <w:r>
        <w:rPr>
          <w:sz w:val="24"/>
        </w:rPr>
        <w:t>the</w:t>
      </w:r>
      <w:r>
        <w:rPr>
          <w:spacing w:val="-4"/>
          <w:sz w:val="24"/>
        </w:rPr>
        <w:t xml:space="preserve"> </w:t>
      </w:r>
      <w:r>
        <w:rPr>
          <w:sz w:val="24"/>
        </w:rPr>
        <w:t>consent</w:t>
      </w:r>
      <w:r>
        <w:rPr>
          <w:spacing w:val="-6"/>
          <w:sz w:val="24"/>
        </w:rPr>
        <w:t xml:space="preserve"> </w:t>
      </w:r>
      <w:r>
        <w:rPr>
          <w:sz w:val="24"/>
        </w:rPr>
        <w:t>of the Welsh Ministers.</w:t>
      </w:r>
    </w:p>
    <w:p w14:paraId="62EE2591" w14:textId="77777777" w:rsidR="000E3D84" w:rsidRDefault="000E3D84">
      <w:pPr>
        <w:pStyle w:val="BodyText"/>
        <w:spacing w:before="4"/>
      </w:pPr>
    </w:p>
    <w:p w14:paraId="652424E8" w14:textId="77777777" w:rsidR="000E3D84" w:rsidRDefault="000813D4" w:rsidP="003B6B93">
      <w:pPr>
        <w:pStyle w:val="Heading4"/>
        <w:numPr>
          <w:ilvl w:val="1"/>
          <w:numId w:val="15"/>
        </w:numPr>
        <w:tabs>
          <w:tab w:val="left" w:pos="937"/>
        </w:tabs>
        <w:ind w:left="937" w:hanging="719"/>
      </w:pPr>
      <w:r>
        <w:t>Asset</w:t>
      </w:r>
      <w:r>
        <w:rPr>
          <w:spacing w:val="-8"/>
        </w:rPr>
        <w:t xml:space="preserve"> </w:t>
      </w:r>
      <w:r>
        <w:rPr>
          <w:spacing w:val="-2"/>
        </w:rPr>
        <w:t>Registers</w:t>
      </w:r>
    </w:p>
    <w:p w14:paraId="36A8D470" w14:textId="77777777" w:rsidR="000E3D84" w:rsidRDefault="000E3D84">
      <w:pPr>
        <w:pStyle w:val="BodyText"/>
        <w:rPr>
          <w:b/>
        </w:rPr>
      </w:pPr>
    </w:p>
    <w:p w14:paraId="05EAA5B5" w14:textId="0C8BC874" w:rsidR="000E3D84" w:rsidRDefault="000813D4" w:rsidP="003B6B93">
      <w:pPr>
        <w:pStyle w:val="ListParagraph"/>
        <w:numPr>
          <w:ilvl w:val="2"/>
          <w:numId w:val="15"/>
        </w:numPr>
        <w:tabs>
          <w:tab w:val="left" w:pos="935"/>
          <w:tab w:val="left" w:pos="938"/>
        </w:tabs>
        <w:ind w:right="1080"/>
        <w:rPr>
          <w:sz w:val="24"/>
        </w:rPr>
      </w:pPr>
      <w:r>
        <w:rPr>
          <w:sz w:val="24"/>
        </w:rPr>
        <w:t>The</w:t>
      </w:r>
      <w:r>
        <w:rPr>
          <w:spacing w:val="-3"/>
          <w:sz w:val="24"/>
        </w:rPr>
        <w:t xml:space="preserve"> </w:t>
      </w:r>
      <w:r>
        <w:rPr>
          <w:sz w:val="24"/>
        </w:rPr>
        <w:t>Chief</w:t>
      </w:r>
      <w:r>
        <w:rPr>
          <w:spacing w:val="-3"/>
          <w:sz w:val="24"/>
        </w:rPr>
        <w:t xml:space="preserve"> </w:t>
      </w:r>
      <w:r>
        <w:rPr>
          <w:sz w:val="24"/>
        </w:rPr>
        <w:t>Executive</w:t>
      </w:r>
      <w:r>
        <w:rPr>
          <w:spacing w:val="-3"/>
          <w:sz w:val="24"/>
        </w:rPr>
        <w:t xml:space="preserve"> </w:t>
      </w:r>
      <w:r>
        <w:rPr>
          <w:sz w:val="24"/>
        </w:rPr>
        <w:t>is</w:t>
      </w:r>
      <w:r>
        <w:rPr>
          <w:spacing w:val="-3"/>
          <w:sz w:val="24"/>
        </w:rPr>
        <w:t xml:space="preserve"> </w:t>
      </w:r>
      <w:r>
        <w:rPr>
          <w:sz w:val="24"/>
        </w:rPr>
        <w:t>responsible</w:t>
      </w:r>
      <w:r>
        <w:rPr>
          <w:spacing w:val="-5"/>
          <w:sz w:val="24"/>
        </w:rPr>
        <w:t xml:space="preserve"> </w:t>
      </w:r>
      <w:r>
        <w:rPr>
          <w:sz w:val="24"/>
        </w:rPr>
        <w:t>for</w:t>
      </w:r>
      <w:r>
        <w:rPr>
          <w:spacing w:val="-3"/>
          <w:sz w:val="24"/>
        </w:rPr>
        <w:t xml:space="preserve"> </w:t>
      </w:r>
      <w:r>
        <w:rPr>
          <w:sz w:val="24"/>
        </w:rPr>
        <w:t>the</w:t>
      </w:r>
      <w:r>
        <w:rPr>
          <w:spacing w:val="-5"/>
          <w:sz w:val="24"/>
        </w:rPr>
        <w:t xml:space="preserve"> </w:t>
      </w:r>
      <w:r>
        <w:rPr>
          <w:sz w:val="24"/>
        </w:rPr>
        <w:t>maintenance</w:t>
      </w:r>
      <w:r>
        <w:rPr>
          <w:spacing w:val="-5"/>
          <w:sz w:val="24"/>
        </w:rPr>
        <w:t xml:space="preserve"> </w:t>
      </w:r>
      <w:r>
        <w:rPr>
          <w:sz w:val="24"/>
        </w:rPr>
        <w:t>of</w:t>
      </w:r>
      <w:r>
        <w:rPr>
          <w:spacing w:val="-3"/>
          <w:sz w:val="24"/>
        </w:rPr>
        <w:t xml:space="preserve"> </w:t>
      </w:r>
      <w:r>
        <w:rPr>
          <w:sz w:val="24"/>
        </w:rPr>
        <w:t>registers</w:t>
      </w:r>
      <w:r>
        <w:rPr>
          <w:spacing w:val="-3"/>
          <w:sz w:val="24"/>
        </w:rPr>
        <w:t xml:space="preserve"> </w:t>
      </w:r>
      <w:r>
        <w:rPr>
          <w:sz w:val="24"/>
        </w:rPr>
        <w:t xml:space="preserve">of assets, taking account of the advice of the Director of Planning and </w:t>
      </w:r>
      <w:r w:rsidR="002215BB">
        <w:rPr>
          <w:sz w:val="24"/>
        </w:rPr>
        <w:t xml:space="preserve">Executive </w:t>
      </w:r>
      <w:r>
        <w:rPr>
          <w:sz w:val="24"/>
        </w:rPr>
        <w:t>Director of Finance, concerning the form of any register and the method of updating, and arranging for a physical check of assets against the asset register to be conducted periodically.</w:t>
      </w:r>
    </w:p>
    <w:p w14:paraId="15E3BC24" w14:textId="77777777" w:rsidR="000E3D84" w:rsidRDefault="000813D4" w:rsidP="003B6B93">
      <w:pPr>
        <w:pStyle w:val="ListParagraph"/>
        <w:numPr>
          <w:ilvl w:val="2"/>
          <w:numId w:val="15"/>
        </w:numPr>
        <w:tabs>
          <w:tab w:val="left" w:pos="935"/>
          <w:tab w:val="left" w:pos="938"/>
        </w:tabs>
        <w:spacing w:before="274"/>
        <w:ind w:right="1135"/>
        <w:rPr>
          <w:sz w:val="24"/>
        </w:rPr>
      </w:pPr>
      <w:r>
        <w:rPr>
          <w:sz w:val="24"/>
        </w:rPr>
        <w:t>The</w:t>
      </w:r>
      <w:r>
        <w:rPr>
          <w:spacing w:val="-2"/>
          <w:sz w:val="24"/>
        </w:rPr>
        <w:t xml:space="preserve"> </w:t>
      </w:r>
      <w:r>
        <w:rPr>
          <w:sz w:val="24"/>
        </w:rPr>
        <w:t>LHB</w:t>
      </w:r>
      <w:r>
        <w:rPr>
          <w:spacing w:val="-5"/>
          <w:sz w:val="24"/>
        </w:rPr>
        <w:t xml:space="preserve"> </w:t>
      </w:r>
      <w:r>
        <w:rPr>
          <w:sz w:val="24"/>
        </w:rPr>
        <w:t>shall</w:t>
      </w:r>
      <w:r>
        <w:rPr>
          <w:spacing w:val="-5"/>
          <w:sz w:val="24"/>
        </w:rPr>
        <w:t xml:space="preserve"> </w:t>
      </w:r>
      <w:r>
        <w:rPr>
          <w:sz w:val="24"/>
        </w:rPr>
        <w:t>maintain</w:t>
      </w:r>
      <w:r>
        <w:rPr>
          <w:spacing w:val="-3"/>
          <w:sz w:val="24"/>
        </w:rPr>
        <w:t xml:space="preserve"> </w:t>
      </w:r>
      <w:r>
        <w:rPr>
          <w:sz w:val="24"/>
        </w:rPr>
        <w:t>an</w:t>
      </w:r>
      <w:r>
        <w:rPr>
          <w:spacing w:val="-5"/>
          <w:sz w:val="24"/>
        </w:rPr>
        <w:t xml:space="preserve"> </w:t>
      </w:r>
      <w:r>
        <w:rPr>
          <w:sz w:val="24"/>
        </w:rPr>
        <w:t>asset</w:t>
      </w:r>
      <w:r>
        <w:rPr>
          <w:spacing w:val="-3"/>
          <w:sz w:val="24"/>
        </w:rPr>
        <w:t xml:space="preserve"> </w:t>
      </w:r>
      <w:r>
        <w:rPr>
          <w:sz w:val="24"/>
        </w:rPr>
        <w:t>register</w:t>
      </w:r>
      <w:r>
        <w:rPr>
          <w:spacing w:val="-3"/>
          <w:sz w:val="24"/>
        </w:rPr>
        <w:t xml:space="preserve"> </w:t>
      </w:r>
      <w:r>
        <w:rPr>
          <w:sz w:val="24"/>
        </w:rPr>
        <w:t>recording</w:t>
      </w:r>
      <w:r>
        <w:rPr>
          <w:spacing w:val="-5"/>
          <w:sz w:val="24"/>
        </w:rPr>
        <w:t xml:space="preserve"> </w:t>
      </w:r>
      <w:r>
        <w:rPr>
          <w:sz w:val="24"/>
        </w:rPr>
        <w:t>fixed</w:t>
      </w:r>
      <w:r>
        <w:rPr>
          <w:spacing w:val="-5"/>
          <w:sz w:val="24"/>
        </w:rPr>
        <w:t xml:space="preserve"> </w:t>
      </w:r>
      <w:r>
        <w:rPr>
          <w:sz w:val="24"/>
        </w:rPr>
        <w:t>assets.</w:t>
      </w:r>
      <w:r>
        <w:rPr>
          <w:spacing w:val="40"/>
          <w:sz w:val="24"/>
        </w:rPr>
        <w:t xml:space="preserve"> </w:t>
      </w:r>
      <w:r>
        <w:rPr>
          <w:sz w:val="24"/>
        </w:rPr>
        <w:t>The minimum data set to be held within these registers shall be in accordance with the Welsh Ministers’ guidance and to satisfy the financial disclosure requirements for the Annual Accounts.</w:t>
      </w:r>
    </w:p>
    <w:p w14:paraId="5CB56B12" w14:textId="77777777" w:rsidR="000E3D84" w:rsidRDefault="000E3D84">
      <w:pPr>
        <w:pStyle w:val="BodyText"/>
      </w:pPr>
    </w:p>
    <w:p w14:paraId="36D98202" w14:textId="77777777" w:rsidR="000E3D84" w:rsidRDefault="000813D4" w:rsidP="003B6B93">
      <w:pPr>
        <w:pStyle w:val="ListParagraph"/>
        <w:numPr>
          <w:ilvl w:val="2"/>
          <w:numId w:val="15"/>
        </w:numPr>
        <w:tabs>
          <w:tab w:val="left" w:pos="935"/>
          <w:tab w:val="left" w:pos="938"/>
        </w:tabs>
        <w:ind w:right="1115"/>
        <w:rPr>
          <w:sz w:val="24"/>
        </w:rPr>
      </w:pPr>
      <w:r>
        <w:rPr>
          <w:sz w:val="24"/>
        </w:rPr>
        <w:t>Additions to the fixed asset register must be clearly identified to the operational</w:t>
      </w:r>
      <w:r>
        <w:rPr>
          <w:spacing w:val="-7"/>
          <w:sz w:val="24"/>
        </w:rPr>
        <w:t xml:space="preserve"> </w:t>
      </w:r>
      <w:r>
        <w:rPr>
          <w:sz w:val="24"/>
        </w:rPr>
        <w:t>or</w:t>
      </w:r>
      <w:r>
        <w:rPr>
          <w:spacing w:val="-2"/>
          <w:sz w:val="24"/>
        </w:rPr>
        <w:t xml:space="preserve"> </w:t>
      </w:r>
      <w:r>
        <w:rPr>
          <w:sz w:val="24"/>
        </w:rPr>
        <w:t>departmental</w:t>
      </w:r>
      <w:r>
        <w:rPr>
          <w:spacing w:val="-7"/>
          <w:sz w:val="24"/>
        </w:rPr>
        <w:t xml:space="preserve"> </w:t>
      </w:r>
      <w:r>
        <w:rPr>
          <w:sz w:val="24"/>
        </w:rPr>
        <w:t>manager</w:t>
      </w:r>
      <w:r>
        <w:rPr>
          <w:spacing w:val="-2"/>
          <w:sz w:val="24"/>
        </w:rPr>
        <w:t xml:space="preserve"> </w:t>
      </w:r>
      <w:r>
        <w:rPr>
          <w:sz w:val="24"/>
        </w:rPr>
        <w:t>or</w:t>
      </w:r>
      <w:r>
        <w:rPr>
          <w:spacing w:val="-6"/>
          <w:sz w:val="24"/>
        </w:rPr>
        <w:t xml:space="preserve"> </w:t>
      </w:r>
      <w:r>
        <w:rPr>
          <w:sz w:val="24"/>
        </w:rPr>
        <w:t>delegated</w:t>
      </w:r>
      <w:r>
        <w:rPr>
          <w:spacing w:val="-4"/>
          <w:sz w:val="24"/>
        </w:rPr>
        <w:t xml:space="preserve"> </w:t>
      </w:r>
      <w:r>
        <w:rPr>
          <w:sz w:val="24"/>
        </w:rPr>
        <w:t>budget</w:t>
      </w:r>
      <w:r>
        <w:rPr>
          <w:spacing w:val="-6"/>
          <w:sz w:val="24"/>
        </w:rPr>
        <w:t xml:space="preserve"> </w:t>
      </w:r>
      <w:r>
        <w:rPr>
          <w:sz w:val="24"/>
        </w:rPr>
        <w:t>holder</w:t>
      </w:r>
      <w:r>
        <w:rPr>
          <w:spacing w:val="-4"/>
          <w:sz w:val="24"/>
        </w:rPr>
        <w:t xml:space="preserve"> </w:t>
      </w:r>
      <w:r>
        <w:rPr>
          <w:sz w:val="24"/>
        </w:rPr>
        <w:t>and be validated by reference to appropriate documentation to provide evidence of the financial value recorded, including:</w:t>
      </w:r>
    </w:p>
    <w:p w14:paraId="515D52DA" w14:textId="77777777" w:rsidR="000E3D84" w:rsidRDefault="000E3D84">
      <w:pPr>
        <w:pStyle w:val="BodyText"/>
      </w:pPr>
    </w:p>
    <w:p w14:paraId="04406405" w14:textId="77777777" w:rsidR="000E3D84" w:rsidRDefault="000813D4" w:rsidP="003B6B93">
      <w:pPr>
        <w:pStyle w:val="ListParagraph"/>
        <w:numPr>
          <w:ilvl w:val="0"/>
          <w:numId w:val="7"/>
        </w:numPr>
        <w:tabs>
          <w:tab w:val="left" w:pos="1504"/>
        </w:tabs>
        <w:spacing w:before="1"/>
        <w:ind w:right="1119"/>
        <w:rPr>
          <w:sz w:val="24"/>
        </w:rPr>
      </w:pPr>
      <w:r>
        <w:rPr>
          <w:sz w:val="24"/>
        </w:rPr>
        <w:t>Properly authorised and approved agreements, architect's certificates,</w:t>
      </w:r>
      <w:r>
        <w:rPr>
          <w:spacing w:val="-6"/>
          <w:sz w:val="24"/>
        </w:rPr>
        <w:t xml:space="preserve"> </w:t>
      </w:r>
      <w:r>
        <w:rPr>
          <w:sz w:val="24"/>
        </w:rPr>
        <w:t>supplier's</w:t>
      </w:r>
      <w:r>
        <w:rPr>
          <w:spacing w:val="-6"/>
          <w:sz w:val="24"/>
        </w:rPr>
        <w:t xml:space="preserve"> </w:t>
      </w:r>
      <w:r>
        <w:rPr>
          <w:sz w:val="24"/>
        </w:rPr>
        <w:t>invoices</w:t>
      </w:r>
      <w:r>
        <w:rPr>
          <w:spacing w:val="-6"/>
          <w:sz w:val="24"/>
        </w:rPr>
        <w:t xml:space="preserve"> </w:t>
      </w:r>
      <w:r>
        <w:rPr>
          <w:sz w:val="24"/>
        </w:rPr>
        <w:t>and</w:t>
      </w:r>
      <w:r>
        <w:rPr>
          <w:spacing w:val="-7"/>
          <w:sz w:val="24"/>
        </w:rPr>
        <w:t xml:space="preserve"> </w:t>
      </w:r>
      <w:r>
        <w:rPr>
          <w:sz w:val="24"/>
        </w:rPr>
        <w:t>other</w:t>
      </w:r>
      <w:r>
        <w:rPr>
          <w:spacing w:val="-6"/>
          <w:sz w:val="24"/>
        </w:rPr>
        <w:t xml:space="preserve"> </w:t>
      </w:r>
      <w:r>
        <w:rPr>
          <w:sz w:val="24"/>
        </w:rPr>
        <w:t>documentary</w:t>
      </w:r>
      <w:r>
        <w:rPr>
          <w:spacing w:val="-9"/>
          <w:sz w:val="24"/>
        </w:rPr>
        <w:t xml:space="preserve"> </w:t>
      </w:r>
      <w:r>
        <w:rPr>
          <w:sz w:val="24"/>
        </w:rPr>
        <w:t>evidence in respect of purchases from third parties;</w:t>
      </w:r>
    </w:p>
    <w:p w14:paraId="3549B9BB" w14:textId="77777777" w:rsidR="000E3D84" w:rsidRDefault="000E3D84">
      <w:pPr>
        <w:pStyle w:val="BodyText"/>
      </w:pPr>
    </w:p>
    <w:p w14:paraId="68671153" w14:textId="77777777" w:rsidR="000E3D84" w:rsidRDefault="000813D4" w:rsidP="003B6B93">
      <w:pPr>
        <w:pStyle w:val="ListParagraph"/>
        <w:numPr>
          <w:ilvl w:val="0"/>
          <w:numId w:val="7"/>
        </w:numPr>
        <w:tabs>
          <w:tab w:val="left" w:pos="1504"/>
        </w:tabs>
        <w:ind w:right="1406"/>
        <w:rPr>
          <w:sz w:val="24"/>
        </w:rPr>
      </w:pPr>
      <w:r>
        <w:rPr>
          <w:sz w:val="24"/>
        </w:rPr>
        <w:t>Stores,</w:t>
      </w:r>
      <w:r>
        <w:rPr>
          <w:spacing w:val="-5"/>
          <w:sz w:val="24"/>
        </w:rPr>
        <w:t xml:space="preserve"> </w:t>
      </w:r>
      <w:r>
        <w:rPr>
          <w:sz w:val="24"/>
        </w:rPr>
        <w:t>requisitions</w:t>
      </w:r>
      <w:r>
        <w:rPr>
          <w:spacing w:val="-5"/>
          <w:sz w:val="24"/>
        </w:rPr>
        <w:t xml:space="preserve"> </w:t>
      </w:r>
      <w:r>
        <w:rPr>
          <w:sz w:val="24"/>
        </w:rPr>
        <w:t>and</w:t>
      </w:r>
      <w:r>
        <w:rPr>
          <w:spacing w:val="-5"/>
          <w:sz w:val="24"/>
        </w:rPr>
        <w:t xml:space="preserve"> </w:t>
      </w:r>
      <w:r>
        <w:rPr>
          <w:sz w:val="24"/>
        </w:rPr>
        <w:t>wages</w:t>
      </w:r>
      <w:r>
        <w:rPr>
          <w:spacing w:val="-5"/>
          <w:sz w:val="24"/>
        </w:rPr>
        <w:t xml:space="preserve"> </w:t>
      </w:r>
      <w:r>
        <w:rPr>
          <w:sz w:val="24"/>
        </w:rPr>
        <w:t>records</w:t>
      </w:r>
      <w:r>
        <w:rPr>
          <w:spacing w:val="-7"/>
          <w:sz w:val="24"/>
        </w:rPr>
        <w:t xml:space="preserve"> </w:t>
      </w:r>
      <w:r>
        <w:rPr>
          <w:sz w:val="24"/>
        </w:rPr>
        <w:t>for</w:t>
      </w:r>
      <w:r>
        <w:rPr>
          <w:spacing w:val="-5"/>
          <w:sz w:val="24"/>
        </w:rPr>
        <w:t xml:space="preserve"> </w:t>
      </w:r>
      <w:r>
        <w:rPr>
          <w:sz w:val="24"/>
        </w:rPr>
        <w:t>own</w:t>
      </w:r>
      <w:r>
        <w:rPr>
          <w:spacing w:val="-5"/>
          <w:sz w:val="24"/>
        </w:rPr>
        <w:t xml:space="preserve"> </w:t>
      </w:r>
      <w:r>
        <w:rPr>
          <w:sz w:val="24"/>
        </w:rPr>
        <w:t>materials</w:t>
      </w:r>
      <w:r>
        <w:rPr>
          <w:spacing w:val="-5"/>
          <w:sz w:val="24"/>
        </w:rPr>
        <w:t xml:space="preserve"> </w:t>
      </w:r>
      <w:r>
        <w:rPr>
          <w:sz w:val="24"/>
        </w:rPr>
        <w:t>and labour including appropriate overheads; and</w:t>
      </w:r>
    </w:p>
    <w:p w14:paraId="5510878D" w14:textId="77777777" w:rsidR="000E3D84" w:rsidRDefault="000E3D84">
      <w:pPr>
        <w:pStyle w:val="BodyText"/>
      </w:pPr>
    </w:p>
    <w:p w14:paraId="762D035C" w14:textId="77777777" w:rsidR="000E3D84" w:rsidRDefault="000813D4" w:rsidP="003B6B93">
      <w:pPr>
        <w:pStyle w:val="ListParagraph"/>
        <w:numPr>
          <w:ilvl w:val="0"/>
          <w:numId w:val="7"/>
        </w:numPr>
        <w:tabs>
          <w:tab w:val="left" w:pos="1504"/>
        </w:tabs>
        <w:ind w:hanging="566"/>
        <w:rPr>
          <w:sz w:val="24"/>
        </w:rPr>
      </w:pPr>
      <w:r>
        <w:rPr>
          <w:sz w:val="24"/>
        </w:rPr>
        <w:t>Lease</w:t>
      </w:r>
      <w:r>
        <w:rPr>
          <w:spacing w:val="-3"/>
          <w:sz w:val="24"/>
        </w:rPr>
        <w:t xml:space="preserve"> </w:t>
      </w:r>
      <w:r>
        <w:rPr>
          <w:sz w:val="24"/>
        </w:rPr>
        <w:t>agreements</w:t>
      </w:r>
      <w:r>
        <w:rPr>
          <w:spacing w:val="-2"/>
          <w:sz w:val="24"/>
        </w:rPr>
        <w:t xml:space="preserve"> </w:t>
      </w:r>
      <w:r>
        <w:rPr>
          <w:sz w:val="24"/>
        </w:rPr>
        <w:t>in</w:t>
      </w:r>
      <w:r>
        <w:rPr>
          <w:spacing w:val="-2"/>
          <w:sz w:val="24"/>
        </w:rPr>
        <w:t xml:space="preserve"> </w:t>
      </w:r>
      <w:r>
        <w:rPr>
          <w:sz w:val="24"/>
        </w:rPr>
        <w:t>respect</w:t>
      </w:r>
      <w:r>
        <w:rPr>
          <w:spacing w:val="-4"/>
          <w:sz w:val="24"/>
        </w:rPr>
        <w:t xml:space="preserve"> </w:t>
      </w:r>
      <w:r>
        <w:rPr>
          <w:sz w:val="24"/>
        </w:rPr>
        <w:t>of</w:t>
      </w:r>
      <w:r>
        <w:rPr>
          <w:spacing w:val="-3"/>
          <w:sz w:val="24"/>
        </w:rPr>
        <w:t xml:space="preserve"> </w:t>
      </w:r>
      <w:r>
        <w:rPr>
          <w:sz w:val="24"/>
        </w:rPr>
        <w:t>assets</w:t>
      </w:r>
      <w:r>
        <w:rPr>
          <w:spacing w:val="-4"/>
          <w:sz w:val="24"/>
        </w:rPr>
        <w:t xml:space="preserve"> </w:t>
      </w:r>
      <w:r>
        <w:rPr>
          <w:sz w:val="24"/>
        </w:rPr>
        <w:t>held</w:t>
      </w:r>
      <w:r>
        <w:rPr>
          <w:spacing w:val="-4"/>
          <w:sz w:val="24"/>
        </w:rPr>
        <w:t xml:space="preserve"> </w:t>
      </w:r>
      <w:r>
        <w:rPr>
          <w:sz w:val="24"/>
        </w:rPr>
        <w:t>under</w:t>
      </w:r>
      <w:r>
        <w:rPr>
          <w:spacing w:val="-2"/>
          <w:sz w:val="24"/>
        </w:rPr>
        <w:t xml:space="preserve"> </w:t>
      </w:r>
      <w:r>
        <w:rPr>
          <w:sz w:val="24"/>
        </w:rPr>
        <w:t>a</w:t>
      </w:r>
      <w:r>
        <w:rPr>
          <w:spacing w:val="-7"/>
          <w:sz w:val="24"/>
        </w:rPr>
        <w:t xml:space="preserve"> </w:t>
      </w:r>
      <w:r>
        <w:rPr>
          <w:sz w:val="24"/>
        </w:rPr>
        <w:t>finance</w:t>
      </w:r>
      <w:r>
        <w:rPr>
          <w:spacing w:val="-2"/>
          <w:sz w:val="24"/>
        </w:rPr>
        <w:t xml:space="preserve"> lease</w:t>
      </w:r>
    </w:p>
    <w:p w14:paraId="37E6EA24" w14:textId="77777777" w:rsidR="000E3D84" w:rsidRDefault="000E3D84">
      <w:pPr>
        <w:rPr>
          <w:sz w:val="24"/>
        </w:rPr>
        <w:sectPr w:rsidR="000E3D84">
          <w:pgSz w:w="11910" w:h="16850"/>
          <w:pgMar w:top="1000" w:right="920" w:bottom="2400" w:left="1580" w:header="0" w:footer="2203" w:gutter="0"/>
          <w:cols w:space="720"/>
        </w:sectPr>
      </w:pPr>
    </w:p>
    <w:p w14:paraId="30B13B86" w14:textId="77777777" w:rsidR="000E3D84" w:rsidRDefault="000813D4">
      <w:pPr>
        <w:pStyle w:val="BodyText"/>
        <w:spacing w:before="75"/>
        <w:ind w:left="1504"/>
      </w:pPr>
      <w:r>
        <w:lastRenderedPageBreak/>
        <w:t>and</w:t>
      </w:r>
      <w:r>
        <w:rPr>
          <w:spacing w:val="-3"/>
        </w:rPr>
        <w:t xml:space="preserve"> </w:t>
      </w:r>
      <w:r>
        <w:t>included</w:t>
      </w:r>
      <w:r>
        <w:rPr>
          <w:spacing w:val="-3"/>
        </w:rPr>
        <w:t xml:space="preserve"> </w:t>
      </w:r>
      <w:r>
        <w:t>on</w:t>
      </w:r>
      <w:r>
        <w:rPr>
          <w:spacing w:val="-3"/>
        </w:rPr>
        <w:t xml:space="preserve"> </w:t>
      </w:r>
      <w:r>
        <w:t>the</w:t>
      </w:r>
      <w:r>
        <w:rPr>
          <w:spacing w:val="-4"/>
        </w:rPr>
        <w:t xml:space="preserve"> </w:t>
      </w:r>
      <w:r>
        <w:t>LHB’s</w:t>
      </w:r>
      <w:r>
        <w:rPr>
          <w:spacing w:val="-3"/>
        </w:rPr>
        <w:t xml:space="preserve"> </w:t>
      </w:r>
      <w:r>
        <w:t>balance</w:t>
      </w:r>
      <w:r>
        <w:rPr>
          <w:spacing w:val="-2"/>
        </w:rPr>
        <w:t xml:space="preserve"> sheet.</w:t>
      </w:r>
    </w:p>
    <w:p w14:paraId="1A45525B" w14:textId="77777777" w:rsidR="000E3D84" w:rsidRDefault="000E3D84">
      <w:pPr>
        <w:pStyle w:val="BodyText"/>
      </w:pPr>
    </w:p>
    <w:p w14:paraId="70753C41" w14:textId="77777777" w:rsidR="000E3D84" w:rsidRDefault="000813D4" w:rsidP="003B6B93">
      <w:pPr>
        <w:pStyle w:val="ListParagraph"/>
        <w:numPr>
          <w:ilvl w:val="2"/>
          <w:numId w:val="15"/>
        </w:numPr>
        <w:tabs>
          <w:tab w:val="left" w:pos="935"/>
          <w:tab w:val="left" w:pos="938"/>
        </w:tabs>
        <w:ind w:right="931"/>
        <w:rPr>
          <w:sz w:val="24"/>
        </w:rPr>
      </w:pPr>
      <w:r>
        <w:rPr>
          <w:sz w:val="24"/>
        </w:rPr>
        <w:t>Where</w:t>
      </w:r>
      <w:r>
        <w:rPr>
          <w:spacing w:val="-3"/>
          <w:sz w:val="24"/>
        </w:rPr>
        <w:t xml:space="preserve"> </w:t>
      </w:r>
      <w:r>
        <w:rPr>
          <w:sz w:val="24"/>
        </w:rPr>
        <w:t>capital assets are sold, scrapped, lost</w:t>
      </w:r>
      <w:r>
        <w:rPr>
          <w:spacing w:val="-2"/>
          <w:sz w:val="24"/>
        </w:rPr>
        <w:t xml:space="preserve"> </w:t>
      </w:r>
      <w:r>
        <w:rPr>
          <w:sz w:val="24"/>
        </w:rPr>
        <w:t>or otherwise disposed</w:t>
      </w:r>
      <w:r>
        <w:rPr>
          <w:spacing w:val="-2"/>
          <w:sz w:val="24"/>
        </w:rPr>
        <w:t xml:space="preserve"> </w:t>
      </w:r>
      <w:r>
        <w:rPr>
          <w:sz w:val="24"/>
        </w:rPr>
        <w:t>of, their value must be removed from the accounting records and each disposal must be validated by reference to authorisation documents and</w:t>
      </w:r>
      <w:r>
        <w:rPr>
          <w:spacing w:val="-4"/>
          <w:sz w:val="24"/>
        </w:rPr>
        <w:t xml:space="preserve"> </w:t>
      </w:r>
      <w:r>
        <w:rPr>
          <w:sz w:val="24"/>
        </w:rPr>
        <w:t>invoices</w:t>
      </w:r>
      <w:r>
        <w:rPr>
          <w:spacing w:val="-4"/>
          <w:sz w:val="24"/>
        </w:rPr>
        <w:t xml:space="preserve"> </w:t>
      </w:r>
      <w:r>
        <w:rPr>
          <w:sz w:val="24"/>
        </w:rPr>
        <w:t>(where</w:t>
      </w:r>
      <w:r>
        <w:rPr>
          <w:spacing w:val="-4"/>
          <w:sz w:val="24"/>
        </w:rPr>
        <w:t xml:space="preserve"> </w:t>
      </w:r>
      <w:r>
        <w:rPr>
          <w:sz w:val="24"/>
        </w:rPr>
        <w:t>appropriate).</w:t>
      </w:r>
      <w:r>
        <w:rPr>
          <w:spacing w:val="-4"/>
          <w:sz w:val="24"/>
        </w:rPr>
        <w:t xml:space="preserve"> </w:t>
      </w:r>
      <w:r>
        <w:rPr>
          <w:sz w:val="24"/>
        </w:rPr>
        <w:t>Disposal</w:t>
      </w:r>
      <w:r>
        <w:rPr>
          <w:spacing w:val="-4"/>
          <w:sz w:val="24"/>
        </w:rPr>
        <w:t xml:space="preserve"> </w:t>
      </w:r>
      <w:r>
        <w:rPr>
          <w:sz w:val="24"/>
        </w:rPr>
        <w:t>receipts</w:t>
      </w:r>
      <w:r>
        <w:rPr>
          <w:spacing w:val="-6"/>
          <w:sz w:val="24"/>
        </w:rPr>
        <w:t xml:space="preserve"> </w:t>
      </w:r>
      <w:r>
        <w:rPr>
          <w:sz w:val="24"/>
        </w:rPr>
        <w:t>are</w:t>
      </w:r>
      <w:r>
        <w:rPr>
          <w:spacing w:val="-4"/>
          <w:sz w:val="24"/>
        </w:rPr>
        <w:t xml:space="preserve"> </w:t>
      </w:r>
      <w:r>
        <w:rPr>
          <w:sz w:val="24"/>
        </w:rPr>
        <w:t>to</w:t>
      </w:r>
      <w:r>
        <w:rPr>
          <w:spacing w:val="-4"/>
          <w:sz w:val="24"/>
        </w:rPr>
        <w:t xml:space="preserve"> </w:t>
      </w:r>
      <w:r>
        <w:rPr>
          <w:sz w:val="24"/>
        </w:rPr>
        <w:t>be</w:t>
      </w:r>
      <w:r>
        <w:rPr>
          <w:spacing w:val="-4"/>
          <w:sz w:val="24"/>
        </w:rPr>
        <w:t xml:space="preserve"> </w:t>
      </w:r>
      <w:r>
        <w:rPr>
          <w:sz w:val="24"/>
        </w:rPr>
        <w:t>treated</w:t>
      </w:r>
      <w:r>
        <w:rPr>
          <w:spacing w:val="-4"/>
          <w:sz w:val="24"/>
        </w:rPr>
        <w:t xml:space="preserve"> </w:t>
      </w:r>
      <w:r>
        <w:rPr>
          <w:sz w:val="24"/>
        </w:rPr>
        <w:t>in accordance with the Welsh Ministers’ guidance and clearly set out in the over-arching business case.</w:t>
      </w:r>
    </w:p>
    <w:p w14:paraId="5C958997" w14:textId="77777777" w:rsidR="000E3D84" w:rsidRDefault="000E3D84">
      <w:pPr>
        <w:pStyle w:val="BodyText"/>
      </w:pPr>
    </w:p>
    <w:p w14:paraId="6FCC48FC" w14:textId="4E562DA7" w:rsidR="000E3D84" w:rsidRDefault="000813D4" w:rsidP="003B6B93">
      <w:pPr>
        <w:pStyle w:val="ListParagraph"/>
        <w:numPr>
          <w:ilvl w:val="2"/>
          <w:numId w:val="15"/>
        </w:numPr>
        <w:tabs>
          <w:tab w:val="left" w:pos="935"/>
          <w:tab w:val="left" w:pos="938"/>
        </w:tabs>
        <w:ind w:right="904"/>
        <w:rPr>
          <w:sz w:val="24"/>
        </w:rPr>
      </w:pPr>
      <w:r>
        <w:rPr>
          <w:sz w:val="24"/>
        </w:rPr>
        <w:t xml:space="preserve">The </w:t>
      </w:r>
      <w:r w:rsidR="002215BB">
        <w:rPr>
          <w:sz w:val="24"/>
        </w:rPr>
        <w:t xml:space="preserve">Executive </w:t>
      </w:r>
      <w:r>
        <w:rPr>
          <w:sz w:val="24"/>
        </w:rPr>
        <w:t>Director of Finance shall apply accounting policies for fixed assets in</w:t>
      </w:r>
      <w:r>
        <w:rPr>
          <w:spacing w:val="-3"/>
          <w:sz w:val="24"/>
        </w:rPr>
        <w:t xml:space="preserve"> </w:t>
      </w:r>
      <w:r>
        <w:rPr>
          <w:sz w:val="24"/>
        </w:rPr>
        <w:t>line</w:t>
      </w:r>
      <w:r>
        <w:rPr>
          <w:spacing w:val="-3"/>
          <w:sz w:val="24"/>
        </w:rPr>
        <w:t xml:space="preserve"> </w:t>
      </w:r>
      <w:r>
        <w:rPr>
          <w:sz w:val="24"/>
        </w:rPr>
        <w:t>with</w:t>
      </w:r>
      <w:r>
        <w:rPr>
          <w:spacing w:val="-7"/>
          <w:sz w:val="24"/>
        </w:rPr>
        <w:t xml:space="preserve"> </w:t>
      </w:r>
      <w:r>
        <w:rPr>
          <w:sz w:val="24"/>
        </w:rPr>
        <w:t>Welsh</w:t>
      </w:r>
      <w:r>
        <w:rPr>
          <w:spacing w:val="-3"/>
          <w:sz w:val="24"/>
        </w:rPr>
        <w:t xml:space="preserve"> </w:t>
      </w:r>
      <w:r>
        <w:rPr>
          <w:sz w:val="24"/>
        </w:rPr>
        <w:t>Government</w:t>
      </w:r>
      <w:r>
        <w:rPr>
          <w:spacing w:val="-3"/>
          <w:sz w:val="24"/>
        </w:rPr>
        <w:t xml:space="preserve"> </w:t>
      </w:r>
      <w:r>
        <w:rPr>
          <w:sz w:val="24"/>
        </w:rPr>
        <w:t>guidance</w:t>
      </w:r>
      <w:r>
        <w:rPr>
          <w:spacing w:val="-5"/>
          <w:sz w:val="24"/>
        </w:rPr>
        <w:t xml:space="preserve"> </w:t>
      </w:r>
      <w:r>
        <w:rPr>
          <w:sz w:val="24"/>
        </w:rPr>
        <w:t>and</w:t>
      </w:r>
      <w:r>
        <w:rPr>
          <w:spacing w:val="-5"/>
          <w:sz w:val="24"/>
        </w:rPr>
        <w:t xml:space="preserve"> </w:t>
      </w:r>
      <w:r>
        <w:rPr>
          <w:sz w:val="24"/>
        </w:rPr>
        <w:t>accounting</w:t>
      </w:r>
      <w:r>
        <w:rPr>
          <w:spacing w:val="-5"/>
          <w:sz w:val="24"/>
        </w:rPr>
        <w:t xml:space="preserve"> </w:t>
      </w:r>
      <w:r>
        <w:rPr>
          <w:sz w:val="24"/>
        </w:rPr>
        <w:t>standards</w:t>
      </w:r>
      <w:r>
        <w:rPr>
          <w:spacing w:val="-8"/>
          <w:sz w:val="24"/>
        </w:rPr>
        <w:t xml:space="preserve"> </w:t>
      </w:r>
      <w:r>
        <w:rPr>
          <w:sz w:val="24"/>
        </w:rPr>
        <w:t>and values recorded in the asset register, including depreciation and revaluations.</w:t>
      </w:r>
      <w:r>
        <w:rPr>
          <w:spacing w:val="40"/>
          <w:sz w:val="24"/>
        </w:rPr>
        <w:t xml:space="preserve"> </w:t>
      </w:r>
      <w:r>
        <w:rPr>
          <w:sz w:val="24"/>
        </w:rPr>
        <w:t xml:space="preserve">The </w:t>
      </w:r>
      <w:r w:rsidR="003F388A">
        <w:rPr>
          <w:sz w:val="24"/>
        </w:rPr>
        <w:t xml:space="preserve">Executive </w:t>
      </w:r>
      <w:r>
        <w:rPr>
          <w:sz w:val="24"/>
        </w:rPr>
        <w:t>Director of Finance shall approve procedures for reconciling balances on fixed assets accounts in general ledgers against balances on fixed asset registers.</w:t>
      </w:r>
    </w:p>
    <w:p w14:paraId="0B18D14E" w14:textId="77777777" w:rsidR="000E3D84" w:rsidRDefault="000E3D84">
      <w:pPr>
        <w:pStyle w:val="BodyText"/>
        <w:spacing w:before="1"/>
      </w:pPr>
    </w:p>
    <w:p w14:paraId="52224439" w14:textId="77777777" w:rsidR="000E3D84" w:rsidRDefault="000813D4" w:rsidP="003B6B93">
      <w:pPr>
        <w:pStyle w:val="ListParagraph"/>
        <w:numPr>
          <w:ilvl w:val="2"/>
          <w:numId w:val="15"/>
        </w:numPr>
        <w:tabs>
          <w:tab w:val="left" w:pos="935"/>
          <w:tab w:val="left" w:pos="938"/>
        </w:tabs>
        <w:ind w:right="980"/>
        <w:rPr>
          <w:sz w:val="24"/>
        </w:rPr>
      </w:pPr>
      <w:r>
        <w:rPr>
          <w:sz w:val="24"/>
        </w:rPr>
        <w:t>The value of each asset, and depreciation, shall be considered annually</w:t>
      </w:r>
      <w:r>
        <w:rPr>
          <w:spacing w:val="-7"/>
          <w:sz w:val="24"/>
        </w:rPr>
        <w:t xml:space="preserve"> </w:t>
      </w:r>
      <w:r>
        <w:rPr>
          <w:sz w:val="24"/>
        </w:rPr>
        <w:t>in</w:t>
      </w:r>
      <w:r>
        <w:rPr>
          <w:spacing w:val="-4"/>
          <w:sz w:val="24"/>
        </w:rPr>
        <w:t xml:space="preserve"> </w:t>
      </w:r>
      <w:r>
        <w:rPr>
          <w:sz w:val="24"/>
        </w:rPr>
        <w:t>accordance</w:t>
      </w:r>
      <w:r>
        <w:rPr>
          <w:spacing w:val="-6"/>
          <w:sz w:val="24"/>
        </w:rPr>
        <w:t xml:space="preserve"> </w:t>
      </w:r>
      <w:r>
        <w:rPr>
          <w:sz w:val="24"/>
        </w:rPr>
        <w:t>with valuation</w:t>
      </w:r>
      <w:r>
        <w:rPr>
          <w:spacing w:val="-4"/>
          <w:sz w:val="24"/>
        </w:rPr>
        <w:t xml:space="preserve"> </w:t>
      </w:r>
      <w:r>
        <w:rPr>
          <w:sz w:val="24"/>
        </w:rPr>
        <w:t>guidance</w:t>
      </w:r>
      <w:r>
        <w:rPr>
          <w:spacing w:val="-4"/>
          <w:sz w:val="24"/>
        </w:rPr>
        <w:t xml:space="preserve"> </w:t>
      </w:r>
      <w:r>
        <w:rPr>
          <w:sz w:val="24"/>
        </w:rPr>
        <w:t>and</w:t>
      </w:r>
      <w:r>
        <w:rPr>
          <w:spacing w:val="-3"/>
          <w:sz w:val="24"/>
        </w:rPr>
        <w:t xml:space="preserve"> </w:t>
      </w:r>
      <w:r>
        <w:rPr>
          <w:sz w:val="24"/>
        </w:rPr>
        <w:t>methods</w:t>
      </w:r>
      <w:r>
        <w:rPr>
          <w:spacing w:val="-7"/>
          <w:sz w:val="24"/>
        </w:rPr>
        <w:t xml:space="preserve"> </w:t>
      </w:r>
      <w:r>
        <w:rPr>
          <w:sz w:val="24"/>
        </w:rPr>
        <w:t>specified by the Welsh Ministers. Assets should be considered for early revaluation where there is the likelihood of impairment as a result in a change of valuation or asset life.</w:t>
      </w:r>
    </w:p>
    <w:p w14:paraId="07A022F7" w14:textId="77777777" w:rsidR="000E3D84" w:rsidRDefault="000E3D84">
      <w:pPr>
        <w:pStyle w:val="BodyText"/>
      </w:pPr>
    </w:p>
    <w:p w14:paraId="256A128F" w14:textId="77777777" w:rsidR="000E3D84" w:rsidRDefault="000813D4" w:rsidP="003B6B93">
      <w:pPr>
        <w:pStyle w:val="Heading4"/>
        <w:numPr>
          <w:ilvl w:val="1"/>
          <w:numId w:val="15"/>
        </w:numPr>
        <w:tabs>
          <w:tab w:val="left" w:pos="937"/>
        </w:tabs>
        <w:ind w:left="937" w:hanging="719"/>
      </w:pPr>
      <w:r>
        <w:t>Security</w:t>
      </w:r>
      <w:r>
        <w:rPr>
          <w:spacing w:val="-9"/>
        </w:rPr>
        <w:t xml:space="preserve"> </w:t>
      </w:r>
      <w:r>
        <w:t>of</w:t>
      </w:r>
      <w:r>
        <w:rPr>
          <w:spacing w:val="5"/>
        </w:rPr>
        <w:t xml:space="preserve"> </w:t>
      </w:r>
      <w:r>
        <w:rPr>
          <w:spacing w:val="-2"/>
        </w:rPr>
        <w:t>Assets</w:t>
      </w:r>
    </w:p>
    <w:p w14:paraId="7156AD98" w14:textId="77777777" w:rsidR="000E3D84" w:rsidRDefault="000E3D84">
      <w:pPr>
        <w:pStyle w:val="BodyText"/>
        <w:spacing w:before="2"/>
        <w:rPr>
          <w:b/>
        </w:rPr>
      </w:pPr>
    </w:p>
    <w:p w14:paraId="254EA285" w14:textId="77777777" w:rsidR="000E3D84" w:rsidRDefault="000813D4" w:rsidP="003B6B93">
      <w:pPr>
        <w:pStyle w:val="ListParagraph"/>
        <w:numPr>
          <w:ilvl w:val="2"/>
          <w:numId w:val="15"/>
        </w:numPr>
        <w:tabs>
          <w:tab w:val="left" w:pos="935"/>
          <w:tab w:val="left" w:pos="938"/>
        </w:tabs>
        <w:spacing w:line="237" w:lineRule="auto"/>
        <w:ind w:right="1508"/>
        <w:rPr>
          <w:sz w:val="24"/>
        </w:rPr>
      </w:pPr>
      <w:r>
        <w:rPr>
          <w:sz w:val="24"/>
        </w:rPr>
        <w:t>The</w:t>
      </w:r>
      <w:r>
        <w:rPr>
          <w:spacing w:val="-4"/>
          <w:sz w:val="24"/>
        </w:rPr>
        <w:t xml:space="preserve"> </w:t>
      </w:r>
      <w:r>
        <w:rPr>
          <w:sz w:val="24"/>
        </w:rPr>
        <w:t>overall</w:t>
      </w:r>
      <w:r>
        <w:rPr>
          <w:spacing w:val="-5"/>
          <w:sz w:val="24"/>
        </w:rPr>
        <w:t xml:space="preserve"> </w:t>
      </w:r>
      <w:r>
        <w:rPr>
          <w:sz w:val="24"/>
        </w:rPr>
        <w:t>control</w:t>
      </w:r>
      <w:r>
        <w:rPr>
          <w:spacing w:val="-4"/>
          <w:sz w:val="24"/>
        </w:rPr>
        <w:t xml:space="preserve"> </w:t>
      </w:r>
      <w:r>
        <w:rPr>
          <w:sz w:val="24"/>
        </w:rPr>
        <w:t>of</w:t>
      </w:r>
      <w:r>
        <w:rPr>
          <w:spacing w:val="-4"/>
          <w:sz w:val="24"/>
        </w:rPr>
        <w:t xml:space="preserve"> </w:t>
      </w:r>
      <w:r>
        <w:rPr>
          <w:sz w:val="24"/>
        </w:rPr>
        <w:t>fixed</w:t>
      </w:r>
      <w:r>
        <w:rPr>
          <w:spacing w:val="-4"/>
          <w:sz w:val="24"/>
        </w:rPr>
        <w:t xml:space="preserve"> </w:t>
      </w:r>
      <w:r>
        <w:rPr>
          <w:sz w:val="24"/>
        </w:rPr>
        <w:t>assets</w:t>
      </w:r>
      <w:r>
        <w:rPr>
          <w:spacing w:val="-4"/>
          <w:sz w:val="24"/>
        </w:rPr>
        <w:t xml:space="preserve"> </w:t>
      </w:r>
      <w:r>
        <w:rPr>
          <w:sz w:val="24"/>
        </w:rPr>
        <w:t>is</w:t>
      </w:r>
      <w:r>
        <w:rPr>
          <w:spacing w:val="-4"/>
          <w:sz w:val="24"/>
        </w:rPr>
        <w:t xml:space="preserve"> </w:t>
      </w:r>
      <w:r>
        <w:rPr>
          <w:sz w:val="24"/>
        </w:rPr>
        <w:t>the</w:t>
      </w:r>
      <w:r>
        <w:rPr>
          <w:spacing w:val="-4"/>
          <w:sz w:val="24"/>
        </w:rPr>
        <w:t xml:space="preserve"> </w:t>
      </w:r>
      <w:r>
        <w:rPr>
          <w:sz w:val="24"/>
        </w:rPr>
        <w:t>responsibility</w:t>
      </w:r>
      <w:r>
        <w:rPr>
          <w:spacing w:val="-6"/>
          <w:sz w:val="24"/>
        </w:rPr>
        <w:t xml:space="preserve"> </w:t>
      </w:r>
      <w:r>
        <w:rPr>
          <w:sz w:val="24"/>
        </w:rPr>
        <w:t>of</w:t>
      </w:r>
      <w:r>
        <w:rPr>
          <w:spacing w:val="-2"/>
          <w:sz w:val="24"/>
        </w:rPr>
        <w:t xml:space="preserve"> </w:t>
      </w:r>
      <w:r>
        <w:rPr>
          <w:sz w:val="24"/>
        </w:rPr>
        <w:t>the</w:t>
      </w:r>
      <w:r>
        <w:rPr>
          <w:spacing w:val="-4"/>
          <w:sz w:val="24"/>
        </w:rPr>
        <w:t xml:space="preserve"> </w:t>
      </w:r>
      <w:r>
        <w:rPr>
          <w:sz w:val="24"/>
        </w:rPr>
        <w:t xml:space="preserve">Chief </w:t>
      </w:r>
      <w:r>
        <w:rPr>
          <w:spacing w:val="-2"/>
          <w:sz w:val="24"/>
        </w:rPr>
        <w:t>Executive.</w:t>
      </w:r>
    </w:p>
    <w:p w14:paraId="54BD9D5C" w14:textId="77777777" w:rsidR="000E3D84" w:rsidRDefault="000E3D84">
      <w:pPr>
        <w:pStyle w:val="BodyText"/>
        <w:spacing w:before="1"/>
      </w:pPr>
    </w:p>
    <w:p w14:paraId="094AB27C" w14:textId="5B224678" w:rsidR="000E3D84" w:rsidRDefault="000813D4" w:rsidP="003B6B93">
      <w:pPr>
        <w:pStyle w:val="ListParagraph"/>
        <w:numPr>
          <w:ilvl w:val="2"/>
          <w:numId w:val="15"/>
        </w:numPr>
        <w:tabs>
          <w:tab w:val="left" w:pos="935"/>
          <w:tab w:val="left" w:pos="938"/>
        </w:tabs>
        <w:ind w:right="1240"/>
        <w:rPr>
          <w:sz w:val="24"/>
        </w:rPr>
      </w:pPr>
      <w:r>
        <w:rPr>
          <w:sz w:val="24"/>
        </w:rPr>
        <w:t>Asset</w:t>
      </w:r>
      <w:r>
        <w:rPr>
          <w:spacing w:val="-4"/>
          <w:sz w:val="24"/>
        </w:rPr>
        <w:t xml:space="preserve"> </w:t>
      </w:r>
      <w:r>
        <w:rPr>
          <w:sz w:val="24"/>
        </w:rPr>
        <w:t>control</w:t>
      </w:r>
      <w:r>
        <w:rPr>
          <w:spacing w:val="-7"/>
          <w:sz w:val="24"/>
        </w:rPr>
        <w:t xml:space="preserve"> </w:t>
      </w:r>
      <w:r>
        <w:rPr>
          <w:sz w:val="24"/>
        </w:rPr>
        <w:t>procedures</w:t>
      </w:r>
      <w:r>
        <w:rPr>
          <w:spacing w:val="-4"/>
          <w:sz w:val="24"/>
        </w:rPr>
        <w:t xml:space="preserve"> </w:t>
      </w:r>
      <w:r>
        <w:rPr>
          <w:sz w:val="24"/>
        </w:rPr>
        <w:t>(including</w:t>
      </w:r>
      <w:r>
        <w:rPr>
          <w:spacing w:val="-7"/>
          <w:sz w:val="24"/>
        </w:rPr>
        <w:t xml:space="preserve"> </w:t>
      </w:r>
      <w:r>
        <w:rPr>
          <w:sz w:val="24"/>
        </w:rPr>
        <w:t>fixed</w:t>
      </w:r>
      <w:r>
        <w:rPr>
          <w:spacing w:val="-4"/>
          <w:sz w:val="24"/>
        </w:rPr>
        <w:t xml:space="preserve"> </w:t>
      </w:r>
      <w:r>
        <w:rPr>
          <w:sz w:val="24"/>
        </w:rPr>
        <w:t>assets,</w:t>
      </w:r>
      <w:r>
        <w:rPr>
          <w:spacing w:val="-4"/>
          <w:sz w:val="24"/>
        </w:rPr>
        <w:t xml:space="preserve"> </w:t>
      </w:r>
      <w:r>
        <w:rPr>
          <w:sz w:val="24"/>
        </w:rPr>
        <w:t>cash,</w:t>
      </w:r>
      <w:r>
        <w:rPr>
          <w:spacing w:val="-4"/>
          <w:sz w:val="24"/>
        </w:rPr>
        <w:t xml:space="preserve"> </w:t>
      </w:r>
      <w:r>
        <w:rPr>
          <w:sz w:val="24"/>
        </w:rPr>
        <w:t>cheques</w:t>
      </w:r>
      <w:r>
        <w:rPr>
          <w:spacing w:val="-6"/>
          <w:sz w:val="24"/>
        </w:rPr>
        <w:t xml:space="preserve"> </w:t>
      </w:r>
      <w:r>
        <w:rPr>
          <w:sz w:val="24"/>
        </w:rPr>
        <w:t xml:space="preserve">and negotiable instruments, and also including donated assets) must be approved by the </w:t>
      </w:r>
      <w:r w:rsidR="003F388A">
        <w:rPr>
          <w:sz w:val="24"/>
        </w:rPr>
        <w:t xml:space="preserve">Executive </w:t>
      </w:r>
      <w:r>
        <w:rPr>
          <w:sz w:val="24"/>
        </w:rPr>
        <w:t>Director of Finance.</w:t>
      </w:r>
      <w:r>
        <w:rPr>
          <w:spacing w:val="40"/>
          <w:sz w:val="24"/>
        </w:rPr>
        <w:t xml:space="preserve"> </w:t>
      </w:r>
      <w:r>
        <w:rPr>
          <w:sz w:val="24"/>
        </w:rPr>
        <w:t>This procedure shall make provision for:</w:t>
      </w:r>
    </w:p>
    <w:p w14:paraId="11ADED48" w14:textId="77777777" w:rsidR="000E3D84" w:rsidRDefault="000E3D84">
      <w:pPr>
        <w:pStyle w:val="BodyText"/>
        <w:spacing w:before="1"/>
      </w:pPr>
    </w:p>
    <w:p w14:paraId="58749967" w14:textId="77777777" w:rsidR="000E3D84" w:rsidRDefault="000813D4" w:rsidP="003B6B93">
      <w:pPr>
        <w:pStyle w:val="ListParagraph"/>
        <w:numPr>
          <w:ilvl w:val="0"/>
          <w:numId w:val="6"/>
        </w:numPr>
        <w:tabs>
          <w:tab w:val="left" w:pos="1349"/>
        </w:tabs>
        <w:ind w:left="1349" w:hanging="411"/>
        <w:rPr>
          <w:sz w:val="24"/>
        </w:rPr>
      </w:pPr>
      <w:r>
        <w:rPr>
          <w:sz w:val="24"/>
        </w:rPr>
        <w:t>Recording</w:t>
      </w:r>
      <w:r>
        <w:rPr>
          <w:spacing w:val="-7"/>
          <w:sz w:val="24"/>
        </w:rPr>
        <w:t xml:space="preserve"> </w:t>
      </w:r>
      <w:r>
        <w:rPr>
          <w:sz w:val="24"/>
        </w:rPr>
        <w:t>managerial</w:t>
      </w:r>
      <w:r>
        <w:rPr>
          <w:spacing w:val="-8"/>
          <w:sz w:val="24"/>
        </w:rPr>
        <w:t xml:space="preserve"> </w:t>
      </w:r>
      <w:r>
        <w:rPr>
          <w:sz w:val="24"/>
        </w:rPr>
        <w:t>responsibility</w:t>
      </w:r>
      <w:r>
        <w:rPr>
          <w:spacing w:val="-7"/>
          <w:sz w:val="24"/>
        </w:rPr>
        <w:t xml:space="preserve"> </w:t>
      </w:r>
      <w:r>
        <w:rPr>
          <w:sz w:val="24"/>
        </w:rPr>
        <w:t>for</w:t>
      </w:r>
      <w:r>
        <w:rPr>
          <w:spacing w:val="-5"/>
          <w:sz w:val="24"/>
        </w:rPr>
        <w:t xml:space="preserve"> </w:t>
      </w:r>
      <w:r>
        <w:rPr>
          <w:sz w:val="24"/>
        </w:rPr>
        <w:t>each</w:t>
      </w:r>
      <w:r>
        <w:rPr>
          <w:spacing w:val="-7"/>
          <w:sz w:val="24"/>
        </w:rPr>
        <w:t xml:space="preserve"> </w:t>
      </w:r>
      <w:r>
        <w:rPr>
          <w:spacing w:val="-2"/>
          <w:sz w:val="24"/>
        </w:rPr>
        <w:t>asset;</w:t>
      </w:r>
    </w:p>
    <w:p w14:paraId="0C2DF1BE" w14:textId="77777777" w:rsidR="000E3D84" w:rsidRDefault="000E3D84">
      <w:pPr>
        <w:pStyle w:val="BodyText"/>
      </w:pPr>
    </w:p>
    <w:p w14:paraId="599FBA06" w14:textId="77777777" w:rsidR="000E3D84" w:rsidRDefault="000813D4" w:rsidP="003B6B93">
      <w:pPr>
        <w:pStyle w:val="ListParagraph"/>
        <w:numPr>
          <w:ilvl w:val="0"/>
          <w:numId w:val="6"/>
        </w:numPr>
        <w:tabs>
          <w:tab w:val="left" w:pos="1349"/>
        </w:tabs>
        <w:ind w:left="1349" w:hanging="411"/>
        <w:rPr>
          <w:sz w:val="24"/>
        </w:rPr>
      </w:pPr>
      <w:r>
        <w:rPr>
          <w:sz w:val="24"/>
        </w:rPr>
        <w:t>Identification</w:t>
      </w:r>
      <w:r>
        <w:rPr>
          <w:spacing w:val="-5"/>
          <w:sz w:val="24"/>
        </w:rPr>
        <w:t xml:space="preserve"> </w:t>
      </w:r>
      <w:r>
        <w:rPr>
          <w:sz w:val="24"/>
        </w:rPr>
        <w:t>of</w:t>
      </w:r>
      <w:r>
        <w:rPr>
          <w:spacing w:val="-4"/>
          <w:sz w:val="24"/>
        </w:rPr>
        <w:t xml:space="preserve"> </w:t>
      </w:r>
      <w:r>
        <w:rPr>
          <w:sz w:val="24"/>
        </w:rPr>
        <w:t>additions</w:t>
      </w:r>
      <w:r>
        <w:rPr>
          <w:spacing w:val="-4"/>
          <w:sz w:val="24"/>
        </w:rPr>
        <w:t xml:space="preserve"> </w:t>
      </w:r>
      <w:r>
        <w:rPr>
          <w:sz w:val="24"/>
        </w:rPr>
        <w:t>and</w:t>
      </w:r>
      <w:r>
        <w:rPr>
          <w:spacing w:val="-3"/>
          <w:sz w:val="24"/>
        </w:rPr>
        <w:t xml:space="preserve"> </w:t>
      </w:r>
      <w:r>
        <w:rPr>
          <w:spacing w:val="-2"/>
          <w:sz w:val="24"/>
        </w:rPr>
        <w:t>disposals;</w:t>
      </w:r>
    </w:p>
    <w:p w14:paraId="5FB05444" w14:textId="77777777" w:rsidR="000E3D84" w:rsidRDefault="000E3D84">
      <w:pPr>
        <w:pStyle w:val="BodyText"/>
      </w:pPr>
    </w:p>
    <w:p w14:paraId="0A9D979D" w14:textId="77777777" w:rsidR="000E3D84" w:rsidRDefault="000813D4" w:rsidP="003B6B93">
      <w:pPr>
        <w:pStyle w:val="ListParagraph"/>
        <w:numPr>
          <w:ilvl w:val="0"/>
          <w:numId w:val="6"/>
        </w:numPr>
        <w:tabs>
          <w:tab w:val="left" w:pos="1350"/>
        </w:tabs>
        <w:ind w:hanging="412"/>
        <w:rPr>
          <w:sz w:val="24"/>
        </w:rPr>
      </w:pPr>
      <w:r>
        <w:rPr>
          <w:sz w:val="24"/>
        </w:rPr>
        <w:t>Identification</w:t>
      </w:r>
      <w:r>
        <w:rPr>
          <w:spacing w:val="-5"/>
          <w:sz w:val="24"/>
        </w:rPr>
        <w:t xml:space="preserve"> </w:t>
      </w:r>
      <w:r>
        <w:rPr>
          <w:sz w:val="24"/>
        </w:rPr>
        <w:t>of</w:t>
      </w:r>
      <w:r>
        <w:rPr>
          <w:spacing w:val="-3"/>
          <w:sz w:val="24"/>
        </w:rPr>
        <w:t xml:space="preserve"> </w:t>
      </w:r>
      <w:r>
        <w:rPr>
          <w:sz w:val="24"/>
        </w:rPr>
        <w:t>all</w:t>
      </w:r>
      <w:r>
        <w:rPr>
          <w:spacing w:val="-4"/>
          <w:sz w:val="24"/>
        </w:rPr>
        <w:t xml:space="preserve"> </w:t>
      </w:r>
      <w:r>
        <w:rPr>
          <w:sz w:val="24"/>
        </w:rPr>
        <w:t>repairs</w:t>
      </w:r>
      <w:r>
        <w:rPr>
          <w:spacing w:val="-3"/>
          <w:sz w:val="24"/>
        </w:rPr>
        <w:t xml:space="preserve"> </w:t>
      </w:r>
      <w:r>
        <w:rPr>
          <w:sz w:val="24"/>
        </w:rPr>
        <w:t>and</w:t>
      </w:r>
      <w:r>
        <w:rPr>
          <w:spacing w:val="-5"/>
          <w:sz w:val="24"/>
        </w:rPr>
        <w:t xml:space="preserve"> </w:t>
      </w:r>
      <w:r>
        <w:rPr>
          <w:sz w:val="24"/>
        </w:rPr>
        <w:t>maintenance</w:t>
      </w:r>
      <w:r>
        <w:rPr>
          <w:spacing w:val="-4"/>
          <w:sz w:val="24"/>
        </w:rPr>
        <w:t xml:space="preserve"> </w:t>
      </w:r>
      <w:r>
        <w:rPr>
          <w:spacing w:val="-2"/>
          <w:sz w:val="24"/>
        </w:rPr>
        <w:t>expenses;</w:t>
      </w:r>
    </w:p>
    <w:p w14:paraId="5ACE0C85" w14:textId="77777777" w:rsidR="000E3D84" w:rsidRDefault="000E3D84">
      <w:pPr>
        <w:pStyle w:val="BodyText"/>
      </w:pPr>
    </w:p>
    <w:p w14:paraId="2DC323C8" w14:textId="77777777" w:rsidR="000E3D84" w:rsidRDefault="000813D4" w:rsidP="003B6B93">
      <w:pPr>
        <w:pStyle w:val="ListParagraph"/>
        <w:numPr>
          <w:ilvl w:val="0"/>
          <w:numId w:val="6"/>
        </w:numPr>
        <w:tabs>
          <w:tab w:val="left" w:pos="1349"/>
        </w:tabs>
        <w:ind w:left="1349" w:hanging="411"/>
        <w:rPr>
          <w:sz w:val="24"/>
        </w:rPr>
      </w:pPr>
      <w:r>
        <w:rPr>
          <w:sz w:val="24"/>
        </w:rPr>
        <w:t>Physical</w:t>
      </w:r>
      <w:r>
        <w:rPr>
          <w:spacing w:val="-11"/>
          <w:sz w:val="24"/>
        </w:rPr>
        <w:t xml:space="preserve"> </w:t>
      </w:r>
      <w:r>
        <w:rPr>
          <w:sz w:val="24"/>
        </w:rPr>
        <w:t>security</w:t>
      </w:r>
      <w:r>
        <w:rPr>
          <w:spacing w:val="-12"/>
          <w:sz w:val="24"/>
        </w:rPr>
        <w:t xml:space="preserve"> </w:t>
      </w:r>
      <w:r>
        <w:rPr>
          <w:sz w:val="24"/>
        </w:rPr>
        <w:t>of</w:t>
      </w:r>
      <w:r>
        <w:rPr>
          <w:spacing w:val="-11"/>
          <w:sz w:val="24"/>
        </w:rPr>
        <w:t xml:space="preserve"> </w:t>
      </w:r>
      <w:r>
        <w:rPr>
          <w:spacing w:val="-2"/>
          <w:sz w:val="24"/>
        </w:rPr>
        <w:t>assets;</w:t>
      </w:r>
    </w:p>
    <w:p w14:paraId="324084DA" w14:textId="77777777" w:rsidR="000E3D84" w:rsidRDefault="000E3D84">
      <w:pPr>
        <w:pStyle w:val="BodyText"/>
      </w:pPr>
    </w:p>
    <w:p w14:paraId="703566D3" w14:textId="77777777" w:rsidR="000E3D84" w:rsidRDefault="000813D4" w:rsidP="003B6B93">
      <w:pPr>
        <w:pStyle w:val="ListParagraph"/>
        <w:numPr>
          <w:ilvl w:val="0"/>
          <w:numId w:val="6"/>
        </w:numPr>
        <w:tabs>
          <w:tab w:val="left" w:pos="1348"/>
          <w:tab w:val="left" w:pos="1350"/>
        </w:tabs>
        <w:ind w:right="1320"/>
        <w:rPr>
          <w:sz w:val="24"/>
        </w:rPr>
      </w:pPr>
      <w:r>
        <w:rPr>
          <w:sz w:val="24"/>
        </w:rPr>
        <w:t>Regular</w:t>
      </w:r>
      <w:r>
        <w:rPr>
          <w:spacing w:val="-4"/>
          <w:sz w:val="24"/>
        </w:rPr>
        <w:t xml:space="preserve"> </w:t>
      </w:r>
      <w:r>
        <w:rPr>
          <w:sz w:val="24"/>
        </w:rPr>
        <w:t>verification</w:t>
      </w:r>
      <w:r>
        <w:rPr>
          <w:spacing w:val="-5"/>
          <w:sz w:val="24"/>
        </w:rPr>
        <w:t xml:space="preserve"> </w:t>
      </w:r>
      <w:r>
        <w:rPr>
          <w:sz w:val="24"/>
        </w:rPr>
        <w:t>of</w:t>
      </w:r>
      <w:r>
        <w:rPr>
          <w:spacing w:val="-2"/>
          <w:sz w:val="24"/>
        </w:rPr>
        <w:t xml:space="preserve"> </w:t>
      </w:r>
      <w:r>
        <w:rPr>
          <w:sz w:val="24"/>
        </w:rPr>
        <w:t>the</w:t>
      </w:r>
      <w:r>
        <w:rPr>
          <w:spacing w:val="-4"/>
          <w:sz w:val="24"/>
        </w:rPr>
        <w:t xml:space="preserve"> </w:t>
      </w:r>
      <w:r>
        <w:rPr>
          <w:sz w:val="24"/>
        </w:rPr>
        <w:t>existence</w:t>
      </w:r>
      <w:r>
        <w:rPr>
          <w:spacing w:val="-6"/>
          <w:sz w:val="24"/>
        </w:rPr>
        <w:t xml:space="preserve"> </w:t>
      </w:r>
      <w:r>
        <w:rPr>
          <w:sz w:val="24"/>
        </w:rPr>
        <w:t>of,</w:t>
      </w:r>
      <w:r>
        <w:rPr>
          <w:spacing w:val="-3"/>
          <w:sz w:val="24"/>
        </w:rPr>
        <w:t xml:space="preserve"> </w:t>
      </w:r>
      <w:r>
        <w:rPr>
          <w:sz w:val="24"/>
        </w:rPr>
        <w:t>condition</w:t>
      </w:r>
      <w:r>
        <w:rPr>
          <w:spacing w:val="-3"/>
          <w:sz w:val="24"/>
        </w:rPr>
        <w:t xml:space="preserve"> </w:t>
      </w:r>
      <w:r>
        <w:rPr>
          <w:sz w:val="24"/>
        </w:rPr>
        <w:t>of,</w:t>
      </w:r>
      <w:r>
        <w:rPr>
          <w:spacing w:val="-3"/>
          <w:sz w:val="24"/>
        </w:rPr>
        <w:t xml:space="preserve"> </w:t>
      </w:r>
      <w:r>
        <w:rPr>
          <w:sz w:val="24"/>
        </w:rPr>
        <w:t>and</w:t>
      </w:r>
      <w:r>
        <w:rPr>
          <w:spacing w:val="-5"/>
          <w:sz w:val="24"/>
        </w:rPr>
        <w:t xml:space="preserve"> </w:t>
      </w:r>
      <w:r>
        <w:rPr>
          <w:sz w:val="24"/>
        </w:rPr>
        <w:t>title</w:t>
      </w:r>
      <w:r>
        <w:rPr>
          <w:spacing w:val="-3"/>
          <w:sz w:val="24"/>
        </w:rPr>
        <w:t xml:space="preserve"> </w:t>
      </w:r>
      <w:r>
        <w:rPr>
          <w:sz w:val="24"/>
        </w:rPr>
        <w:t>to, assets recorded;</w:t>
      </w:r>
    </w:p>
    <w:p w14:paraId="4BB69F5E" w14:textId="77777777" w:rsidR="000E3D84" w:rsidRDefault="000E3D84">
      <w:pPr>
        <w:pStyle w:val="BodyText"/>
        <w:spacing w:before="1"/>
      </w:pPr>
    </w:p>
    <w:p w14:paraId="380CB696" w14:textId="77777777" w:rsidR="000E3D84" w:rsidRDefault="000813D4" w:rsidP="003B6B93">
      <w:pPr>
        <w:pStyle w:val="ListParagraph"/>
        <w:numPr>
          <w:ilvl w:val="0"/>
          <w:numId w:val="6"/>
        </w:numPr>
        <w:tabs>
          <w:tab w:val="left" w:pos="1350"/>
        </w:tabs>
        <w:ind w:right="920"/>
        <w:rPr>
          <w:sz w:val="24"/>
        </w:rPr>
      </w:pPr>
      <w:r>
        <w:rPr>
          <w:sz w:val="24"/>
        </w:rPr>
        <w:t>Identification</w:t>
      </w:r>
      <w:r>
        <w:rPr>
          <w:spacing w:val="-5"/>
          <w:sz w:val="24"/>
        </w:rPr>
        <w:t xml:space="preserve"> </w:t>
      </w:r>
      <w:r>
        <w:rPr>
          <w:sz w:val="24"/>
        </w:rPr>
        <w:t>and</w:t>
      </w:r>
      <w:r>
        <w:rPr>
          <w:spacing w:val="-4"/>
          <w:sz w:val="24"/>
        </w:rPr>
        <w:t xml:space="preserve"> </w:t>
      </w:r>
      <w:r>
        <w:rPr>
          <w:sz w:val="24"/>
        </w:rPr>
        <w:t>reporting</w:t>
      </w:r>
      <w:r>
        <w:rPr>
          <w:spacing w:val="-6"/>
          <w:sz w:val="24"/>
        </w:rPr>
        <w:t xml:space="preserve"> </w:t>
      </w:r>
      <w:r>
        <w:rPr>
          <w:sz w:val="24"/>
        </w:rPr>
        <w:t>of</w:t>
      </w:r>
      <w:r>
        <w:rPr>
          <w:spacing w:val="-2"/>
          <w:sz w:val="24"/>
        </w:rPr>
        <w:t xml:space="preserve"> </w:t>
      </w:r>
      <w:r>
        <w:rPr>
          <w:sz w:val="24"/>
        </w:rPr>
        <w:t>all</w:t>
      </w:r>
      <w:r>
        <w:rPr>
          <w:spacing w:val="-5"/>
          <w:sz w:val="24"/>
        </w:rPr>
        <w:t xml:space="preserve"> </w:t>
      </w:r>
      <w:r>
        <w:rPr>
          <w:sz w:val="24"/>
        </w:rPr>
        <w:t>costs</w:t>
      </w:r>
      <w:r>
        <w:rPr>
          <w:spacing w:val="-4"/>
          <w:sz w:val="24"/>
        </w:rPr>
        <w:t xml:space="preserve"> </w:t>
      </w:r>
      <w:r>
        <w:rPr>
          <w:sz w:val="24"/>
        </w:rPr>
        <w:t>associated</w:t>
      </w:r>
      <w:r>
        <w:rPr>
          <w:spacing w:val="-6"/>
          <w:sz w:val="24"/>
        </w:rPr>
        <w:t xml:space="preserve"> </w:t>
      </w:r>
      <w:r>
        <w:rPr>
          <w:sz w:val="24"/>
        </w:rPr>
        <w:t>with</w:t>
      </w:r>
      <w:r>
        <w:rPr>
          <w:spacing w:val="-4"/>
          <w:sz w:val="24"/>
        </w:rPr>
        <w:t xml:space="preserve"> </w:t>
      </w:r>
      <w:r>
        <w:rPr>
          <w:sz w:val="24"/>
        </w:rPr>
        <w:t>the</w:t>
      </w:r>
      <w:r>
        <w:rPr>
          <w:spacing w:val="-4"/>
          <w:sz w:val="24"/>
        </w:rPr>
        <w:t xml:space="preserve"> </w:t>
      </w:r>
      <w:r>
        <w:rPr>
          <w:sz w:val="24"/>
        </w:rPr>
        <w:t>retention of an asset; and</w:t>
      </w:r>
    </w:p>
    <w:p w14:paraId="5AC55F5F" w14:textId="77777777" w:rsidR="000E3D84" w:rsidRDefault="000E3D84">
      <w:pPr>
        <w:pStyle w:val="BodyText"/>
      </w:pPr>
    </w:p>
    <w:p w14:paraId="60E8B945" w14:textId="77777777" w:rsidR="000E3D84" w:rsidRDefault="000813D4" w:rsidP="003B6B93">
      <w:pPr>
        <w:pStyle w:val="ListParagraph"/>
        <w:numPr>
          <w:ilvl w:val="0"/>
          <w:numId w:val="6"/>
        </w:numPr>
        <w:tabs>
          <w:tab w:val="left" w:pos="1350"/>
        </w:tabs>
        <w:ind w:hanging="412"/>
        <w:rPr>
          <w:sz w:val="24"/>
        </w:rPr>
      </w:pPr>
      <w:r>
        <w:rPr>
          <w:sz w:val="24"/>
        </w:rPr>
        <w:t>Reporting,</w:t>
      </w:r>
      <w:r>
        <w:rPr>
          <w:spacing w:val="-5"/>
          <w:sz w:val="24"/>
        </w:rPr>
        <w:t xml:space="preserve"> </w:t>
      </w:r>
      <w:r>
        <w:rPr>
          <w:sz w:val="24"/>
        </w:rPr>
        <w:t>recording</w:t>
      </w:r>
      <w:r>
        <w:rPr>
          <w:spacing w:val="-7"/>
          <w:sz w:val="24"/>
        </w:rPr>
        <w:t xml:space="preserve"> </w:t>
      </w:r>
      <w:r>
        <w:rPr>
          <w:sz w:val="24"/>
        </w:rPr>
        <w:t>and</w:t>
      </w:r>
      <w:r>
        <w:rPr>
          <w:spacing w:val="-4"/>
          <w:sz w:val="24"/>
        </w:rPr>
        <w:t xml:space="preserve"> </w:t>
      </w:r>
      <w:r>
        <w:rPr>
          <w:sz w:val="24"/>
        </w:rPr>
        <w:t>safekeeping</w:t>
      </w:r>
      <w:r>
        <w:rPr>
          <w:spacing w:val="-6"/>
          <w:sz w:val="24"/>
        </w:rPr>
        <w:t xml:space="preserve"> </w:t>
      </w:r>
      <w:r>
        <w:rPr>
          <w:sz w:val="24"/>
        </w:rPr>
        <w:t>of</w:t>
      </w:r>
      <w:r>
        <w:rPr>
          <w:spacing w:val="-4"/>
          <w:sz w:val="24"/>
        </w:rPr>
        <w:t xml:space="preserve"> </w:t>
      </w:r>
      <w:r>
        <w:rPr>
          <w:sz w:val="24"/>
        </w:rPr>
        <w:t>cash,</w:t>
      </w:r>
      <w:r>
        <w:rPr>
          <w:spacing w:val="-5"/>
          <w:sz w:val="24"/>
        </w:rPr>
        <w:t xml:space="preserve"> </w:t>
      </w:r>
      <w:r>
        <w:rPr>
          <w:sz w:val="24"/>
        </w:rPr>
        <w:t>cheques,</w:t>
      </w:r>
      <w:r>
        <w:rPr>
          <w:spacing w:val="-6"/>
          <w:sz w:val="24"/>
        </w:rPr>
        <w:t xml:space="preserve"> </w:t>
      </w:r>
      <w:r>
        <w:rPr>
          <w:spacing w:val="-5"/>
          <w:sz w:val="24"/>
        </w:rPr>
        <w:t>and</w:t>
      </w:r>
    </w:p>
    <w:p w14:paraId="5B186C46" w14:textId="77777777" w:rsidR="000E3D84" w:rsidRDefault="000E3D84">
      <w:pPr>
        <w:rPr>
          <w:sz w:val="24"/>
        </w:rPr>
        <w:sectPr w:rsidR="000E3D84">
          <w:pgSz w:w="11910" w:h="16850"/>
          <w:pgMar w:top="1000" w:right="920" w:bottom="2400" w:left="1580" w:header="0" w:footer="2203" w:gutter="0"/>
          <w:cols w:space="720"/>
        </w:sectPr>
      </w:pPr>
    </w:p>
    <w:p w14:paraId="52FE9BF6" w14:textId="77777777" w:rsidR="000E3D84" w:rsidRDefault="000813D4">
      <w:pPr>
        <w:pStyle w:val="BodyText"/>
        <w:spacing w:before="75"/>
        <w:ind w:left="1350"/>
      </w:pPr>
      <w:r>
        <w:lastRenderedPageBreak/>
        <w:t>negotiable</w:t>
      </w:r>
      <w:r>
        <w:rPr>
          <w:spacing w:val="-7"/>
        </w:rPr>
        <w:t xml:space="preserve"> </w:t>
      </w:r>
      <w:r>
        <w:rPr>
          <w:spacing w:val="-2"/>
        </w:rPr>
        <w:t>instruments.</w:t>
      </w:r>
    </w:p>
    <w:p w14:paraId="0CB200BD" w14:textId="77777777" w:rsidR="000E3D84" w:rsidRDefault="000E3D84">
      <w:pPr>
        <w:pStyle w:val="BodyText"/>
      </w:pPr>
    </w:p>
    <w:p w14:paraId="23D31A5E" w14:textId="4CF64B86" w:rsidR="000E3D84" w:rsidRDefault="000813D4" w:rsidP="003B6B93">
      <w:pPr>
        <w:pStyle w:val="ListParagraph"/>
        <w:numPr>
          <w:ilvl w:val="2"/>
          <w:numId w:val="15"/>
        </w:numPr>
        <w:tabs>
          <w:tab w:val="left" w:pos="935"/>
          <w:tab w:val="left" w:pos="938"/>
        </w:tabs>
        <w:ind w:right="1072"/>
        <w:rPr>
          <w:sz w:val="24"/>
        </w:rPr>
      </w:pPr>
      <w:r>
        <w:rPr>
          <w:sz w:val="24"/>
        </w:rPr>
        <w:t>All discrepancies revealed by verification of physical assets to fixed asset</w:t>
      </w:r>
      <w:r>
        <w:rPr>
          <w:spacing w:val="-3"/>
          <w:sz w:val="24"/>
        </w:rPr>
        <w:t xml:space="preserve"> </w:t>
      </w:r>
      <w:r>
        <w:rPr>
          <w:sz w:val="24"/>
        </w:rPr>
        <w:t>register</w:t>
      </w:r>
      <w:r>
        <w:rPr>
          <w:spacing w:val="-3"/>
          <w:sz w:val="24"/>
        </w:rPr>
        <w:t xml:space="preserve"> </w:t>
      </w:r>
      <w:r>
        <w:rPr>
          <w:sz w:val="24"/>
        </w:rPr>
        <w:t>shall</w:t>
      </w:r>
      <w:r>
        <w:rPr>
          <w:spacing w:val="-4"/>
          <w:sz w:val="24"/>
        </w:rPr>
        <w:t xml:space="preserve"> </w:t>
      </w:r>
      <w:r>
        <w:rPr>
          <w:sz w:val="24"/>
        </w:rPr>
        <w:t>be</w:t>
      </w:r>
      <w:r>
        <w:rPr>
          <w:spacing w:val="-5"/>
          <w:sz w:val="24"/>
        </w:rPr>
        <w:t xml:space="preserve"> </w:t>
      </w:r>
      <w:r>
        <w:rPr>
          <w:sz w:val="24"/>
        </w:rPr>
        <w:t>notified</w:t>
      </w:r>
      <w:r>
        <w:rPr>
          <w:spacing w:val="-3"/>
          <w:sz w:val="24"/>
        </w:rPr>
        <w:t xml:space="preserve"> </w:t>
      </w:r>
      <w:r>
        <w:rPr>
          <w:sz w:val="24"/>
        </w:rPr>
        <w:t>to</w:t>
      </w:r>
      <w:r>
        <w:rPr>
          <w:spacing w:val="-5"/>
          <w:sz w:val="24"/>
        </w:rPr>
        <w:t xml:space="preserve"> </w:t>
      </w:r>
      <w:r>
        <w:rPr>
          <w:sz w:val="24"/>
        </w:rPr>
        <w:t>the Director</w:t>
      </w:r>
      <w:r>
        <w:rPr>
          <w:spacing w:val="-6"/>
          <w:sz w:val="24"/>
        </w:rPr>
        <w:t xml:space="preserve"> </w:t>
      </w:r>
      <w:r>
        <w:rPr>
          <w:sz w:val="24"/>
        </w:rPr>
        <w:t>of</w:t>
      </w:r>
      <w:r>
        <w:rPr>
          <w:spacing w:val="-1"/>
          <w:sz w:val="24"/>
        </w:rPr>
        <w:t xml:space="preserve"> </w:t>
      </w:r>
      <w:r>
        <w:rPr>
          <w:sz w:val="24"/>
        </w:rPr>
        <w:t>Planning</w:t>
      </w:r>
      <w:r>
        <w:rPr>
          <w:spacing w:val="-2"/>
          <w:sz w:val="24"/>
        </w:rPr>
        <w:t xml:space="preserve"> </w:t>
      </w:r>
      <w:r>
        <w:rPr>
          <w:sz w:val="24"/>
        </w:rPr>
        <w:t>and</w:t>
      </w:r>
      <w:r>
        <w:rPr>
          <w:spacing w:val="-2"/>
          <w:sz w:val="24"/>
        </w:rPr>
        <w:t xml:space="preserve"> </w:t>
      </w:r>
      <w:r w:rsidR="003F388A">
        <w:rPr>
          <w:sz w:val="24"/>
        </w:rPr>
        <w:t xml:space="preserve">Executive </w:t>
      </w:r>
      <w:r>
        <w:rPr>
          <w:sz w:val="24"/>
        </w:rPr>
        <w:t>Director of Finance.</w:t>
      </w:r>
    </w:p>
    <w:p w14:paraId="74A75B77" w14:textId="77777777" w:rsidR="000E3D84" w:rsidRDefault="000E3D84">
      <w:pPr>
        <w:pStyle w:val="BodyText"/>
      </w:pPr>
    </w:p>
    <w:p w14:paraId="536CE3D5" w14:textId="77777777" w:rsidR="000E3D84" w:rsidRDefault="000813D4" w:rsidP="003B6B93">
      <w:pPr>
        <w:pStyle w:val="ListParagraph"/>
        <w:numPr>
          <w:ilvl w:val="2"/>
          <w:numId w:val="15"/>
        </w:numPr>
        <w:tabs>
          <w:tab w:val="left" w:pos="935"/>
          <w:tab w:val="left" w:pos="938"/>
        </w:tabs>
        <w:ind w:right="879"/>
        <w:rPr>
          <w:sz w:val="24"/>
        </w:rPr>
      </w:pPr>
      <w:r>
        <w:rPr>
          <w:sz w:val="24"/>
        </w:rPr>
        <w:t>Whilst individual officers have a responsibility for the security of property of the LHB, it is the responsibility of Board members and senior LHB officers in all disciplines to apply such appropriate routine security practices in relation to NHS property</w:t>
      </w:r>
      <w:r>
        <w:rPr>
          <w:spacing w:val="-1"/>
          <w:sz w:val="24"/>
        </w:rPr>
        <w:t xml:space="preserve"> </w:t>
      </w:r>
      <w:r>
        <w:rPr>
          <w:sz w:val="24"/>
        </w:rPr>
        <w:t>as may be determined by the</w:t>
      </w:r>
      <w:r>
        <w:rPr>
          <w:spacing w:val="-3"/>
          <w:sz w:val="24"/>
        </w:rPr>
        <w:t xml:space="preserve"> </w:t>
      </w:r>
      <w:r>
        <w:rPr>
          <w:sz w:val="24"/>
        </w:rPr>
        <w:t>Board.</w:t>
      </w:r>
      <w:r>
        <w:rPr>
          <w:spacing w:val="40"/>
          <w:sz w:val="24"/>
        </w:rPr>
        <w:t xml:space="preserve"> </w:t>
      </w:r>
      <w:r>
        <w:rPr>
          <w:sz w:val="24"/>
        </w:rPr>
        <w:t>Any</w:t>
      </w:r>
      <w:r>
        <w:rPr>
          <w:spacing w:val="-6"/>
          <w:sz w:val="24"/>
        </w:rPr>
        <w:t xml:space="preserve"> </w:t>
      </w:r>
      <w:r>
        <w:rPr>
          <w:sz w:val="24"/>
        </w:rPr>
        <w:t>breach</w:t>
      </w:r>
      <w:r>
        <w:rPr>
          <w:spacing w:val="-5"/>
          <w:sz w:val="24"/>
        </w:rPr>
        <w:t xml:space="preserve"> </w:t>
      </w:r>
      <w:r>
        <w:rPr>
          <w:sz w:val="24"/>
        </w:rPr>
        <w:t>of</w:t>
      </w:r>
      <w:r>
        <w:rPr>
          <w:spacing w:val="-1"/>
          <w:sz w:val="24"/>
        </w:rPr>
        <w:t xml:space="preserve"> </w:t>
      </w:r>
      <w:r>
        <w:rPr>
          <w:sz w:val="24"/>
        </w:rPr>
        <w:t>agreed</w:t>
      </w:r>
      <w:r>
        <w:rPr>
          <w:spacing w:val="-3"/>
          <w:sz w:val="24"/>
        </w:rPr>
        <w:t xml:space="preserve"> </w:t>
      </w:r>
      <w:r>
        <w:rPr>
          <w:sz w:val="24"/>
        </w:rPr>
        <w:t>security</w:t>
      </w:r>
      <w:r>
        <w:rPr>
          <w:spacing w:val="-5"/>
          <w:sz w:val="24"/>
        </w:rPr>
        <w:t xml:space="preserve"> </w:t>
      </w:r>
      <w:r>
        <w:rPr>
          <w:sz w:val="24"/>
        </w:rPr>
        <w:t>practices</w:t>
      </w:r>
      <w:r>
        <w:rPr>
          <w:spacing w:val="-3"/>
          <w:sz w:val="24"/>
        </w:rPr>
        <w:t xml:space="preserve"> </w:t>
      </w:r>
      <w:r>
        <w:rPr>
          <w:sz w:val="24"/>
        </w:rPr>
        <w:t>must</w:t>
      </w:r>
      <w:r>
        <w:rPr>
          <w:spacing w:val="-3"/>
          <w:sz w:val="24"/>
        </w:rPr>
        <w:t xml:space="preserve"> </w:t>
      </w:r>
      <w:r>
        <w:rPr>
          <w:sz w:val="24"/>
        </w:rPr>
        <w:t>be</w:t>
      </w:r>
      <w:r>
        <w:rPr>
          <w:spacing w:val="-3"/>
          <w:sz w:val="24"/>
        </w:rPr>
        <w:t xml:space="preserve"> </w:t>
      </w:r>
      <w:r>
        <w:rPr>
          <w:sz w:val="24"/>
        </w:rPr>
        <w:t>reported</w:t>
      </w:r>
      <w:r>
        <w:rPr>
          <w:spacing w:val="-3"/>
          <w:sz w:val="24"/>
        </w:rPr>
        <w:t xml:space="preserve"> </w:t>
      </w:r>
      <w:r>
        <w:rPr>
          <w:sz w:val="24"/>
        </w:rPr>
        <w:t>in accordance with agreed procedures.</w:t>
      </w:r>
    </w:p>
    <w:p w14:paraId="136D491C" w14:textId="77777777" w:rsidR="000E3D84" w:rsidRDefault="000E3D84">
      <w:pPr>
        <w:pStyle w:val="BodyText"/>
      </w:pPr>
    </w:p>
    <w:p w14:paraId="629A6BC5" w14:textId="77777777" w:rsidR="000E3D84" w:rsidRDefault="000813D4" w:rsidP="003B6B93">
      <w:pPr>
        <w:pStyle w:val="ListParagraph"/>
        <w:numPr>
          <w:ilvl w:val="2"/>
          <w:numId w:val="15"/>
        </w:numPr>
        <w:tabs>
          <w:tab w:val="left" w:pos="935"/>
          <w:tab w:val="left" w:pos="938"/>
        </w:tabs>
        <w:ind w:right="1250"/>
        <w:rPr>
          <w:sz w:val="24"/>
        </w:rPr>
      </w:pPr>
      <w:r>
        <w:rPr>
          <w:sz w:val="24"/>
        </w:rPr>
        <w:t>Any</w:t>
      </w:r>
      <w:r>
        <w:rPr>
          <w:spacing w:val="-6"/>
          <w:sz w:val="24"/>
        </w:rPr>
        <w:t xml:space="preserve"> </w:t>
      </w:r>
      <w:r>
        <w:rPr>
          <w:sz w:val="24"/>
        </w:rPr>
        <w:t>damage</w:t>
      </w:r>
      <w:r>
        <w:rPr>
          <w:spacing w:val="-3"/>
          <w:sz w:val="24"/>
        </w:rPr>
        <w:t xml:space="preserve"> </w:t>
      </w:r>
      <w:r>
        <w:rPr>
          <w:sz w:val="24"/>
        </w:rPr>
        <w:t>to</w:t>
      </w:r>
      <w:r>
        <w:rPr>
          <w:spacing w:val="-5"/>
          <w:sz w:val="24"/>
        </w:rPr>
        <w:t xml:space="preserve"> </w:t>
      </w:r>
      <w:r>
        <w:rPr>
          <w:sz w:val="24"/>
        </w:rPr>
        <w:t>the</w:t>
      </w:r>
      <w:r>
        <w:rPr>
          <w:spacing w:val="-5"/>
          <w:sz w:val="24"/>
        </w:rPr>
        <w:t xml:space="preserve"> </w:t>
      </w:r>
      <w:r>
        <w:rPr>
          <w:sz w:val="24"/>
        </w:rPr>
        <w:t>LHB’s premises,</w:t>
      </w:r>
      <w:r>
        <w:rPr>
          <w:spacing w:val="-3"/>
          <w:sz w:val="24"/>
        </w:rPr>
        <w:t xml:space="preserve"> </w:t>
      </w:r>
      <w:r>
        <w:rPr>
          <w:sz w:val="24"/>
        </w:rPr>
        <w:t>vehicles</w:t>
      </w:r>
      <w:r>
        <w:rPr>
          <w:spacing w:val="-5"/>
          <w:sz w:val="24"/>
        </w:rPr>
        <w:t xml:space="preserve"> </w:t>
      </w:r>
      <w:r>
        <w:rPr>
          <w:sz w:val="24"/>
        </w:rPr>
        <w:t>and</w:t>
      </w:r>
      <w:r>
        <w:rPr>
          <w:spacing w:val="-5"/>
          <w:sz w:val="24"/>
        </w:rPr>
        <w:t xml:space="preserve"> </w:t>
      </w:r>
      <w:r>
        <w:rPr>
          <w:sz w:val="24"/>
        </w:rPr>
        <w:t>equipment,</w:t>
      </w:r>
      <w:r>
        <w:rPr>
          <w:spacing w:val="-3"/>
          <w:sz w:val="24"/>
        </w:rPr>
        <w:t xml:space="preserve"> </w:t>
      </w:r>
      <w:r>
        <w:rPr>
          <w:sz w:val="24"/>
        </w:rPr>
        <w:t>or</w:t>
      </w:r>
      <w:r>
        <w:rPr>
          <w:spacing w:val="-3"/>
          <w:sz w:val="24"/>
        </w:rPr>
        <w:t xml:space="preserve"> </w:t>
      </w:r>
      <w:r>
        <w:rPr>
          <w:sz w:val="24"/>
        </w:rPr>
        <w:t>any loss of equipment, stores or supplies must be reported by Board members and LHB officers in accordance with the procedure for reporting losses.</w:t>
      </w:r>
    </w:p>
    <w:p w14:paraId="59255209" w14:textId="77777777" w:rsidR="000E3D84" w:rsidRDefault="000E3D84">
      <w:pPr>
        <w:pStyle w:val="BodyText"/>
        <w:spacing w:before="1"/>
      </w:pPr>
    </w:p>
    <w:p w14:paraId="07C90B93" w14:textId="77777777" w:rsidR="000E3D84" w:rsidRDefault="000813D4" w:rsidP="003B6B93">
      <w:pPr>
        <w:pStyle w:val="ListParagraph"/>
        <w:numPr>
          <w:ilvl w:val="2"/>
          <w:numId w:val="15"/>
        </w:numPr>
        <w:tabs>
          <w:tab w:val="left" w:pos="935"/>
        </w:tabs>
        <w:ind w:left="935" w:hanging="717"/>
        <w:rPr>
          <w:sz w:val="24"/>
        </w:rPr>
      </w:pPr>
      <w:r>
        <w:rPr>
          <w:sz w:val="24"/>
        </w:rPr>
        <w:t>Where</w:t>
      </w:r>
      <w:r>
        <w:rPr>
          <w:spacing w:val="-5"/>
          <w:sz w:val="24"/>
        </w:rPr>
        <w:t xml:space="preserve"> </w:t>
      </w:r>
      <w:r>
        <w:rPr>
          <w:sz w:val="24"/>
        </w:rPr>
        <w:t>practical,</w:t>
      </w:r>
      <w:r>
        <w:rPr>
          <w:spacing w:val="-4"/>
          <w:sz w:val="24"/>
        </w:rPr>
        <w:t xml:space="preserve"> </w:t>
      </w:r>
      <w:r>
        <w:rPr>
          <w:sz w:val="24"/>
        </w:rPr>
        <w:t>assets</w:t>
      </w:r>
      <w:r>
        <w:rPr>
          <w:spacing w:val="-1"/>
          <w:sz w:val="24"/>
        </w:rPr>
        <w:t xml:space="preserve"> </w:t>
      </w:r>
      <w:r>
        <w:rPr>
          <w:sz w:val="24"/>
        </w:rPr>
        <w:t>should</w:t>
      </w:r>
      <w:r>
        <w:rPr>
          <w:spacing w:val="-2"/>
          <w:sz w:val="24"/>
        </w:rPr>
        <w:t xml:space="preserve"> </w:t>
      </w:r>
      <w:r>
        <w:rPr>
          <w:sz w:val="24"/>
        </w:rPr>
        <w:t>be</w:t>
      </w:r>
      <w:r>
        <w:rPr>
          <w:spacing w:val="-3"/>
          <w:sz w:val="24"/>
        </w:rPr>
        <w:t xml:space="preserve"> </w:t>
      </w:r>
      <w:r>
        <w:rPr>
          <w:sz w:val="24"/>
        </w:rPr>
        <w:t>marked</w:t>
      </w:r>
      <w:r>
        <w:rPr>
          <w:spacing w:val="-3"/>
          <w:sz w:val="24"/>
        </w:rPr>
        <w:t xml:space="preserve"> </w:t>
      </w:r>
      <w:r>
        <w:rPr>
          <w:sz w:val="24"/>
        </w:rPr>
        <w:t>as</w:t>
      </w:r>
      <w:r>
        <w:rPr>
          <w:spacing w:val="-5"/>
          <w:sz w:val="24"/>
        </w:rPr>
        <w:t xml:space="preserve"> </w:t>
      </w:r>
      <w:r>
        <w:rPr>
          <w:sz w:val="24"/>
        </w:rPr>
        <w:t>LHB</w:t>
      </w:r>
      <w:r>
        <w:rPr>
          <w:spacing w:val="-1"/>
          <w:sz w:val="24"/>
        </w:rPr>
        <w:t xml:space="preserve"> </w:t>
      </w:r>
      <w:r>
        <w:rPr>
          <w:spacing w:val="-2"/>
          <w:sz w:val="24"/>
        </w:rPr>
        <w:t>property.</w:t>
      </w:r>
    </w:p>
    <w:p w14:paraId="46CDB3E2" w14:textId="77777777" w:rsidR="000E3D84" w:rsidRDefault="000E3D84">
      <w:pPr>
        <w:rPr>
          <w:sz w:val="24"/>
        </w:rPr>
        <w:sectPr w:rsidR="000E3D84">
          <w:pgSz w:w="11910" w:h="16850"/>
          <w:pgMar w:top="1000" w:right="920" w:bottom="2400" w:left="1580" w:header="0" w:footer="2203" w:gutter="0"/>
          <w:cols w:space="720"/>
        </w:sectPr>
      </w:pPr>
    </w:p>
    <w:p w14:paraId="5C7AC8C1" w14:textId="77777777" w:rsidR="000E3D84" w:rsidRDefault="000813D4" w:rsidP="003B6B93">
      <w:pPr>
        <w:pStyle w:val="Heading3"/>
        <w:numPr>
          <w:ilvl w:val="0"/>
          <w:numId w:val="15"/>
        </w:numPr>
        <w:tabs>
          <w:tab w:val="left" w:pos="925"/>
        </w:tabs>
        <w:ind w:left="925" w:hanging="707"/>
      </w:pPr>
      <w:r>
        <w:lastRenderedPageBreak/>
        <w:t>STORES AND</w:t>
      </w:r>
      <w:r>
        <w:rPr>
          <w:spacing w:val="-3"/>
        </w:rPr>
        <w:t xml:space="preserve"> </w:t>
      </w:r>
      <w:r>
        <w:t>RECEIPT</w:t>
      </w:r>
      <w:r>
        <w:rPr>
          <w:spacing w:val="-3"/>
        </w:rPr>
        <w:t xml:space="preserve"> </w:t>
      </w:r>
      <w:r>
        <w:t>OF</w:t>
      </w:r>
      <w:r>
        <w:rPr>
          <w:spacing w:val="-3"/>
        </w:rPr>
        <w:t xml:space="preserve"> </w:t>
      </w:r>
      <w:r>
        <w:rPr>
          <w:spacing w:val="-2"/>
        </w:rPr>
        <w:t>GOODS</w:t>
      </w:r>
    </w:p>
    <w:p w14:paraId="6D748447" w14:textId="77777777" w:rsidR="000E3D84" w:rsidRDefault="000E3D84">
      <w:pPr>
        <w:pStyle w:val="BodyText"/>
        <w:rPr>
          <w:b/>
        </w:rPr>
      </w:pPr>
    </w:p>
    <w:p w14:paraId="2A0394C6" w14:textId="77777777" w:rsidR="000E3D84" w:rsidRDefault="000813D4" w:rsidP="003B6B93">
      <w:pPr>
        <w:pStyle w:val="Heading4"/>
        <w:numPr>
          <w:ilvl w:val="1"/>
          <w:numId w:val="15"/>
        </w:numPr>
        <w:tabs>
          <w:tab w:val="left" w:pos="937"/>
        </w:tabs>
        <w:ind w:left="937" w:hanging="719"/>
      </w:pPr>
      <w:r>
        <w:t>General</w:t>
      </w:r>
      <w:r>
        <w:rPr>
          <w:spacing w:val="-6"/>
        </w:rPr>
        <w:t xml:space="preserve"> </w:t>
      </w:r>
      <w:r>
        <w:rPr>
          <w:spacing w:val="-2"/>
        </w:rPr>
        <w:t>position</w:t>
      </w:r>
    </w:p>
    <w:p w14:paraId="666F48DE" w14:textId="77777777" w:rsidR="000E3D84" w:rsidRDefault="000E3D84">
      <w:pPr>
        <w:pStyle w:val="BodyText"/>
        <w:rPr>
          <w:b/>
        </w:rPr>
      </w:pPr>
    </w:p>
    <w:p w14:paraId="564B5DCA" w14:textId="77777777" w:rsidR="000E3D84" w:rsidRDefault="000813D4" w:rsidP="003B6B93">
      <w:pPr>
        <w:pStyle w:val="ListParagraph"/>
        <w:numPr>
          <w:ilvl w:val="2"/>
          <w:numId w:val="15"/>
        </w:numPr>
        <w:tabs>
          <w:tab w:val="left" w:pos="935"/>
          <w:tab w:val="left" w:pos="938"/>
        </w:tabs>
        <w:ind w:right="1186"/>
        <w:rPr>
          <w:sz w:val="24"/>
        </w:rPr>
      </w:pPr>
      <w:r>
        <w:rPr>
          <w:sz w:val="24"/>
        </w:rPr>
        <w:t>Stores,</w:t>
      </w:r>
      <w:r>
        <w:rPr>
          <w:spacing w:val="-6"/>
          <w:sz w:val="24"/>
        </w:rPr>
        <w:t xml:space="preserve"> </w:t>
      </w:r>
      <w:r>
        <w:rPr>
          <w:sz w:val="24"/>
        </w:rPr>
        <w:t>defined</w:t>
      </w:r>
      <w:r>
        <w:rPr>
          <w:spacing w:val="-6"/>
          <w:sz w:val="24"/>
        </w:rPr>
        <w:t xml:space="preserve"> </w:t>
      </w:r>
      <w:r>
        <w:rPr>
          <w:sz w:val="24"/>
        </w:rPr>
        <w:t>in</w:t>
      </w:r>
      <w:r>
        <w:rPr>
          <w:spacing w:val="-4"/>
          <w:sz w:val="24"/>
        </w:rPr>
        <w:t xml:space="preserve"> </w:t>
      </w:r>
      <w:r>
        <w:rPr>
          <w:sz w:val="24"/>
        </w:rPr>
        <w:t>terms</w:t>
      </w:r>
      <w:r>
        <w:rPr>
          <w:spacing w:val="-4"/>
          <w:sz w:val="24"/>
        </w:rPr>
        <w:t xml:space="preserve"> </w:t>
      </w:r>
      <w:r>
        <w:rPr>
          <w:sz w:val="24"/>
        </w:rPr>
        <w:t>of</w:t>
      </w:r>
      <w:r>
        <w:rPr>
          <w:spacing w:val="-2"/>
          <w:sz w:val="24"/>
        </w:rPr>
        <w:t xml:space="preserve"> </w:t>
      </w:r>
      <w:r>
        <w:rPr>
          <w:sz w:val="24"/>
        </w:rPr>
        <w:t>controlled</w:t>
      </w:r>
      <w:r>
        <w:rPr>
          <w:spacing w:val="-6"/>
          <w:sz w:val="24"/>
        </w:rPr>
        <w:t xml:space="preserve"> </w:t>
      </w:r>
      <w:r>
        <w:rPr>
          <w:sz w:val="24"/>
        </w:rPr>
        <w:t>stores</w:t>
      </w:r>
      <w:r>
        <w:rPr>
          <w:spacing w:val="-6"/>
          <w:sz w:val="24"/>
        </w:rPr>
        <w:t xml:space="preserve"> </w:t>
      </w:r>
      <w:r>
        <w:rPr>
          <w:sz w:val="24"/>
        </w:rPr>
        <w:t>and</w:t>
      </w:r>
      <w:r>
        <w:rPr>
          <w:spacing w:val="-4"/>
          <w:sz w:val="24"/>
        </w:rPr>
        <w:t xml:space="preserve"> </w:t>
      </w:r>
      <w:r>
        <w:rPr>
          <w:sz w:val="24"/>
        </w:rPr>
        <w:t>departmental</w:t>
      </w:r>
      <w:r>
        <w:rPr>
          <w:spacing w:val="-4"/>
          <w:sz w:val="24"/>
        </w:rPr>
        <w:t xml:space="preserve"> </w:t>
      </w:r>
      <w:r>
        <w:rPr>
          <w:sz w:val="24"/>
        </w:rPr>
        <w:t>stores (for immediate use) should be:</w:t>
      </w:r>
    </w:p>
    <w:p w14:paraId="2459F2DD" w14:textId="77777777" w:rsidR="000E3D84" w:rsidRDefault="000E3D84">
      <w:pPr>
        <w:pStyle w:val="BodyText"/>
      </w:pPr>
    </w:p>
    <w:p w14:paraId="29C6D204" w14:textId="77777777" w:rsidR="000E3D84" w:rsidRDefault="000813D4" w:rsidP="003B6B93">
      <w:pPr>
        <w:pStyle w:val="ListParagraph"/>
        <w:numPr>
          <w:ilvl w:val="0"/>
          <w:numId w:val="5"/>
        </w:numPr>
        <w:tabs>
          <w:tab w:val="left" w:pos="1494"/>
        </w:tabs>
        <w:ind w:hanging="568"/>
        <w:rPr>
          <w:sz w:val="24"/>
        </w:rPr>
      </w:pPr>
      <w:r>
        <w:rPr>
          <w:sz w:val="24"/>
        </w:rPr>
        <w:t>Kept</w:t>
      </w:r>
      <w:r>
        <w:rPr>
          <w:spacing w:val="-6"/>
          <w:sz w:val="24"/>
        </w:rPr>
        <w:t xml:space="preserve"> </w:t>
      </w:r>
      <w:r>
        <w:rPr>
          <w:sz w:val="24"/>
        </w:rPr>
        <w:t>to</w:t>
      </w:r>
      <w:r>
        <w:rPr>
          <w:spacing w:val="-5"/>
          <w:sz w:val="24"/>
        </w:rPr>
        <w:t xml:space="preserve"> </w:t>
      </w:r>
      <w:r>
        <w:rPr>
          <w:sz w:val="24"/>
        </w:rPr>
        <w:t>a</w:t>
      </w:r>
      <w:r>
        <w:rPr>
          <w:spacing w:val="-6"/>
          <w:sz w:val="24"/>
        </w:rPr>
        <w:t xml:space="preserve"> </w:t>
      </w:r>
      <w:r>
        <w:rPr>
          <w:spacing w:val="-2"/>
          <w:sz w:val="24"/>
        </w:rPr>
        <w:t>minimum;</w:t>
      </w:r>
    </w:p>
    <w:p w14:paraId="4B73B31A" w14:textId="77777777" w:rsidR="000E3D84" w:rsidRDefault="000813D4" w:rsidP="003B6B93">
      <w:pPr>
        <w:pStyle w:val="ListParagraph"/>
        <w:numPr>
          <w:ilvl w:val="0"/>
          <w:numId w:val="5"/>
        </w:numPr>
        <w:tabs>
          <w:tab w:val="left" w:pos="1494"/>
        </w:tabs>
        <w:ind w:hanging="568"/>
        <w:rPr>
          <w:sz w:val="24"/>
        </w:rPr>
      </w:pPr>
      <w:r>
        <w:rPr>
          <w:sz w:val="24"/>
        </w:rPr>
        <w:t>Subjected</w:t>
      </w:r>
      <w:r>
        <w:rPr>
          <w:spacing w:val="-11"/>
          <w:sz w:val="24"/>
        </w:rPr>
        <w:t xml:space="preserve"> </w:t>
      </w:r>
      <w:r>
        <w:rPr>
          <w:sz w:val="24"/>
        </w:rPr>
        <w:t>to</w:t>
      </w:r>
      <w:r>
        <w:rPr>
          <w:spacing w:val="-9"/>
          <w:sz w:val="24"/>
        </w:rPr>
        <w:t xml:space="preserve"> </w:t>
      </w:r>
      <w:r>
        <w:rPr>
          <w:sz w:val="24"/>
        </w:rPr>
        <w:t>annual</w:t>
      </w:r>
      <w:r>
        <w:rPr>
          <w:spacing w:val="-9"/>
          <w:sz w:val="24"/>
        </w:rPr>
        <w:t xml:space="preserve"> </w:t>
      </w:r>
      <w:r>
        <w:rPr>
          <w:sz w:val="24"/>
        </w:rPr>
        <w:t>stock</w:t>
      </w:r>
      <w:r>
        <w:rPr>
          <w:spacing w:val="-9"/>
          <w:sz w:val="24"/>
        </w:rPr>
        <w:t xml:space="preserve"> </w:t>
      </w:r>
      <w:r>
        <w:rPr>
          <w:sz w:val="24"/>
        </w:rPr>
        <w:t>take;</w:t>
      </w:r>
      <w:r>
        <w:rPr>
          <w:spacing w:val="-4"/>
          <w:sz w:val="24"/>
        </w:rPr>
        <w:t xml:space="preserve"> </w:t>
      </w:r>
      <w:r>
        <w:rPr>
          <w:spacing w:val="-5"/>
          <w:sz w:val="24"/>
        </w:rPr>
        <w:t>and</w:t>
      </w:r>
    </w:p>
    <w:p w14:paraId="30AAC982" w14:textId="77777777" w:rsidR="000E3D84" w:rsidRDefault="000813D4" w:rsidP="003B6B93">
      <w:pPr>
        <w:pStyle w:val="ListParagraph"/>
        <w:numPr>
          <w:ilvl w:val="0"/>
          <w:numId w:val="5"/>
        </w:numPr>
        <w:tabs>
          <w:tab w:val="left" w:pos="1494"/>
        </w:tabs>
        <w:ind w:hanging="568"/>
        <w:rPr>
          <w:sz w:val="24"/>
        </w:rPr>
      </w:pPr>
      <w:r>
        <w:rPr>
          <w:sz w:val="24"/>
        </w:rPr>
        <w:t>Valued</w:t>
      </w:r>
      <w:r>
        <w:rPr>
          <w:spacing w:val="-8"/>
          <w:sz w:val="24"/>
        </w:rPr>
        <w:t xml:space="preserve"> </w:t>
      </w:r>
      <w:r>
        <w:rPr>
          <w:sz w:val="24"/>
        </w:rPr>
        <w:t>at</w:t>
      </w:r>
      <w:r>
        <w:rPr>
          <w:spacing w:val="-10"/>
          <w:sz w:val="24"/>
        </w:rPr>
        <w:t xml:space="preserve"> </w:t>
      </w:r>
      <w:r>
        <w:rPr>
          <w:sz w:val="24"/>
        </w:rPr>
        <w:t>the</w:t>
      </w:r>
      <w:r>
        <w:rPr>
          <w:spacing w:val="-8"/>
          <w:sz w:val="24"/>
        </w:rPr>
        <w:t xml:space="preserve"> </w:t>
      </w:r>
      <w:r>
        <w:rPr>
          <w:sz w:val="24"/>
        </w:rPr>
        <w:t>lower</w:t>
      </w:r>
      <w:r>
        <w:rPr>
          <w:spacing w:val="-7"/>
          <w:sz w:val="24"/>
        </w:rPr>
        <w:t xml:space="preserve"> </w:t>
      </w:r>
      <w:r>
        <w:rPr>
          <w:sz w:val="24"/>
        </w:rPr>
        <w:t>of</w:t>
      </w:r>
      <w:r>
        <w:rPr>
          <w:spacing w:val="-8"/>
          <w:sz w:val="24"/>
        </w:rPr>
        <w:t xml:space="preserve"> </w:t>
      </w:r>
      <w:r>
        <w:rPr>
          <w:sz w:val="24"/>
        </w:rPr>
        <w:t>cost</w:t>
      </w:r>
      <w:r>
        <w:rPr>
          <w:spacing w:val="-8"/>
          <w:sz w:val="24"/>
        </w:rPr>
        <w:t xml:space="preserve"> </w:t>
      </w:r>
      <w:r>
        <w:rPr>
          <w:sz w:val="24"/>
        </w:rPr>
        <w:t>and</w:t>
      </w:r>
      <w:r>
        <w:rPr>
          <w:spacing w:val="-10"/>
          <w:sz w:val="24"/>
        </w:rPr>
        <w:t xml:space="preserve"> </w:t>
      </w:r>
      <w:r>
        <w:rPr>
          <w:sz w:val="24"/>
        </w:rPr>
        <w:t>net</w:t>
      </w:r>
      <w:r>
        <w:rPr>
          <w:spacing w:val="-7"/>
          <w:sz w:val="24"/>
        </w:rPr>
        <w:t xml:space="preserve"> </w:t>
      </w:r>
      <w:r>
        <w:rPr>
          <w:sz w:val="24"/>
        </w:rPr>
        <w:t>realisable</w:t>
      </w:r>
      <w:r>
        <w:rPr>
          <w:spacing w:val="-10"/>
          <w:sz w:val="24"/>
        </w:rPr>
        <w:t xml:space="preserve"> </w:t>
      </w:r>
      <w:r>
        <w:rPr>
          <w:spacing w:val="-2"/>
          <w:sz w:val="24"/>
        </w:rPr>
        <w:t>value.</w:t>
      </w:r>
    </w:p>
    <w:p w14:paraId="23014AA2" w14:textId="77777777" w:rsidR="000E3D84" w:rsidRDefault="000E3D84">
      <w:pPr>
        <w:pStyle w:val="BodyText"/>
      </w:pPr>
    </w:p>
    <w:p w14:paraId="0398EA7E" w14:textId="77777777" w:rsidR="000E3D84" w:rsidRDefault="000813D4" w:rsidP="003B6B93">
      <w:pPr>
        <w:pStyle w:val="Heading4"/>
        <w:numPr>
          <w:ilvl w:val="1"/>
          <w:numId w:val="15"/>
        </w:numPr>
        <w:tabs>
          <w:tab w:val="left" w:pos="937"/>
        </w:tabs>
        <w:ind w:left="937" w:hanging="719"/>
      </w:pPr>
      <w:r>
        <w:t>Control</w:t>
      </w:r>
      <w:r>
        <w:rPr>
          <w:spacing w:val="-5"/>
        </w:rPr>
        <w:t xml:space="preserve"> </w:t>
      </w:r>
      <w:r>
        <w:t>of</w:t>
      </w:r>
      <w:r>
        <w:rPr>
          <w:spacing w:val="-5"/>
        </w:rPr>
        <w:t xml:space="preserve"> </w:t>
      </w:r>
      <w:r>
        <w:t>Stores,</w:t>
      </w:r>
      <w:r>
        <w:rPr>
          <w:spacing w:val="-4"/>
        </w:rPr>
        <w:t xml:space="preserve"> </w:t>
      </w:r>
      <w:r>
        <w:t>Stocktaking,</w:t>
      </w:r>
      <w:r>
        <w:rPr>
          <w:spacing w:val="-6"/>
        </w:rPr>
        <w:t xml:space="preserve"> </w:t>
      </w:r>
      <w:r>
        <w:t>condemnations</w:t>
      </w:r>
      <w:r>
        <w:rPr>
          <w:spacing w:val="-4"/>
        </w:rPr>
        <w:t xml:space="preserve"> </w:t>
      </w:r>
      <w:r>
        <w:t>and</w:t>
      </w:r>
      <w:r>
        <w:rPr>
          <w:spacing w:val="-5"/>
        </w:rPr>
        <w:t xml:space="preserve"> </w:t>
      </w:r>
      <w:r>
        <w:rPr>
          <w:spacing w:val="-2"/>
        </w:rPr>
        <w:t>disposal</w:t>
      </w:r>
    </w:p>
    <w:p w14:paraId="1C689BBF" w14:textId="77777777" w:rsidR="000E3D84" w:rsidRDefault="000E3D84">
      <w:pPr>
        <w:pStyle w:val="BodyText"/>
        <w:rPr>
          <w:b/>
        </w:rPr>
      </w:pPr>
    </w:p>
    <w:p w14:paraId="742BBC29" w14:textId="137E1E39" w:rsidR="000E3D84" w:rsidRDefault="000813D4" w:rsidP="003B6B93">
      <w:pPr>
        <w:pStyle w:val="ListParagraph"/>
        <w:numPr>
          <w:ilvl w:val="2"/>
          <w:numId w:val="15"/>
        </w:numPr>
        <w:tabs>
          <w:tab w:val="left" w:pos="935"/>
          <w:tab w:val="left" w:pos="938"/>
        </w:tabs>
        <w:ind w:right="900"/>
        <w:rPr>
          <w:sz w:val="24"/>
        </w:rPr>
      </w:pPr>
      <w:r>
        <w:rPr>
          <w:sz w:val="24"/>
        </w:rPr>
        <w:t xml:space="preserve">Subject to the responsibility of the </w:t>
      </w:r>
      <w:r w:rsidR="003F388A">
        <w:rPr>
          <w:sz w:val="24"/>
        </w:rPr>
        <w:t xml:space="preserve">Executive </w:t>
      </w:r>
      <w:r>
        <w:rPr>
          <w:sz w:val="24"/>
        </w:rPr>
        <w:t>Director of Finance for the systems of financial control, overall responsibility for the control of stores shall be</w:t>
      </w:r>
      <w:r>
        <w:rPr>
          <w:spacing w:val="-3"/>
          <w:sz w:val="24"/>
        </w:rPr>
        <w:t xml:space="preserve"> </w:t>
      </w:r>
      <w:r>
        <w:rPr>
          <w:sz w:val="24"/>
        </w:rPr>
        <w:t>delegated</w:t>
      </w:r>
      <w:r>
        <w:rPr>
          <w:spacing w:val="-3"/>
          <w:sz w:val="24"/>
        </w:rPr>
        <w:t xml:space="preserve"> </w:t>
      </w:r>
      <w:r>
        <w:rPr>
          <w:sz w:val="24"/>
        </w:rPr>
        <w:t>to</w:t>
      </w:r>
      <w:r>
        <w:rPr>
          <w:spacing w:val="-5"/>
          <w:sz w:val="24"/>
        </w:rPr>
        <w:t xml:space="preserve"> </w:t>
      </w:r>
      <w:r>
        <w:rPr>
          <w:sz w:val="24"/>
        </w:rPr>
        <w:t>a senior</w:t>
      </w:r>
      <w:r>
        <w:rPr>
          <w:spacing w:val="-3"/>
          <w:sz w:val="24"/>
        </w:rPr>
        <w:t xml:space="preserve"> </w:t>
      </w:r>
      <w:r>
        <w:rPr>
          <w:sz w:val="24"/>
        </w:rPr>
        <w:t>officer</w:t>
      </w:r>
      <w:r>
        <w:rPr>
          <w:spacing w:val="-5"/>
          <w:sz w:val="24"/>
        </w:rPr>
        <w:t xml:space="preserve"> </w:t>
      </w:r>
      <w:r>
        <w:rPr>
          <w:sz w:val="24"/>
        </w:rPr>
        <w:t>by</w:t>
      </w:r>
      <w:r>
        <w:rPr>
          <w:spacing w:val="-6"/>
          <w:sz w:val="24"/>
        </w:rPr>
        <w:t xml:space="preserve"> </w:t>
      </w:r>
      <w:r>
        <w:rPr>
          <w:sz w:val="24"/>
        </w:rPr>
        <w:t>the</w:t>
      </w:r>
      <w:r>
        <w:rPr>
          <w:spacing w:val="-3"/>
          <w:sz w:val="24"/>
        </w:rPr>
        <w:t xml:space="preserve"> </w:t>
      </w:r>
      <w:r>
        <w:rPr>
          <w:sz w:val="24"/>
        </w:rPr>
        <w:t>Chief</w:t>
      </w:r>
      <w:r>
        <w:rPr>
          <w:spacing w:val="-5"/>
          <w:sz w:val="24"/>
        </w:rPr>
        <w:t xml:space="preserve"> </w:t>
      </w:r>
      <w:r>
        <w:rPr>
          <w:sz w:val="24"/>
        </w:rPr>
        <w:t>Executive.</w:t>
      </w:r>
      <w:r>
        <w:rPr>
          <w:spacing w:val="40"/>
          <w:sz w:val="24"/>
        </w:rPr>
        <w:t xml:space="preserve"> </w:t>
      </w:r>
      <w:r>
        <w:rPr>
          <w:sz w:val="24"/>
        </w:rPr>
        <w:t>The</w:t>
      </w:r>
      <w:r>
        <w:rPr>
          <w:spacing w:val="-3"/>
          <w:sz w:val="24"/>
        </w:rPr>
        <w:t xml:space="preserve"> </w:t>
      </w:r>
      <w:r>
        <w:rPr>
          <w:sz w:val="24"/>
        </w:rPr>
        <w:t xml:space="preserve">day-to-day responsibility may be delegated by them to departmental officers/managers and stores managers/keepers, subject to such delegation being entered in a record available to the </w:t>
      </w:r>
      <w:r w:rsidR="003F388A">
        <w:rPr>
          <w:sz w:val="24"/>
        </w:rPr>
        <w:t xml:space="preserve">Executive </w:t>
      </w:r>
      <w:r>
        <w:rPr>
          <w:sz w:val="24"/>
        </w:rPr>
        <w:t>Director of Finance.</w:t>
      </w:r>
      <w:r>
        <w:rPr>
          <w:spacing w:val="40"/>
          <w:sz w:val="24"/>
        </w:rPr>
        <w:t xml:space="preserve"> </w:t>
      </w:r>
      <w:r>
        <w:rPr>
          <w:sz w:val="24"/>
        </w:rPr>
        <w:t>The control of any Pharmaceutical stocks shall be the responsibility of a designated Pharmaceutical Manager; the control of any fuel oil and coal of a designated estates manager.</w:t>
      </w:r>
    </w:p>
    <w:p w14:paraId="4CDE5F90" w14:textId="77777777" w:rsidR="000E3D84" w:rsidRDefault="000E3D84">
      <w:pPr>
        <w:pStyle w:val="BodyText"/>
        <w:spacing w:before="1"/>
      </w:pPr>
    </w:p>
    <w:p w14:paraId="0A04FC18" w14:textId="77777777" w:rsidR="000E3D84" w:rsidRDefault="000813D4" w:rsidP="003B6B93">
      <w:pPr>
        <w:pStyle w:val="ListParagraph"/>
        <w:numPr>
          <w:ilvl w:val="2"/>
          <w:numId w:val="15"/>
        </w:numPr>
        <w:tabs>
          <w:tab w:val="left" w:pos="935"/>
          <w:tab w:val="left" w:pos="938"/>
        </w:tabs>
        <w:ind w:right="874"/>
        <w:rPr>
          <w:sz w:val="24"/>
        </w:rPr>
      </w:pPr>
      <w:r>
        <w:rPr>
          <w:sz w:val="24"/>
        </w:rPr>
        <w:t>The</w:t>
      </w:r>
      <w:r>
        <w:rPr>
          <w:spacing w:val="-3"/>
          <w:sz w:val="24"/>
        </w:rPr>
        <w:t xml:space="preserve"> </w:t>
      </w:r>
      <w:r>
        <w:rPr>
          <w:sz w:val="24"/>
        </w:rPr>
        <w:t>responsibility</w:t>
      </w:r>
      <w:r>
        <w:rPr>
          <w:spacing w:val="-5"/>
          <w:sz w:val="24"/>
        </w:rPr>
        <w:t xml:space="preserve"> </w:t>
      </w:r>
      <w:r>
        <w:rPr>
          <w:sz w:val="24"/>
        </w:rPr>
        <w:t>for</w:t>
      </w:r>
      <w:r>
        <w:rPr>
          <w:spacing w:val="-3"/>
          <w:sz w:val="24"/>
        </w:rPr>
        <w:t xml:space="preserve"> </w:t>
      </w:r>
      <w:r>
        <w:rPr>
          <w:sz w:val="24"/>
        </w:rPr>
        <w:t>security</w:t>
      </w:r>
      <w:r>
        <w:rPr>
          <w:spacing w:val="-5"/>
          <w:sz w:val="24"/>
        </w:rPr>
        <w:t xml:space="preserve"> </w:t>
      </w:r>
      <w:r>
        <w:rPr>
          <w:sz w:val="24"/>
        </w:rPr>
        <w:t>arrangements</w:t>
      </w:r>
      <w:r>
        <w:rPr>
          <w:spacing w:val="-3"/>
          <w:sz w:val="24"/>
        </w:rPr>
        <w:t xml:space="preserve"> </w:t>
      </w:r>
      <w:r>
        <w:rPr>
          <w:sz w:val="24"/>
        </w:rPr>
        <w:t>and</w:t>
      </w:r>
      <w:r>
        <w:rPr>
          <w:spacing w:val="-3"/>
          <w:sz w:val="24"/>
        </w:rPr>
        <w:t xml:space="preserve"> </w:t>
      </w:r>
      <w:r>
        <w:rPr>
          <w:sz w:val="24"/>
        </w:rPr>
        <w:t>the</w:t>
      </w:r>
      <w:r>
        <w:rPr>
          <w:spacing w:val="-3"/>
          <w:sz w:val="24"/>
        </w:rPr>
        <w:t xml:space="preserve"> </w:t>
      </w:r>
      <w:r>
        <w:rPr>
          <w:sz w:val="24"/>
        </w:rPr>
        <w:t>custody of</w:t>
      </w:r>
      <w:r>
        <w:rPr>
          <w:spacing w:val="-3"/>
          <w:sz w:val="24"/>
        </w:rPr>
        <w:t xml:space="preserve"> </w:t>
      </w:r>
      <w:r>
        <w:rPr>
          <w:sz w:val="24"/>
        </w:rPr>
        <w:t>keys</w:t>
      </w:r>
      <w:r>
        <w:rPr>
          <w:spacing w:val="-3"/>
          <w:sz w:val="24"/>
        </w:rPr>
        <w:t xml:space="preserve"> </w:t>
      </w:r>
      <w:r>
        <w:rPr>
          <w:sz w:val="24"/>
        </w:rPr>
        <w:t>for any stores and locations shall be clearly defined in writing by the designated manager/Pharmaceutical Manager.</w:t>
      </w:r>
      <w:r>
        <w:rPr>
          <w:spacing w:val="40"/>
          <w:sz w:val="24"/>
        </w:rPr>
        <w:t xml:space="preserve"> </w:t>
      </w:r>
      <w:r>
        <w:rPr>
          <w:sz w:val="24"/>
        </w:rPr>
        <w:t>Wherever practicable, stocks should be marked as health service property.</w:t>
      </w:r>
    </w:p>
    <w:p w14:paraId="7C47E3F4" w14:textId="2A270599" w:rsidR="000E3D84" w:rsidRDefault="000813D4" w:rsidP="003B6B93">
      <w:pPr>
        <w:pStyle w:val="ListParagraph"/>
        <w:numPr>
          <w:ilvl w:val="2"/>
          <w:numId w:val="15"/>
        </w:numPr>
        <w:tabs>
          <w:tab w:val="left" w:pos="935"/>
          <w:tab w:val="left" w:pos="938"/>
        </w:tabs>
        <w:spacing w:before="274"/>
        <w:ind w:right="970"/>
        <w:rPr>
          <w:sz w:val="24"/>
        </w:rPr>
      </w:pPr>
      <w:r>
        <w:rPr>
          <w:sz w:val="24"/>
        </w:rPr>
        <w:t xml:space="preserve">The </w:t>
      </w:r>
      <w:r w:rsidR="003F388A">
        <w:rPr>
          <w:sz w:val="24"/>
        </w:rPr>
        <w:t xml:space="preserve">Executive </w:t>
      </w:r>
      <w:r>
        <w:rPr>
          <w:sz w:val="24"/>
        </w:rPr>
        <w:t>Director of Finance is responsible for developing financial control systems</w:t>
      </w:r>
      <w:r>
        <w:rPr>
          <w:spacing w:val="-1"/>
          <w:sz w:val="24"/>
        </w:rPr>
        <w:t xml:space="preserve"> </w:t>
      </w:r>
      <w:r>
        <w:rPr>
          <w:sz w:val="24"/>
        </w:rPr>
        <w:t>and</w:t>
      </w:r>
      <w:r>
        <w:rPr>
          <w:spacing w:val="-1"/>
          <w:sz w:val="24"/>
        </w:rPr>
        <w:t xml:space="preserve"> </w:t>
      </w:r>
      <w:r>
        <w:rPr>
          <w:sz w:val="24"/>
        </w:rPr>
        <w:t>procedures</w:t>
      </w:r>
      <w:r>
        <w:rPr>
          <w:spacing w:val="-3"/>
          <w:sz w:val="24"/>
        </w:rPr>
        <w:t xml:space="preserve"> </w:t>
      </w:r>
      <w:r>
        <w:rPr>
          <w:sz w:val="24"/>
        </w:rPr>
        <w:t>for</w:t>
      </w:r>
      <w:r>
        <w:rPr>
          <w:spacing w:val="-2"/>
          <w:sz w:val="24"/>
        </w:rPr>
        <w:t xml:space="preserve"> </w:t>
      </w:r>
      <w:r>
        <w:rPr>
          <w:sz w:val="24"/>
        </w:rPr>
        <w:t>the</w:t>
      </w:r>
      <w:r>
        <w:rPr>
          <w:spacing w:val="-2"/>
          <w:sz w:val="24"/>
        </w:rPr>
        <w:t xml:space="preserve"> </w:t>
      </w:r>
      <w:r>
        <w:rPr>
          <w:sz w:val="24"/>
        </w:rPr>
        <w:t>regulation</w:t>
      </w:r>
      <w:r>
        <w:rPr>
          <w:spacing w:val="-4"/>
          <w:sz w:val="24"/>
        </w:rPr>
        <w:t xml:space="preserve"> </w:t>
      </w:r>
      <w:r>
        <w:rPr>
          <w:sz w:val="24"/>
        </w:rPr>
        <w:t>and</w:t>
      </w:r>
      <w:r>
        <w:rPr>
          <w:spacing w:val="-2"/>
          <w:sz w:val="24"/>
        </w:rPr>
        <w:t xml:space="preserve"> </w:t>
      </w:r>
      <w:r>
        <w:rPr>
          <w:sz w:val="24"/>
        </w:rPr>
        <w:t>operation</w:t>
      </w:r>
      <w:r>
        <w:rPr>
          <w:spacing w:val="-2"/>
          <w:sz w:val="24"/>
        </w:rPr>
        <w:t xml:space="preserve"> </w:t>
      </w:r>
      <w:r>
        <w:rPr>
          <w:sz w:val="24"/>
        </w:rPr>
        <w:t>of the</w:t>
      </w:r>
      <w:r>
        <w:rPr>
          <w:spacing w:val="-2"/>
          <w:sz w:val="24"/>
        </w:rPr>
        <w:t xml:space="preserve"> </w:t>
      </w:r>
      <w:r>
        <w:rPr>
          <w:sz w:val="24"/>
        </w:rPr>
        <w:t>stores, to</w:t>
      </w:r>
      <w:r>
        <w:rPr>
          <w:spacing w:val="-3"/>
          <w:sz w:val="24"/>
        </w:rPr>
        <w:t xml:space="preserve"> </w:t>
      </w:r>
      <w:r>
        <w:rPr>
          <w:sz w:val="24"/>
        </w:rPr>
        <w:t>include</w:t>
      </w:r>
      <w:r>
        <w:rPr>
          <w:spacing w:val="-4"/>
          <w:sz w:val="24"/>
        </w:rPr>
        <w:t xml:space="preserve"> </w:t>
      </w:r>
      <w:r>
        <w:rPr>
          <w:sz w:val="24"/>
        </w:rPr>
        <w:t>the</w:t>
      </w:r>
      <w:r>
        <w:rPr>
          <w:spacing w:val="-6"/>
          <w:sz w:val="24"/>
        </w:rPr>
        <w:t xml:space="preserve"> </w:t>
      </w:r>
      <w:r>
        <w:rPr>
          <w:sz w:val="24"/>
        </w:rPr>
        <w:t>accounting</w:t>
      </w:r>
      <w:r>
        <w:rPr>
          <w:spacing w:val="-6"/>
          <w:sz w:val="24"/>
        </w:rPr>
        <w:t xml:space="preserve"> </w:t>
      </w:r>
      <w:r>
        <w:rPr>
          <w:sz w:val="24"/>
        </w:rPr>
        <w:t>arrangements</w:t>
      </w:r>
      <w:r>
        <w:rPr>
          <w:spacing w:val="-1"/>
          <w:sz w:val="24"/>
        </w:rPr>
        <w:t xml:space="preserve"> </w:t>
      </w:r>
      <w:r>
        <w:rPr>
          <w:sz w:val="24"/>
        </w:rPr>
        <w:t>for</w:t>
      </w:r>
      <w:r>
        <w:rPr>
          <w:spacing w:val="-4"/>
          <w:sz w:val="24"/>
        </w:rPr>
        <w:t xml:space="preserve"> </w:t>
      </w:r>
      <w:r>
        <w:rPr>
          <w:sz w:val="24"/>
        </w:rPr>
        <w:t>receipt,</w:t>
      </w:r>
      <w:r>
        <w:rPr>
          <w:spacing w:val="-4"/>
          <w:sz w:val="24"/>
        </w:rPr>
        <w:t xml:space="preserve"> </w:t>
      </w:r>
      <w:r>
        <w:rPr>
          <w:sz w:val="24"/>
        </w:rPr>
        <w:t>issues,</w:t>
      </w:r>
      <w:r>
        <w:rPr>
          <w:spacing w:val="-6"/>
          <w:sz w:val="24"/>
        </w:rPr>
        <w:t xml:space="preserve"> </w:t>
      </w:r>
      <w:r>
        <w:rPr>
          <w:sz w:val="24"/>
        </w:rPr>
        <w:t>and</w:t>
      </w:r>
      <w:r>
        <w:rPr>
          <w:spacing w:val="-4"/>
          <w:sz w:val="24"/>
        </w:rPr>
        <w:t xml:space="preserve"> </w:t>
      </w:r>
      <w:r>
        <w:rPr>
          <w:sz w:val="24"/>
        </w:rPr>
        <w:t>returns of goods to stores, and losses.</w:t>
      </w:r>
    </w:p>
    <w:p w14:paraId="6D011388" w14:textId="77777777" w:rsidR="000E3D84" w:rsidRDefault="000E3D84">
      <w:pPr>
        <w:pStyle w:val="BodyText"/>
      </w:pPr>
    </w:p>
    <w:p w14:paraId="5D57270A" w14:textId="09C60721" w:rsidR="000E3D84" w:rsidRDefault="000813D4" w:rsidP="003B6B93">
      <w:pPr>
        <w:pStyle w:val="ListParagraph"/>
        <w:numPr>
          <w:ilvl w:val="2"/>
          <w:numId w:val="15"/>
        </w:numPr>
        <w:tabs>
          <w:tab w:val="left" w:pos="935"/>
          <w:tab w:val="left" w:pos="938"/>
        </w:tabs>
        <w:ind w:right="988"/>
        <w:rPr>
          <w:sz w:val="24"/>
        </w:rPr>
      </w:pPr>
      <w:r>
        <w:rPr>
          <w:sz w:val="24"/>
        </w:rPr>
        <w:t>Stocktaking</w:t>
      </w:r>
      <w:r>
        <w:rPr>
          <w:spacing w:val="-6"/>
          <w:sz w:val="24"/>
        </w:rPr>
        <w:t xml:space="preserve"> </w:t>
      </w:r>
      <w:r>
        <w:rPr>
          <w:sz w:val="24"/>
        </w:rPr>
        <w:t>arrangements</w:t>
      </w:r>
      <w:r>
        <w:rPr>
          <w:spacing w:val="-4"/>
          <w:sz w:val="24"/>
        </w:rPr>
        <w:t xml:space="preserve"> </w:t>
      </w:r>
      <w:r>
        <w:rPr>
          <w:sz w:val="24"/>
        </w:rPr>
        <w:t>shall</w:t>
      </w:r>
      <w:r>
        <w:rPr>
          <w:spacing w:val="-5"/>
          <w:sz w:val="24"/>
        </w:rPr>
        <w:t xml:space="preserve"> </w:t>
      </w:r>
      <w:r>
        <w:rPr>
          <w:sz w:val="24"/>
        </w:rPr>
        <w:t>be</w:t>
      </w:r>
      <w:r>
        <w:rPr>
          <w:spacing w:val="-6"/>
          <w:sz w:val="24"/>
        </w:rPr>
        <w:t xml:space="preserve"> </w:t>
      </w:r>
      <w:r>
        <w:rPr>
          <w:sz w:val="24"/>
        </w:rPr>
        <w:t>agreed</w:t>
      </w:r>
      <w:r>
        <w:rPr>
          <w:spacing w:val="-6"/>
          <w:sz w:val="24"/>
        </w:rPr>
        <w:t xml:space="preserve"> </w:t>
      </w:r>
      <w:r>
        <w:rPr>
          <w:sz w:val="24"/>
        </w:rPr>
        <w:t>with</w:t>
      </w:r>
      <w:r>
        <w:rPr>
          <w:spacing w:val="-3"/>
          <w:sz w:val="24"/>
        </w:rPr>
        <w:t xml:space="preserve"> </w:t>
      </w:r>
      <w:r>
        <w:rPr>
          <w:sz w:val="24"/>
        </w:rPr>
        <w:t>the</w:t>
      </w:r>
      <w:r>
        <w:rPr>
          <w:spacing w:val="-4"/>
          <w:sz w:val="24"/>
        </w:rPr>
        <w:t xml:space="preserve"> </w:t>
      </w:r>
      <w:r w:rsidR="003F388A">
        <w:rPr>
          <w:sz w:val="24"/>
        </w:rPr>
        <w:t xml:space="preserve">Executive </w:t>
      </w:r>
      <w:r>
        <w:rPr>
          <w:sz w:val="24"/>
        </w:rPr>
        <w:t>Director</w:t>
      </w:r>
      <w:r>
        <w:rPr>
          <w:spacing w:val="-7"/>
          <w:sz w:val="24"/>
        </w:rPr>
        <w:t xml:space="preserve"> </w:t>
      </w:r>
      <w:r>
        <w:rPr>
          <w:sz w:val="24"/>
        </w:rPr>
        <w:t>of</w:t>
      </w:r>
      <w:r>
        <w:rPr>
          <w:spacing w:val="-2"/>
          <w:sz w:val="24"/>
        </w:rPr>
        <w:t xml:space="preserve"> </w:t>
      </w:r>
      <w:r>
        <w:rPr>
          <w:sz w:val="24"/>
        </w:rPr>
        <w:t>Finance and there shall be a physical check covering all items in store at least once a year.</w:t>
      </w:r>
    </w:p>
    <w:p w14:paraId="7381945B" w14:textId="77777777" w:rsidR="000E3D84" w:rsidRDefault="000E3D84">
      <w:pPr>
        <w:pStyle w:val="BodyText"/>
      </w:pPr>
    </w:p>
    <w:p w14:paraId="4D254C36" w14:textId="7FB7743C" w:rsidR="000E3D84" w:rsidRDefault="000813D4" w:rsidP="003B6B93">
      <w:pPr>
        <w:pStyle w:val="ListParagraph"/>
        <w:numPr>
          <w:ilvl w:val="2"/>
          <w:numId w:val="15"/>
        </w:numPr>
        <w:tabs>
          <w:tab w:val="left" w:pos="935"/>
          <w:tab w:val="left" w:pos="938"/>
        </w:tabs>
        <w:ind w:right="1662"/>
        <w:rPr>
          <w:sz w:val="24"/>
        </w:rPr>
      </w:pPr>
      <w:r>
        <w:rPr>
          <w:sz w:val="24"/>
        </w:rPr>
        <w:t>Where a complete system of controlled stores is not justified, alternative</w:t>
      </w:r>
      <w:r>
        <w:rPr>
          <w:spacing w:val="-3"/>
          <w:sz w:val="24"/>
        </w:rPr>
        <w:t xml:space="preserve"> </w:t>
      </w:r>
      <w:r>
        <w:rPr>
          <w:sz w:val="24"/>
        </w:rPr>
        <w:t>stores</w:t>
      </w:r>
      <w:r>
        <w:rPr>
          <w:spacing w:val="-5"/>
          <w:sz w:val="24"/>
        </w:rPr>
        <w:t xml:space="preserve"> </w:t>
      </w:r>
      <w:r>
        <w:rPr>
          <w:sz w:val="24"/>
        </w:rPr>
        <w:t>arrangements</w:t>
      </w:r>
      <w:r>
        <w:rPr>
          <w:spacing w:val="-6"/>
          <w:sz w:val="24"/>
        </w:rPr>
        <w:t xml:space="preserve"> </w:t>
      </w:r>
      <w:r>
        <w:rPr>
          <w:sz w:val="24"/>
        </w:rPr>
        <w:t>shall</w:t>
      </w:r>
      <w:r>
        <w:rPr>
          <w:spacing w:val="-5"/>
          <w:sz w:val="24"/>
        </w:rPr>
        <w:t xml:space="preserve"> </w:t>
      </w:r>
      <w:r>
        <w:rPr>
          <w:sz w:val="24"/>
        </w:rPr>
        <w:t>require</w:t>
      </w:r>
      <w:r>
        <w:rPr>
          <w:spacing w:val="-5"/>
          <w:sz w:val="24"/>
        </w:rPr>
        <w:t xml:space="preserve"> </w:t>
      </w:r>
      <w:r>
        <w:rPr>
          <w:sz w:val="24"/>
        </w:rPr>
        <w:t>the</w:t>
      </w:r>
      <w:r>
        <w:rPr>
          <w:spacing w:val="-5"/>
          <w:sz w:val="24"/>
        </w:rPr>
        <w:t xml:space="preserve"> </w:t>
      </w:r>
      <w:r>
        <w:rPr>
          <w:sz w:val="24"/>
        </w:rPr>
        <w:t>approval</w:t>
      </w:r>
      <w:r>
        <w:rPr>
          <w:spacing w:val="-5"/>
          <w:sz w:val="24"/>
        </w:rPr>
        <w:t xml:space="preserve"> </w:t>
      </w:r>
      <w:r>
        <w:rPr>
          <w:sz w:val="24"/>
        </w:rPr>
        <w:t>of</w:t>
      </w:r>
      <w:r>
        <w:rPr>
          <w:spacing w:val="-5"/>
          <w:sz w:val="24"/>
        </w:rPr>
        <w:t xml:space="preserve"> </w:t>
      </w:r>
      <w:r>
        <w:rPr>
          <w:sz w:val="24"/>
        </w:rPr>
        <w:t xml:space="preserve">the </w:t>
      </w:r>
      <w:r w:rsidR="00B057C2">
        <w:rPr>
          <w:sz w:val="24"/>
        </w:rPr>
        <w:t xml:space="preserve">Executive </w:t>
      </w:r>
      <w:r>
        <w:rPr>
          <w:sz w:val="24"/>
        </w:rPr>
        <w:t>Director of Finance.</w:t>
      </w:r>
    </w:p>
    <w:p w14:paraId="2AE995DA" w14:textId="77777777" w:rsidR="000E3D84" w:rsidRDefault="000E3D84">
      <w:pPr>
        <w:pStyle w:val="BodyText"/>
        <w:spacing w:before="1"/>
      </w:pPr>
    </w:p>
    <w:p w14:paraId="5E2684B1" w14:textId="769B6B90" w:rsidR="000E3D84" w:rsidRDefault="000813D4" w:rsidP="003B6B93">
      <w:pPr>
        <w:pStyle w:val="ListParagraph"/>
        <w:numPr>
          <w:ilvl w:val="2"/>
          <w:numId w:val="15"/>
        </w:numPr>
        <w:tabs>
          <w:tab w:val="left" w:pos="935"/>
          <w:tab w:val="left" w:pos="938"/>
        </w:tabs>
        <w:ind w:right="941"/>
        <w:rPr>
          <w:sz w:val="24"/>
        </w:rPr>
      </w:pPr>
      <w:r>
        <w:rPr>
          <w:sz w:val="24"/>
        </w:rPr>
        <w:t>The designated officer/manager shall be responsible for a system approved by the</w:t>
      </w:r>
      <w:r w:rsidR="003F388A" w:rsidRPr="003F388A">
        <w:rPr>
          <w:sz w:val="24"/>
        </w:rPr>
        <w:t xml:space="preserve"> </w:t>
      </w:r>
      <w:r w:rsidR="003F388A">
        <w:rPr>
          <w:sz w:val="24"/>
        </w:rPr>
        <w:t>Executive</w:t>
      </w:r>
      <w:r>
        <w:rPr>
          <w:sz w:val="24"/>
        </w:rPr>
        <w:t xml:space="preserve"> Director of Finance for a review of slow moving and obsolete items and for condemnation, disposal, and replacement of all unserviceable articles.</w:t>
      </w:r>
      <w:r>
        <w:rPr>
          <w:spacing w:val="40"/>
          <w:sz w:val="24"/>
        </w:rPr>
        <w:t xml:space="preserve"> </w:t>
      </w:r>
      <w:r>
        <w:rPr>
          <w:sz w:val="24"/>
        </w:rPr>
        <w:t>The designated officer/manager shall report to the</w:t>
      </w:r>
      <w:r w:rsidR="003F388A" w:rsidRPr="003F388A">
        <w:rPr>
          <w:sz w:val="24"/>
        </w:rPr>
        <w:t xml:space="preserve"> </w:t>
      </w:r>
      <w:r w:rsidR="003F388A">
        <w:rPr>
          <w:sz w:val="24"/>
        </w:rPr>
        <w:t>Executive</w:t>
      </w:r>
      <w:r>
        <w:rPr>
          <w:sz w:val="24"/>
        </w:rPr>
        <w:t xml:space="preserve"> Director of Finance any evidence of significant overstocking and of any</w:t>
      </w:r>
      <w:r>
        <w:rPr>
          <w:spacing w:val="-7"/>
          <w:sz w:val="24"/>
        </w:rPr>
        <w:t xml:space="preserve"> </w:t>
      </w:r>
      <w:r>
        <w:rPr>
          <w:sz w:val="24"/>
        </w:rPr>
        <w:t>negligence</w:t>
      </w:r>
      <w:r>
        <w:rPr>
          <w:spacing w:val="-4"/>
          <w:sz w:val="24"/>
        </w:rPr>
        <w:t xml:space="preserve"> </w:t>
      </w:r>
      <w:r>
        <w:rPr>
          <w:sz w:val="24"/>
        </w:rPr>
        <w:t>or</w:t>
      </w:r>
      <w:r>
        <w:rPr>
          <w:spacing w:val="-4"/>
          <w:sz w:val="24"/>
        </w:rPr>
        <w:t xml:space="preserve"> </w:t>
      </w:r>
      <w:r>
        <w:rPr>
          <w:sz w:val="24"/>
        </w:rPr>
        <w:t>malpractice</w:t>
      </w:r>
      <w:r>
        <w:rPr>
          <w:spacing w:val="-4"/>
          <w:sz w:val="24"/>
        </w:rPr>
        <w:t xml:space="preserve"> </w:t>
      </w:r>
      <w:r>
        <w:rPr>
          <w:sz w:val="24"/>
        </w:rPr>
        <w:t>(see</w:t>
      </w:r>
      <w:r>
        <w:rPr>
          <w:spacing w:val="-6"/>
          <w:sz w:val="24"/>
        </w:rPr>
        <w:t xml:space="preserve"> </w:t>
      </w:r>
      <w:r>
        <w:rPr>
          <w:sz w:val="24"/>
        </w:rPr>
        <w:t>also</w:t>
      </w:r>
      <w:r>
        <w:rPr>
          <w:spacing w:val="-6"/>
          <w:sz w:val="24"/>
        </w:rPr>
        <w:t xml:space="preserve"> </w:t>
      </w:r>
      <w:r>
        <w:rPr>
          <w:sz w:val="24"/>
        </w:rPr>
        <w:t>overlap</w:t>
      </w:r>
      <w:r>
        <w:rPr>
          <w:spacing w:val="-4"/>
          <w:sz w:val="24"/>
        </w:rPr>
        <w:t xml:space="preserve"> </w:t>
      </w:r>
      <w:r>
        <w:rPr>
          <w:sz w:val="24"/>
        </w:rPr>
        <w:t>with</w:t>
      </w:r>
      <w:r>
        <w:rPr>
          <w:spacing w:val="-4"/>
          <w:sz w:val="24"/>
        </w:rPr>
        <w:t xml:space="preserve"> </w:t>
      </w:r>
      <w:r>
        <w:rPr>
          <w:sz w:val="24"/>
        </w:rPr>
        <w:t>SFI 17,</w:t>
      </w:r>
      <w:r>
        <w:rPr>
          <w:spacing w:val="-4"/>
          <w:sz w:val="24"/>
        </w:rPr>
        <w:t xml:space="preserve"> </w:t>
      </w:r>
      <w:r>
        <w:rPr>
          <w:sz w:val="24"/>
        </w:rPr>
        <w:t>Disposals</w:t>
      </w:r>
    </w:p>
    <w:p w14:paraId="06BD527F" w14:textId="77777777" w:rsidR="000E3D84" w:rsidRDefault="000E3D84">
      <w:pPr>
        <w:rPr>
          <w:sz w:val="24"/>
        </w:rPr>
        <w:sectPr w:rsidR="000E3D84">
          <w:pgSz w:w="11910" w:h="16850"/>
          <w:pgMar w:top="1000" w:right="920" w:bottom="2400" w:left="1580" w:header="0" w:footer="2203" w:gutter="0"/>
          <w:cols w:space="720"/>
        </w:sectPr>
      </w:pPr>
    </w:p>
    <w:p w14:paraId="28127D99" w14:textId="77777777" w:rsidR="000E3D84" w:rsidRDefault="000813D4">
      <w:pPr>
        <w:pStyle w:val="BodyText"/>
        <w:spacing w:before="75"/>
        <w:ind w:left="938" w:right="892"/>
      </w:pPr>
      <w:r>
        <w:lastRenderedPageBreak/>
        <w:t>and</w:t>
      </w:r>
      <w:r>
        <w:rPr>
          <w:spacing w:val="-5"/>
        </w:rPr>
        <w:t xml:space="preserve"> </w:t>
      </w:r>
      <w:r>
        <w:t>Condemnations,</w:t>
      </w:r>
      <w:r>
        <w:rPr>
          <w:spacing w:val="-7"/>
        </w:rPr>
        <w:t xml:space="preserve"> </w:t>
      </w:r>
      <w:r>
        <w:t>Losses</w:t>
      </w:r>
      <w:r>
        <w:rPr>
          <w:spacing w:val="-5"/>
        </w:rPr>
        <w:t xml:space="preserve"> </w:t>
      </w:r>
      <w:r>
        <w:t>and</w:t>
      </w:r>
      <w:r>
        <w:rPr>
          <w:spacing w:val="-7"/>
        </w:rPr>
        <w:t xml:space="preserve"> </w:t>
      </w:r>
      <w:r>
        <w:t>Special</w:t>
      </w:r>
      <w:r>
        <w:rPr>
          <w:spacing w:val="-5"/>
        </w:rPr>
        <w:t xml:space="preserve"> </w:t>
      </w:r>
      <w:r>
        <w:t>Payments).</w:t>
      </w:r>
      <w:r>
        <w:rPr>
          <w:spacing w:val="40"/>
        </w:rPr>
        <w:t xml:space="preserve"> </w:t>
      </w:r>
      <w:r>
        <w:t>Procedures</w:t>
      </w:r>
      <w:r>
        <w:rPr>
          <w:spacing w:val="-7"/>
        </w:rPr>
        <w:t xml:space="preserve"> </w:t>
      </w:r>
      <w:r>
        <w:t>for the disposal of obsolete stock shall follow the procedures set out for disposal of all surplus and obsolete goods.</w:t>
      </w:r>
    </w:p>
    <w:p w14:paraId="6869178B" w14:textId="77777777" w:rsidR="000E3D84" w:rsidRDefault="000E3D84">
      <w:pPr>
        <w:pStyle w:val="BodyText"/>
      </w:pPr>
    </w:p>
    <w:p w14:paraId="22B91BD8" w14:textId="77777777" w:rsidR="000E3D84" w:rsidRDefault="000813D4" w:rsidP="003B6B93">
      <w:pPr>
        <w:pStyle w:val="Heading4"/>
        <w:numPr>
          <w:ilvl w:val="1"/>
          <w:numId w:val="15"/>
        </w:numPr>
        <w:tabs>
          <w:tab w:val="left" w:pos="937"/>
        </w:tabs>
        <w:ind w:left="937" w:hanging="719"/>
      </w:pPr>
      <w:r>
        <w:t>Goods</w:t>
      </w:r>
      <w:r>
        <w:rPr>
          <w:spacing w:val="-2"/>
        </w:rPr>
        <w:t xml:space="preserve"> </w:t>
      </w:r>
      <w:r>
        <w:t>supplied</w:t>
      </w:r>
      <w:r>
        <w:rPr>
          <w:spacing w:val="-5"/>
        </w:rPr>
        <w:t xml:space="preserve"> </w:t>
      </w:r>
      <w:r>
        <w:t>by</w:t>
      </w:r>
      <w:r>
        <w:rPr>
          <w:spacing w:val="-9"/>
        </w:rPr>
        <w:t xml:space="preserve"> </w:t>
      </w:r>
      <w:r>
        <w:t>an</w:t>
      </w:r>
      <w:r>
        <w:rPr>
          <w:spacing w:val="-2"/>
        </w:rPr>
        <w:t xml:space="preserve"> </w:t>
      </w:r>
      <w:r>
        <w:t>NHS</w:t>
      </w:r>
      <w:r>
        <w:rPr>
          <w:spacing w:val="-2"/>
        </w:rPr>
        <w:t xml:space="preserve"> </w:t>
      </w:r>
      <w:r>
        <w:t>supplies</w:t>
      </w:r>
      <w:r>
        <w:rPr>
          <w:spacing w:val="-4"/>
        </w:rPr>
        <w:t xml:space="preserve"> </w:t>
      </w:r>
      <w:r>
        <w:rPr>
          <w:spacing w:val="-2"/>
        </w:rPr>
        <w:t>agency</w:t>
      </w:r>
    </w:p>
    <w:p w14:paraId="326DF9F9" w14:textId="77777777" w:rsidR="000E3D84" w:rsidRDefault="000E3D84">
      <w:pPr>
        <w:pStyle w:val="BodyText"/>
        <w:rPr>
          <w:b/>
        </w:rPr>
      </w:pPr>
    </w:p>
    <w:p w14:paraId="401B8A64" w14:textId="49303D69" w:rsidR="000E3D84" w:rsidRDefault="000813D4" w:rsidP="003B6B93">
      <w:pPr>
        <w:pStyle w:val="ListParagraph"/>
        <w:numPr>
          <w:ilvl w:val="2"/>
          <w:numId w:val="15"/>
        </w:numPr>
        <w:tabs>
          <w:tab w:val="left" w:pos="935"/>
          <w:tab w:val="left" w:pos="938"/>
        </w:tabs>
        <w:ind w:right="894"/>
        <w:rPr>
          <w:sz w:val="24"/>
        </w:rPr>
      </w:pPr>
      <w:r>
        <w:rPr>
          <w:sz w:val="24"/>
        </w:rPr>
        <w:t>For goods supplied via NHS Wales Shared Services Partnership – Procurement Services (NWSSP-PS) or any other NHS purchasing and supplies agency central warehouses, the Chief Executive shall identify those authorised to requisition and accept goods from the store.</w:t>
      </w:r>
      <w:r>
        <w:rPr>
          <w:spacing w:val="40"/>
          <w:sz w:val="24"/>
        </w:rPr>
        <w:t xml:space="preserve"> </w:t>
      </w:r>
      <w:r>
        <w:rPr>
          <w:sz w:val="24"/>
        </w:rPr>
        <w:t>The authorised person shall check receipt against the delivery note before forwarding</w:t>
      </w:r>
      <w:r>
        <w:rPr>
          <w:spacing w:val="-5"/>
          <w:sz w:val="24"/>
        </w:rPr>
        <w:t xml:space="preserve"> </w:t>
      </w:r>
      <w:r>
        <w:rPr>
          <w:sz w:val="24"/>
        </w:rPr>
        <w:t>this</w:t>
      </w:r>
      <w:r>
        <w:rPr>
          <w:spacing w:val="-3"/>
          <w:sz w:val="24"/>
        </w:rPr>
        <w:t xml:space="preserve"> </w:t>
      </w:r>
      <w:r>
        <w:rPr>
          <w:sz w:val="24"/>
        </w:rPr>
        <w:t>to</w:t>
      </w:r>
      <w:r>
        <w:rPr>
          <w:spacing w:val="-2"/>
          <w:sz w:val="24"/>
        </w:rPr>
        <w:t xml:space="preserve"> </w:t>
      </w:r>
      <w:r>
        <w:rPr>
          <w:sz w:val="24"/>
        </w:rPr>
        <w:t>the</w:t>
      </w:r>
      <w:r w:rsidR="003F388A" w:rsidRPr="003F388A">
        <w:rPr>
          <w:sz w:val="24"/>
        </w:rPr>
        <w:t xml:space="preserve"> </w:t>
      </w:r>
      <w:r w:rsidR="003F388A">
        <w:rPr>
          <w:sz w:val="24"/>
        </w:rPr>
        <w:t>Executive</w:t>
      </w:r>
      <w:r>
        <w:rPr>
          <w:spacing w:val="-5"/>
          <w:sz w:val="24"/>
        </w:rPr>
        <w:t xml:space="preserve"> </w:t>
      </w:r>
      <w:r>
        <w:rPr>
          <w:sz w:val="24"/>
        </w:rPr>
        <w:t>Director</w:t>
      </w:r>
      <w:r>
        <w:rPr>
          <w:spacing w:val="-3"/>
          <w:sz w:val="24"/>
        </w:rPr>
        <w:t xml:space="preserve"> </w:t>
      </w:r>
      <w:r>
        <w:rPr>
          <w:sz w:val="24"/>
        </w:rPr>
        <w:t>of</w:t>
      </w:r>
      <w:r>
        <w:rPr>
          <w:spacing w:val="-1"/>
          <w:sz w:val="24"/>
        </w:rPr>
        <w:t xml:space="preserve"> </w:t>
      </w:r>
      <w:r>
        <w:rPr>
          <w:sz w:val="24"/>
        </w:rPr>
        <w:t>Finance</w:t>
      </w:r>
      <w:r>
        <w:rPr>
          <w:spacing w:val="-5"/>
          <w:sz w:val="24"/>
        </w:rPr>
        <w:t xml:space="preserve"> </w:t>
      </w:r>
      <w:r>
        <w:rPr>
          <w:sz w:val="24"/>
        </w:rPr>
        <w:t>or</w:t>
      </w:r>
      <w:r>
        <w:rPr>
          <w:spacing w:val="-6"/>
          <w:sz w:val="24"/>
        </w:rPr>
        <w:t xml:space="preserve"> </w:t>
      </w:r>
      <w:r>
        <w:rPr>
          <w:sz w:val="24"/>
        </w:rPr>
        <w:t>authorised</w:t>
      </w:r>
      <w:r>
        <w:rPr>
          <w:spacing w:val="-5"/>
          <w:sz w:val="24"/>
        </w:rPr>
        <w:t xml:space="preserve"> </w:t>
      </w:r>
      <w:r>
        <w:rPr>
          <w:sz w:val="24"/>
        </w:rPr>
        <w:t>officer</w:t>
      </w:r>
      <w:r>
        <w:rPr>
          <w:spacing w:val="-3"/>
          <w:sz w:val="24"/>
        </w:rPr>
        <w:t xml:space="preserve"> </w:t>
      </w:r>
      <w:r>
        <w:rPr>
          <w:sz w:val="24"/>
        </w:rPr>
        <w:t>who</w:t>
      </w:r>
      <w:r>
        <w:rPr>
          <w:spacing w:val="-5"/>
          <w:sz w:val="24"/>
        </w:rPr>
        <w:t xml:space="preserve"> </w:t>
      </w:r>
      <w:r>
        <w:rPr>
          <w:sz w:val="24"/>
        </w:rPr>
        <w:t xml:space="preserve">shall satisfy </w:t>
      </w:r>
      <w:r w:rsidR="00A01635">
        <w:rPr>
          <w:sz w:val="24"/>
        </w:rPr>
        <w:t>themselves</w:t>
      </w:r>
      <w:r>
        <w:rPr>
          <w:sz w:val="24"/>
        </w:rPr>
        <w:t xml:space="preserve"> that the goods have been received before accepting the </w:t>
      </w:r>
      <w:r>
        <w:rPr>
          <w:spacing w:val="-2"/>
          <w:sz w:val="24"/>
        </w:rPr>
        <w:t>recharge.</w:t>
      </w:r>
    </w:p>
    <w:p w14:paraId="7B98FC5C" w14:textId="77777777" w:rsidR="000E3D84" w:rsidRDefault="000E3D84">
      <w:pPr>
        <w:rPr>
          <w:sz w:val="24"/>
        </w:rPr>
        <w:sectPr w:rsidR="000E3D84">
          <w:pgSz w:w="11910" w:h="16850"/>
          <w:pgMar w:top="1000" w:right="920" w:bottom="2400" w:left="1580" w:header="0" w:footer="2203" w:gutter="0"/>
          <w:cols w:space="720"/>
        </w:sectPr>
      </w:pPr>
    </w:p>
    <w:p w14:paraId="3716540D" w14:textId="77777777" w:rsidR="000E3D84" w:rsidRDefault="000813D4" w:rsidP="003B6B93">
      <w:pPr>
        <w:pStyle w:val="Heading3"/>
        <w:numPr>
          <w:ilvl w:val="0"/>
          <w:numId w:val="15"/>
        </w:numPr>
        <w:tabs>
          <w:tab w:val="left" w:pos="926"/>
        </w:tabs>
        <w:spacing w:before="71"/>
        <w:ind w:right="1496"/>
      </w:pPr>
      <w:r>
        <w:lastRenderedPageBreak/>
        <w:t>DISPOSALS</w:t>
      </w:r>
      <w:r>
        <w:rPr>
          <w:spacing w:val="-5"/>
        </w:rPr>
        <w:t xml:space="preserve"> </w:t>
      </w:r>
      <w:r>
        <w:t>AND</w:t>
      </w:r>
      <w:r>
        <w:rPr>
          <w:spacing w:val="-10"/>
        </w:rPr>
        <w:t xml:space="preserve"> </w:t>
      </w:r>
      <w:r>
        <w:t>CONDEMNATIONS,</w:t>
      </w:r>
      <w:r>
        <w:rPr>
          <w:spacing w:val="-10"/>
        </w:rPr>
        <w:t xml:space="preserve"> </w:t>
      </w:r>
      <w:r>
        <w:t>LOSSES</w:t>
      </w:r>
      <w:r>
        <w:rPr>
          <w:spacing w:val="-7"/>
        </w:rPr>
        <w:t xml:space="preserve"> </w:t>
      </w:r>
      <w:r>
        <w:t>AND</w:t>
      </w:r>
      <w:r>
        <w:rPr>
          <w:spacing w:val="-10"/>
        </w:rPr>
        <w:t xml:space="preserve"> </w:t>
      </w:r>
      <w:r>
        <w:t xml:space="preserve">SPECIAL </w:t>
      </w:r>
      <w:r>
        <w:rPr>
          <w:spacing w:val="-2"/>
        </w:rPr>
        <w:t>PAYMENTS</w:t>
      </w:r>
    </w:p>
    <w:p w14:paraId="6EA34FA9" w14:textId="77777777" w:rsidR="000E3D84" w:rsidRDefault="000E3D84">
      <w:pPr>
        <w:pStyle w:val="BodyText"/>
        <w:rPr>
          <w:b/>
        </w:rPr>
      </w:pPr>
    </w:p>
    <w:p w14:paraId="0A33F78A" w14:textId="77777777" w:rsidR="000E3D84" w:rsidRDefault="000813D4" w:rsidP="003B6B93">
      <w:pPr>
        <w:pStyle w:val="Heading4"/>
        <w:numPr>
          <w:ilvl w:val="1"/>
          <w:numId w:val="15"/>
        </w:numPr>
        <w:tabs>
          <w:tab w:val="left" w:pos="937"/>
        </w:tabs>
        <w:ind w:left="937" w:hanging="719"/>
      </w:pPr>
      <w:r>
        <w:t>Disposals</w:t>
      </w:r>
      <w:r>
        <w:rPr>
          <w:spacing w:val="-5"/>
        </w:rPr>
        <w:t xml:space="preserve"> </w:t>
      </w:r>
      <w:r>
        <w:t>and</w:t>
      </w:r>
      <w:r>
        <w:rPr>
          <w:spacing w:val="-4"/>
        </w:rPr>
        <w:t xml:space="preserve"> </w:t>
      </w:r>
      <w:r>
        <w:rPr>
          <w:spacing w:val="-2"/>
        </w:rPr>
        <w:t>Condemnations</w:t>
      </w:r>
    </w:p>
    <w:p w14:paraId="06AC2767" w14:textId="77777777" w:rsidR="000E3D84" w:rsidRDefault="000E3D84">
      <w:pPr>
        <w:pStyle w:val="BodyText"/>
        <w:rPr>
          <w:b/>
        </w:rPr>
      </w:pPr>
    </w:p>
    <w:p w14:paraId="15704BB9" w14:textId="49B57A0E" w:rsidR="000E3D84" w:rsidRDefault="000813D4" w:rsidP="003B6B93">
      <w:pPr>
        <w:pStyle w:val="ListParagraph"/>
        <w:numPr>
          <w:ilvl w:val="2"/>
          <w:numId w:val="15"/>
        </w:numPr>
        <w:tabs>
          <w:tab w:val="left" w:pos="935"/>
          <w:tab w:val="left" w:pos="938"/>
        </w:tabs>
        <w:ind w:right="1261"/>
        <w:rPr>
          <w:sz w:val="24"/>
        </w:rPr>
      </w:pPr>
      <w:r>
        <w:rPr>
          <w:sz w:val="24"/>
        </w:rPr>
        <w:t>The</w:t>
      </w:r>
      <w:r w:rsidR="003F388A" w:rsidRPr="003F388A">
        <w:rPr>
          <w:sz w:val="24"/>
        </w:rPr>
        <w:t xml:space="preserve"> </w:t>
      </w:r>
      <w:r w:rsidR="003F388A">
        <w:rPr>
          <w:sz w:val="24"/>
        </w:rPr>
        <w:t>Executive</w:t>
      </w:r>
      <w:r>
        <w:rPr>
          <w:sz w:val="24"/>
        </w:rPr>
        <w:t xml:space="preserve"> Director of Finance must prepare detailed procedures for the disposal</w:t>
      </w:r>
      <w:r>
        <w:rPr>
          <w:spacing w:val="-7"/>
          <w:sz w:val="24"/>
        </w:rPr>
        <w:t xml:space="preserve"> </w:t>
      </w:r>
      <w:r>
        <w:rPr>
          <w:sz w:val="24"/>
        </w:rPr>
        <w:t>of</w:t>
      </w:r>
      <w:r>
        <w:rPr>
          <w:spacing w:val="-2"/>
          <w:sz w:val="24"/>
        </w:rPr>
        <w:t xml:space="preserve"> </w:t>
      </w:r>
      <w:r>
        <w:rPr>
          <w:sz w:val="24"/>
        </w:rPr>
        <w:t>assets</w:t>
      </w:r>
      <w:r>
        <w:rPr>
          <w:spacing w:val="-4"/>
          <w:sz w:val="24"/>
        </w:rPr>
        <w:t xml:space="preserve"> </w:t>
      </w:r>
      <w:r>
        <w:rPr>
          <w:sz w:val="24"/>
        </w:rPr>
        <w:t>and</w:t>
      </w:r>
      <w:r>
        <w:rPr>
          <w:spacing w:val="-8"/>
          <w:sz w:val="24"/>
        </w:rPr>
        <w:t xml:space="preserve"> </w:t>
      </w:r>
      <w:r>
        <w:rPr>
          <w:sz w:val="24"/>
        </w:rPr>
        <w:t>goods,</w:t>
      </w:r>
      <w:r>
        <w:rPr>
          <w:spacing w:val="-3"/>
          <w:sz w:val="24"/>
        </w:rPr>
        <w:t xml:space="preserve"> </w:t>
      </w:r>
      <w:r>
        <w:rPr>
          <w:sz w:val="24"/>
        </w:rPr>
        <w:t>including</w:t>
      </w:r>
      <w:r>
        <w:rPr>
          <w:spacing w:val="-5"/>
          <w:sz w:val="24"/>
        </w:rPr>
        <w:t xml:space="preserve"> </w:t>
      </w:r>
      <w:r>
        <w:rPr>
          <w:sz w:val="24"/>
        </w:rPr>
        <w:t>condemnations,</w:t>
      </w:r>
      <w:r>
        <w:rPr>
          <w:spacing w:val="-6"/>
          <w:sz w:val="24"/>
        </w:rPr>
        <w:t xml:space="preserve"> </w:t>
      </w:r>
      <w:r>
        <w:rPr>
          <w:sz w:val="24"/>
        </w:rPr>
        <w:t>and</w:t>
      </w:r>
      <w:r>
        <w:rPr>
          <w:spacing w:val="-4"/>
          <w:sz w:val="24"/>
        </w:rPr>
        <w:t xml:space="preserve"> </w:t>
      </w:r>
      <w:r>
        <w:rPr>
          <w:sz w:val="24"/>
        </w:rPr>
        <w:t>ensure that these are notified to managers.</w:t>
      </w:r>
    </w:p>
    <w:p w14:paraId="1015BF9E" w14:textId="77777777" w:rsidR="000E3D84" w:rsidRDefault="000E3D84">
      <w:pPr>
        <w:pStyle w:val="BodyText"/>
      </w:pPr>
    </w:p>
    <w:p w14:paraId="2D64C7D9" w14:textId="0838A85A" w:rsidR="000E3D84" w:rsidRDefault="000813D4" w:rsidP="003B6B93">
      <w:pPr>
        <w:pStyle w:val="ListParagraph"/>
        <w:numPr>
          <w:ilvl w:val="2"/>
          <w:numId w:val="15"/>
        </w:numPr>
        <w:tabs>
          <w:tab w:val="left" w:pos="935"/>
          <w:tab w:val="left" w:pos="938"/>
        </w:tabs>
        <w:ind w:right="933"/>
        <w:rPr>
          <w:sz w:val="24"/>
        </w:rPr>
      </w:pPr>
      <w:r>
        <w:rPr>
          <w:sz w:val="24"/>
        </w:rPr>
        <w:t>When it is decided to dispose of a LHB asset and goods, the head of department</w:t>
      </w:r>
      <w:r>
        <w:rPr>
          <w:spacing w:val="-6"/>
          <w:sz w:val="24"/>
        </w:rPr>
        <w:t xml:space="preserve"> </w:t>
      </w:r>
      <w:r>
        <w:rPr>
          <w:sz w:val="24"/>
        </w:rPr>
        <w:t>or</w:t>
      </w:r>
      <w:r>
        <w:rPr>
          <w:spacing w:val="-4"/>
          <w:sz w:val="24"/>
        </w:rPr>
        <w:t xml:space="preserve"> </w:t>
      </w:r>
      <w:r>
        <w:rPr>
          <w:sz w:val="24"/>
        </w:rPr>
        <w:t>authorised</w:t>
      </w:r>
      <w:r>
        <w:rPr>
          <w:spacing w:val="-4"/>
          <w:sz w:val="24"/>
        </w:rPr>
        <w:t xml:space="preserve"> </w:t>
      </w:r>
      <w:r>
        <w:rPr>
          <w:sz w:val="24"/>
        </w:rPr>
        <w:t>deputy</w:t>
      </w:r>
      <w:r>
        <w:rPr>
          <w:spacing w:val="-6"/>
          <w:sz w:val="24"/>
        </w:rPr>
        <w:t xml:space="preserve"> </w:t>
      </w:r>
      <w:r>
        <w:rPr>
          <w:sz w:val="24"/>
        </w:rPr>
        <w:t>will</w:t>
      </w:r>
      <w:r>
        <w:rPr>
          <w:spacing w:val="-4"/>
          <w:sz w:val="24"/>
        </w:rPr>
        <w:t xml:space="preserve"> </w:t>
      </w:r>
      <w:r>
        <w:rPr>
          <w:sz w:val="24"/>
        </w:rPr>
        <w:t>determine</w:t>
      </w:r>
      <w:r>
        <w:rPr>
          <w:spacing w:val="-4"/>
          <w:sz w:val="24"/>
        </w:rPr>
        <w:t xml:space="preserve"> </w:t>
      </w:r>
      <w:r>
        <w:rPr>
          <w:sz w:val="24"/>
        </w:rPr>
        <w:t>and</w:t>
      </w:r>
      <w:r>
        <w:rPr>
          <w:spacing w:val="-4"/>
          <w:sz w:val="24"/>
        </w:rPr>
        <w:t xml:space="preserve"> </w:t>
      </w:r>
      <w:r>
        <w:rPr>
          <w:sz w:val="24"/>
        </w:rPr>
        <w:t>advise</w:t>
      </w:r>
      <w:r>
        <w:rPr>
          <w:spacing w:val="-4"/>
          <w:sz w:val="24"/>
        </w:rPr>
        <w:t xml:space="preserve"> </w:t>
      </w:r>
      <w:r>
        <w:rPr>
          <w:sz w:val="24"/>
        </w:rPr>
        <w:t>the</w:t>
      </w:r>
      <w:r w:rsidR="003F388A" w:rsidRPr="003F388A">
        <w:rPr>
          <w:sz w:val="24"/>
        </w:rPr>
        <w:t xml:space="preserve"> </w:t>
      </w:r>
      <w:r w:rsidR="003F388A">
        <w:rPr>
          <w:sz w:val="24"/>
        </w:rPr>
        <w:t>Executive</w:t>
      </w:r>
      <w:r>
        <w:rPr>
          <w:spacing w:val="-4"/>
          <w:sz w:val="24"/>
        </w:rPr>
        <w:t xml:space="preserve"> </w:t>
      </w:r>
      <w:r>
        <w:rPr>
          <w:sz w:val="24"/>
        </w:rPr>
        <w:t>Director of Finance of the estimated market value of the item, taking account of professional advice where appropriate.</w:t>
      </w:r>
    </w:p>
    <w:p w14:paraId="0E539332" w14:textId="77777777" w:rsidR="000E3D84" w:rsidRDefault="000E3D84">
      <w:pPr>
        <w:pStyle w:val="BodyText"/>
        <w:spacing w:before="1"/>
      </w:pPr>
    </w:p>
    <w:p w14:paraId="3742A3F4" w14:textId="77777777" w:rsidR="000E3D84" w:rsidRDefault="000813D4" w:rsidP="003B6B93">
      <w:pPr>
        <w:pStyle w:val="ListParagraph"/>
        <w:numPr>
          <w:ilvl w:val="2"/>
          <w:numId w:val="15"/>
        </w:numPr>
        <w:tabs>
          <w:tab w:val="left" w:pos="935"/>
        </w:tabs>
        <w:ind w:left="935" w:hanging="717"/>
        <w:rPr>
          <w:sz w:val="24"/>
        </w:rPr>
      </w:pPr>
      <w:r>
        <w:rPr>
          <w:sz w:val="24"/>
        </w:rPr>
        <w:t>All</w:t>
      </w:r>
      <w:r>
        <w:rPr>
          <w:spacing w:val="-4"/>
          <w:sz w:val="24"/>
        </w:rPr>
        <w:t xml:space="preserve"> </w:t>
      </w:r>
      <w:r>
        <w:rPr>
          <w:sz w:val="24"/>
        </w:rPr>
        <w:t>unserviceable</w:t>
      </w:r>
      <w:r>
        <w:rPr>
          <w:spacing w:val="-3"/>
          <w:sz w:val="24"/>
        </w:rPr>
        <w:t xml:space="preserve"> </w:t>
      </w:r>
      <w:r>
        <w:rPr>
          <w:sz w:val="24"/>
        </w:rPr>
        <w:t>assets</w:t>
      </w:r>
      <w:r>
        <w:rPr>
          <w:spacing w:val="-2"/>
          <w:sz w:val="24"/>
        </w:rPr>
        <w:t xml:space="preserve"> </w:t>
      </w:r>
      <w:r>
        <w:rPr>
          <w:sz w:val="24"/>
        </w:rPr>
        <w:t>and</w:t>
      </w:r>
      <w:r>
        <w:rPr>
          <w:spacing w:val="-5"/>
          <w:sz w:val="24"/>
        </w:rPr>
        <w:t xml:space="preserve"> </w:t>
      </w:r>
      <w:r>
        <w:rPr>
          <w:sz w:val="24"/>
        </w:rPr>
        <w:t>goods</w:t>
      </w:r>
      <w:r>
        <w:rPr>
          <w:spacing w:val="-1"/>
          <w:sz w:val="24"/>
        </w:rPr>
        <w:t xml:space="preserve"> </w:t>
      </w:r>
      <w:r>
        <w:rPr>
          <w:sz w:val="24"/>
        </w:rPr>
        <w:t>shall</w:t>
      </w:r>
      <w:r>
        <w:rPr>
          <w:spacing w:val="-3"/>
          <w:sz w:val="24"/>
        </w:rPr>
        <w:t xml:space="preserve"> </w:t>
      </w:r>
      <w:r>
        <w:rPr>
          <w:spacing w:val="-5"/>
          <w:sz w:val="24"/>
        </w:rPr>
        <w:t>be:</w:t>
      </w:r>
    </w:p>
    <w:p w14:paraId="1298A9BA" w14:textId="77777777" w:rsidR="000E3D84" w:rsidRDefault="000E3D84">
      <w:pPr>
        <w:pStyle w:val="BodyText"/>
      </w:pPr>
    </w:p>
    <w:p w14:paraId="05B3EF22" w14:textId="3BF316B0" w:rsidR="000E3D84" w:rsidRDefault="000813D4" w:rsidP="003B6B93">
      <w:pPr>
        <w:pStyle w:val="ListParagraph"/>
        <w:numPr>
          <w:ilvl w:val="0"/>
          <w:numId w:val="4"/>
        </w:numPr>
        <w:tabs>
          <w:tab w:val="left" w:pos="1504"/>
        </w:tabs>
        <w:ind w:right="1137"/>
        <w:rPr>
          <w:sz w:val="24"/>
        </w:rPr>
      </w:pPr>
      <w:r>
        <w:rPr>
          <w:sz w:val="24"/>
        </w:rPr>
        <w:t>Condemned or otherwise disposed of by an officer, the Condemning</w:t>
      </w:r>
      <w:r>
        <w:rPr>
          <w:spacing w:val="-6"/>
          <w:sz w:val="24"/>
        </w:rPr>
        <w:t xml:space="preserve"> </w:t>
      </w:r>
      <w:r>
        <w:rPr>
          <w:sz w:val="24"/>
        </w:rPr>
        <w:t>Officer,</w:t>
      </w:r>
      <w:r>
        <w:rPr>
          <w:spacing w:val="-3"/>
          <w:sz w:val="24"/>
        </w:rPr>
        <w:t xml:space="preserve"> </w:t>
      </w:r>
      <w:r>
        <w:rPr>
          <w:sz w:val="24"/>
        </w:rPr>
        <w:t>authorised</w:t>
      </w:r>
      <w:r>
        <w:rPr>
          <w:spacing w:val="-6"/>
          <w:sz w:val="24"/>
        </w:rPr>
        <w:t xml:space="preserve"> </w:t>
      </w:r>
      <w:r>
        <w:rPr>
          <w:sz w:val="24"/>
        </w:rPr>
        <w:t>for</w:t>
      </w:r>
      <w:r>
        <w:rPr>
          <w:spacing w:val="-7"/>
          <w:sz w:val="24"/>
        </w:rPr>
        <w:t xml:space="preserve"> </w:t>
      </w:r>
      <w:r>
        <w:rPr>
          <w:sz w:val="24"/>
        </w:rPr>
        <w:t>that</w:t>
      </w:r>
      <w:r>
        <w:rPr>
          <w:spacing w:val="-4"/>
          <w:sz w:val="24"/>
        </w:rPr>
        <w:t xml:space="preserve"> </w:t>
      </w:r>
      <w:r>
        <w:rPr>
          <w:sz w:val="24"/>
        </w:rPr>
        <w:t>purpose</w:t>
      </w:r>
      <w:r>
        <w:rPr>
          <w:spacing w:val="-4"/>
          <w:sz w:val="24"/>
        </w:rPr>
        <w:t xml:space="preserve"> </w:t>
      </w:r>
      <w:r>
        <w:rPr>
          <w:sz w:val="24"/>
        </w:rPr>
        <w:t>by</w:t>
      </w:r>
      <w:r>
        <w:rPr>
          <w:spacing w:val="-7"/>
          <w:sz w:val="24"/>
        </w:rPr>
        <w:t xml:space="preserve"> </w:t>
      </w:r>
      <w:r>
        <w:rPr>
          <w:sz w:val="24"/>
        </w:rPr>
        <w:t>the</w:t>
      </w:r>
      <w:r>
        <w:rPr>
          <w:spacing w:val="-4"/>
          <w:sz w:val="24"/>
        </w:rPr>
        <w:t xml:space="preserve"> </w:t>
      </w:r>
      <w:r w:rsidR="00B057C2">
        <w:rPr>
          <w:sz w:val="24"/>
        </w:rPr>
        <w:t xml:space="preserve">Executive </w:t>
      </w:r>
      <w:r>
        <w:rPr>
          <w:sz w:val="24"/>
        </w:rPr>
        <w:t>Director of Finance;</w:t>
      </w:r>
    </w:p>
    <w:p w14:paraId="62E9A56B" w14:textId="77777777" w:rsidR="000E3D84" w:rsidRDefault="000E3D84">
      <w:pPr>
        <w:pStyle w:val="BodyText"/>
      </w:pPr>
    </w:p>
    <w:p w14:paraId="387BF14F" w14:textId="77BA1F32" w:rsidR="000E3D84" w:rsidRDefault="000813D4" w:rsidP="003B6B93">
      <w:pPr>
        <w:pStyle w:val="ListParagraph"/>
        <w:numPr>
          <w:ilvl w:val="0"/>
          <w:numId w:val="4"/>
        </w:numPr>
        <w:tabs>
          <w:tab w:val="left" w:pos="1504"/>
        </w:tabs>
        <w:ind w:right="952"/>
        <w:rPr>
          <w:sz w:val="24"/>
        </w:rPr>
      </w:pPr>
      <w:r>
        <w:rPr>
          <w:sz w:val="24"/>
        </w:rPr>
        <w:t>Recorded by the Condemning Officer in a form approved by the</w:t>
      </w:r>
      <w:r w:rsidR="003F388A" w:rsidRPr="003F388A">
        <w:rPr>
          <w:sz w:val="24"/>
        </w:rPr>
        <w:t xml:space="preserve"> </w:t>
      </w:r>
      <w:r w:rsidR="003F388A">
        <w:rPr>
          <w:sz w:val="24"/>
        </w:rPr>
        <w:t>Executive</w:t>
      </w:r>
      <w:r>
        <w:rPr>
          <w:sz w:val="24"/>
        </w:rPr>
        <w:t xml:space="preserve"> Director of Finance which will indicate whether the assets and goods are to be converted, destroyed or otherwise disposed of. All</w:t>
      </w:r>
      <w:r>
        <w:rPr>
          <w:spacing w:val="-4"/>
          <w:sz w:val="24"/>
        </w:rPr>
        <w:t xml:space="preserve"> </w:t>
      </w:r>
      <w:r>
        <w:rPr>
          <w:sz w:val="24"/>
        </w:rPr>
        <w:t>entries</w:t>
      </w:r>
      <w:r>
        <w:rPr>
          <w:spacing w:val="-3"/>
          <w:sz w:val="24"/>
        </w:rPr>
        <w:t xml:space="preserve"> </w:t>
      </w:r>
      <w:r>
        <w:rPr>
          <w:sz w:val="24"/>
        </w:rPr>
        <w:t>shall</w:t>
      </w:r>
      <w:r>
        <w:rPr>
          <w:spacing w:val="-4"/>
          <w:sz w:val="24"/>
        </w:rPr>
        <w:t xml:space="preserve"> </w:t>
      </w:r>
      <w:r>
        <w:rPr>
          <w:sz w:val="24"/>
        </w:rPr>
        <w:t>be</w:t>
      </w:r>
      <w:r>
        <w:rPr>
          <w:spacing w:val="-5"/>
          <w:sz w:val="24"/>
        </w:rPr>
        <w:t xml:space="preserve"> </w:t>
      </w:r>
      <w:r>
        <w:rPr>
          <w:sz w:val="24"/>
        </w:rPr>
        <w:t>confirmed</w:t>
      </w:r>
      <w:r>
        <w:rPr>
          <w:spacing w:val="-5"/>
          <w:sz w:val="24"/>
        </w:rPr>
        <w:t xml:space="preserve"> </w:t>
      </w:r>
      <w:r>
        <w:rPr>
          <w:sz w:val="24"/>
        </w:rPr>
        <w:t>by</w:t>
      </w:r>
      <w:r>
        <w:rPr>
          <w:spacing w:val="-6"/>
          <w:sz w:val="24"/>
        </w:rPr>
        <w:t xml:space="preserve"> </w:t>
      </w:r>
      <w:r>
        <w:rPr>
          <w:sz w:val="24"/>
        </w:rPr>
        <w:t>the</w:t>
      </w:r>
      <w:r>
        <w:rPr>
          <w:spacing w:val="-3"/>
          <w:sz w:val="24"/>
        </w:rPr>
        <w:t xml:space="preserve"> </w:t>
      </w:r>
      <w:r>
        <w:rPr>
          <w:sz w:val="24"/>
        </w:rPr>
        <w:t>countersignature</w:t>
      </w:r>
      <w:r>
        <w:rPr>
          <w:spacing w:val="-3"/>
          <w:sz w:val="24"/>
        </w:rPr>
        <w:t xml:space="preserve"> </w:t>
      </w:r>
      <w:r>
        <w:rPr>
          <w:sz w:val="24"/>
        </w:rPr>
        <w:t>of</w:t>
      </w:r>
      <w:r>
        <w:rPr>
          <w:spacing w:val="-3"/>
          <w:sz w:val="24"/>
        </w:rPr>
        <w:t xml:space="preserve"> </w:t>
      </w:r>
      <w:r>
        <w:rPr>
          <w:sz w:val="24"/>
        </w:rPr>
        <w:t>a</w:t>
      </w:r>
      <w:r>
        <w:rPr>
          <w:spacing w:val="-3"/>
          <w:sz w:val="24"/>
        </w:rPr>
        <w:t xml:space="preserve"> </w:t>
      </w:r>
      <w:r>
        <w:rPr>
          <w:sz w:val="24"/>
        </w:rPr>
        <w:t xml:space="preserve">second officer authorised for the purpose by the </w:t>
      </w:r>
      <w:r w:rsidR="00B057C2">
        <w:rPr>
          <w:sz w:val="24"/>
        </w:rPr>
        <w:t xml:space="preserve">Executive </w:t>
      </w:r>
      <w:r>
        <w:rPr>
          <w:sz w:val="24"/>
        </w:rPr>
        <w:t>Director of Finance.</w:t>
      </w:r>
    </w:p>
    <w:p w14:paraId="05E52BB6" w14:textId="52ECBBEC" w:rsidR="000E3D84" w:rsidRDefault="000813D4" w:rsidP="003B6B93">
      <w:pPr>
        <w:pStyle w:val="ListParagraph"/>
        <w:numPr>
          <w:ilvl w:val="2"/>
          <w:numId w:val="15"/>
        </w:numPr>
        <w:tabs>
          <w:tab w:val="left" w:pos="935"/>
          <w:tab w:val="left" w:pos="938"/>
        </w:tabs>
        <w:spacing w:before="274"/>
        <w:ind w:right="1073"/>
        <w:rPr>
          <w:sz w:val="24"/>
        </w:rPr>
      </w:pPr>
      <w:r>
        <w:rPr>
          <w:sz w:val="24"/>
        </w:rPr>
        <w:t>The</w:t>
      </w:r>
      <w:r>
        <w:rPr>
          <w:spacing w:val="-3"/>
          <w:sz w:val="24"/>
        </w:rPr>
        <w:t xml:space="preserve"> </w:t>
      </w:r>
      <w:r>
        <w:rPr>
          <w:sz w:val="24"/>
        </w:rPr>
        <w:t>Condemning</w:t>
      </w:r>
      <w:r>
        <w:rPr>
          <w:spacing w:val="-4"/>
          <w:sz w:val="24"/>
        </w:rPr>
        <w:t xml:space="preserve"> </w:t>
      </w:r>
      <w:r>
        <w:rPr>
          <w:sz w:val="24"/>
        </w:rPr>
        <w:t>Officer</w:t>
      </w:r>
      <w:r>
        <w:rPr>
          <w:spacing w:val="-3"/>
          <w:sz w:val="24"/>
        </w:rPr>
        <w:t xml:space="preserve"> </w:t>
      </w:r>
      <w:r>
        <w:rPr>
          <w:sz w:val="24"/>
        </w:rPr>
        <w:t>shall</w:t>
      </w:r>
      <w:r>
        <w:rPr>
          <w:spacing w:val="-4"/>
          <w:sz w:val="24"/>
        </w:rPr>
        <w:t xml:space="preserve"> </w:t>
      </w:r>
      <w:r>
        <w:rPr>
          <w:sz w:val="24"/>
        </w:rPr>
        <w:t>satisfy</w:t>
      </w:r>
      <w:r>
        <w:rPr>
          <w:spacing w:val="-2"/>
          <w:sz w:val="24"/>
        </w:rPr>
        <w:t xml:space="preserve"> </w:t>
      </w:r>
      <w:r>
        <w:rPr>
          <w:sz w:val="24"/>
        </w:rPr>
        <w:t>themselves</w:t>
      </w:r>
      <w:r>
        <w:rPr>
          <w:spacing w:val="-3"/>
          <w:sz w:val="24"/>
        </w:rPr>
        <w:t xml:space="preserve"> </w:t>
      </w:r>
      <w:r>
        <w:rPr>
          <w:sz w:val="24"/>
        </w:rPr>
        <w:t>as</w:t>
      </w:r>
      <w:r>
        <w:rPr>
          <w:spacing w:val="-3"/>
          <w:sz w:val="24"/>
        </w:rPr>
        <w:t xml:space="preserve"> </w:t>
      </w:r>
      <w:r>
        <w:rPr>
          <w:sz w:val="24"/>
        </w:rPr>
        <w:t>to</w:t>
      </w:r>
      <w:r>
        <w:rPr>
          <w:spacing w:val="-3"/>
          <w:sz w:val="24"/>
        </w:rPr>
        <w:t xml:space="preserve"> </w:t>
      </w:r>
      <w:r>
        <w:rPr>
          <w:sz w:val="24"/>
        </w:rPr>
        <w:t>whether</w:t>
      </w:r>
      <w:r>
        <w:rPr>
          <w:spacing w:val="-3"/>
          <w:sz w:val="24"/>
        </w:rPr>
        <w:t xml:space="preserve"> </w:t>
      </w:r>
      <w:r>
        <w:rPr>
          <w:sz w:val="24"/>
        </w:rPr>
        <w:t>or</w:t>
      </w:r>
      <w:r>
        <w:rPr>
          <w:spacing w:val="-3"/>
          <w:sz w:val="24"/>
        </w:rPr>
        <w:t xml:space="preserve"> </w:t>
      </w:r>
      <w:r>
        <w:rPr>
          <w:sz w:val="24"/>
        </w:rPr>
        <w:t>not there is evidence of negligence in use and shall report any such evidence to the</w:t>
      </w:r>
      <w:r w:rsidR="003F388A" w:rsidRPr="003F388A">
        <w:rPr>
          <w:sz w:val="24"/>
        </w:rPr>
        <w:t xml:space="preserve"> </w:t>
      </w:r>
      <w:r w:rsidR="003F388A">
        <w:rPr>
          <w:sz w:val="24"/>
        </w:rPr>
        <w:t>Executive</w:t>
      </w:r>
      <w:r>
        <w:rPr>
          <w:sz w:val="24"/>
        </w:rPr>
        <w:t xml:space="preserve"> Director of Finance who will take the appropriate </w:t>
      </w:r>
      <w:r>
        <w:rPr>
          <w:spacing w:val="-2"/>
          <w:sz w:val="24"/>
        </w:rPr>
        <w:t>action.</w:t>
      </w:r>
    </w:p>
    <w:p w14:paraId="43CA8796" w14:textId="77777777" w:rsidR="000E3D84" w:rsidRDefault="000E3D84">
      <w:pPr>
        <w:pStyle w:val="BodyText"/>
      </w:pPr>
    </w:p>
    <w:p w14:paraId="4BC04E3F" w14:textId="77777777" w:rsidR="000E3D84" w:rsidRDefault="000813D4" w:rsidP="003B6B93">
      <w:pPr>
        <w:pStyle w:val="Heading4"/>
        <w:numPr>
          <w:ilvl w:val="1"/>
          <w:numId w:val="15"/>
        </w:numPr>
        <w:tabs>
          <w:tab w:val="left" w:pos="937"/>
        </w:tabs>
        <w:ind w:left="937" w:hanging="719"/>
      </w:pPr>
      <w:r>
        <w:t>Losses</w:t>
      </w:r>
      <w:r>
        <w:rPr>
          <w:spacing w:val="-4"/>
        </w:rPr>
        <w:t xml:space="preserve"> </w:t>
      </w:r>
      <w:r>
        <w:t>and</w:t>
      </w:r>
      <w:r>
        <w:rPr>
          <w:spacing w:val="-2"/>
        </w:rPr>
        <w:t xml:space="preserve"> </w:t>
      </w:r>
      <w:r>
        <w:t>Special</w:t>
      </w:r>
      <w:r>
        <w:rPr>
          <w:spacing w:val="-2"/>
        </w:rPr>
        <w:t xml:space="preserve"> Payments</w:t>
      </w:r>
    </w:p>
    <w:p w14:paraId="2B86AF0A" w14:textId="77777777" w:rsidR="000E3D84" w:rsidRDefault="000E3D84">
      <w:pPr>
        <w:pStyle w:val="BodyText"/>
        <w:rPr>
          <w:b/>
        </w:rPr>
      </w:pPr>
    </w:p>
    <w:p w14:paraId="68F5D88A" w14:textId="77777777" w:rsidR="000E3D84" w:rsidRDefault="000813D4" w:rsidP="003B6B93">
      <w:pPr>
        <w:pStyle w:val="ListParagraph"/>
        <w:numPr>
          <w:ilvl w:val="2"/>
          <w:numId w:val="15"/>
        </w:numPr>
        <w:tabs>
          <w:tab w:val="left" w:pos="935"/>
          <w:tab w:val="left" w:pos="938"/>
        </w:tabs>
        <w:ind w:right="906"/>
        <w:rPr>
          <w:sz w:val="24"/>
        </w:rPr>
      </w:pPr>
      <w:r>
        <w:rPr>
          <w:sz w:val="24"/>
        </w:rPr>
        <w:t>Losses and special payments are items that the Welsh Government would not have contemplated when it agreed funds for NHS Wales or passed</w:t>
      </w:r>
      <w:r>
        <w:rPr>
          <w:spacing w:val="-2"/>
          <w:sz w:val="24"/>
        </w:rPr>
        <w:t xml:space="preserve"> </w:t>
      </w:r>
      <w:r>
        <w:rPr>
          <w:sz w:val="24"/>
        </w:rPr>
        <w:t>legislation.</w:t>
      </w:r>
      <w:r>
        <w:rPr>
          <w:spacing w:val="-4"/>
          <w:sz w:val="24"/>
        </w:rPr>
        <w:t xml:space="preserve"> </w:t>
      </w:r>
      <w:r>
        <w:rPr>
          <w:sz w:val="24"/>
        </w:rPr>
        <w:t>By</w:t>
      </w:r>
      <w:r>
        <w:rPr>
          <w:spacing w:val="-5"/>
          <w:sz w:val="24"/>
        </w:rPr>
        <w:t xml:space="preserve"> </w:t>
      </w:r>
      <w:r>
        <w:rPr>
          <w:sz w:val="24"/>
        </w:rPr>
        <w:t>their</w:t>
      </w:r>
      <w:r>
        <w:rPr>
          <w:spacing w:val="-4"/>
          <w:sz w:val="24"/>
        </w:rPr>
        <w:t xml:space="preserve"> </w:t>
      </w:r>
      <w:r>
        <w:rPr>
          <w:sz w:val="24"/>
        </w:rPr>
        <w:t>nature</w:t>
      </w:r>
      <w:r>
        <w:rPr>
          <w:spacing w:val="-2"/>
          <w:sz w:val="24"/>
        </w:rPr>
        <w:t xml:space="preserve"> </w:t>
      </w:r>
      <w:r>
        <w:rPr>
          <w:sz w:val="24"/>
        </w:rPr>
        <w:t>they</w:t>
      </w:r>
      <w:r>
        <w:rPr>
          <w:spacing w:val="-5"/>
          <w:sz w:val="24"/>
        </w:rPr>
        <w:t xml:space="preserve"> </w:t>
      </w:r>
      <w:r>
        <w:rPr>
          <w:sz w:val="24"/>
        </w:rPr>
        <w:t>are</w:t>
      </w:r>
      <w:r>
        <w:rPr>
          <w:spacing w:val="-2"/>
          <w:sz w:val="24"/>
        </w:rPr>
        <w:t xml:space="preserve"> </w:t>
      </w:r>
      <w:r>
        <w:rPr>
          <w:sz w:val="24"/>
        </w:rPr>
        <w:t>items</w:t>
      </w:r>
      <w:r>
        <w:rPr>
          <w:spacing w:val="-2"/>
          <w:sz w:val="24"/>
        </w:rPr>
        <w:t xml:space="preserve"> </w:t>
      </w:r>
      <w:r>
        <w:rPr>
          <w:sz w:val="24"/>
        </w:rPr>
        <w:t>that</w:t>
      </w:r>
      <w:r>
        <w:rPr>
          <w:spacing w:val="-3"/>
          <w:sz w:val="24"/>
        </w:rPr>
        <w:t xml:space="preserve"> </w:t>
      </w:r>
      <w:r>
        <w:rPr>
          <w:sz w:val="24"/>
        </w:rPr>
        <w:t>ideally</w:t>
      </w:r>
      <w:r>
        <w:rPr>
          <w:spacing w:val="-5"/>
          <w:sz w:val="24"/>
        </w:rPr>
        <w:t xml:space="preserve"> </w:t>
      </w:r>
      <w:r>
        <w:rPr>
          <w:sz w:val="24"/>
        </w:rPr>
        <w:t>should</w:t>
      </w:r>
      <w:r>
        <w:rPr>
          <w:spacing w:val="-6"/>
          <w:sz w:val="24"/>
        </w:rPr>
        <w:t xml:space="preserve"> </w:t>
      </w:r>
      <w:r>
        <w:rPr>
          <w:sz w:val="24"/>
        </w:rPr>
        <w:t>not arise. They are therefore subject to special control procedures compared with the generality of payments, and special notation in the accounts to draw them to the attention of the Welsh Government.</w:t>
      </w:r>
    </w:p>
    <w:p w14:paraId="3A811208" w14:textId="77777777" w:rsidR="000E3D84" w:rsidRDefault="000E3D84">
      <w:pPr>
        <w:pStyle w:val="BodyText"/>
        <w:spacing w:before="1"/>
      </w:pPr>
    </w:p>
    <w:p w14:paraId="049D85F7" w14:textId="0EBDF90A" w:rsidR="000E3D84" w:rsidRDefault="000813D4" w:rsidP="003B6B93">
      <w:pPr>
        <w:pStyle w:val="ListParagraph"/>
        <w:numPr>
          <w:ilvl w:val="2"/>
          <w:numId w:val="15"/>
        </w:numPr>
        <w:tabs>
          <w:tab w:val="left" w:pos="935"/>
          <w:tab w:val="left" w:pos="938"/>
        </w:tabs>
        <w:ind w:right="1120"/>
        <w:rPr>
          <w:sz w:val="24"/>
        </w:rPr>
      </w:pPr>
      <w:r>
        <w:rPr>
          <w:sz w:val="24"/>
        </w:rPr>
        <w:t>The</w:t>
      </w:r>
      <w:r w:rsidR="003F388A" w:rsidRPr="003F388A">
        <w:rPr>
          <w:sz w:val="24"/>
        </w:rPr>
        <w:t xml:space="preserve"> </w:t>
      </w:r>
      <w:r w:rsidR="003F388A">
        <w:rPr>
          <w:sz w:val="24"/>
        </w:rPr>
        <w:t>Executive</w:t>
      </w:r>
      <w:r>
        <w:rPr>
          <w:sz w:val="24"/>
        </w:rPr>
        <w:t xml:space="preserve"> Director of Finance is responsible for ensuring procedural instructions</w:t>
      </w:r>
      <w:r>
        <w:rPr>
          <w:spacing w:val="-5"/>
          <w:sz w:val="24"/>
        </w:rPr>
        <w:t xml:space="preserve"> </w:t>
      </w:r>
      <w:r>
        <w:rPr>
          <w:sz w:val="24"/>
        </w:rPr>
        <w:t>on</w:t>
      </w:r>
      <w:r>
        <w:rPr>
          <w:spacing w:val="-5"/>
          <w:sz w:val="24"/>
        </w:rPr>
        <w:t xml:space="preserve"> </w:t>
      </w:r>
      <w:r>
        <w:rPr>
          <w:sz w:val="24"/>
        </w:rPr>
        <w:t>the</w:t>
      </w:r>
      <w:r>
        <w:rPr>
          <w:spacing w:val="-5"/>
          <w:sz w:val="24"/>
        </w:rPr>
        <w:t xml:space="preserve"> </w:t>
      </w:r>
      <w:r>
        <w:rPr>
          <w:sz w:val="24"/>
        </w:rPr>
        <w:t>recording</w:t>
      </w:r>
      <w:r>
        <w:rPr>
          <w:spacing w:val="-5"/>
          <w:sz w:val="24"/>
        </w:rPr>
        <w:t xml:space="preserve"> </w:t>
      </w:r>
      <w:r>
        <w:rPr>
          <w:sz w:val="24"/>
        </w:rPr>
        <w:t>of</w:t>
      </w:r>
      <w:r>
        <w:rPr>
          <w:spacing w:val="-1"/>
          <w:sz w:val="24"/>
        </w:rPr>
        <w:t xml:space="preserve"> </w:t>
      </w:r>
      <w:r>
        <w:rPr>
          <w:sz w:val="24"/>
        </w:rPr>
        <w:t>and</w:t>
      </w:r>
      <w:r>
        <w:rPr>
          <w:spacing w:val="-5"/>
          <w:sz w:val="24"/>
        </w:rPr>
        <w:t xml:space="preserve"> </w:t>
      </w:r>
      <w:r>
        <w:rPr>
          <w:sz w:val="24"/>
        </w:rPr>
        <w:t>accounting</w:t>
      </w:r>
      <w:r>
        <w:rPr>
          <w:spacing w:val="-5"/>
          <w:sz w:val="24"/>
        </w:rPr>
        <w:t xml:space="preserve"> </w:t>
      </w:r>
      <w:r>
        <w:rPr>
          <w:sz w:val="24"/>
        </w:rPr>
        <w:t>for</w:t>
      </w:r>
      <w:r>
        <w:rPr>
          <w:spacing w:val="-3"/>
          <w:sz w:val="24"/>
        </w:rPr>
        <w:t xml:space="preserve"> </w:t>
      </w:r>
      <w:r>
        <w:rPr>
          <w:sz w:val="24"/>
        </w:rPr>
        <w:t>losses</w:t>
      </w:r>
      <w:r>
        <w:rPr>
          <w:spacing w:val="-5"/>
          <w:sz w:val="24"/>
        </w:rPr>
        <w:t xml:space="preserve"> </w:t>
      </w:r>
      <w:r>
        <w:rPr>
          <w:sz w:val="24"/>
        </w:rPr>
        <w:t>and</w:t>
      </w:r>
      <w:r>
        <w:rPr>
          <w:spacing w:val="-5"/>
          <w:sz w:val="24"/>
        </w:rPr>
        <w:t xml:space="preserve"> </w:t>
      </w:r>
      <w:r>
        <w:rPr>
          <w:sz w:val="24"/>
        </w:rPr>
        <w:t>special payments are in place; and that all losses or special payments cases are properly managed in accordance with the guidance set out in the Welsh Government’s Manual for Accounts.</w:t>
      </w:r>
    </w:p>
    <w:p w14:paraId="2A290C07" w14:textId="77777777" w:rsidR="000E3D84" w:rsidRDefault="000E3D84">
      <w:pPr>
        <w:rPr>
          <w:sz w:val="24"/>
        </w:rPr>
        <w:sectPr w:rsidR="000E3D84">
          <w:pgSz w:w="11910" w:h="16850"/>
          <w:pgMar w:top="1280" w:right="920" w:bottom="2400" w:left="1580" w:header="0" w:footer="2203" w:gutter="0"/>
          <w:cols w:space="720"/>
        </w:sectPr>
      </w:pPr>
    </w:p>
    <w:p w14:paraId="03BF4456" w14:textId="50FCA9C9" w:rsidR="000E3D84" w:rsidRDefault="000813D4" w:rsidP="003B6B93">
      <w:pPr>
        <w:pStyle w:val="ListParagraph"/>
        <w:numPr>
          <w:ilvl w:val="2"/>
          <w:numId w:val="15"/>
        </w:numPr>
        <w:tabs>
          <w:tab w:val="left" w:pos="935"/>
          <w:tab w:val="left" w:pos="938"/>
        </w:tabs>
        <w:spacing w:before="75"/>
        <w:ind w:right="1025"/>
        <w:rPr>
          <w:sz w:val="24"/>
        </w:rPr>
      </w:pPr>
      <w:r>
        <w:rPr>
          <w:sz w:val="24"/>
        </w:rPr>
        <w:lastRenderedPageBreak/>
        <w:t>Any officer discovering or suspecting a loss of any kind must either immediately inform their head of department, who must immediately inform</w:t>
      </w:r>
      <w:r>
        <w:rPr>
          <w:spacing w:val="-1"/>
          <w:sz w:val="24"/>
        </w:rPr>
        <w:t xml:space="preserve"> </w:t>
      </w:r>
      <w:r>
        <w:rPr>
          <w:sz w:val="24"/>
        </w:rPr>
        <w:t>the</w:t>
      </w:r>
      <w:r>
        <w:rPr>
          <w:spacing w:val="-1"/>
          <w:sz w:val="24"/>
        </w:rPr>
        <w:t xml:space="preserve"> </w:t>
      </w:r>
      <w:r>
        <w:rPr>
          <w:sz w:val="24"/>
        </w:rPr>
        <w:t>Chief Executive and/or the</w:t>
      </w:r>
      <w:r w:rsidR="003F388A" w:rsidRPr="003F388A">
        <w:rPr>
          <w:sz w:val="24"/>
        </w:rPr>
        <w:t xml:space="preserve"> </w:t>
      </w:r>
      <w:r w:rsidR="003F388A">
        <w:rPr>
          <w:sz w:val="24"/>
        </w:rPr>
        <w:t>Executive</w:t>
      </w:r>
      <w:r>
        <w:rPr>
          <w:sz w:val="24"/>
        </w:rPr>
        <w:t xml:space="preserve"> Director of Finance</w:t>
      </w:r>
      <w:r>
        <w:rPr>
          <w:spacing w:val="-1"/>
          <w:sz w:val="24"/>
        </w:rPr>
        <w:t xml:space="preserve"> </w:t>
      </w:r>
      <w:r>
        <w:rPr>
          <w:sz w:val="24"/>
        </w:rPr>
        <w:t>or inform an officer</w:t>
      </w:r>
      <w:r>
        <w:rPr>
          <w:spacing w:val="-5"/>
          <w:sz w:val="24"/>
        </w:rPr>
        <w:t xml:space="preserve"> </w:t>
      </w:r>
      <w:r>
        <w:rPr>
          <w:sz w:val="24"/>
        </w:rPr>
        <w:t>charged</w:t>
      </w:r>
      <w:r>
        <w:rPr>
          <w:spacing w:val="-5"/>
          <w:sz w:val="24"/>
        </w:rPr>
        <w:t xml:space="preserve"> </w:t>
      </w:r>
      <w:r>
        <w:rPr>
          <w:sz w:val="24"/>
        </w:rPr>
        <w:t>with</w:t>
      </w:r>
      <w:r>
        <w:rPr>
          <w:spacing w:val="-5"/>
          <w:sz w:val="24"/>
        </w:rPr>
        <w:t xml:space="preserve"> </w:t>
      </w:r>
      <w:r>
        <w:rPr>
          <w:sz w:val="24"/>
        </w:rPr>
        <w:t>responsibility</w:t>
      </w:r>
      <w:r>
        <w:rPr>
          <w:spacing w:val="-7"/>
          <w:sz w:val="24"/>
        </w:rPr>
        <w:t xml:space="preserve"> </w:t>
      </w:r>
      <w:r>
        <w:rPr>
          <w:sz w:val="24"/>
        </w:rPr>
        <w:t>for</w:t>
      </w:r>
      <w:r>
        <w:rPr>
          <w:spacing w:val="-5"/>
          <w:sz w:val="24"/>
        </w:rPr>
        <w:t xml:space="preserve"> </w:t>
      </w:r>
      <w:r>
        <w:rPr>
          <w:sz w:val="24"/>
        </w:rPr>
        <w:t>responding</w:t>
      </w:r>
      <w:r>
        <w:rPr>
          <w:spacing w:val="-6"/>
          <w:sz w:val="24"/>
        </w:rPr>
        <w:t xml:space="preserve"> </w:t>
      </w:r>
      <w:r>
        <w:rPr>
          <w:sz w:val="24"/>
        </w:rPr>
        <w:t>to</w:t>
      </w:r>
      <w:r>
        <w:rPr>
          <w:spacing w:val="-5"/>
          <w:sz w:val="24"/>
        </w:rPr>
        <w:t xml:space="preserve"> </w:t>
      </w:r>
      <w:r>
        <w:rPr>
          <w:sz w:val="24"/>
        </w:rPr>
        <w:t>concerns</w:t>
      </w:r>
      <w:r>
        <w:rPr>
          <w:spacing w:val="-5"/>
          <w:sz w:val="24"/>
        </w:rPr>
        <w:t xml:space="preserve"> </w:t>
      </w:r>
      <w:r>
        <w:rPr>
          <w:sz w:val="24"/>
        </w:rPr>
        <w:t>involving loss.</w:t>
      </w:r>
      <w:r>
        <w:rPr>
          <w:spacing w:val="40"/>
          <w:sz w:val="24"/>
        </w:rPr>
        <w:t xml:space="preserve"> </w:t>
      </w:r>
      <w:r>
        <w:rPr>
          <w:sz w:val="24"/>
        </w:rPr>
        <w:t>This</w:t>
      </w:r>
      <w:r>
        <w:rPr>
          <w:spacing w:val="-1"/>
          <w:sz w:val="24"/>
        </w:rPr>
        <w:t xml:space="preserve"> </w:t>
      </w:r>
      <w:r>
        <w:rPr>
          <w:sz w:val="24"/>
        </w:rPr>
        <w:t>officer</w:t>
      </w:r>
      <w:r>
        <w:rPr>
          <w:spacing w:val="-1"/>
          <w:sz w:val="24"/>
        </w:rPr>
        <w:t xml:space="preserve"> </w:t>
      </w:r>
      <w:r>
        <w:rPr>
          <w:sz w:val="24"/>
        </w:rPr>
        <w:t>will</w:t>
      </w:r>
      <w:r>
        <w:rPr>
          <w:spacing w:val="-1"/>
          <w:sz w:val="24"/>
        </w:rPr>
        <w:t xml:space="preserve"> </w:t>
      </w:r>
      <w:r>
        <w:rPr>
          <w:sz w:val="24"/>
        </w:rPr>
        <w:t>then</w:t>
      </w:r>
      <w:r>
        <w:rPr>
          <w:spacing w:val="-3"/>
          <w:sz w:val="24"/>
        </w:rPr>
        <w:t xml:space="preserve"> </w:t>
      </w:r>
      <w:r>
        <w:rPr>
          <w:sz w:val="24"/>
        </w:rPr>
        <w:t>appropriately</w:t>
      </w:r>
      <w:r>
        <w:rPr>
          <w:spacing w:val="-4"/>
          <w:sz w:val="24"/>
        </w:rPr>
        <w:t xml:space="preserve"> </w:t>
      </w:r>
      <w:r>
        <w:rPr>
          <w:sz w:val="24"/>
        </w:rPr>
        <w:t>inform the</w:t>
      </w:r>
      <w:r w:rsidR="003F388A" w:rsidRPr="003F388A">
        <w:rPr>
          <w:sz w:val="24"/>
        </w:rPr>
        <w:t xml:space="preserve"> </w:t>
      </w:r>
      <w:r w:rsidR="003F388A">
        <w:rPr>
          <w:sz w:val="24"/>
        </w:rPr>
        <w:t>Executive</w:t>
      </w:r>
      <w:r>
        <w:rPr>
          <w:spacing w:val="-1"/>
          <w:sz w:val="24"/>
        </w:rPr>
        <w:t xml:space="preserve"> </w:t>
      </w:r>
      <w:r>
        <w:rPr>
          <w:sz w:val="24"/>
        </w:rPr>
        <w:t>Director</w:t>
      </w:r>
      <w:r>
        <w:rPr>
          <w:spacing w:val="-4"/>
          <w:sz w:val="24"/>
        </w:rPr>
        <w:t xml:space="preserve"> </w:t>
      </w:r>
      <w:r>
        <w:rPr>
          <w:sz w:val="24"/>
        </w:rPr>
        <w:t>of Finance and/or the Chief Executive.</w:t>
      </w:r>
    </w:p>
    <w:p w14:paraId="5BAD37E9" w14:textId="77777777" w:rsidR="000E3D84" w:rsidRDefault="000E3D84">
      <w:pPr>
        <w:pStyle w:val="BodyText"/>
      </w:pPr>
    </w:p>
    <w:p w14:paraId="1F46C6FB" w14:textId="007BCBB4" w:rsidR="000E3D84" w:rsidRDefault="000813D4" w:rsidP="003B6B93">
      <w:pPr>
        <w:pStyle w:val="ListParagraph"/>
        <w:numPr>
          <w:ilvl w:val="2"/>
          <w:numId w:val="15"/>
        </w:numPr>
        <w:tabs>
          <w:tab w:val="left" w:pos="935"/>
          <w:tab w:val="left" w:pos="938"/>
        </w:tabs>
        <w:ind w:right="1022"/>
        <w:rPr>
          <w:sz w:val="24"/>
        </w:rPr>
      </w:pPr>
      <w:r>
        <w:rPr>
          <w:sz w:val="24"/>
        </w:rPr>
        <w:t>Where a criminal offence is suspected, the</w:t>
      </w:r>
      <w:r w:rsidR="003F388A" w:rsidRPr="003F388A">
        <w:rPr>
          <w:sz w:val="24"/>
        </w:rPr>
        <w:t xml:space="preserve"> </w:t>
      </w:r>
      <w:r w:rsidR="003F388A">
        <w:rPr>
          <w:sz w:val="24"/>
        </w:rPr>
        <w:t>Executive</w:t>
      </w:r>
      <w:r>
        <w:rPr>
          <w:sz w:val="24"/>
        </w:rPr>
        <w:t xml:space="preserve"> Director of Finance must immediately inform the police if theft or arson is involved.</w:t>
      </w:r>
      <w:r>
        <w:rPr>
          <w:spacing w:val="40"/>
          <w:sz w:val="24"/>
        </w:rPr>
        <w:t xml:space="preserve"> </w:t>
      </w:r>
      <w:r>
        <w:rPr>
          <w:sz w:val="24"/>
        </w:rPr>
        <w:t>In cases of fraud and corruption or of anomalies which may indicate fraud or corruption, the</w:t>
      </w:r>
      <w:r w:rsidR="003F388A" w:rsidRPr="003F388A">
        <w:rPr>
          <w:sz w:val="24"/>
        </w:rPr>
        <w:t xml:space="preserve"> </w:t>
      </w:r>
      <w:r w:rsidR="003F388A">
        <w:rPr>
          <w:sz w:val="24"/>
        </w:rPr>
        <w:t>Executive</w:t>
      </w:r>
      <w:r>
        <w:rPr>
          <w:sz w:val="24"/>
        </w:rPr>
        <w:t xml:space="preserve"> Director of Finance must inform the Local Counter Fraud</w:t>
      </w:r>
      <w:r>
        <w:rPr>
          <w:spacing w:val="-3"/>
          <w:sz w:val="24"/>
        </w:rPr>
        <w:t xml:space="preserve"> </w:t>
      </w:r>
      <w:r>
        <w:rPr>
          <w:sz w:val="24"/>
        </w:rPr>
        <w:t>Specialist</w:t>
      </w:r>
      <w:r>
        <w:rPr>
          <w:spacing w:val="-3"/>
          <w:sz w:val="24"/>
        </w:rPr>
        <w:t xml:space="preserve"> </w:t>
      </w:r>
      <w:r>
        <w:rPr>
          <w:sz w:val="24"/>
        </w:rPr>
        <w:t>(LCFS)</w:t>
      </w:r>
      <w:r>
        <w:rPr>
          <w:spacing w:val="-2"/>
          <w:sz w:val="24"/>
        </w:rPr>
        <w:t xml:space="preserve"> </w:t>
      </w:r>
      <w:r>
        <w:rPr>
          <w:sz w:val="24"/>
        </w:rPr>
        <w:t>and</w:t>
      </w:r>
      <w:r>
        <w:rPr>
          <w:spacing w:val="-4"/>
          <w:sz w:val="24"/>
        </w:rPr>
        <w:t xml:space="preserve"> </w:t>
      </w:r>
      <w:r>
        <w:rPr>
          <w:sz w:val="24"/>
        </w:rPr>
        <w:t>the</w:t>
      </w:r>
      <w:r>
        <w:rPr>
          <w:spacing w:val="-3"/>
          <w:sz w:val="24"/>
        </w:rPr>
        <w:t xml:space="preserve"> </w:t>
      </w:r>
      <w:r>
        <w:rPr>
          <w:sz w:val="24"/>
        </w:rPr>
        <w:t>CFS</w:t>
      </w:r>
      <w:r>
        <w:rPr>
          <w:spacing w:val="-10"/>
          <w:sz w:val="24"/>
        </w:rPr>
        <w:t xml:space="preserve"> </w:t>
      </w:r>
      <w:r>
        <w:rPr>
          <w:sz w:val="24"/>
        </w:rPr>
        <w:t>Wales</w:t>
      </w:r>
      <w:r>
        <w:rPr>
          <w:spacing w:val="-5"/>
          <w:sz w:val="24"/>
        </w:rPr>
        <w:t xml:space="preserve"> </w:t>
      </w:r>
      <w:r>
        <w:rPr>
          <w:sz w:val="24"/>
        </w:rPr>
        <w:t>Team</w:t>
      </w:r>
      <w:r>
        <w:rPr>
          <w:spacing w:val="-2"/>
          <w:sz w:val="24"/>
        </w:rPr>
        <w:t xml:space="preserve"> </w:t>
      </w:r>
      <w:r>
        <w:rPr>
          <w:sz w:val="24"/>
        </w:rPr>
        <w:t>in</w:t>
      </w:r>
      <w:r>
        <w:rPr>
          <w:spacing w:val="-3"/>
          <w:sz w:val="24"/>
        </w:rPr>
        <w:t xml:space="preserve"> </w:t>
      </w:r>
      <w:r>
        <w:rPr>
          <w:sz w:val="24"/>
        </w:rPr>
        <w:t>accordance</w:t>
      </w:r>
      <w:r>
        <w:rPr>
          <w:spacing w:val="-3"/>
          <w:sz w:val="24"/>
        </w:rPr>
        <w:t xml:space="preserve"> </w:t>
      </w:r>
      <w:r>
        <w:rPr>
          <w:sz w:val="24"/>
        </w:rPr>
        <w:t>with Directions issued by the Welsh Ministers on fraud and corruption.</w:t>
      </w:r>
    </w:p>
    <w:p w14:paraId="794C3CC8" w14:textId="77777777" w:rsidR="000E3D84" w:rsidRDefault="000E3D84">
      <w:pPr>
        <w:pStyle w:val="BodyText"/>
      </w:pPr>
    </w:p>
    <w:p w14:paraId="7CC4CE4C" w14:textId="1742348C" w:rsidR="000E3D84" w:rsidRDefault="000813D4" w:rsidP="003B6B93">
      <w:pPr>
        <w:pStyle w:val="ListParagraph"/>
        <w:numPr>
          <w:ilvl w:val="2"/>
          <w:numId w:val="15"/>
        </w:numPr>
        <w:tabs>
          <w:tab w:val="left" w:pos="935"/>
          <w:tab w:val="left" w:pos="938"/>
        </w:tabs>
        <w:ind w:right="997"/>
        <w:rPr>
          <w:sz w:val="24"/>
        </w:rPr>
      </w:pPr>
      <w:r>
        <w:rPr>
          <w:sz w:val="24"/>
        </w:rPr>
        <w:t>The</w:t>
      </w:r>
      <w:r w:rsidR="003F388A" w:rsidRPr="003F388A">
        <w:rPr>
          <w:sz w:val="24"/>
        </w:rPr>
        <w:t xml:space="preserve"> </w:t>
      </w:r>
      <w:r w:rsidR="003F388A">
        <w:rPr>
          <w:sz w:val="24"/>
        </w:rPr>
        <w:t>Executive</w:t>
      </w:r>
      <w:r>
        <w:rPr>
          <w:sz w:val="24"/>
        </w:rPr>
        <w:t xml:space="preserve"> Director of Finance or the LCFS must notify the Audit Committee, the</w:t>
      </w:r>
      <w:r>
        <w:rPr>
          <w:spacing w:val="-4"/>
          <w:sz w:val="24"/>
        </w:rPr>
        <w:t xml:space="preserve"> </w:t>
      </w:r>
      <w:r>
        <w:rPr>
          <w:sz w:val="24"/>
        </w:rPr>
        <w:t>Auditor</w:t>
      </w:r>
      <w:r>
        <w:rPr>
          <w:spacing w:val="-5"/>
          <w:sz w:val="24"/>
        </w:rPr>
        <w:t xml:space="preserve"> </w:t>
      </w:r>
      <w:r>
        <w:rPr>
          <w:sz w:val="24"/>
        </w:rPr>
        <w:t>General’s</w:t>
      </w:r>
      <w:r>
        <w:rPr>
          <w:spacing w:val="-5"/>
          <w:sz w:val="24"/>
        </w:rPr>
        <w:t xml:space="preserve"> </w:t>
      </w:r>
      <w:r>
        <w:rPr>
          <w:sz w:val="24"/>
        </w:rPr>
        <w:t>representative</w:t>
      </w:r>
      <w:r>
        <w:rPr>
          <w:spacing w:val="-1"/>
          <w:sz w:val="24"/>
        </w:rPr>
        <w:t xml:space="preserve"> </w:t>
      </w:r>
      <w:r>
        <w:rPr>
          <w:sz w:val="24"/>
        </w:rPr>
        <w:t>and</w:t>
      </w:r>
      <w:r>
        <w:rPr>
          <w:spacing w:val="-5"/>
          <w:sz w:val="24"/>
        </w:rPr>
        <w:t xml:space="preserve"> </w:t>
      </w:r>
      <w:r>
        <w:rPr>
          <w:sz w:val="24"/>
        </w:rPr>
        <w:t>the</w:t>
      </w:r>
      <w:r>
        <w:rPr>
          <w:spacing w:val="-7"/>
          <w:sz w:val="24"/>
        </w:rPr>
        <w:t xml:space="preserve"> </w:t>
      </w:r>
      <w:r>
        <w:rPr>
          <w:sz w:val="24"/>
        </w:rPr>
        <w:t>fraud</w:t>
      </w:r>
      <w:r>
        <w:rPr>
          <w:spacing w:val="-5"/>
          <w:sz w:val="24"/>
        </w:rPr>
        <w:t xml:space="preserve"> </w:t>
      </w:r>
      <w:r>
        <w:rPr>
          <w:sz w:val="24"/>
        </w:rPr>
        <w:t>liaison</w:t>
      </w:r>
      <w:r>
        <w:rPr>
          <w:spacing w:val="-5"/>
          <w:sz w:val="24"/>
        </w:rPr>
        <w:t xml:space="preserve"> </w:t>
      </w:r>
      <w:r>
        <w:rPr>
          <w:sz w:val="24"/>
        </w:rPr>
        <w:t>officer</w:t>
      </w:r>
      <w:r>
        <w:rPr>
          <w:spacing w:val="-5"/>
          <w:sz w:val="24"/>
        </w:rPr>
        <w:t xml:space="preserve"> </w:t>
      </w:r>
      <w:r>
        <w:rPr>
          <w:sz w:val="24"/>
        </w:rPr>
        <w:t>within the Welsh Government’s Health and Social Services Group Finance Directorate of all frauds.</w:t>
      </w:r>
    </w:p>
    <w:p w14:paraId="252B2D60" w14:textId="77777777" w:rsidR="000E3D84" w:rsidRDefault="000E3D84">
      <w:pPr>
        <w:pStyle w:val="BodyText"/>
        <w:spacing w:before="1"/>
      </w:pPr>
    </w:p>
    <w:p w14:paraId="047887C8" w14:textId="693BE44D" w:rsidR="000E3D84" w:rsidRDefault="000813D4" w:rsidP="003B6B93">
      <w:pPr>
        <w:pStyle w:val="ListParagraph"/>
        <w:numPr>
          <w:ilvl w:val="2"/>
          <w:numId w:val="15"/>
        </w:numPr>
        <w:tabs>
          <w:tab w:val="left" w:pos="935"/>
          <w:tab w:val="left" w:pos="938"/>
        </w:tabs>
        <w:ind w:right="1121"/>
        <w:rPr>
          <w:sz w:val="24"/>
        </w:rPr>
      </w:pPr>
      <w:r>
        <w:rPr>
          <w:sz w:val="24"/>
        </w:rPr>
        <w:t>For</w:t>
      </w:r>
      <w:r>
        <w:rPr>
          <w:spacing w:val="-3"/>
          <w:sz w:val="24"/>
        </w:rPr>
        <w:t xml:space="preserve"> </w:t>
      </w:r>
      <w:r>
        <w:rPr>
          <w:sz w:val="24"/>
        </w:rPr>
        <w:t>losses</w:t>
      </w:r>
      <w:r>
        <w:rPr>
          <w:spacing w:val="-3"/>
          <w:sz w:val="24"/>
        </w:rPr>
        <w:t xml:space="preserve"> </w:t>
      </w:r>
      <w:r>
        <w:rPr>
          <w:sz w:val="24"/>
        </w:rPr>
        <w:t>apparently</w:t>
      </w:r>
      <w:r>
        <w:rPr>
          <w:spacing w:val="-6"/>
          <w:sz w:val="24"/>
        </w:rPr>
        <w:t xml:space="preserve"> </w:t>
      </w:r>
      <w:r>
        <w:rPr>
          <w:sz w:val="24"/>
        </w:rPr>
        <w:t>caused</w:t>
      </w:r>
      <w:r>
        <w:rPr>
          <w:spacing w:val="-3"/>
          <w:sz w:val="24"/>
        </w:rPr>
        <w:t xml:space="preserve"> </w:t>
      </w:r>
      <w:r>
        <w:rPr>
          <w:sz w:val="24"/>
        </w:rPr>
        <w:t>by</w:t>
      </w:r>
      <w:r>
        <w:rPr>
          <w:spacing w:val="-6"/>
          <w:sz w:val="24"/>
        </w:rPr>
        <w:t xml:space="preserve"> </w:t>
      </w:r>
      <w:r>
        <w:rPr>
          <w:sz w:val="24"/>
        </w:rPr>
        <w:t>theft,</w:t>
      </w:r>
      <w:r>
        <w:rPr>
          <w:spacing w:val="-5"/>
          <w:sz w:val="24"/>
        </w:rPr>
        <w:t xml:space="preserve"> </w:t>
      </w:r>
      <w:r>
        <w:rPr>
          <w:sz w:val="24"/>
        </w:rPr>
        <w:t>arson,</w:t>
      </w:r>
      <w:r>
        <w:rPr>
          <w:spacing w:val="-5"/>
          <w:sz w:val="24"/>
        </w:rPr>
        <w:t xml:space="preserve"> </w:t>
      </w:r>
      <w:r>
        <w:rPr>
          <w:sz w:val="24"/>
        </w:rPr>
        <w:t>neglect</w:t>
      </w:r>
      <w:r>
        <w:rPr>
          <w:spacing w:val="-3"/>
          <w:sz w:val="24"/>
        </w:rPr>
        <w:t xml:space="preserve"> </w:t>
      </w:r>
      <w:r>
        <w:rPr>
          <w:sz w:val="24"/>
        </w:rPr>
        <w:t>of</w:t>
      </w:r>
      <w:r>
        <w:rPr>
          <w:spacing w:val="-3"/>
          <w:sz w:val="24"/>
        </w:rPr>
        <w:t xml:space="preserve"> </w:t>
      </w:r>
      <w:r>
        <w:rPr>
          <w:sz w:val="24"/>
        </w:rPr>
        <w:t>duty</w:t>
      </w:r>
      <w:r>
        <w:rPr>
          <w:spacing w:val="-5"/>
          <w:sz w:val="24"/>
        </w:rPr>
        <w:t xml:space="preserve"> </w:t>
      </w:r>
      <w:r>
        <w:rPr>
          <w:sz w:val="24"/>
        </w:rPr>
        <w:t>or</w:t>
      </w:r>
      <w:r>
        <w:rPr>
          <w:spacing w:val="-3"/>
          <w:sz w:val="24"/>
        </w:rPr>
        <w:t xml:space="preserve"> </w:t>
      </w:r>
      <w:r>
        <w:rPr>
          <w:sz w:val="24"/>
        </w:rPr>
        <w:t>gross carelessness, except if trivial, the</w:t>
      </w:r>
      <w:r w:rsidR="003F388A" w:rsidRPr="003F388A">
        <w:rPr>
          <w:sz w:val="24"/>
        </w:rPr>
        <w:t xml:space="preserve"> </w:t>
      </w:r>
      <w:r w:rsidR="003F388A">
        <w:rPr>
          <w:sz w:val="24"/>
        </w:rPr>
        <w:t>Executive</w:t>
      </w:r>
      <w:r>
        <w:rPr>
          <w:sz w:val="24"/>
        </w:rPr>
        <w:t xml:space="preserve"> Director of Finance must notify:</w:t>
      </w:r>
    </w:p>
    <w:p w14:paraId="1EFDB736" w14:textId="77777777" w:rsidR="000E3D84" w:rsidRDefault="000E3D84">
      <w:pPr>
        <w:pStyle w:val="BodyText"/>
      </w:pPr>
    </w:p>
    <w:p w14:paraId="066A44E6" w14:textId="77777777" w:rsidR="000E3D84" w:rsidRDefault="000813D4" w:rsidP="003B6B93">
      <w:pPr>
        <w:pStyle w:val="ListParagraph"/>
        <w:numPr>
          <w:ilvl w:val="0"/>
          <w:numId w:val="3"/>
        </w:numPr>
        <w:tabs>
          <w:tab w:val="left" w:pos="1504"/>
        </w:tabs>
        <w:ind w:hanging="566"/>
        <w:rPr>
          <w:sz w:val="24"/>
        </w:rPr>
      </w:pPr>
      <w:r>
        <w:rPr>
          <w:sz w:val="24"/>
        </w:rPr>
        <w:t>The</w:t>
      </w:r>
      <w:r>
        <w:rPr>
          <w:spacing w:val="-4"/>
          <w:sz w:val="24"/>
        </w:rPr>
        <w:t xml:space="preserve"> </w:t>
      </w:r>
      <w:r>
        <w:rPr>
          <w:sz w:val="24"/>
        </w:rPr>
        <w:t>Audit</w:t>
      </w:r>
      <w:r>
        <w:rPr>
          <w:spacing w:val="-3"/>
          <w:sz w:val="24"/>
        </w:rPr>
        <w:t xml:space="preserve"> </w:t>
      </w:r>
      <w:r>
        <w:rPr>
          <w:sz w:val="24"/>
        </w:rPr>
        <w:t>Committee</w:t>
      </w:r>
      <w:r>
        <w:rPr>
          <w:spacing w:val="-3"/>
          <w:sz w:val="24"/>
        </w:rPr>
        <w:t xml:space="preserve"> </w:t>
      </w:r>
      <w:r>
        <w:rPr>
          <w:sz w:val="24"/>
        </w:rPr>
        <w:t>on</w:t>
      </w:r>
      <w:r>
        <w:rPr>
          <w:spacing w:val="-3"/>
          <w:sz w:val="24"/>
        </w:rPr>
        <w:t xml:space="preserve"> </w:t>
      </w:r>
      <w:r>
        <w:rPr>
          <w:sz w:val="24"/>
        </w:rPr>
        <w:t>behalf</w:t>
      </w:r>
      <w:r>
        <w:rPr>
          <w:spacing w:val="-3"/>
          <w:sz w:val="24"/>
        </w:rPr>
        <w:t xml:space="preserve"> </w:t>
      </w:r>
      <w:r>
        <w:rPr>
          <w:sz w:val="24"/>
        </w:rPr>
        <w:t>of</w:t>
      </w:r>
      <w:r>
        <w:rPr>
          <w:spacing w:val="-1"/>
          <w:sz w:val="24"/>
        </w:rPr>
        <w:t xml:space="preserve"> </w:t>
      </w:r>
      <w:r>
        <w:rPr>
          <w:sz w:val="24"/>
        </w:rPr>
        <w:t>the</w:t>
      </w:r>
      <w:r>
        <w:rPr>
          <w:spacing w:val="-6"/>
          <w:sz w:val="24"/>
        </w:rPr>
        <w:t xml:space="preserve"> </w:t>
      </w:r>
      <w:r>
        <w:rPr>
          <w:sz w:val="24"/>
        </w:rPr>
        <w:t>Board,</w:t>
      </w:r>
      <w:r>
        <w:rPr>
          <w:spacing w:val="-5"/>
          <w:sz w:val="24"/>
        </w:rPr>
        <w:t xml:space="preserve"> and</w:t>
      </w:r>
    </w:p>
    <w:p w14:paraId="35E1DA76" w14:textId="77777777" w:rsidR="000E3D84" w:rsidRDefault="000E3D84">
      <w:pPr>
        <w:pStyle w:val="BodyText"/>
      </w:pPr>
    </w:p>
    <w:p w14:paraId="3486AF78" w14:textId="77777777" w:rsidR="000E3D84" w:rsidRDefault="000813D4" w:rsidP="003B6B93">
      <w:pPr>
        <w:pStyle w:val="ListParagraph"/>
        <w:numPr>
          <w:ilvl w:val="0"/>
          <w:numId w:val="3"/>
        </w:numPr>
        <w:tabs>
          <w:tab w:val="left" w:pos="1504"/>
        </w:tabs>
        <w:ind w:hanging="566"/>
        <w:rPr>
          <w:sz w:val="24"/>
        </w:rPr>
      </w:pPr>
      <w:r>
        <w:rPr>
          <w:sz w:val="24"/>
        </w:rPr>
        <w:t>An</w:t>
      </w:r>
      <w:r>
        <w:rPr>
          <w:spacing w:val="-11"/>
          <w:sz w:val="24"/>
        </w:rPr>
        <w:t xml:space="preserve"> </w:t>
      </w:r>
      <w:r>
        <w:rPr>
          <w:sz w:val="24"/>
        </w:rPr>
        <w:t>Auditor</w:t>
      </w:r>
      <w:r>
        <w:rPr>
          <w:spacing w:val="-12"/>
          <w:sz w:val="24"/>
        </w:rPr>
        <w:t xml:space="preserve"> </w:t>
      </w:r>
      <w:r>
        <w:rPr>
          <w:sz w:val="24"/>
        </w:rPr>
        <w:t>General’s</w:t>
      </w:r>
      <w:r>
        <w:rPr>
          <w:spacing w:val="-10"/>
          <w:sz w:val="24"/>
        </w:rPr>
        <w:t xml:space="preserve"> </w:t>
      </w:r>
      <w:r>
        <w:rPr>
          <w:spacing w:val="-2"/>
          <w:sz w:val="24"/>
        </w:rPr>
        <w:t>representative.</w:t>
      </w:r>
    </w:p>
    <w:p w14:paraId="2E0656D3" w14:textId="059B1229" w:rsidR="000E3D84" w:rsidRDefault="000813D4" w:rsidP="003B6B93">
      <w:pPr>
        <w:pStyle w:val="ListParagraph"/>
        <w:numPr>
          <w:ilvl w:val="2"/>
          <w:numId w:val="15"/>
        </w:numPr>
        <w:tabs>
          <w:tab w:val="left" w:pos="935"/>
          <w:tab w:val="left" w:pos="938"/>
        </w:tabs>
        <w:spacing w:before="274"/>
        <w:ind w:right="1233"/>
        <w:rPr>
          <w:sz w:val="24"/>
        </w:rPr>
      </w:pPr>
      <w:r>
        <w:rPr>
          <w:sz w:val="24"/>
        </w:rPr>
        <w:t>The</w:t>
      </w:r>
      <w:r w:rsidR="003F388A" w:rsidRPr="003F388A">
        <w:rPr>
          <w:sz w:val="24"/>
        </w:rPr>
        <w:t xml:space="preserve"> </w:t>
      </w:r>
      <w:r w:rsidR="003F388A">
        <w:rPr>
          <w:sz w:val="24"/>
        </w:rPr>
        <w:t>Executive</w:t>
      </w:r>
      <w:r>
        <w:rPr>
          <w:sz w:val="24"/>
        </w:rPr>
        <w:t xml:space="preserve"> Director of Finance shall be authorised to take any necessary steps</w:t>
      </w:r>
      <w:r>
        <w:rPr>
          <w:spacing w:val="-3"/>
          <w:sz w:val="24"/>
        </w:rPr>
        <w:t xml:space="preserve"> </w:t>
      </w:r>
      <w:r>
        <w:rPr>
          <w:sz w:val="24"/>
        </w:rPr>
        <w:t>to</w:t>
      </w:r>
      <w:r>
        <w:rPr>
          <w:spacing w:val="-3"/>
          <w:sz w:val="24"/>
        </w:rPr>
        <w:t xml:space="preserve"> </w:t>
      </w:r>
      <w:r>
        <w:rPr>
          <w:sz w:val="24"/>
        </w:rPr>
        <w:t>safeguard</w:t>
      </w:r>
      <w:r>
        <w:rPr>
          <w:spacing w:val="-5"/>
          <w:sz w:val="24"/>
        </w:rPr>
        <w:t xml:space="preserve"> </w:t>
      </w:r>
      <w:r>
        <w:rPr>
          <w:sz w:val="24"/>
        </w:rPr>
        <w:t>the</w:t>
      </w:r>
      <w:r>
        <w:rPr>
          <w:spacing w:val="-7"/>
          <w:sz w:val="24"/>
        </w:rPr>
        <w:t xml:space="preserve"> </w:t>
      </w:r>
      <w:r>
        <w:rPr>
          <w:sz w:val="24"/>
        </w:rPr>
        <w:t>LHB's</w:t>
      </w:r>
      <w:r>
        <w:rPr>
          <w:spacing w:val="-4"/>
          <w:sz w:val="24"/>
        </w:rPr>
        <w:t xml:space="preserve"> </w:t>
      </w:r>
      <w:r>
        <w:rPr>
          <w:sz w:val="24"/>
        </w:rPr>
        <w:t>interests</w:t>
      </w:r>
      <w:r>
        <w:rPr>
          <w:spacing w:val="-4"/>
          <w:sz w:val="24"/>
        </w:rPr>
        <w:t xml:space="preserve"> </w:t>
      </w:r>
      <w:r>
        <w:rPr>
          <w:sz w:val="24"/>
        </w:rPr>
        <w:t>in</w:t>
      </w:r>
      <w:r>
        <w:rPr>
          <w:spacing w:val="-6"/>
          <w:sz w:val="24"/>
        </w:rPr>
        <w:t xml:space="preserve"> </w:t>
      </w:r>
      <w:r>
        <w:rPr>
          <w:sz w:val="24"/>
        </w:rPr>
        <w:t>bankruptcies</w:t>
      </w:r>
      <w:r>
        <w:rPr>
          <w:spacing w:val="-4"/>
          <w:sz w:val="24"/>
        </w:rPr>
        <w:t xml:space="preserve"> </w:t>
      </w:r>
      <w:r>
        <w:rPr>
          <w:sz w:val="24"/>
        </w:rPr>
        <w:t>and</w:t>
      </w:r>
      <w:r>
        <w:rPr>
          <w:spacing w:val="-4"/>
          <w:sz w:val="24"/>
        </w:rPr>
        <w:t xml:space="preserve"> </w:t>
      </w:r>
      <w:r>
        <w:rPr>
          <w:sz w:val="24"/>
        </w:rPr>
        <w:t xml:space="preserve">company </w:t>
      </w:r>
      <w:r>
        <w:rPr>
          <w:spacing w:val="-2"/>
          <w:sz w:val="24"/>
        </w:rPr>
        <w:t>liquidations.</w:t>
      </w:r>
    </w:p>
    <w:p w14:paraId="443DBA63" w14:textId="77777777" w:rsidR="000E3D84" w:rsidRDefault="000E3D84">
      <w:pPr>
        <w:pStyle w:val="BodyText"/>
      </w:pPr>
    </w:p>
    <w:p w14:paraId="0F244AB9" w14:textId="0DB58C32" w:rsidR="000E3D84" w:rsidRDefault="000813D4" w:rsidP="003B6B93">
      <w:pPr>
        <w:pStyle w:val="ListParagraph"/>
        <w:numPr>
          <w:ilvl w:val="2"/>
          <w:numId w:val="15"/>
        </w:numPr>
        <w:tabs>
          <w:tab w:val="left" w:pos="935"/>
          <w:tab w:val="left" w:pos="938"/>
        </w:tabs>
        <w:ind w:right="973"/>
        <w:rPr>
          <w:sz w:val="24"/>
        </w:rPr>
      </w:pPr>
      <w:r>
        <w:rPr>
          <w:sz w:val="24"/>
        </w:rPr>
        <w:t>The</w:t>
      </w:r>
      <w:r w:rsidR="003F388A" w:rsidRPr="003F388A">
        <w:rPr>
          <w:sz w:val="24"/>
        </w:rPr>
        <w:t xml:space="preserve"> </w:t>
      </w:r>
      <w:r w:rsidR="003F388A">
        <w:rPr>
          <w:sz w:val="24"/>
        </w:rPr>
        <w:t>Executive</w:t>
      </w:r>
      <w:r>
        <w:rPr>
          <w:spacing w:val="-3"/>
          <w:sz w:val="24"/>
        </w:rPr>
        <w:t xml:space="preserve"> </w:t>
      </w:r>
      <w:r>
        <w:rPr>
          <w:sz w:val="24"/>
        </w:rPr>
        <w:t>Director</w:t>
      </w:r>
      <w:r>
        <w:rPr>
          <w:spacing w:val="-3"/>
          <w:sz w:val="24"/>
        </w:rPr>
        <w:t xml:space="preserve"> </w:t>
      </w:r>
      <w:r>
        <w:rPr>
          <w:sz w:val="24"/>
        </w:rPr>
        <w:t>of</w:t>
      </w:r>
      <w:r>
        <w:rPr>
          <w:spacing w:val="-3"/>
          <w:sz w:val="24"/>
        </w:rPr>
        <w:t xml:space="preserve"> </w:t>
      </w:r>
      <w:r>
        <w:rPr>
          <w:sz w:val="24"/>
        </w:rPr>
        <w:t>Finance</w:t>
      </w:r>
      <w:r>
        <w:rPr>
          <w:spacing w:val="-3"/>
          <w:sz w:val="24"/>
        </w:rPr>
        <w:t xml:space="preserve"> </w:t>
      </w:r>
      <w:r>
        <w:rPr>
          <w:sz w:val="24"/>
        </w:rPr>
        <w:t>shall</w:t>
      </w:r>
      <w:r>
        <w:rPr>
          <w:spacing w:val="-6"/>
          <w:sz w:val="24"/>
        </w:rPr>
        <w:t xml:space="preserve"> </w:t>
      </w:r>
      <w:r>
        <w:rPr>
          <w:sz w:val="24"/>
        </w:rPr>
        <w:t>ensure</w:t>
      </w:r>
      <w:r>
        <w:rPr>
          <w:spacing w:val="-6"/>
          <w:sz w:val="24"/>
        </w:rPr>
        <w:t xml:space="preserve"> </w:t>
      </w:r>
      <w:r>
        <w:rPr>
          <w:sz w:val="24"/>
        </w:rPr>
        <w:t>all</w:t>
      </w:r>
      <w:r>
        <w:rPr>
          <w:spacing w:val="-6"/>
          <w:sz w:val="24"/>
        </w:rPr>
        <w:t xml:space="preserve"> </w:t>
      </w:r>
      <w:r>
        <w:rPr>
          <w:sz w:val="24"/>
        </w:rPr>
        <w:t>financial</w:t>
      </w:r>
      <w:r>
        <w:rPr>
          <w:spacing w:val="-3"/>
          <w:sz w:val="24"/>
        </w:rPr>
        <w:t xml:space="preserve"> </w:t>
      </w:r>
      <w:r>
        <w:rPr>
          <w:sz w:val="24"/>
        </w:rPr>
        <w:t>aspects</w:t>
      </w:r>
      <w:r>
        <w:rPr>
          <w:spacing w:val="-3"/>
          <w:sz w:val="24"/>
        </w:rPr>
        <w:t xml:space="preserve"> </w:t>
      </w:r>
      <w:r>
        <w:rPr>
          <w:sz w:val="24"/>
        </w:rPr>
        <w:t>of</w:t>
      </w:r>
      <w:r>
        <w:rPr>
          <w:spacing w:val="-3"/>
          <w:sz w:val="24"/>
        </w:rPr>
        <w:t xml:space="preserve"> </w:t>
      </w:r>
      <w:r>
        <w:rPr>
          <w:sz w:val="24"/>
        </w:rPr>
        <w:t>losses</w:t>
      </w:r>
      <w:r>
        <w:rPr>
          <w:spacing w:val="-5"/>
          <w:sz w:val="24"/>
        </w:rPr>
        <w:t xml:space="preserve"> </w:t>
      </w:r>
      <w:r>
        <w:rPr>
          <w:sz w:val="24"/>
        </w:rPr>
        <w:t>and special</w:t>
      </w:r>
      <w:r>
        <w:rPr>
          <w:spacing w:val="-2"/>
          <w:sz w:val="24"/>
        </w:rPr>
        <w:t xml:space="preserve"> </w:t>
      </w:r>
      <w:r>
        <w:rPr>
          <w:sz w:val="24"/>
        </w:rPr>
        <w:t>payments</w:t>
      </w:r>
      <w:r>
        <w:rPr>
          <w:spacing w:val="-3"/>
          <w:sz w:val="24"/>
        </w:rPr>
        <w:t xml:space="preserve"> </w:t>
      </w:r>
      <w:r>
        <w:rPr>
          <w:sz w:val="24"/>
        </w:rPr>
        <w:t>cases</w:t>
      </w:r>
      <w:r>
        <w:rPr>
          <w:spacing w:val="-2"/>
          <w:sz w:val="24"/>
        </w:rPr>
        <w:t xml:space="preserve"> </w:t>
      </w:r>
      <w:r>
        <w:rPr>
          <w:sz w:val="24"/>
        </w:rPr>
        <w:t>are</w:t>
      </w:r>
      <w:r>
        <w:rPr>
          <w:spacing w:val="-2"/>
          <w:sz w:val="24"/>
        </w:rPr>
        <w:t xml:space="preserve"> </w:t>
      </w:r>
      <w:r>
        <w:rPr>
          <w:sz w:val="24"/>
        </w:rPr>
        <w:t>properly</w:t>
      </w:r>
      <w:r>
        <w:rPr>
          <w:spacing w:val="-4"/>
          <w:sz w:val="24"/>
        </w:rPr>
        <w:t xml:space="preserve"> </w:t>
      </w:r>
      <w:r>
        <w:rPr>
          <w:sz w:val="24"/>
        </w:rPr>
        <w:t>registered</w:t>
      </w:r>
      <w:r>
        <w:rPr>
          <w:spacing w:val="-2"/>
          <w:sz w:val="24"/>
        </w:rPr>
        <w:t xml:space="preserve"> </w:t>
      </w:r>
      <w:r>
        <w:rPr>
          <w:sz w:val="24"/>
        </w:rPr>
        <w:t>and maintained</w:t>
      </w:r>
      <w:r>
        <w:rPr>
          <w:spacing w:val="-3"/>
          <w:sz w:val="24"/>
        </w:rPr>
        <w:t xml:space="preserve"> </w:t>
      </w:r>
      <w:r>
        <w:rPr>
          <w:sz w:val="24"/>
        </w:rPr>
        <w:t>on</w:t>
      </w:r>
      <w:r>
        <w:rPr>
          <w:spacing w:val="-2"/>
          <w:sz w:val="24"/>
        </w:rPr>
        <w:t xml:space="preserve"> </w:t>
      </w:r>
      <w:r>
        <w:rPr>
          <w:sz w:val="24"/>
        </w:rPr>
        <w:t>the centralised Losses and Special Payments Register and that ‘case write-off’</w:t>
      </w:r>
      <w:r>
        <w:rPr>
          <w:spacing w:val="-5"/>
          <w:sz w:val="24"/>
        </w:rPr>
        <w:t xml:space="preserve"> </w:t>
      </w:r>
      <w:r>
        <w:rPr>
          <w:sz w:val="24"/>
        </w:rPr>
        <w:t>action</w:t>
      </w:r>
      <w:r>
        <w:rPr>
          <w:spacing w:val="-4"/>
          <w:sz w:val="24"/>
        </w:rPr>
        <w:t xml:space="preserve"> </w:t>
      </w:r>
      <w:r>
        <w:rPr>
          <w:sz w:val="24"/>
        </w:rPr>
        <w:t>is</w:t>
      </w:r>
      <w:r>
        <w:rPr>
          <w:spacing w:val="-2"/>
          <w:sz w:val="24"/>
        </w:rPr>
        <w:t xml:space="preserve"> </w:t>
      </w:r>
      <w:r>
        <w:rPr>
          <w:sz w:val="24"/>
        </w:rPr>
        <w:t>recorded</w:t>
      </w:r>
      <w:r>
        <w:rPr>
          <w:spacing w:val="-2"/>
          <w:sz w:val="24"/>
        </w:rPr>
        <w:t xml:space="preserve"> </w:t>
      </w:r>
      <w:r>
        <w:rPr>
          <w:sz w:val="24"/>
        </w:rPr>
        <w:t>on</w:t>
      </w:r>
      <w:r>
        <w:rPr>
          <w:spacing w:val="-2"/>
          <w:sz w:val="24"/>
        </w:rPr>
        <w:t xml:space="preserve"> </w:t>
      </w:r>
      <w:r>
        <w:rPr>
          <w:sz w:val="24"/>
        </w:rPr>
        <w:t>the</w:t>
      </w:r>
      <w:r>
        <w:rPr>
          <w:spacing w:val="-2"/>
          <w:sz w:val="24"/>
        </w:rPr>
        <w:t xml:space="preserve"> </w:t>
      </w:r>
      <w:r>
        <w:rPr>
          <w:sz w:val="24"/>
        </w:rPr>
        <w:t>system</w:t>
      </w:r>
      <w:r>
        <w:rPr>
          <w:spacing w:val="-3"/>
          <w:sz w:val="24"/>
        </w:rPr>
        <w:t xml:space="preserve"> </w:t>
      </w:r>
      <w:r>
        <w:rPr>
          <w:sz w:val="24"/>
        </w:rPr>
        <w:t>(i.e.</w:t>
      </w:r>
      <w:r>
        <w:rPr>
          <w:spacing w:val="-2"/>
          <w:sz w:val="24"/>
        </w:rPr>
        <w:t xml:space="preserve"> </w:t>
      </w:r>
      <w:r>
        <w:rPr>
          <w:sz w:val="24"/>
        </w:rPr>
        <w:t>case</w:t>
      </w:r>
      <w:r>
        <w:rPr>
          <w:spacing w:val="-2"/>
          <w:sz w:val="24"/>
        </w:rPr>
        <w:t xml:space="preserve"> </w:t>
      </w:r>
      <w:r>
        <w:rPr>
          <w:sz w:val="24"/>
        </w:rPr>
        <w:t>closure</w:t>
      </w:r>
      <w:r>
        <w:rPr>
          <w:spacing w:val="-4"/>
          <w:sz w:val="24"/>
        </w:rPr>
        <w:t xml:space="preserve"> </w:t>
      </w:r>
      <w:r>
        <w:rPr>
          <w:sz w:val="24"/>
        </w:rPr>
        <w:t>date,</w:t>
      </w:r>
      <w:r>
        <w:rPr>
          <w:spacing w:val="-2"/>
          <w:sz w:val="24"/>
        </w:rPr>
        <w:t xml:space="preserve"> </w:t>
      </w:r>
      <w:r>
        <w:rPr>
          <w:sz w:val="24"/>
        </w:rPr>
        <w:t>case status, etc.).</w:t>
      </w:r>
    </w:p>
    <w:p w14:paraId="7E535E1D" w14:textId="77777777" w:rsidR="000E3D84" w:rsidRDefault="000E3D84">
      <w:pPr>
        <w:pStyle w:val="BodyText"/>
      </w:pPr>
    </w:p>
    <w:p w14:paraId="5F4E869A" w14:textId="77777777" w:rsidR="000E3D84" w:rsidRDefault="000813D4" w:rsidP="003B6B93">
      <w:pPr>
        <w:pStyle w:val="ListParagraph"/>
        <w:numPr>
          <w:ilvl w:val="2"/>
          <w:numId w:val="15"/>
        </w:numPr>
        <w:tabs>
          <w:tab w:val="left" w:pos="935"/>
          <w:tab w:val="left" w:pos="938"/>
        </w:tabs>
        <w:ind w:right="903"/>
        <w:rPr>
          <w:sz w:val="24"/>
        </w:rPr>
      </w:pPr>
      <w:r>
        <w:rPr>
          <w:sz w:val="24"/>
        </w:rPr>
        <w:t>The Audit Committee shall approve the writing-off of losses or the making of special payments within delegated limits determined by the Welsh</w:t>
      </w:r>
      <w:r>
        <w:rPr>
          <w:spacing w:val="-2"/>
          <w:sz w:val="24"/>
        </w:rPr>
        <w:t xml:space="preserve"> </w:t>
      </w:r>
      <w:r>
        <w:rPr>
          <w:sz w:val="24"/>
        </w:rPr>
        <w:t>Ministers</w:t>
      </w:r>
      <w:r>
        <w:rPr>
          <w:spacing w:val="-2"/>
          <w:sz w:val="24"/>
        </w:rPr>
        <w:t xml:space="preserve"> </w:t>
      </w:r>
      <w:r>
        <w:rPr>
          <w:sz w:val="24"/>
        </w:rPr>
        <w:t>and</w:t>
      </w:r>
      <w:r>
        <w:rPr>
          <w:spacing w:val="-2"/>
          <w:sz w:val="24"/>
        </w:rPr>
        <w:t xml:space="preserve"> </w:t>
      </w:r>
      <w:r>
        <w:rPr>
          <w:sz w:val="24"/>
        </w:rPr>
        <w:t>as</w:t>
      </w:r>
      <w:r>
        <w:rPr>
          <w:spacing w:val="-2"/>
          <w:sz w:val="24"/>
        </w:rPr>
        <w:t xml:space="preserve"> </w:t>
      </w:r>
      <w:r>
        <w:rPr>
          <w:sz w:val="24"/>
        </w:rPr>
        <w:t>set</w:t>
      </w:r>
      <w:r>
        <w:rPr>
          <w:spacing w:val="-2"/>
          <w:sz w:val="24"/>
        </w:rPr>
        <w:t xml:space="preserve"> </w:t>
      </w:r>
      <w:r>
        <w:rPr>
          <w:sz w:val="24"/>
        </w:rPr>
        <w:t>out</w:t>
      </w:r>
      <w:r>
        <w:rPr>
          <w:spacing w:val="-4"/>
          <w:sz w:val="24"/>
        </w:rPr>
        <w:t xml:space="preserve"> </w:t>
      </w:r>
      <w:r>
        <w:rPr>
          <w:sz w:val="24"/>
        </w:rPr>
        <w:t>by</w:t>
      </w:r>
      <w:r>
        <w:rPr>
          <w:spacing w:val="-9"/>
          <w:sz w:val="24"/>
        </w:rPr>
        <w:t xml:space="preserve"> </w:t>
      </w:r>
      <w:r>
        <w:rPr>
          <w:sz w:val="24"/>
        </w:rPr>
        <w:t>Welsh</w:t>
      </w:r>
      <w:r>
        <w:rPr>
          <w:spacing w:val="-2"/>
          <w:sz w:val="24"/>
        </w:rPr>
        <w:t xml:space="preserve"> </w:t>
      </w:r>
      <w:r>
        <w:rPr>
          <w:sz w:val="24"/>
        </w:rPr>
        <w:t>Government</w:t>
      </w:r>
      <w:r>
        <w:rPr>
          <w:spacing w:val="-2"/>
          <w:sz w:val="24"/>
        </w:rPr>
        <w:t xml:space="preserve"> </w:t>
      </w:r>
      <w:r>
        <w:rPr>
          <w:sz w:val="24"/>
        </w:rPr>
        <w:t>in</w:t>
      </w:r>
      <w:r>
        <w:rPr>
          <w:spacing w:val="-4"/>
          <w:sz w:val="24"/>
        </w:rPr>
        <w:t xml:space="preserve"> </w:t>
      </w:r>
      <w:r>
        <w:rPr>
          <w:sz w:val="24"/>
        </w:rPr>
        <w:t>its</w:t>
      </w:r>
      <w:r>
        <w:rPr>
          <w:spacing w:val="-2"/>
          <w:sz w:val="24"/>
        </w:rPr>
        <w:t xml:space="preserve"> </w:t>
      </w:r>
      <w:r>
        <w:rPr>
          <w:sz w:val="24"/>
        </w:rPr>
        <w:t>Losses</w:t>
      </w:r>
      <w:r>
        <w:rPr>
          <w:spacing w:val="-4"/>
          <w:sz w:val="24"/>
        </w:rPr>
        <w:t xml:space="preserve"> </w:t>
      </w:r>
      <w:r>
        <w:rPr>
          <w:sz w:val="24"/>
        </w:rPr>
        <w:t>and Special Payments guidance as detailed in Schedule 3 of the SOs.</w:t>
      </w:r>
    </w:p>
    <w:p w14:paraId="628EBCC0" w14:textId="77777777" w:rsidR="000E3D84" w:rsidRDefault="000E3D84">
      <w:pPr>
        <w:pStyle w:val="BodyText"/>
        <w:spacing w:before="1"/>
      </w:pPr>
    </w:p>
    <w:p w14:paraId="18EC06CA" w14:textId="327CA92C" w:rsidR="000E3D84" w:rsidRDefault="000813D4" w:rsidP="003B6B93">
      <w:pPr>
        <w:pStyle w:val="ListParagraph"/>
        <w:numPr>
          <w:ilvl w:val="2"/>
          <w:numId w:val="15"/>
        </w:numPr>
        <w:tabs>
          <w:tab w:val="left" w:pos="1067"/>
          <w:tab w:val="left" w:pos="1070"/>
        </w:tabs>
        <w:ind w:left="1070" w:right="1001" w:hanging="852"/>
        <w:rPr>
          <w:sz w:val="24"/>
        </w:rPr>
      </w:pPr>
      <w:r>
        <w:rPr>
          <w:sz w:val="24"/>
        </w:rPr>
        <w:t>For any loss or special payments, the</w:t>
      </w:r>
      <w:r w:rsidR="003F388A" w:rsidRPr="003F388A">
        <w:rPr>
          <w:sz w:val="24"/>
        </w:rPr>
        <w:t xml:space="preserve"> </w:t>
      </w:r>
      <w:r w:rsidR="003F388A">
        <w:rPr>
          <w:sz w:val="24"/>
        </w:rPr>
        <w:t>Executive</w:t>
      </w:r>
      <w:r>
        <w:rPr>
          <w:sz w:val="24"/>
        </w:rPr>
        <w:t xml:space="preserve"> Director of Finance should consider</w:t>
      </w:r>
      <w:r>
        <w:rPr>
          <w:spacing w:val="-3"/>
          <w:sz w:val="24"/>
        </w:rPr>
        <w:t xml:space="preserve"> </w:t>
      </w:r>
      <w:r>
        <w:rPr>
          <w:sz w:val="24"/>
        </w:rPr>
        <w:t>whether</w:t>
      </w:r>
      <w:r>
        <w:rPr>
          <w:spacing w:val="-3"/>
          <w:sz w:val="24"/>
        </w:rPr>
        <w:t xml:space="preserve"> </w:t>
      </w:r>
      <w:r>
        <w:rPr>
          <w:sz w:val="24"/>
        </w:rPr>
        <w:t>any</w:t>
      </w:r>
      <w:r>
        <w:rPr>
          <w:spacing w:val="-6"/>
          <w:sz w:val="24"/>
        </w:rPr>
        <w:t xml:space="preserve"> </w:t>
      </w:r>
      <w:r>
        <w:rPr>
          <w:sz w:val="24"/>
        </w:rPr>
        <w:t>insurance</w:t>
      </w:r>
      <w:r>
        <w:rPr>
          <w:spacing w:val="-3"/>
          <w:sz w:val="24"/>
        </w:rPr>
        <w:t xml:space="preserve"> </w:t>
      </w:r>
      <w:r>
        <w:rPr>
          <w:sz w:val="24"/>
        </w:rPr>
        <w:t>claim</w:t>
      </w:r>
      <w:r>
        <w:rPr>
          <w:spacing w:val="-5"/>
          <w:sz w:val="24"/>
        </w:rPr>
        <w:t xml:space="preserve"> </w:t>
      </w:r>
      <w:r>
        <w:rPr>
          <w:sz w:val="24"/>
        </w:rPr>
        <w:t>could</w:t>
      </w:r>
      <w:r>
        <w:rPr>
          <w:spacing w:val="-3"/>
          <w:sz w:val="24"/>
        </w:rPr>
        <w:t xml:space="preserve"> </w:t>
      </w:r>
      <w:r>
        <w:rPr>
          <w:sz w:val="24"/>
        </w:rPr>
        <w:t>be</w:t>
      </w:r>
      <w:r>
        <w:rPr>
          <w:spacing w:val="-3"/>
          <w:sz w:val="24"/>
        </w:rPr>
        <w:t xml:space="preserve"> </w:t>
      </w:r>
      <w:r>
        <w:rPr>
          <w:sz w:val="24"/>
        </w:rPr>
        <w:t>made</w:t>
      </w:r>
      <w:r>
        <w:rPr>
          <w:spacing w:val="-7"/>
          <w:sz w:val="24"/>
        </w:rPr>
        <w:t xml:space="preserve"> </w:t>
      </w:r>
      <w:r>
        <w:rPr>
          <w:sz w:val="24"/>
        </w:rPr>
        <w:t>from</w:t>
      </w:r>
      <w:r>
        <w:rPr>
          <w:spacing w:val="-2"/>
          <w:sz w:val="24"/>
        </w:rPr>
        <w:t xml:space="preserve"> </w:t>
      </w:r>
      <w:r>
        <w:rPr>
          <w:sz w:val="24"/>
        </w:rPr>
        <w:t>the</w:t>
      </w:r>
      <w:r>
        <w:rPr>
          <w:spacing w:val="-9"/>
          <w:sz w:val="24"/>
        </w:rPr>
        <w:t xml:space="preserve"> </w:t>
      </w:r>
      <w:r>
        <w:rPr>
          <w:sz w:val="24"/>
        </w:rPr>
        <w:t>Welsh Risk Pool or from other commercial insurance arrangements.</w:t>
      </w:r>
    </w:p>
    <w:p w14:paraId="31CD4295" w14:textId="77777777" w:rsidR="000E3D84" w:rsidRDefault="000E3D84">
      <w:pPr>
        <w:pStyle w:val="BodyText"/>
      </w:pPr>
    </w:p>
    <w:p w14:paraId="312AC8EC" w14:textId="4A22B943" w:rsidR="000E3D84" w:rsidRDefault="000813D4" w:rsidP="00B057C2">
      <w:pPr>
        <w:pStyle w:val="ListParagraph"/>
        <w:numPr>
          <w:ilvl w:val="2"/>
          <w:numId w:val="15"/>
        </w:numPr>
        <w:tabs>
          <w:tab w:val="left" w:pos="1067"/>
          <w:tab w:val="left" w:pos="1070"/>
        </w:tabs>
        <w:spacing w:before="75"/>
        <w:ind w:left="1070" w:right="885" w:hanging="852"/>
      </w:pPr>
      <w:r w:rsidRPr="00B057C2">
        <w:rPr>
          <w:sz w:val="24"/>
        </w:rPr>
        <w:lastRenderedPageBreak/>
        <w:t xml:space="preserve">No losses or special payments exceeding delegated limits shall be </w:t>
      </w:r>
      <w:r w:rsidRPr="00B057C2">
        <w:rPr>
          <w:sz w:val="24"/>
          <w:szCs w:val="24"/>
        </w:rPr>
        <w:t>authorised</w:t>
      </w:r>
      <w:r w:rsidRPr="00B057C2">
        <w:rPr>
          <w:spacing w:val="-5"/>
          <w:sz w:val="24"/>
          <w:szCs w:val="24"/>
        </w:rPr>
        <w:t xml:space="preserve"> </w:t>
      </w:r>
      <w:r w:rsidRPr="00B057C2">
        <w:rPr>
          <w:sz w:val="24"/>
          <w:szCs w:val="24"/>
        </w:rPr>
        <w:t>or</w:t>
      </w:r>
      <w:r w:rsidRPr="00B057C2">
        <w:rPr>
          <w:spacing w:val="-3"/>
          <w:sz w:val="24"/>
          <w:szCs w:val="24"/>
        </w:rPr>
        <w:t xml:space="preserve"> </w:t>
      </w:r>
      <w:r w:rsidRPr="00B057C2">
        <w:rPr>
          <w:sz w:val="24"/>
          <w:szCs w:val="24"/>
        </w:rPr>
        <w:t>made</w:t>
      </w:r>
      <w:r w:rsidRPr="00B057C2">
        <w:rPr>
          <w:spacing w:val="-5"/>
          <w:sz w:val="24"/>
          <w:szCs w:val="24"/>
        </w:rPr>
        <w:t xml:space="preserve"> </w:t>
      </w:r>
      <w:r w:rsidRPr="00B057C2">
        <w:rPr>
          <w:sz w:val="24"/>
          <w:szCs w:val="24"/>
        </w:rPr>
        <w:t>without</w:t>
      </w:r>
      <w:r w:rsidRPr="00B057C2">
        <w:rPr>
          <w:spacing w:val="-5"/>
          <w:sz w:val="24"/>
          <w:szCs w:val="24"/>
        </w:rPr>
        <w:t xml:space="preserve"> </w:t>
      </w:r>
      <w:r w:rsidRPr="00B057C2">
        <w:rPr>
          <w:sz w:val="24"/>
          <w:szCs w:val="24"/>
        </w:rPr>
        <w:t>the</w:t>
      </w:r>
      <w:r w:rsidRPr="00B057C2">
        <w:rPr>
          <w:spacing w:val="-3"/>
          <w:sz w:val="24"/>
          <w:szCs w:val="24"/>
        </w:rPr>
        <w:t xml:space="preserve"> </w:t>
      </w:r>
      <w:r w:rsidRPr="00B057C2">
        <w:rPr>
          <w:sz w:val="24"/>
          <w:szCs w:val="24"/>
        </w:rPr>
        <w:t>prior</w:t>
      </w:r>
      <w:r w:rsidRPr="00B057C2">
        <w:rPr>
          <w:spacing w:val="-3"/>
          <w:sz w:val="24"/>
          <w:szCs w:val="24"/>
        </w:rPr>
        <w:t xml:space="preserve"> </w:t>
      </w:r>
      <w:r w:rsidRPr="00B057C2">
        <w:rPr>
          <w:sz w:val="24"/>
          <w:szCs w:val="24"/>
        </w:rPr>
        <w:t>approval</w:t>
      </w:r>
      <w:r w:rsidRPr="00B057C2">
        <w:rPr>
          <w:spacing w:val="-3"/>
          <w:sz w:val="24"/>
          <w:szCs w:val="24"/>
        </w:rPr>
        <w:t xml:space="preserve"> </w:t>
      </w:r>
      <w:r w:rsidRPr="00B057C2">
        <w:rPr>
          <w:sz w:val="24"/>
          <w:szCs w:val="24"/>
        </w:rPr>
        <w:t>of</w:t>
      </w:r>
      <w:r w:rsidRPr="00B057C2">
        <w:rPr>
          <w:spacing w:val="-1"/>
          <w:sz w:val="24"/>
          <w:szCs w:val="24"/>
        </w:rPr>
        <w:t xml:space="preserve"> </w:t>
      </w:r>
      <w:r w:rsidRPr="00B057C2">
        <w:rPr>
          <w:sz w:val="24"/>
          <w:szCs w:val="24"/>
        </w:rPr>
        <w:t>the Health</w:t>
      </w:r>
      <w:r w:rsidRPr="00B057C2">
        <w:rPr>
          <w:spacing w:val="-5"/>
          <w:sz w:val="24"/>
          <w:szCs w:val="24"/>
        </w:rPr>
        <w:t xml:space="preserve"> </w:t>
      </w:r>
      <w:r w:rsidRPr="00B057C2">
        <w:rPr>
          <w:sz w:val="24"/>
          <w:szCs w:val="24"/>
        </w:rPr>
        <w:t>and</w:t>
      </w:r>
      <w:r w:rsidRPr="00B057C2">
        <w:rPr>
          <w:spacing w:val="-3"/>
          <w:sz w:val="24"/>
          <w:szCs w:val="24"/>
        </w:rPr>
        <w:t xml:space="preserve"> </w:t>
      </w:r>
      <w:r w:rsidRPr="00B057C2">
        <w:rPr>
          <w:sz w:val="24"/>
          <w:szCs w:val="24"/>
        </w:rPr>
        <w:t>Social</w:t>
      </w:r>
      <w:r w:rsidR="00B057C2" w:rsidRPr="00B057C2">
        <w:rPr>
          <w:sz w:val="24"/>
          <w:szCs w:val="24"/>
        </w:rPr>
        <w:t xml:space="preserve"> </w:t>
      </w:r>
      <w:r w:rsidRPr="00B057C2">
        <w:rPr>
          <w:sz w:val="24"/>
          <w:szCs w:val="24"/>
        </w:rPr>
        <w:t>Services</w:t>
      </w:r>
      <w:r w:rsidRPr="00B057C2">
        <w:rPr>
          <w:spacing w:val="-4"/>
          <w:sz w:val="24"/>
          <w:szCs w:val="24"/>
        </w:rPr>
        <w:t xml:space="preserve"> </w:t>
      </w:r>
      <w:r w:rsidRPr="00B057C2">
        <w:rPr>
          <w:sz w:val="24"/>
          <w:szCs w:val="24"/>
        </w:rPr>
        <w:t>Group</w:t>
      </w:r>
      <w:r w:rsidRPr="00B057C2">
        <w:rPr>
          <w:spacing w:val="-1"/>
          <w:sz w:val="24"/>
          <w:szCs w:val="24"/>
        </w:rPr>
        <w:t xml:space="preserve"> </w:t>
      </w:r>
      <w:r w:rsidRPr="00B057C2">
        <w:rPr>
          <w:sz w:val="24"/>
          <w:szCs w:val="24"/>
        </w:rPr>
        <w:t>Director</w:t>
      </w:r>
      <w:r w:rsidRPr="00B057C2">
        <w:rPr>
          <w:spacing w:val="-3"/>
          <w:sz w:val="24"/>
          <w:szCs w:val="24"/>
        </w:rPr>
        <w:t xml:space="preserve"> </w:t>
      </w:r>
      <w:r w:rsidRPr="00B057C2">
        <w:rPr>
          <w:sz w:val="24"/>
          <w:szCs w:val="24"/>
        </w:rPr>
        <w:t>of</w:t>
      </w:r>
      <w:r w:rsidRPr="00B057C2">
        <w:rPr>
          <w:spacing w:val="-1"/>
          <w:sz w:val="24"/>
          <w:szCs w:val="24"/>
        </w:rPr>
        <w:t xml:space="preserve"> </w:t>
      </w:r>
      <w:r w:rsidRPr="00B057C2">
        <w:rPr>
          <w:spacing w:val="-2"/>
          <w:sz w:val="24"/>
          <w:szCs w:val="24"/>
        </w:rPr>
        <w:t>Finance.</w:t>
      </w:r>
    </w:p>
    <w:p w14:paraId="516AD2D6" w14:textId="77777777" w:rsidR="000E3D84" w:rsidRDefault="000E3D84">
      <w:pPr>
        <w:pStyle w:val="BodyText"/>
      </w:pPr>
    </w:p>
    <w:p w14:paraId="0A273210" w14:textId="77777777" w:rsidR="000E3D84" w:rsidRDefault="000813D4" w:rsidP="003B6B93">
      <w:pPr>
        <w:pStyle w:val="ListParagraph"/>
        <w:numPr>
          <w:ilvl w:val="2"/>
          <w:numId w:val="15"/>
        </w:numPr>
        <w:tabs>
          <w:tab w:val="left" w:pos="1067"/>
          <w:tab w:val="left" w:pos="1070"/>
        </w:tabs>
        <w:ind w:left="1070" w:right="987" w:hanging="852"/>
        <w:rPr>
          <w:sz w:val="24"/>
        </w:rPr>
      </w:pPr>
      <w:r>
        <w:rPr>
          <w:sz w:val="24"/>
        </w:rPr>
        <w:t>All</w:t>
      </w:r>
      <w:r>
        <w:rPr>
          <w:spacing w:val="-4"/>
          <w:sz w:val="24"/>
        </w:rPr>
        <w:t xml:space="preserve"> </w:t>
      </w:r>
      <w:r>
        <w:rPr>
          <w:sz w:val="24"/>
        </w:rPr>
        <w:t>novel,</w:t>
      </w:r>
      <w:r>
        <w:rPr>
          <w:spacing w:val="-3"/>
          <w:sz w:val="24"/>
        </w:rPr>
        <w:t xml:space="preserve"> </w:t>
      </w:r>
      <w:r>
        <w:rPr>
          <w:sz w:val="24"/>
        </w:rPr>
        <w:t>contentious</w:t>
      </w:r>
      <w:r>
        <w:rPr>
          <w:spacing w:val="-5"/>
          <w:sz w:val="24"/>
        </w:rPr>
        <w:t xml:space="preserve"> </w:t>
      </w:r>
      <w:r>
        <w:rPr>
          <w:sz w:val="24"/>
        </w:rPr>
        <w:t>and</w:t>
      </w:r>
      <w:r>
        <w:rPr>
          <w:spacing w:val="-3"/>
          <w:sz w:val="24"/>
        </w:rPr>
        <w:t xml:space="preserve"> </w:t>
      </w:r>
      <w:r>
        <w:rPr>
          <w:sz w:val="24"/>
        </w:rPr>
        <w:t>repercussive</w:t>
      </w:r>
      <w:r>
        <w:rPr>
          <w:spacing w:val="-3"/>
          <w:sz w:val="24"/>
        </w:rPr>
        <w:t xml:space="preserve"> </w:t>
      </w:r>
      <w:r>
        <w:rPr>
          <w:sz w:val="24"/>
        </w:rPr>
        <w:t>cases</w:t>
      </w:r>
      <w:r>
        <w:rPr>
          <w:spacing w:val="-3"/>
          <w:sz w:val="24"/>
        </w:rPr>
        <w:t xml:space="preserve"> </w:t>
      </w:r>
      <w:r>
        <w:rPr>
          <w:sz w:val="24"/>
        </w:rPr>
        <w:t>must</w:t>
      </w:r>
      <w:r>
        <w:rPr>
          <w:spacing w:val="-5"/>
          <w:sz w:val="24"/>
        </w:rPr>
        <w:t xml:space="preserve"> </w:t>
      </w:r>
      <w:r>
        <w:rPr>
          <w:sz w:val="24"/>
        </w:rPr>
        <w:t>be</w:t>
      </w:r>
      <w:r>
        <w:rPr>
          <w:spacing w:val="-5"/>
          <w:sz w:val="24"/>
        </w:rPr>
        <w:t xml:space="preserve"> </w:t>
      </w:r>
      <w:r>
        <w:rPr>
          <w:sz w:val="24"/>
        </w:rPr>
        <w:t>referred</w:t>
      </w:r>
      <w:r>
        <w:rPr>
          <w:spacing w:val="-3"/>
          <w:sz w:val="24"/>
        </w:rPr>
        <w:t xml:space="preserve"> </w:t>
      </w:r>
      <w:r>
        <w:rPr>
          <w:sz w:val="24"/>
        </w:rPr>
        <w:t>to</w:t>
      </w:r>
      <w:r>
        <w:rPr>
          <w:spacing w:val="-5"/>
          <w:sz w:val="24"/>
        </w:rPr>
        <w:t xml:space="preserve"> </w:t>
      </w:r>
      <w:r>
        <w:rPr>
          <w:sz w:val="24"/>
        </w:rPr>
        <w:t>the Welsh Government’s Health and Social Services Group Finance Directorate, irrespective of the delegated limit.</w:t>
      </w:r>
    </w:p>
    <w:p w14:paraId="1CB84CE2" w14:textId="77777777" w:rsidR="000E3D84" w:rsidRDefault="000E3D84">
      <w:pPr>
        <w:pStyle w:val="BodyText"/>
      </w:pPr>
    </w:p>
    <w:p w14:paraId="656A2F00" w14:textId="14A8B0DB" w:rsidR="000E3D84" w:rsidRDefault="000813D4" w:rsidP="003B6B93">
      <w:pPr>
        <w:pStyle w:val="ListParagraph"/>
        <w:numPr>
          <w:ilvl w:val="2"/>
          <w:numId w:val="15"/>
        </w:numPr>
        <w:tabs>
          <w:tab w:val="left" w:pos="1067"/>
          <w:tab w:val="left" w:pos="1070"/>
        </w:tabs>
        <w:ind w:left="1070" w:right="1026" w:hanging="852"/>
        <w:rPr>
          <w:sz w:val="24"/>
        </w:rPr>
      </w:pPr>
      <w:r>
        <w:rPr>
          <w:sz w:val="24"/>
        </w:rPr>
        <w:t>The</w:t>
      </w:r>
      <w:r w:rsidR="003F388A" w:rsidRPr="003F388A">
        <w:rPr>
          <w:sz w:val="24"/>
        </w:rPr>
        <w:t xml:space="preserve"> </w:t>
      </w:r>
      <w:r w:rsidR="003F388A">
        <w:rPr>
          <w:sz w:val="24"/>
        </w:rPr>
        <w:t>Executive</w:t>
      </w:r>
      <w:r>
        <w:rPr>
          <w:spacing w:val="-3"/>
          <w:sz w:val="24"/>
        </w:rPr>
        <w:t xml:space="preserve"> </w:t>
      </w:r>
      <w:r>
        <w:rPr>
          <w:sz w:val="24"/>
        </w:rPr>
        <w:t>Director</w:t>
      </w:r>
      <w:r>
        <w:rPr>
          <w:spacing w:val="-3"/>
          <w:sz w:val="24"/>
        </w:rPr>
        <w:t xml:space="preserve"> </w:t>
      </w:r>
      <w:r>
        <w:rPr>
          <w:sz w:val="24"/>
        </w:rPr>
        <w:t>of</w:t>
      </w:r>
      <w:r>
        <w:rPr>
          <w:spacing w:val="-3"/>
          <w:sz w:val="24"/>
        </w:rPr>
        <w:t xml:space="preserve"> </w:t>
      </w:r>
      <w:r>
        <w:rPr>
          <w:sz w:val="24"/>
        </w:rPr>
        <w:t>Finance</w:t>
      </w:r>
      <w:r>
        <w:rPr>
          <w:spacing w:val="-3"/>
          <w:sz w:val="24"/>
        </w:rPr>
        <w:t xml:space="preserve"> </w:t>
      </w:r>
      <w:r>
        <w:rPr>
          <w:sz w:val="24"/>
        </w:rPr>
        <w:t>shall</w:t>
      </w:r>
      <w:r>
        <w:rPr>
          <w:spacing w:val="-3"/>
          <w:sz w:val="24"/>
        </w:rPr>
        <w:t xml:space="preserve"> </w:t>
      </w:r>
      <w:r>
        <w:rPr>
          <w:sz w:val="24"/>
        </w:rPr>
        <w:t>ensure</w:t>
      </w:r>
      <w:r>
        <w:rPr>
          <w:spacing w:val="-6"/>
          <w:sz w:val="24"/>
        </w:rPr>
        <w:t xml:space="preserve"> </w:t>
      </w:r>
      <w:r>
        <w:rPr>
          <w:sz w:val="24"/>
        </w:rPr>
        <w:t>all</w:t>
      </w:r>
      <w:r>
        <w:rPr>
          <w:spacing w:val="-4"/>
          <w:sz w:val="24"/>
        </w:rPr>
        <w:t xml:space="preserve"> </w:t>
      </w:r>
      <w:r>
        <w:rPr>
          <w:sz w:val="24"/>
        </w:rPr>
        <w:t>losses</w:t>
      </w:r>
      <w:r>
        <w:rPr>
          <w:spacing w:val="-3"/>
          <w:sz w:val="24"/>
        </w:rPr>
        <w:t xml:space="preserve"> </w:t>
      </w:r>
      <w:r>
        <w:rPr>
          <w:sz w:val="24"/>
        </w:rPr>
        <w:t>and</w:t>
      </w:r>
      <w:r>
        <w:rPr>
          <w:spacing w:val="-5"/>
          <w:sz w:val="24"/>
        </w:rPr>
        <w:t xml:space="preserve"> </w:t>
      </w:r>
      <w:r>
        <w:rPr>
          <w:sz w:val="24"/>
        </w:rPr>
        <w:t>special</w:t>
      </w:r>
      <w:r>
        <w:rPr>
          <w:spacing w:val="-5"/>
          <w:sz w:val="24"/>
        </w:rPr>
        <w:t xml:space="preserve"> </w:t>
      </w:r>
      <w:r>
        <w:rPr>
          <w:sz w:val="24"/>
        </w:rPr>
        <w:t>payments are reported to the Audit Committee at every meeting.</w:t>
      </w:r>
    </w:p>
    <w:p w14:paraId="3599F5FB" w14:textId="77777777" w:rsidR="000E3D84" w:rsidRDefault="000E3D84">
      <w:pPr>
        <w:pStyle w:val="BodyText"/>
      </w:pPr>
    </w:p>
    <w:p w14:paraId="6E7E75FF" w14:textId="77777777" w:rsidR="000E3D84" w:rsidRDefault="000813D4" w:rsidP="003B6B93">
      <w:pPr>
        <w:pStyle w:val="ListParagraph"/>
        <w:numPr>
          <w:ilvl w:val="2"/>
          <w:numId w:val="15"/>
        </w:numPr>
        <w:tabs>
          <w:tab w:val="left" w:pos="1067"/>
          <w:tab w:val="left" w:pos="1070"/>
        </w:tabs>
        <w:ind w:left="1070" w:right="1101" w:hanging="852"/>
        <w:rPr>
          <w:sz w:val="24"/>
        </w:rPr>
      </w:pPr>
      <w:r>
        <w:rPr>
          <w:sz w:val="24"/>
        </w:rPr>
        <w:t>The</w:t>
      </w:r>
      <w:r>
        <w:rPr>
          <w:spacing w:val="-3"/>
          <w:sz w:val="24"/>
        </w:rPr>
        <w:t xml:space="preserve"> </w:t>
      </w:r>
      <w:r>
        <w:rPr>
          <w:sz w:val="24"/>
        </w:rPr>
        <w:t>LHB</w:t>
      </w:r>
      <w:r>
        <w:rPr>
          <w:spacing w:val="-6"/>
          <w:sz w:val="24"/>
        </w:rPr>
        <w:t xml:space="preserve"> </w:t>
      </w:r>
      <w:r>
        <w:rPr>
          <w:sz w:val="24"/>
        </w:rPr>
        <w:t>must</w:t>
      </w:r>
      <w:r>
        <w:rPr>
          <w:spacing w:val="-3"/>
          <w:sz w:val="24"/>
        </w:rPr>
        <w:t xml:space="preserve"> </w:t>
      </w:r>
      <w:r>
        <w:rPr>
          <w:sz w:val="24"/>
        </w:rPr>
        <w:t>obtain</w:t>
      </w:r>
      <w:r>
        <w:rPr>
          <w:spacing w:val="-3"/>
          <w:sz w:val="24"/>
        </w:rPr>
        <w:t xml:space="preserve"> </w:t>
      </w:r>
      <w:r>
        <w:rPr>
          <w:sz w:val="24"/>
        </w:rPr>
        <w:t>the Health</w:t>
      </w:r>
      <w:r>
        <w:rPr>
          <w:spacing w:val="-3"/>
          <w:sz w:val="24"/>
        </w:rPr>
        <w:t xml:space="preserve"> </w:t>
      </w:r>
      <w:r>
        <w:rPr>
          <w:sz w:val="24"/>
        </w:rPr>
        <w:t>and</w:t>
      </w:r>
      <w:r>
        <w:rPr>
          <w:spacing w:val="-5"/>
          <w:sz w:val="24"/>
        </w:rPr>
        <w:t xml:space="preserve"> </w:t>
      </w:r>
      <w:r>
        <w:rPr>
          <w:sz w:val="24"/>
        </w:rPr>
        <w:t>Social</w:t>
      </w:r>
      <w:r>
        <w:rPr>
          <w:spacing w:val="-5"/>
          <w:sz w:val="24"/>
        </w:rPr>
        <w:t xml:space="preserve"> </w:t>
      </w:r>
      <w:r>
        <w:rPr>
          <w:sz w:val="24"/>
        </w:rPr>
        <w:t>Services</w:t>
      </w:r>
      <w:r>
        <w:rPr>
          <w:spacing w:val="-3"/>
          <w:sz w:val="24"/>
        </w:rPr>
        <w:t xml:space="preserve"> </w:t>
      </w:r>
      <w:r>
        <w:rPr>
          <w:sz w:val="24"/>
        </w:rPr>
        <w:t>Group Director General’s approval for special severance payments.</w:t>
      </w:r>
    </w:p>
    <w:p w14:paraId="0481B359" w14:textId="77777777" w:rsidR="000E3D84" w:rsidRDefault="000E3D84">
      <w:pPr>
        <w:rPr>
          <w:sz w:val="24"/>
        </w:rPr>
        <w:sectPr w:rsidR="000E3D84">
          <w:pgSz w:w="11910" w:h="16850"/>
          <w:pgMar w:top="1000" w:right="920" w:bottom="2400" w:left="1580" w:header="0" w:footer="2203" w:gutter="0"/>
          <w:cols w:space="720"/>
        </w:sectPr>
      </w:pPr>
    </w:p>
    <w:p w14:paraId="7ECA0C9C" w14:textId="77777777" w:rsidR="000E3D84" w:rsidRDefault="000813D4" w:rsidP="003B6B93">
      <w:pPr>
        <w:pStyle w:val="Heading4"/>
        <w:numPr>
          <w:ilvl w:val="0"/>
          <w:numId w:val="15"/>
        </w:numPr>
        <w:tabs>
          <w:tab w:val="left" w:pos="993"/>
        </w:tabs>
        <w:spacing w:before="71"/>
        <w:ind w:left="993" w:hanging="775"/>
      </w:pPr>
      <w:r>
        <w:lastRenderedPageBreak/>
        <w:t>DIGITAL,</w:t>
      </w:r>
      <w:r>
        <w:rPr>
          <w:spacing w:val="-4"/>
        </w:rPr>
        <w:t xml:space="preserve"> </w:t>
      </w:r>
      <w:r>
        <w:t>DATA</w:t>
      </w:r>
      <w:r>
        <w:rPr>
          <w:spacing w:val="-8"/>
        </w:rPr>
        <w:t xml:space="preserve"> </w:t>
      </w:r>
      <w:r>
        <w:t>and</w:t>
      </w:r>
      <w:r>
        <w:rPr>
          <w:spacing w:val="-3"/>
        </w:rPr>
        <w:t xml:space="preserve"> </w:t>
      </w:r>
      <w:r>
        <w:rPr>
          <w:spacing w:val="-2"/>
        </w:rPr>
        <w:t>TECHNOLOGY</w:t>
      </w:r>
    </w:p>
    <w:p w14:paraId="2852AE1D" w14:textId="77777777" w:rsidR="000E3D84" w:rsidRDefault="000E3D84">
      <w:pPr>
        <w:pStyle w:val="BodyText"/>
        <w:rPr>
          <w:b/>
        </w:rPr>
      </w:pPr>
    </w:p>
    <w:p w14:paraId="06EE68AD" w14:textId="77777777" w:rsidR="000E3D84" w:rsidRDefault="000813D4" w:rsidP="003B6B93">
      <w:pPr>
        <w:pStyle w:val="ListParagraph"/>
        <w:numPr>
          <w:ilvl w:val="1"/>
          <w:numId w:val="15"/>
        </w:numPr>
        <w:tabs>
          <w:tab w:val="left" w:pos="925"/>
        </w:tabs>
        <w:ind w:left="925" w:hanging="707"/>
        <w:rPr>
          <w:b/>
          <w:sz w:val="24"/>
        </w:rPr>
      </w:pPr>
      <w:r>
        <w:rPr>
          <w:b/>
          <w:sz w:val="24"/>
        </w:rPr>
        <w:t>Digital</w:t>
      </w:r>
      <w:r>
        <w:rPr>
          <w:b/>
          <w:spacing w:val="-3"/>
          <w:sz w:val="24"/>
        </w:rPr>
        <w:t xml:space="preserve"> </w:t>
      </w:r>
      <w:r>
        <w:rPr>
          <w:b/>
          <w:sz w:val="24"/>
        </w:rPr>
        <w:t>Data</w:t>
      </w:r>
      <w:r>
        <w:rPr>
          <w:b/>
          <w:spacing w:val="-2"/>
          <w:sz w:val="24"/>
        </w:rPr>
        <w:t xml:space="preserve"> </w:t>
      </w:r>
      <w:r>
        <w:rPr>
          <w:b/>
          <w:sz w:val="24"/>
        </w:rPr>
        <w:t>and</w:t>
      </w:r>
      <w:r>
        <w:rPr>
          <w:b/>
          <w:spacing w:val="-2"/>
          <w:sz w:val="24"/>
        </w:rPr>
        <w:t xml:space="preserve"> </w:t>
      </w:r>
      <w:r>
        <w:rPr>
          <w:b/>
          <w:sz w:val="24"/>
        </w:rPr>
        <w:t>Technology</w:t>
      </w:r>
      <w:r>
        <w:rPr>
          <w:b/>
          <w:spacing w:val="-5"/>
          <w:sz w:val="24"/>
        </w:rPr>
        <w:t xml:space="preserve"> </w:t>
      </w:r>
      <w:r>
        <w:rPr>
          <w:b/>
          <w:spacing w:val="-2"/>
          <w:sz w:val="24"/>
        </w:rPr>
        <w:t>Strategy</w:t>
      </w:r>
    </w:p>
    <w:p w14:paraId="03327C09" w14:textId="77777777" w:rsidR="000E3D84" w:rsidRDefault="000E3D84">
      <w:pPr>
        <w:pStyle w:val="BodyText"/>
        <w:rPr>
          <w:b/>
        </w:rPr>
      </w:pPr>
    </w:p>
    <w:p w14:paraId="42CD07D0" w14:textId="77777777" w:rsidR="000E3D84" w:rsidRDefault="000813D4" w:rsidP="003B6B93">
      <w:pPr>
        <w:pStyle w:val="ListParagraph"/>
        <w:numPr>
          <w:ilvl w:val="2"/>
          <w:numId w:val="15"/>
        </w:numPr>
        <w:tabs>
          <w:tab w:val="left" w:pos="935"/>
          <w:tab w:val="left" w:pos="938"/>
        </w:tabs>
        <w:ind w:right="935"/>
        <w:rPr>
          <w:sz w:val="24"/>
        </w:rPr>
      </w:pPr>
      <w:r>
        <w:rPr>
          <w:sz w:val="24"/>
        </w:rPr>
        <w:t>The</w:t>
      </w:r>
      <w:r>
        <w:rPr>
          <w:spacing w:val="-4"/>
          <w:sz w:val="24"/>
        </w:rPr>
        <w:t xml:space="preserve"> </w:t>
      </w:r>
      <w:r>
        <w:rPr>
          <w:sz w:val="24"/>
        </w:rPr>
        <w:t>Board</w:t>
      </w:r>
      <w:r>
        <w:rPr>
          <w:spacing w:val="-4"/>
          <w:sz w:val="24"/>
        </w:rPr>
        <w:t xml:space="preserve"> </w:t>
      </w:r>
      <w:r>
        <w:rPr>
          <w:sz w:val="24"/>
        </w:rPr>
        <w:t>shall</w:t>
      </w:r>
      <w:r>
        <w:rPr>
          <w:spacing w:val="-4"/>
          <w:sz w:val="24"/>
        </w:rPr>
        <w:t xml:space="preserve"> </w:t>
      </w:r>
      <w:r>
        <w:rPr>
          <w:sz w:val="24"/>
        </w:rPr>
        <w:t>approve</w:t>
      </w:r>
      <w:r>
        <w:rPr>
          <w:spacing w:val="-4"/>
          <w:sz w:val="24"/>
        </w:rPr>
        <w:t xml:space="preserve"> </w:t>
      </w:r>
      <w:r>
        <w:rPr>
          <w:sz w:val="24"/>
        </w:rPr>
        <w:t>a</w:t>
      </w:r>
      <w:r>
        <w:rPr>
          <w:spacing w:val="-6"/>
          <w:sz w:val="24"/>
        </w:rPr>
        <w:t xml:space="preserve"> </w:t>
      </w:r>
      <w:r>
        <w:rPr>
          <w:sz w:val="24"/>
        </w:rPr>
        <w:t>Digital</w:t>
      </w:r>
      <w:r>
        <w:rPr>
          <w:spacing w:val="-4"/>
          <w:sz w:val="24"/>
        </w:rPr>
        <w:t xml:space="preserve"> </w:t>
      </w:r>
      <w:r>
        <w:rPr>
          <w:sz w:val="24"/>
        </w:rPr>
        <w:t>Data</w:t>
      </w:r>
      <w:r>
        <w:rPr>
          <w:spacing w:val="-4"/>
          <w:sz w:val="24"/>
        </w:rPr>
        <w:t xml:space="preserve"> </w:t>
      </w:r>
      <w:r>
        <w:rPr>
          <w:sz w:val="24"/>
        </w:rPr>
        <w:t>and</w:t>
      </w:r>
      <w:r>
        <w:rPr>
          <w:spacing w:val="-7"/>
          <w:sz w:val="24"/>
        </w:rPr>
        <w:t xml:space="preserve"> </w:t>
      </w:r>
      <w:r>
        <w:rPr>
          <w:sz w:val="24"/>
        </w:rPr>
        <w:t>Technology</w:t>
      </w:r>
      <w:r>
        <w:rPr>
          <w:spacing w:val="-4"/>
          <w:sz w:val="24"/>
        </w:rPr>
        <w:t xml:space="preserve"> </w:t>
      </w:r>
      <w:r>
        <w:rPr>
          <w:sz w:val="24"/>
        </w:rPr>
        <w:t>Strategy</w:t>
      </w:r>
      <w:r>
        <w:rPr>
          <w:spacing w:val="-4"/>
          <w:sz w:val="24"/>
        </w:rPr>
        <w:t xml:space="preserve"> </w:t>
      </w:r>
      <w:r>
        <w:rPr>
          <w:sz w:val="24"/>
        </w:rPr>
        <w:t>which sets</w:t>
      </w:r>
      <w:r>
        <w:rPr>
          <w:spacing w:val="-3"/>
          <w:sz w:val="24"/>
        </w:rPr>
        <w:t xml:space="preserve"> </w:t>
      </w:r>
      <w:r>
        <w:rPr>
          <w:sz w:val="24"/>
        </w:rPr>
        <w:t>out</w:t>
      </w:r>
      <w:r>
        <w:rPr>
          <w:spacing w:val="-3"/>
          <w:sz w:val="24"/>
        </w:rPr>
        <w:t xml:space="preserve"> </w:t>
      </w:r>
      <w:r>
        <w:rPr>
          <w:sz w:val="24"/>
        </w:rPr>
        <w:t>the</w:t>
      </w:r>
      <w:r>
        <w:rPr>
          <w:spacing w:val="-5"/>
          <w:sz w:val="24"/>
        </w:rPr>
        <w:t xml:space="preserve"> </w:t>
      </w:r>
      <w:r>
        <w:rPr>
          <w:sz w:val="24"/>
        </w:rPr>
        <w:t>development</w:t>
      </w:r>
      <w:r>
        <w:rPr>
          <w:spacing w:val="-5"/>
          <w:sz w:val="24"/>
        </w:rPr>
        <w:t xml:space="preserve"> </w:t>
      </w:r>
      <w:r>
        <w:rPr>
          <w:sz w:val="24"/>
        </w:rPr>
        <w:t>needs</w:t>
      </w:r>
      <w:r>
        <w:rPr>
          <w:spacing w:val="-3"/>
          <w:sz w:val="24"/>
        </w:rPr>
        <w:t xml:space="preserve"> </w:t>
      </w:r>
      <w:r>
        <w:rPr>
          <w:sz w:val="24"/>
        </w:rPr>
        <w:t>of</w:t>
      </w:r>
      <w:r>
        <w:rPr>
          <w:spacing w:val="-3"/>
          <w:sz w:val="24"/>
        </w:rPr>
        <w:t xml:space="preserve"> </w:t>
      </w:r>
      <w:r>
        <w:rPr>
          <w:sz w:val="24"/>
        </w:rPr>
        <w:t>the</w:t>
      </w:r>
      <w:r>
        <w:rPr>
          <w:spacing w:val="-3"/>
          <w:sz w:val="24"/>
        </w:rPr>
        <w:t xml:space="preserve"> </w:t>
      </w:r>
      <w:r>
        <w:rPr>
          <w:sz w:val="24"/>
        </w:rPr>
        <w:t>LHB</w:t>
      </w:r>
      <w:r>
        <w:rPr>
          <w:spacing w:val="-8"/>
          <w:sz w:val="24"/>
        </w:rPr>
        <w:t xml:space="preserve"> </w:t>
      </w:r>
      <w:r>
        <w:rPr>
          <w:sz w:val="24"/>
        </w:rPr>
        <w:t>for</w:t>
      </w:r>
      <w:r>
        <w:rPr>
          <w:spacing w:val="-3"/>
          <w:sz w:val="24"/>
        </w:rPr>
        <w:t xml:space="preserve"> </w:t>
      </w:r>
      <w:r>
        <w:rPr>
          <w:sz w:val="24"/>
        </w:rPr>
        <w:t>the</w:t>
      </w:r>
      <w:r>
        <w:rPr>
          <w:spacing w:val="-5"/>
          <w:sz w:val="24"/>
        </w:rPr>
        <w:t xml:space="preserve"> </w:t>
      </w:r>
      <w:r>
        <w:rPr>
          <w:sz w:val="24"/>
        </w:rPr>
        <w:t>medium</w:t>
      </w:r>
      <w:r>
        <w:rPr>
          <w:spacing w:val="-2"/>
          <w:sz w:val="24"/>
        </w:rPr>
        <w:t xml:space="preserve"> </w:t>
      </w:r>
      <w:r>
        <w:rPr>
          <w:sz w:val="24"/>
        </w:rPr>
        <w:t>term</w:t>
      </w:r>
      <w:r>
        <w:rPr>
          <w:spacing w:val="-5"/>
          <w:sz w:val="24"/>
        </w:rPr>
        <w:t xml:space="preserve"> </w:t>
      </w:r>
      <w:r>
        <w:rPr>
          <w:sz w:val="24"/>
        </w:rPr>
        <w:t>based on an appropriate assessment of risk. The Integrated Medium Term Plan shall include costed implementation plans of the strategy. The Board shall also ensure that a Director has responsibility for Digital Data and Technology.</w:t>
      </w:r>
    </w:p>
    <w:p w14:paraId="4EB1864A" w14:textId="77777777" w:rsidR="000E3D84" w:rsidRDefault="000E3D84">
      <w:pPr>
        <w:pStyle w:val="BodyText"/>
      </w:pPr>
    </w:p>
    <w:p w14:paraId="0B79998E" w14:textId="77777777" w:rsidR="000E3D84" w:rsidRDefault="000813D4" w:rsidP="003B6B93">
      <w:pPr>
        <w:pStyle w:val="ListParagraph"/>
        <w:numPr>
          <w:ilvl w:val="2"/>
          <w:numId w:val="15"/>
        </w:numPr>
        <w:tabs>
          <w:tab w:val="left" w:pos="935"/>
          <w:tab w:val="left" w:pos="938"/>
        </w:tabs>
        <w:ind w:right="920"/>
        <w:rPr>
          <w:sz w:val="24"/>
        </w:rPr>
      </w:pPr>
      <w:r>
        <w:rPr>
          <w:sz w:val="24"/>
        </w:rPr>
        <w:t>The LHB shall publish and maintain a Freedom of Information (FOI) Publication Scheme, or adopt a model Publication Scheme approved by</w:t>
      </w:r>
      <w:r>
        <w:rPr>
          <w:spacing w:val="-6"/>
          <w:sz w:val="24"/>
        </w:rPr>
        <w:t xml:space="preserve"> </w:t>
      </w:r>
      <w:r>
        <w:rPr>
          <w:sz w:val="24"/>
        </w:rPr>
        <w:t>the</w:t>
      </w:r>
      <w:r>
        <w:rPr>
          <w:spacing w:val="-3"/>
          <w:sz w:val="24"/>
        </w:rPr>
        <w:t xml:space="preserve"> </w:t>
      </w:r>
      <w:r>
        <w:rPr>
          <w:sz w:val="24"/>
        </w:rPr>
        <w:t>Information</w:t>
      </w:r>
      <w:r>
        <w:rPr>
          <w:spacing w:val="-5"/>
          <w:sz w:val="24"/>
        </w:rPr>
        <w:t xml:space="preserve"> </w:t>
      </w:r>
      <w:r>
        <w:rPr>
          <w:sz w:val="24"/>
        </w:rPr>
        <w:t>Commissioner.</w:t>
      </w:r>
      <w:r>
        <w:rPr>
          <w:spacing w:val="40"/>
          <w:sz w:val="24"/>
        </w:rPr>
        <w:t xml:space="preserve"> </w:t>
      </w:r>
      <w:r>
        <w:rPr>
          <w:sz w:val="24"/>
        </w:rPr>
        <w:t>A</w:t>
      </w:r>
      <w:r>
        <w:rPr>
          <w:spacing w:val="-3"/>
          <w:sz w:val="24"/>
        </w:rPr>
        <w:t xml:space="preserve"> </w:t>
      </w:r>
      <w:r>
        <w:rPr>
          <w:sz w:val="24"/>
        </w:rPr>
        <w:t>Publication</w:t>
      </w:r>
      <w:r>
        <w:rPr>
          <w:spacing w:val="-3"/>
          <w:sz w:val="24"/>
        </w:rPr>
        <w:t xml:space="preserve"> </w:t>
      </w:r>
      <w:r>
        <w:rPr>
          <w:sz w:val="24"/>
        </w:rPr>
        <w:t>Scheme</w:t>
      </w:r>
      <w:r>
        <w:rPr>
          <w:spacing w:val="-3"/>
          <w:sz w:val="24"/>
        </w:rPr>
        <w:t xml:space="preserve"> </w:t>
      </w:r>
      <w:r>
        <w:rPr>
          <w:sz w:val="24"/>
        </w:rPr>
        <w:t>is</w:t>
      </w:r>
      <w:r>
        <w:rPr>
          <w:spacing w:val="-5"/>
          <w:sz w:val="24"/>
        </w:rPr>
        <w:t xml:space="preserve"> </w:t>
      </w:r>
      <w:r>
        <w:rPr>
          <w:sz w:val="24"/>
        </w:rPr>
        <w:t>a</w:t>
      </w:r>
      <w:r>
        <w:rPr>
          <w:spacing w:val="-3"/>
          <w:sz w:val="24"/>
        </w:rPr>
        <w:t xml:space="preserve"> </w:t>
      </w:r>
      <w:r>
        <w:rPr>
          <w:sz w:val="24"/>
        </w:rPr>
        <w:t>complete guide to the information routinely published by a public authority. It describes the classes or types of information about the LHB that are made publicly available.</w:t>
      </w:r>
    </w:p>
    <w:p w14:paraId="530499CD" w14:textId="77777777" w:rsidR="000E3D84" w:rsidRDefault="000E3D84">
      <w:pPr>
        <w:pStyle w:val="BodyText"/>
        <w:spacing w:before="1"/>
      </w:pPr>
    </w:p>
    <w:p w14:paraId="728D36AB" w14:textId="77777777" w:rsidR="000E3D84" w:rsidRDefault="000813D4" w:rsidP="003B6B93">
      <w:pPr>
        <w:pStyle w:val="Heading4"/>
        <w:numPr>
          <w:ilvl w:val="1"/>
          <w:numId w:val="15"/>
        </w:numPr>
        <w:tabs>
          <w:tab w:val="left" w:pos="937"/>
        </w:tabs>
        <w:ind w:left="937" w:hanging="719"/>
      </w:pPr>
      <w:r>
        <w:t>Responsibilities</w:t>
      </w:r>
      <w:r>
        <w:rPr>
          <w:spacing w:val="-14"/>
        </w:rPr>
        <w:t xml:space="preserve"> </w:t>
      </w:r>
      <w:r>
        <w:t>and</w:t>
      </w:r>
      <w:r>
        <w:rPr>
          <w:spacing w:val="-14"/>
        </w:rPr>
        <w:t xml:space="preserve"> </w:t>
      </w:r>
      <w:r>
        <w:t>duties</w:t>
      </w:r>
      <w:r>
        <w:rPr>
          <w:spacing w:val="-12"/>
        </w:rPr>
        <w:t xml:space="preserve"> </w:t>
      </w:r>
      <w:r>
        <w:t>of</w:t>
      </w:r>
      <w:r>
        <w:rPr>
          <w:spacing w:val="-12"/>
        </w:rPr>
        <w:t xml:space="preserve"> </w:t>
      </w:r>
      <w:r>
        <w:t>the</w:t>
      </w:r>
      <w:r>
        <w:rPr>
          <w:spacing w:val="-12"/>
        </w:rPr>
        <w:t xml:space="preserve"> </w:t>
      </w:r>
      <w:r>
        <w:t>responsible</w:t>
      </w:r>
      <w:r>
        <w:rPr>
          <w:spacing w:val="-11"/>
        </w:rPr>
        <w:t xml:space="preserve"> </w:t>
      </w:r>
      <w:r>
        <w:rPr>
          <w:spacing w:val="-2"/>
        </w:rPr>
        <w:t>Director</w:t>
      </w:r>
    </w:p>
    <w:p w14:paraId="2E773F39" w14:textId="77777777" w:rsidR="000E3D84" w:rsidRDefault="000E3D84">
      <w:pPr>
        <w:pStyle w:val="BodyText"/>
        <w:rPr>
          <w:b/>
        </w:rPr>
      </w:pPr>
    </w:p>
    <w:p w14:paraId="2FC14659" w14:textId="77777777" w:rsidR="000E3D84" w:rsidRDefault="000813D4" w:rsidP="003B6B93">
      <w:pPr>
        <w:pStyle w:val="ListParagraph"/>
        <w:numPr>
          <w:ilvl w:val="2"/>
          <w:numId w:val="15"/>
        </w:numPr>
        <w:tabs>
          <w:tab w:val="left" w:pos="935"/>
          <w:tab w:val="left" w:pos="938"/>
        </w:tabs>
        <w:ind w:right="1499"/>
        <w:rPr>
          <w:sz w:val="24"/>
        </w:rPr>
      </w:pPr>
      <w:r>
        <w:rPr>
          <w:sz w:val="24"/>
        </w:rPr>
        <w:t>The responsible Director for Digital Data and Technology has responsibility</w:t>
      </w:r>
      <w:r>
        <w:rPr>
          <w:spacing w:val="-5"/>
          <w:sz w:val="24"/>
        </w:rPr>
        <w:t xml:space="preserve"> </w:t>
      </w:r>
      <w:r>
        <w:rPr>
          <w:sz w:val="24"/>
        </w:rPr>
        <w:t>for</w:t>
      </w:r>
      <w:r>
        <w:rPr>
          <w:spacing w:val="-3"/>
          <w:sz w:val="24"/>
        </w:rPr>
        <w:t xml:space="preserve"> </w:t>
      </w:r>
      <w:r>
        <w:rPr>
          <w:sz w:val="24"/>
        </w:rPr>
        <w:t>the</w:t>
      </w:r>
      <w:r>
        <w:rPr>
          <w:spacing w:val="-3"/>
          <w:sz w:val="24"/>
        </w:rPr>
        <w:t xml:space="preserve"> </w:t>
      </w:r>
      <w:r>
        <w:rPr>
          <w:sz w:val="24"/>
        </w:rPr>
        <w:t>accuracy,</w:t>
      </w:r>
      <w:r>
        <w:rPr>
          <w:spacing w:val="-3"/>
          <w:sz w:val="24"/>
        </w:rPr>
        <w:t xml:space="preserve"> </w:t>
      </w:r>
      <w:r>
        <w:rPr>
          <w:sz w:val="24"/>
        </w:rPr>
        <w:t>availability</w:t>
      </w:r>
      <w:r>
        <w:rPr>
          <w:spacing w:val="-4"/>
          <w:sz w:val="24"/>
        </w:rPr>
        <w:t xml:space="preserve"> </w:t>
      </w:r>
      <w:r>
        <w:rPr>
          <w:sz w:val="24"/>
        </w:rPr>
        <w:t>and</w:t>
      </w:r>
      <w:r>
        <w:rPr>
          <w:spacing w:val="-3"/>
          <w:sz w:val="24"/>
        </w:rPr>
        <w:t xml:space="preserve"> </w:t>
      </w:r>
      <w:r>
        <w:rPr>
          <w:sz w:val="24"/>
        </w:rPr>
        <w:t>security</w:t>
      </w:r>
      <w:r>
        <w:rPr>
          <w:spacing w:val="-4"/>
          <w:sz w:val="24"/>
        </w:rPr>
        <w:t xml:space="preserve"> </w:t>
      </w:r>
      <w:r>
        <w:rPr>
          <w:sz w:val="24"/>
        </w:rPr>
        <w:t>of</w:t>
      </w:r>
      <w:r>
        <w:rPr>
          <w:spacing w:val="-3"/>
          <w:sz w:val="24"/>
        </w:rPr>
        <w:t xml:space="preserve"> </w:t>
      </w:r>
      <w:r>
        <w:rPr>
          <w:sz w:val="24"/>
        </w:rPr>
        <w:t>the</w:t>
      </w:r>
      <w:r>
        <w:rPr>
          <w:spacing w:val="-3"/>
          <w:sz w:val="24"/>
        </w:rPr>
        <w:t xml:space="preserve"> </w:t>
      </w:r>
      <w:r>
        <w:rPr>
          <w:sz w:val="24"/>
        </w:rPr>
        <w:t>LHB digital systems and data and shall:</w:t>
      </w:r>
    </w:p>
    <w:p w14:paraId="24B4999A" w14:textId="77777777" w:rsidR="000E3D84" w:rsidRDefault="000813D4" w:rsidP="003B6B93">
      <w:pPr>
        <w:pStyle w:val="ListParagraph"/>
        <w:numPr>
          <w:ilvl w:val="0"/>
          <w:numId w:val="2"/>
        </w:numPr>
        <w:tabs>
          <w:tab w:val="left" w:pos="1504"/>
        </w:tabs>
        <w:spacing w:before="274"/>
        <w:ind w:right="1095"/>
        <w:rPr>
          <w:sz w:val="24"/>
        </w:rPr>
      </w:pPr>
      <w:r>
        <w:rPr>
          <w:sz w:val="24"/>
        </w:rPr>
        <w:t>Devise and implement any necessary procedures to ensure adequate (reasonable) protection and availability of the LHB's digital systems and data, for which they are responsible from accidental or intentional disclosure to unauthorised persons, deletion or modification, theft or damage, having due regard for the</w:t>
      </w:r>
      <w:r>
        <w:rPr>
          <w:spacing w:val="-4"/>
          <w:sz w:val="24"/>
        </w:rPr>
        <w:t xml:space="preserve"> </w:t>
      </w:r>
      <w:r>
        <w:rPr>
          <w:sz w:val="24"/>
        </w:rPr>
        <w:t>Network</w:t>
      </w:r>
      <w:r>
        <w:rPr>
          <w:spacing w:val="-5"/>
          <w:sz w:val="24"/>
        </w:rPr>
        <w:t xml:space="preserve"> </w:t>
      </w:r>
      <w:r>
        <w:rPr>
          <w:sz w:val="24"/>
        </w:rPr>
        <w:t>and</w:t>
      </w:r>
      <w:r>
        <w:rPr>
          <w:spacing w:val="-5"/>
          <w:sz w:val="24"/>
        </w:rPr>
        <w:t xml:space="preserve"> </w:t>
      </w:r>
      <w:r>
        <w:rPr>
          <w:sz w:val="24"/>
        </w:rPr>
        <w:t>Information</w:t>
      </w:r>
      <w:r>
        <w:rPr>
          <w:spacing w:val="-5"/>
          <w:sz w:val="24"/>
        </w:rPr>
        <w:t xml:space="preserve"> </w:t>
      </w:r>
      <w:r>
        <w:rPr>
          <w:sz w:val="24"/>
        </w:rPr>
        <w:t>Systems</w:t>
      </w:r>
      <w:r>
        <w:rPr>
          <w:spacing w:val="-5"/>
          <w:sz w:val="24"/>
        </w:rPr>
        <w:t xml:space="preserve"> </w:t>
      </w:r>
      <w:r>
        <w:rPr>
          <w:sz w:val="24"/>
        </w:rPr>
        <w:t>Regulations</w:t>
      </w:r>
      <w:r>
        <w:rPr>
          <w:spacing w:val="-7"/>
          <w:sz w:val="24"/>
        </w:rPr>
        <w:t xml:space="preserve"> </w:t>
      </w:r>
      <w:r>
        <w:rPr>
          <w:sz w:val="24"/>
        </w:rPr>
        <w:t>2018,</w:t>
      </w:r>
      <w:r>
        <w:rPr>
          <w:spacing w:val="-1"/>
          <w:sz w:val="24"/>
        </w:rPr>
        <w:t xml:space="preserve"> </w:t>
      </w:r>
      <w:r>
        <w:rPr>
          <w:sz w:val="24"/>
        </w:rPr>
        <w:t>the</w:t>
      </w:r>
      <w:r>
        <w:rPr>
          <w:spacing w:val="-3"/>
          <w:sz w:val="24"/>
        </w:rPr>
        <w:t xml:space="preserve"> </w:t>
      </w:r>
      <w:r>
        <w:rPr>
          <w:sz w:val="24"/>
        </w:rPr>
        <w:t>UK General Data Protection Legislation and any relevant domestic law considerations via the Data Protection Act 2018;</w:t>
      </w:r>
    </w:p>
    <w:p w14:paraId="3F75778C" w14:textId="77777777" w:rsidR="000E3D84" w:rsidRDefault="000E3D84">
      <w:pPr>
        <w:pStyle w:val="BodyText"/>
      </w:pPr>
    </w:p>
    <w:p w14:paraId="1877FE18" w14:textId="77777777" w:rsidR="000E3D84" w:rsidRDefault="000813D4" w:rsidP="003B6B93">
      <w:pPr>
        <w:pStyle w:val="ListParagraph"/>
        <w:numPr>
          <w:ilvl w:val="0"/>
          <w:numId w:val="2"/>
        </w:numPr>
        <w:tabs>
          <w:tab w:val="left" w:pos="1504"/>
        </w:tabs>
        <w:ind w:right="1102"/>
        <w:rPr>
          <w:sz w:val="24"/>
        </w:rPr>
      </w:pPr>
      <w:r>
        <w:rPr>
          <w:sz w:val="24"/>
        </w:rPr>
        <w:t>Ensure that, following risk assessment of threats, adequate (reasonable) controls exist over access to systems, data entry, processing,</w:t>
      </w:r>
      <w:r>
        <w:rPr>
          <w:spacing w:val="-5"/>
          <w:sz w:val="24"/>
        </w:rPr>
        <w:t xml:space="preserve"> </w:t>
      </w:r>
      <w:r>
        <w:rPr>
          <w:sz w:val="24"/>
        </w:rPr>
        <w:t>storage,</w:t>
      </w:r>
      <w:r>
        <w:rPr>
          <w:spacing w:val="-7"/>
          <w:sz w:val="24"/>
        </w:rPr>
        <w:t xml:space="preserve"> </w:t>
      </w:r>
      <w:r>
        <w:rPr>
          <w:sz w:val="24"/>
        </w:rPr>
        <w:t>transmission</w:t>
      </w:r>
      <w:r>
        <w:rPr>
          <w:spacing w:val="-5"/>
          <w:sz w:val="24"/>
        </w:rPr>
        <w:t xml:space="preserve"> </w:t>
      </w:r>
      <w:r>
        <w:rPr>
          <w:sz w:val="24"/>
        </w:rPr>
        <w:t>and</w:t>
      </w:r>
      <w:r>
        <w:rPr>
          <w:spacing w:val="-7"/>
          <w:sz w:val="24"/>
        </w:rPr>
        <w:t xml:space="preserve"> </w:t>
      </w:r>
      <w:r>
        <w:rPr>
          <w:sz w:val="24"/>
        </w:rPr>
        <w:t>output</w:t>
      </w:r>
      <w:r>
        <w:rPr>
          <w:spacing w:val="-7"/>
          <w:sz w:val="24"/>
        </w:rPr>
        <w:t xml:space="preserve"> </w:t>
      </w:r>
      <w:r>
        <w:rPr>
          <w:sz w:val="24"/>
        </w:rPr>
        <w:t>to</w:t>
      </w:r>
      <w:r>
        <w:rPr>
          <w:spacing w:val="-5"/>
          <w:sz w:val="24"/>
        </w:rPr>
        <w:t xml:space="preserve"> </w:t>
      </w:r>
      <w:r>
        <w:rPr>
          <w:sz w:val="24"/>
        </w:rPr>
        <w:t>ensure</w:t>
      </w:r>
      <w:r>
        <w:rPr>
          <w:spacing w:val="-5"/>
          <w:sz w:val="24"/>
        </w:rPr>
        <w:t xml:space="preserve"> </w:t>
      </w:r>
      <w:r>
        <w:rPr>
          <w:sz w:val="24"/>
        </w:rPr>
        <w:t>security, privacy, accuracy, completeness, and timeliness of the data, as well as the efficient and effective operation of the system;</w:t>
      </w:r>
    </w:p>
    <w:p w14:paraId="4E5B9617" w14:textId="77777777" w:rsidR="000E3D84" w:rsidRDefault="000E3D84">
      <w:pPr>
        <w:pStyle w:val="BodyText"/>
      </w:pPr>
    </w:p>
    <w:p w14:paraId="2A99D31D" w14:textId="77777777" w:rsidR="000E3D84" w:rsidRDefault="000813D4" w:rsidP="003B6B93">
      <w:pPr>
        <w:pStyle w:val="ListParagraph"/>
        <w:numPr>
          <w:ilvl w:val="0"/>
          <w:numId w:val="2"/>
        </w:numPr>
        <w:tabs>
          <w:tab w:val="left" w:pos="1504"/>
        </w:tabs>
        <w:ind w:right="1006"/>
        <w:rPr>
          <w:sz w:val="24"/>
        </w:rPr>
      </w:pPr>
      <w:r>
        <w:rPr>
          <w:sz w:val="24"/>
        </w:rPr>
        <w:t>Ensure that an adequate management (audit) trail is maintained of</w:t>
      </w:r>
      <w:r>
        <w:rPr>
          <w:spacing w:val="-1"/>
          <w:sz w:val="24"/>
        </w:rPr>
        <w:t xml:space="preserve"> </w:t>
      </w:r>
      <w:r>
        <w:rPr>
          <w:sz w:val="24"/>
        </w:rPr>
        <w:t>access</w:t>
      </w:r>
      <w:r>
        <w:rPr>
          <w:spacing w:val="-3"/>
          <w:sz w:val="24"/>
        </w:rPr>
        <w:t xml:space="preserve"> </w:t>
      </w:r>
      <w:r>
        <w:rPr>
          <w:sz w:val="24"/>
        </w:rPr>
        <w:t>to</w:t>
      </w:r>
      <w:r>
        <w:rPr>
          <w:spacing w:val="-3"/>
          <w:sz w:val="24"/>
        </w:rPr>
        <w:t xml:space="preserve"> </w:t>
      </w:r>
      <w:r>
        <w:rPr>
          <w:sz w:val="24"/>
        </w:rPr>
        <w:t>digital</w:t>
      </w:r>
      <w:r>
        <w:rPr>
          <w:spacing w:val="-3"/>
          <w:sz w:val="24"/>
        </w:rPr>
        <w:t xml:space="preserve"> </w:t>
      </w:r>
      <w:r>
        <w:rPr>
          <w:sz w:val="24"/>
        </w:rPr>
        <w:t>systems</w:t>
      </w:r>
      <w:r>
        <w:rPr>
          <w:spacing w:val="-5"/>
          <w:sz w:val="24"/>
        </w:rPr>
        <w:t xml:space="preserve"> </w:t>
      </w:r>
      <w:r>
        <w:rPr>
          <w:sz w:val="24"/>
        </w:rPr>
        <w:t>and</w:t>
      </w:r>
      <w:r>
        <w:rPr>
          <w:spacing w:val="-3"/>
          <w:sz w:val="24"/>
        </w:rPr>
        <w:t xml:space="preserve"> </w:t>
      </w:r>
      <w:r>
        <w:rPr>
          <w:sz w:val="24"/>
        </w:rPr>
        <w:t>data</w:t>
      </w:r>
      <w:r>
        <w:rPr>
          <w:spacing w:val="-3"/>
          <w:sz w:val="24"/>
        </w:rPr>
        <w:t xml:space="preserve"> </w:t>
      </w:r>
      <w:r>
        <w:rPr>
          <w:sz w:val="24"/>
        </w:rPr>
        <w:t>and</w:t>
      </w:r>
      <w:r>
        <w:rPr>
          <w:spacing w:val="-3"/>
          <w:sz w:val="24"/>
        </w:rPr>
        <w:t xml:space="preserve"> </w:t>
      </w:r>
      <w:r>
        <w:rPr>
          <w:sz w:val="24"/>
        </w:rPr>
        <w:t>that</w:t>
      </w:r>
      <w:r>
        <w:rPr>
          <w:spacing w:val="-5"/>
          <w:sz w:val="24"/>
        </w:rPr>
        <w:t xml:space="preserve"> </w:t>
      </w:r>
      <w:r>
        <w:rPr>
          <w:sz w:val="24"/>
        </w:rPr>
        <w:t>such</w:t>
      </w:r>
      <w:r>
        <w:rPr>
          <w:spacing w:val="-5"/>
          <w:sz w:val="24"/>
        </w:rPr>
        <w:t xml:space="preserve"> </w:t>
      </w:r>
      <w:r>
        <w:rPr>
          <w:sz w:val="24"/>
        </w:rPr>
        <w:t>audit</w:t>
      </w:r>
      <w:r>
        <w:rPr>
          <w:spacing w:val="-6"/>
          <w:sz w:val="24"/>
        </w:rPr>
        <w:t xml:space="preserve"> </w:t>
      </w:r>
      <w:r>
        <w:rPr>
          <w:sz w:val="24"/>
        </w:rPr>
        <w:t>reviews as the Director may consider necessary to meet the organisational requirements under the Network and Information System Regulations 2018 are being carried out;</w:t>
      </w:r>
    </w:p>
    <w:p w14:paraId="6A44C272" w14:textId="77777777" w:rsidR="000E3D84" w:rsidRDefault="000E3D84">
      <w:pPr>
        <w:rPr>
          <w:sz w:val="24"/>
        </w:rPr>
        <w:sectPr w:rsidR="000E3D84">
          <w:pgSz w:w="11910" w:h="16850"/>
          <w:pgMar w:top="1280" w:right="920" w:bottom="2400" w:left="1580" w:header="0" w:footer="2203" w:gutter="0"/>
          <w:cols w:space="720"/>
        </w:sectPr>
      </w:pPr>
    </w:p>
    <w:p w14:paraId="6AE4711E" w14:textId="77777777" w:rsidR="000E3D84" w:rsidRDefault="000813D4" w:rsidP="003B6B93">
      <w:pPr>
        <w:pStyle w:val="ListParagraph"/>
        <w:numPr>
          <w:ilvl w:val="0"/>
          <w:numId w:val="2"/>
        </w:numPr>
        <w:tabs>
          <w:tab w:val="left" w:pos="1504"/>
        </w:tabs>
        <w:spacing w:before="75"/>
        <w:ind w:right="1032"/>
        <w:rPr>
          <w:sz w:val="24"/>
        </w:rPr>
      </w:pPr>
      <w:r>
        <w:rPr>
          <w:sz w:val="24"/>
        </w:rPr>
        <w:lastRenderedPageBreak/>
        <w:t>Shall</w:t>
      </w:r>
      <w:r>
        <w:rPr>
          <w:spacing w:val="-6"/>
          <w:sz w:val="24"/>
        </w:rPr>
        <w:t xml:space="preserve"> </w:t>
      </w:r>
      <w:r>
        <w:rPr>
          <w:sz w:val="24"/>
        </w:rPr>
        <w:t>ensure</w:t>
      </w:r>
      <w:r>
        <w:rPr>
          <w:spacing w:val="-5"/>
          <w:sz w:val="24"/>
        </w:rPr>
        <w:t xml:space="preserve"> </w:t>
      </w:r>
      <w:r>
        <w:rPr>
          <w:sz w:val="24"/>
        </w:rPr>
        <w:t>that</w:t>
      </w:r>
      <w:r>
        <w:rPr>
          <w:spacing w:val="-7"/>
          <w:sz w:val="24"/>
        </w:rPr>
        <w:t xml:space="preserve"> </w:t>
      </w:r>
      <w:r>
        <w:rPr>
          <w:sz w:val="24"/>
        </w:rPr>
        <w:t>policies,</w:t>
      </w:r>
      <w:r>
        <w:rPr>
          <w:spacing w:val="-5"/>
          <w:sz w:val="24"/>
        </w:rPr>
        <w:t xml:space="preserve"> </w:t>
      </w:r>
      <w:r>
        <w:rPr>
          <w:sz w:val="24"/>
        </w:rPr>
        <w:t>procedures</w:t>
      </w:r>
      <w:r>
        <w:rPr>
          <w:spacing w:val="-7"/>
          <w:sz w:val="24"/>
        </w:rPr>
        <w:t xml:space="preserve"> </w:t>
      </w:r>
      <w:r>
        <w:rPr>
          <w:sz w:val="24"/>
        </w:rPr>
        <w:t>and</w:t>
      </w:r>
      <w:r>
        <w:rPr>
          <w:spacing w:val="-5"/>
          <w:sz w:val="24"/>
        </w:rPr>
        <w:t xml:space="preserve"> </w:t>
      </w:r>
      <w:r>
        <w:rPr>
          <w:sz w:val="24"/>
        </w:rPr>
        <w:t>training</w:t>
      </w:r>
      <w:r>
        <w:rPr>
          <w:spacing w:val="-5"/>
          <w:sz w:val="24"/>
        </w:rPr>
        <w:t xml:space="preserve"> </w:t>
      </w:r>
      <w:r>
        <w:rPr>
          <w:sz w:val="24"/>
        </w:rPr>
        <w:t xml:space="preserve">arrangements are in place to ensure compliance with information governance law and the Network and Information System Regulations 2018; </w:t>
      </w:r>
      <w:r>
        <w:rPr>
          <w:spacing w:val="-4"/>
          <w:sz w:val="24"/>
        </w:rPr>
        <w:t>and</w:t>
      </w:r>
    </w:p>
    <w:p w14:paraId="58D486B4" w14:textId="77777777" w:rsidR="000E3D84" w:rsidRDefault="000E3D84">
      <w:pPr>
        <w:pStyle w:val="BodyText"/>
      </w:pPr>
    </w:p>
    <w:p w14:paraId="6C409C80" w14:textId="77777777" w:rsidR="000E3D84" w:rsidRDefault="000813D4" w:rsidP="003B6B93">
      <w:pPr>
        <w:pStyle w:val="ListParagraph"/>
        <w:numPr>
          <w:ilvl w:val="0"/>
          <w:numId w:val="2"/>
        </w:numPr>
        <w:tabs>
          <w:tab w:val="left" w:pos="1494"/>
        </w:tabs>
        <w:ind w:left="1494" w:hanging="568"/>
        <w:rPr>
          <w:sz w:val="24"/>
        </w:rPr>
      </w:pPr>
      <w:r>
        <w:rPr>
          <w:sz w:val="24"/>
        </w:rPr>
        <w:t>Shall</w:t>
      </w:r>
      <w:r>
        <w:rPr>
          <w:spacing w:val="-16"/>
          <w:sz w:val="24"/>
        </w:rPr>
        <w:t xml:space="preserve"> </w:t>
      </w:r>
      <w:r>
        <w:rPr>
          <w:sz w:val="24"/>
        </w:rPr>
        <w:t>ensure</w:t>
      </w:r>
      <w:r>
        <w:rPr>
          <w:spacing w:val="-13"/>
          <w:sz w:val="24"/>
        </w:rPr>
        <w:t xml:space="preserve"> </w:t>
      </w:r>
      <w:r>
        <w:rPr>
          <w:sz w:val="24"/>
        </w:rPr>
        <w:t>comprehensive</w:t>
      </w:r>
      <w:r>
        <w:rPr>
          <w:spacing w:val="-14"/>
          <w:sz w:val="24"/>
        </w:rPr>
        <w:t xml:space="preserve"> </w:t>
      </w:r>
      <w:r>
        <w:rPr>
          <w:sz w:val="24"/>
        </w:rPr>
        <w:t>incident</w:t>
      </w:r>
      <w:r>
        <w:rPr>
          <w:spacing w:val="-16"/>
          <w:sz w:val="24"/>
        </w:rPr>
        <w:t xml:space="preserve"> </w:t>
      </w:r>
      <w:r>
        <w:rPr>
          <w:spacing w:val="-2"/>
          <w:sz w:val="24"/>
        </w:rPr>
        <w:t>reporting.</w:t>
      </w:r>
    </w:p>
    <w:p w14:paraId="05C0D709" w14:textId="77777777" w:rsidR="000E3D84" w:rsidRDefault="000E3D84">
      <w:pPr>
        <w:pStyle w:val="BodyText"/>
      </w:pPr>
    </w:p>
    <w:p w14:paraId="5206238C" w14:textId="52947F74" w:rsidR="000E3D84" w:rsidRDefault="000813D4" w:rsidP="003B6B93">
      <w:pPr>
        <w:pStyle w:val="Heading4"/>
        <w:numPr>
          <w:ilvl w:val="1"/>
          <w:numId w:val="15"/>
        </w:numPr>
        <w:tabs>
          <w:tab w:val="left" w:pos="937"/>
        </w:tabs>
        <w:ind w:left="937" w:hanging="719"/>
      </w:pPr>
      <w:r>
        <w:t>Responsibilities</w:t>
      </w:r>
      <w:r>
        <w:rPr>
          <w:spacing w:val="-11"/>
        </w:rPr>
        <w:t xml:space="preserve"> </w:t>
      </w:r>
      <w:r>
        <w:t>and</w:t>
      </w:r>
      <w:r>
        <w:rPr>
          <w:spacing w:val="-12"/>
        </w:rPr>
        <w:t xml:space="preserve"> </w:t>
      </w:r>
      <w:r>
        <w:t>duties</w:t>
      </w:r>
      <w:r>
        <w:rPr>
          <w:spacing w:val="-9"/>
        </w:rPr>
        <w:t xml:space="preserve"> </w:t>
      </w:r>
      <w:r>
        <w:t>of</w:t>
      </w:r>
      <w:r>
        <w:rPr>
          <w:spacing w:val="-9"/>
        </w:rPr>
        <w:t xml:space="preserve"> </w:t>
      </w:r>
      <w:r>
        <w:t>the</w:t>
      </w:r>
      <w:r w:rsidR="003F388A" w:rsidRPr="003F388A">
        <w:t xml:space="preserve"> </w:t>
      </w:r>
      <w:r w:rsidR="003F388A">
        <w:t>Executive</w:t>
      </w:r>
      <w:r>
        <w:rPr>
          <w:spacing w:val="-9"/>
        </w:rPr>
        <w:t xml:space="preserve"> </w:t>
      </w:r>
      <w:r>
        <w:t>Director</w:t>
      </w:r>
      <w:r>
        <w:rPr>
          <w:spacing w:val="-9"/>
        </w:rPr>
        <w:t xml:space="preserve"> </w:t>
      </w:r>
      <w:r>
        <w:t>of</w:t>
      </w:r>
      <w:r>
        <w:rPr>
          <w:spacing w:val="-9"/>
        </w:rPr>
        <w:t xml:space="preserve"> </w:t>
      </w:r>
      <w:r>
        <w:rPr>
          <w:spacing w:val="-2"/>
        </w:rPr>
        <w:t>Finance</w:t>
      </w:r>
    </w:p>
    <w:p w14:paraId="508EA34D" w14:textId="77777777" w:rsidR="000E3D84" w:rsidRDefault="000E3D84">
      <w:pPr>
        <w:pStyle w:val="BodyText"/>
        <w:rPr>
          <w:b/>
        </w:rPr>
      </w:pPr>
    </w:p>
    <w:p w14:paraId="0B1B9AF7" w14:textId="2F59FF81" w:rsidR="000E3D84" w:rsidRDefault="000813D4" w:rsidP="003B6B93">
      <w:pPr>
        <w:pStyle w:val="ListParagraph"/>
        <w:numPr>
          <w:ilvl w:val="2"/>
          <w:numId w:val="15"/>
        </w:numPr>
        <w:tabs>
          <w:tab w:val="left" w:pos="935"/>
          <w:tab w:val="left" w:pos="938"/>
        </w:tabs>
        <w:ind w:right="1038"/>
        <w:rPr>
          <w:sz w:val="24"/>
        </w:rPr>
      </w:pPr>
      <w:r>
        <w:rPr>
          <w:sz w:val="24"/>
        </w:rPr>
        <w:t>The</w:t>
      </w:r>
      <w:r w:rsidR="003F388A" w:rsidRPr="003F388A">
        <w:rPr>
          <w:sz w:val="24"/>
        </w:rPr>
        <w:t xml:space="preserve"> </w:t>
      </w:r>
      <w:r w:rsidR="003F388A">
        <w:rPr>
          <w:sz w:val="24"/>
        </w:rPr>
        <w:t>Executive</w:t>
      </w:r>
      <w:r>
        <w:rPr>
          <w:sz w:val="24"/>
        </w:rPr>
        <w:t xml:space="preserve"> Director of Finance shall need to ensure that new financial data and systems, and</w:t>
      </w:r>
      <w:r>
        <w:rPr>
          <w:spacing w:val="-1"/>
          <w:sz w:val="24"/>
        </w:rPr>
        <w:t xml:space="preserve"> </w:t>
      </w:r>
      <w:r>
        <w:rPr>
          <w:sz w:val="24"/>
        </w:rPr>
        <w:t>amendments</w:t>
      </w:r>
      <w:r>
        <w:rPr>
          <w:spacing w:val="-1"/>
          <w:sz w:val="24"/>
        </w:rPr>
        <w:t xml:space="preserve"> </w:t>
      </w:r>
      <w:r>
        <w:rPr>
          <w:sz w:val="24"/>
        </w:rPr>
        <w:t>to current</w:t>
      </w:r>
      <w:r>
        <w:rPr>
          <w:spacing w:val="-1"/>
          <w:sz w:val="24"/>
        </w:rPr>
        <w:t xml:space="preserve"> </w:t>
      </w:r>
      <w:r>
        <w:rPr>
          <w:sz w:val="24"/>
        </w:rPr>
        <w:t>financial data and systems, are developed in a controlled manner and thoroughly tested prior to implementation and business as usual phases.</w:t>
      </w:r>
      <w:r>
        <w:rPr>
          <w:spacing w:val="40"/>
          <w:sz w:val="24"/>
        </w:rPr>
        <w:t xml:space="preserve"> </w:t>
      </w:r>
      <w:r>
        <w:rPr>
          <w:sz w:val="24"/>
        </w:rPr>
        <w:t>Where this is undertaken</w:t>
      </w:r>
      <w:r>
        <w:rPr>
          <w:spacing w:val="-4"/>
          <w:sz w:val="24"/>
        </w:rPr>
        <w:t xml:space="preserve"> </w:t>
      </w:r>
      <w:r>
        <w:rPr>
          <w:sz w:val="24"/>
        </w:rPr>
        <w:t>by</w:t>
      </w:r>
      <w:r>
        <w:rPr>
          <w:spacing w:val="-7"/>
          <w:sz w:val="24"/>
        </w:rPr>
        <w:t xml:space="preserve"> </w:t>
      </w:r>
      <w:r>
        <w:rPr>
          <w:sz w:val="24"/>
        </w:rPr>
        <w:t>another</w:t>
      </w:r>
      <w:r>
        <w:rPr>
          <w:spacing w:val="-8"/>
          <w:sz w:val="24"/>
        </w:rPr>
        <w:t xml:space="preserve"> </w:t>
      </w:r>
      <w:r>
        <w:rPr>
          <w:sz w:val="24"/>
        </w:rPr>
        <w:t>organisation,</w:t>
      </w:r>
      <w:r>
        <w:rPr>
          <w:spacing w:val="-4"/>
          <w:sz w:val="24"/>
        </w:rPr>
        <w:t xml:space="preserve"> </w:t>
      </w:r>
      <w:r>
        <w:rPr>
          <w:sz w:val="24"/>
        </w:rPr>
        <w:t>assurances</w:t>
      </w:r>
      <w:r>
        <w:rPr>
          <w:spacing w:val="-4"/>
          <w:sz w:val="24"/>
        </w:rPr>
        <w:t xml:space="preserve"> </w:t>
      </w:r>
      <w:r>
        <w:rPr>
          <w:sz w:val="24"/>
        </w:rPr>
        <w:t>of</w:t>
      </w:r>
      <w:r>
        <w:rPr>
          <w:spacing w:val="-4"/>
          <w:sz w:val="24"/>
        </w:rPr>
        <w:t xml:space="preserve"> </w:t>
      </w:r>
      <w:r>
        <w:rPr>
          <w:sz w:val="24"/>
        </w:rPr>
        <w:t>adequacy</w:t>
      </w:r>
      <w:r>
        <w:rPr>
          <w:spacing w:val="-7"/>
          <w:sz w:val="24"/>
        </w:rPr>
        <w:t xml:space="preserve"> </w:t>
      </w:r>
      <w:r>
        <w:rPr>
          <w:sz w:val="24"/>
        </w:rPr>
        <w:t>must</w:t>
      </w:r>
      <w:r>
        <w:rPr>
          <w:spacing w:val="-6"/>
          <w:sz w:val="24"/>
        </w:rPr>
        <w:t xml:space="preserve"> </w:t>
      </w:r>
      <w:r>
        <w:rPr>
          <w:sz w:val="24"/>
        </w:rPr>
        <w:t xml:space="preserve">be obtained from them prior to implementation and business as usual </w:t>
      </w:r>
      <w:r>
        <w:rPr>
          <w:spacing w:val="-2"/>
          <w:sz w:val="24"/>
        </w:rPr>
        <w:t>phases.</w:t>
      </w:r>
    </w:p>
    <w:p w14:paraId="3D14AEFA" w14:textId="77777777" w:rsidR="000E3D84" w:rsidRDefault="000E3D84">
      <w:pPr>
        <w:pStyle w:val="BodyText"/>
        <w:spacing w:before="1"/>
      </w:pPr>
    </w:p>
    <w:p w14:paraId="5D897DF7" w14:textId="77777777" w:rsidR="000E3D84" w:rsidRDefault="000813D4" w:rsidP="003B6B93">
      <w:pPr>
        <w:pStyle w:val="Heading4"/>
        <w:numPr>
          <w:ilvl w:val="1"/>
          <w:numId w:val="15"/>
        </w:numPr>
        <w:tabs>
          <w:tab w:val="left" w:pos="926"/>
        </w:tabs>
        <w:ind w:left="926" w:right="985" w:hanging="708"/>
      </w:pPr>
      <w:r>
        <w:t>Contracts</w:t>
      </w:r>
      <w:r>
        <w:rPr>
          <w:spacing w:val="-4"/>
        </w:rPr>
        <w:t xml:space="preserve"> </w:t>
      </w:r>
      <w:r>
        <w:t>for</w:t>
      </w:r>
      <w:r>
        <w:rPr>
          <w:spacing w:val="-3"/>
        </w:rPr>
        <w:t xml:space="preserve"> </w:t>
      </w:r>
      <w:r>
        <w:t>data</w:t>
      </w:r>
      <w:r>
        <w:rPr>
          <w:spacing w:val="-4"/>
        </w:rPr>
        <w:t xml:space="preserve"> </w:t>
      </w:r>
      <w:r>
        <w:t>and</w:t>
      </w:r>
      <w:r>
        <w:rPr>
          <w:spacing w:val="-4"/>
        </w:rPr>
        <w:t xml:space="preserve"> </w:t>
      </w:r>
      <w:r>
        <w:t>digital</w:t>
      </w:r>
      <w:r>
        <w:rPr>
          <w:spacing w:val="-3"/>
        </w:rPr>
        <w:t xml:space="preserve"> </w:t>
      </w:r>
      <w:r>
        <w:t>services</w:t>
      </w:r>
      <w:r>
        <w:rPr>
          <w:spacing w:val="-6"/>
        </w:rPr>
        <w:t xml:space="preserve"> </w:t>
      </w:r>
      <w:r>
        <w:t>with</w:t>
      </w:r>
      <w:r>
        <w:rPr>
          <w:spacing w:val="-4"/>
        </w:rPr>
        <w:t xml:space="preserve"> </w:t>
      </w:r>
      <w:r>
        <w:t>other</w:t>
      </w:r>
      <w:r>
        <w:rPr>
          <w:spacing w:val="-4"/>
        </w:rPr>
        <w:t xml:space="preserve"> </w:t>
      </w:r>
      <w:r>
        <w:t>health</w:t>
      </w:r>
      <w:r>
        <w:rPr>
          <w:spacing w:val="-4"/>
        </w:rPr>
        <w:t xml:space="preserve"> </w:t>
      </w:r>
      <w:r>
        <w:t>bodies</w:t>
      </w:r>
      <w:r>
        <w:rPr>
          <w:spacing w:val="-6"/>
        </w:rPr>
        <w:t xml:space="preserve"> </w:t>
      </w:r>
      <w:r>
        <w:t>or outside agencies</w:t>
      </w:r>
    </w:p>
    <w:p w14:paraId="7EB26211" w14:textId="77777777" w:rsidR="000E3D84" w:rsidRDefault="000E3D84">
      <w:pPr>
        <w:pStyle w:val="BodyText"/>
        <w:rPr>
          <w:b/>
        </w:rPr>
      </w:pPr>
    </w:p>
    <w:p w14:paraId="1C691140" w14:textId="77777777" w:rsidR="000E3D84" w:rsidRDefault="000813D4" w:rsidP="003B6B93">
      <w:pPr>
        <w:pStyle w:val="ListParagraph"/>
        <w:numPr>
          <w:ilvl w:val="2"/>
          <w:numId w:val="15"/>
        </w:numPr>
        <w:tabs>
          <w:tab w:val="left" w:pos="935"/>
          <w:tab w:val="left" w:pos="938"/>
        </w:tabs>
        <w:ind w:right="901"/>
        <w:rPr>
          <w:sz w:val="24"/>
        </w:rPr>
      </w:pPr>
      <w:r>
        <w:rPr>
          <w:sz w:val="24"/>
        </w:rPr>
        <w:t>The responsible Director for Digital Data and Technology shall ensure that</w:t>
      </w:r>
      <w:r>
        <w:rPr>
          <w:spacing w:val="-3"/>
          <w:sz w:val="24"/>
        </w:rPr>
        <w:t xml:space="preserve"> </w:t>
      </w:r>
      <w:r>
        <w:rPr>
          <w:sz w:val="24"/>
        </w:rPr>
        <w:t>contracts</w:t>
      </w:r>
      <w:r>
        <w:rPr>
          <w:spacing w:val="-5"/>
          <w:sz w:val="24"/>
        </w:rPr>
        <w:t xml:space="preserve"> </w:t>
      </w:r>
      <w:r>
        <w:rPr>
          <w:sz w:val="24"/>
        </w:rPr>
        <w:t>for</w:t>
      </w:r>
      <w:r>
        <w:rPr>
          <w:spacing w:val="-3"/>
          <w:sz w:val="24"/>
        </w:rPr>
        <w:t xml:space="preserve"> </w:t>
      </w:r>
      <w:r>
        <w:rPr>
          <w:sz w:val="24"/>
        </w:rPr>
        <w:t>data</w:t>
      </w:r>
      <w:r>
        <w:rPr>
          <w:spacing w:val="-5"/>
          <w:sz w:val="24"/>
        </w:rPr>
        <w:t xml:space="preserve"> </w:t>
      </w:r>
      <w:r>
        <w:rPr>
          <w:sz w:val="24"/>
        </w:rPr>
        <w:t>and</w:t>
      </w:r>
      <w:r>
        <w:rPr>
          <w:spacing w:val="-3"/>
          <w:sz w:val="24"/>
        </w:rPr>
        <w:t xml:space="preserve"> </w:t>
      </w:r>
      <w:r>
        <w:rPr>
          <w:sz w:val="24"/>
        </w:rPr>
        <w:t>digital</w:t>
      </w:r>
      <w:r>
        <w:rPr>
          <w:spacing w:val="-3"/>
          <w:sz w:val="24"/>
        </w:rPr>
        <w:t xml:space="preserve"> </w:t>
      </w:r>
      <w:r>
        <w:rPr>
          <w:sz w:val="24"/>
        </w:rPr>
        <w:t>services</w:t>
      </w:r>
      <w:r>
        <w:rPr>
          <w:spacing w:val="-3"/>
          <w:sz w:val="24"/>
        </w:rPr>
        <w:t xml:space="preserve"> </w:t>
      </w:r>
      <w:r>
        <w:rPr>
          <w:sz w:val="24"/>
        </w:rPr>
        <w:t>for</w:t>
      </w:r>
      <w:r>
        <w:rPr>
          <w:spacing w:val="-5"/>
          <w:sz w:val="24"/>
        </w:rPr>
        <w:t xml:space="preserve"> </w:t>
      </w:r>
      <w:r>
        <w:rPr>
          <w:sz w:val="24"/>
        </w:rPr>
        <w:t>clinical,</w:t>
      </w:r>
      <w:r>
        <w:rPr>
          <w:spacing w:val="-3"/>
          <w:sz w:val="24"/>
        </w:rPr>
        <w:t xml:space="preserve"> </w:t>
      </w:r>
      <w:r>
        <w:rPr>
          <w:sz w:val="24"/>
        </w:rPr>
        <w:t>management</w:t>
      </w:r>
      <w:r>
        <w:rPr>
          <w:spacing w:val="-3"/>
          <w:sz w:val="24"/>
        </w:rPr>
        <w:t xml:space="preserve"> </w:t>
      </w:r>
      <w:r>
        <w:rPr>
          <w:sz w:val="24"/>
        </w:rPr>
        <w:t>and financial applications with another health organisation or any other agency shall clearly define the responsibility of all parties for</w:t>
      </w:r>
    </w:p>
    <w:p w14:paraId="05C78D75" w14:textId="77777777" w:rsidR="000E3D84" w:rsidRDefault="000813D4" w:rsidP="003B6B93">
      <w:pPr>
        <w:pStyle w:val="ListParagraph"/>
        <w:numPr>
          <w:ilvl w:val="3"/>
          <w:numId w:val="15"/>
        </w:numPr>
        <w:tabs>
          <w:tab w:val="left" w:pos="1298"/>
        </w:tabs>
        <w:ind w:left="1298" w:right="1349" w:hanging="360"/>
        <w:rPr>
          <w:sz w:val="24"/>
        </w:rPr>
      </w:pPr>
      <w:r>
        <w:rPr>
          <w:sz w:val="24"/>
        </w:rPr>
        <w:t>the</w:t>
      </w:r>
      <w:r>
        <w:rPr>
          <w:spacing w:val="-6"/>
          <w:sz w:val="24"/>
        </w:rPr>
        <w:t xml:space="preserve"> </w:t>
      </w:r>
      <w:r>
        <w:rPr>
          <w:sz w:val="24"/>
        </w:rPr>
        <w:t>security,</w:t>
      </w:r>
      <w:r>
        <w:rPr>
          <w:spacing w:val="-6"/>
          <w:sz w:val="24"/>
        </w:rPr>
        <w:t xml:space="preserve"> </w:t>
      </w:r>
      <w:r>
        <w:rPr>
          <w:sz w:val="24"/>
        </w:rPr>
        <w:t>privacy,</w:t>
      </w:r>
      <w:r>
        <w:rPr>
          <w:spacing w:val="-6"/>
          <w:sz w:val="24"/>
        </w:rPr>
        <w:t xml:space="preserve"> </w:t>
      </w:r>
      <w:r>
        <w:rPr>
          <w:sz w:val="24"/>
        </w:rPr>
        <w:t>accuracy,</w:t>
      </w:r>
      <w:r>
        <w:rPr>
          <w:spacing w:val="-6"/>
          <w:sz w:val="24"/>
        </w:rPr>
        <w:t xml:space="preserve"> </w:t>
      </w:r>
      <w:r>
        <w:rPr>
          <w:sz w:val="24"/>
        </w:rPr>
        <w:t>completeness,</w:t>
      </w:r>
      <w:r>
        <w:rPr>
          <w:spacing w:val="-6"/>
          <w:sz w:val="24"/>
        </w:rPr>
        <w:t xml:space="preserve"> </w:t>
      </w:r>
      <w:r>
        <w:rPr>
          <w:sz w:val="24"/>
        </w:rPr>
        <w:t>and</w:t>
      </w:r>
      <w:r>
        <w:rPr>
          <w:spacing w:val="-6"/>
          <w:sz w:val="24"/>
        </w:rPr>
        <w:t xml:space="preserve"> </w:t>
      </w:r>
      <w:r>
        <w:rPr>
          <w:sz w:val="24"/>
        </w:rPr>
        <w:t>timeliness</w:t>
      </w:r>
      <w:r>
        <w:rPr>
          <w:spacing w:val="-8"/>
          <w:sz w:val="24"/>
        </w:rPr>
        <w:t xml:space="preserve"> </w:t>
      </w:r>
      <w:r>
        <w:rPr>
          <w:sz w:val="24"/>
        </w:rPr>
        <w:t>of data during processing, transmission and storage, and</w:t>
      </w:r>
    </w:p>
    <w:p w14:paraId="538A86BD" w14:textId="77777777" w:rsidR="000E3D84" w:rsidRDefault="000813D4" w:rsidP="003B6B93">
      <w:pPr>
        <w:pStyle w:val="ListParagraph"/>
        <w:numPr>
          <w:ilvl w:val="3"/>
          <w:numId w:val="15"/>
        </w:numPr>
        <w:tabs>
          <w:tab w:val="left" w:pos="1298"/>
        </w:tabs>
        <w:ind w:left="1298" w:right="1400" w:hanging="360"/>
        <w:rPr>
          <w:sz w:val="24"/>
        </w:rPr>
      </w:pPr>
      <w:r>
        <w:rPr>
          <w:sz w:val="24"/>
        </w:rPr>
        <w:t>the</w:t>
      </w:r>
      <w:r>
        <w:rPr>
          <w:spacing w:val="-6"/>
          <w:sz w:val="24"/>
        </w:rPr>
        <w:t xml:space="preserve"> </w:t>
      </w:r>
      <w:r>
        <w:rPr>
          <w:sz w:val="24"/>
        </w:rPr>
        <w:t>availability</w:t>
      </w:r>
      <w:r>
        <w:rPr>
          <w:spacing w:val="-7"/>
          <w:sz w:val="24"/>
        </w:rPr>
        <w:t xml:space="preserve"> </w:t>
      </w:r>
      <w:r>
        <w:rPr>
          <w:sz w:val="24"/>
        </w:rPr>
        <w:t>of</w:t>
      </w:r>
      <w:r>
        <w:rPr>
          <w:spacing w:val="-2"/>
          <w:sz w:val="24"/>
        </w:rPr>
        <w:t xml:space="preserve"> </w:t>
      </w:r>
      <w:r>
        <w:rPr>
          <w:sz w:val="24"/>
        </w:rPr>
        <w:t>the</w:t>
      </w:r>
      <w:r>
        <w:rPr>
          <w:spacing w:val="-4"/>
          <w:sz w:val="24"/>
        </w:rPr>
        <w:t xml:space="preserve"> </w:t>
      </w:r>
      <w:r>
        <w:rPr>
          <w:sz w:val="24"/>
        </w:rPr>
        <w:t>service</w:t>
      </w:r>
      <w:r>
        <w:rPr>
          <w:spacing w:val="-4"/>
          <w:sz w:val="24"/>
        </w:rPr>
        <w:t xml:space="preserve"> </w:t>
      </w:r>
      <w:r>
        <w:rPr>
          <w:sz w:val="24"/>
        </w:rPr>
        <w:t>including</w:t>
      </w:r>
      <w:r>
        <w:rPr>
          <w:spacing w:val="-5"/>
          <w:sz w:val="24"/>
        </w:rPr>
        <w:t xml:space="preserve"> </w:t>
      </w:r>
      <w:r>
        <w:rPr>
          <w:sz w:val="24"/>
        </w:rPr>
        <w:t>the</w:t>
      </w:r>
      <w:r>
        <w:rPr>
          <w:spacing w:val="-4"/>
          <w:sz w:val="24"/>
        </w:rPr>
        <w:t xml:space="preserve"> </w:t>
      </w:r>
      <w:r>
        <w:rPr>
          <w:sz w:val="24"/>
        </w:rPr>
        <w:t>resilience</w:t>
      </w:r>
      <w:r>
        <w:rPr>
          <w:spacing w:val="-4"/>
          <w:sz w:val="24"/>
        </w:rPr>
        <w:t xml:space="preserve"> </w:t>
      </w:r>
      <w:r>
        <w:rPr>
          <w:sz w:val="24"/>
        </w:rPr>
        <w:t>required</w:t>
      </w:r>
      <w:r>
        <w:rPr>
          <w:spacing w:val="-4"/>
          <w:sz w:val="24"/>
        </w:rPr>
        <w:t xml:space="preserve"> </w:t>
      </w:r>
      <w:r>
        <w:rPr>
          <w:sz w:val="24"/>
        </w:rPr>
        <w:t>to maintain continuity of the service.</w:t>
      </w:r>
    </w:p>
    <w:p w14:paraId="045FD436" w14:textId="77777777" w:rsidR="000E3D84" w:rsidRDefault="000813D4">
      <w:pPr>
        <w:pStyle w:val="BodyText"/>
        <w:spacing w:line="275" w:lineRule="exact"/>
        <w:ind w:left="938"/>
      </w:pPr>
      <w:r>
        <w:t>The</w:t>
      </w:r>
      <w:r>
        <w:rPr>
          <w:spacing w:val="-5"/>
        </w:rPr>
        <w:t xml:space="preserve"> </w:t>
      </w:r>
      <w:r>
        <w:t>contract</w:t>
      </w:r>
      <w:r>
        <w:rPr>
          <w:spacing w:val="-3"/>
        </w:rPr>
        <w:t xml:space="preserve"> </w:t>
      </w:r>
      <w:r>
        <w:t>should</w:t>
      </w:r>
      <w:r>
        <w:rPr>
          <w:spacing w:val="-2"/>
        </w:rPr>
        <w:t xml:space="preserve"> </w:t>
      </w:r>
      <w:r>
        <w:t>also</w:t>
      </w:r>
      <w:r>
        <w:rPr>
          <w:spacing w:val="-3"/>
        </w:rPr>
        <w:t xml:space="preserve"> </w:t>
      </w:r>
      <w:r>
        <w:t>ensure</w:t>
      </w:r>
      <w:r>
        <w:rPr>
          <w:spacing w:val="-3"/>
        </w:rPr>
        <w:t xml:space="preserve"> </w:t>
      </w:r>
      <w:r>
        <w:t>rights</w:t>
      </w:r>
      <w:r>
        <w:rPr>
          <w:spacing w:val="-2"/>
        </w:rPr>
        <w:t xml:space="preserve"> </w:t>
      </w:r>
      <w:r>
        <w:t>of</w:t>
      </w:r>
      <w:r>
        <w:rPr>
          <w:spacing w:val="-3"/>
        </w:rPr>
        <w:t xml:space="preserve"> </w:t>
      </w:r>
      <w:r>
        <w:t>access</w:t>
      </w:r>
      <w:r>
        <w:rPr>
          <w:spacing w:val="-4"/>
        </w:rPr>
        <w:t xml:space="preserve"> </w:t>
      </w:r>
      <w:r>
        <w:t>for</w:t>
      </w:r>
      <w:r>
        <w:rPr>
          <w:spacing w:val="-3"/>
        </w:rPr>
        <w:t xml:space="preserve"> </w:t>
      </w:r>
      <w:r>
        <w:t>audit</w:t>
      </w:r>
      <w:r>
        <w:rPr>
          <w:spacing w:val="-4"/>
        </w:rPr>
        <w:t xml:space="preserve"> </w:t>
      </w:r>
      <w:r>
        <w:rPr>
          <w:spacing w:val="-2"/>
        </w:rPr>
        <w:t>purposes.</w:t>
      </w:r>
    </w:p>
    <w:p w14:paraId="6B5CBD08" w14:textId="77777777" w:rsidR="000E3D84" w:rsidRDefault="000813D4" w:rsidP="003B6B93">
      <w:pPr>
        <w:pStyle w:val="ListParagraph"/>
        <w:numPr>
          <w:ilvl w:val="2"/>
          <w:numId w:val="15"/>
        </w:numPr>
        <w:tabs>
          <w:tab w:val="left" w:pos="935"/>
          <w:tab w:val="left" w:pos="938"/>
        </w:tabs>
        <w:spacing w:before="273"/>
        <w:ind w:right="884"/>
        <w:rPr>
          <w:sz w:val="24"/>
        </w:rPr>
      </w:pPr>
      <w:r>
        <w:rPr>
          <w:sz w:val="24"/>
        </w:rPr>
        <w:t>Where</w:t>
      </w:r>
      <w:r>
        <w:rPr>
          <w:spacing w:val="-6"/>
          <w:sz w:val="24"/>
        </w:rPr>
        <w:t xml:space="preserve"> </w:t>
      </w:r>
      <w:r>
        <w:rPr>
          <w:sz w:val="24"/>
        </w:rPr>
        <w:t>another</w:t>
      </w:r>
      <w:r>
        <w:rPr>
          <w:spacing w:val="-3"/>
          <w:sz w:val="24"/>
        </w:rPr>
        <w:t xml:space="preserve"> </w:t>
      </w:r>
      <w:r>
        <w:rPr>
          <w:sz w:val="24"/>
        </w:rPr>
        <w:t>health</w:t>
      </w:r>
      <w:r>
        <w:rPr>
          <w:spacing w:val="-5"/>
          <w:sz w:val="24"/>
        </w:rPr>
        <w:t xml:space="preserve"> </w:t>
      </w:r>
      <w:r>
        <w:rPr>
          <w:sz w:val="24"/>
        </w:rPr>
        <w:t>organisation</w:t>
      </w:r>
      <w:r>
        <w:rPr>
          <w:spacing w:val="-4"/>
          <w:sz w:val="24"/>
        </w:rPr>
        <w:t xml:space="preserve"> </w:t>
      </w:r>
      <w:r>
        <w:rPr>
          <w:sz w:val="24"/>
        </w:rPr>
        <w:t>or</w:t>
      </w:r>
      <w:r>
        <w:rPr>
          <w:spacing w:val="-3"/>
          <w:sz w:val="24"/>
        </w:rPr>
        <w:t xml:space="preserve"> </w:t>
      </w:r>
      <w:r>
        <w:rPr>
          <w:sz w:val="24"/>
        </w:rPr>
        <w:t>any</w:t>
      </w:r>
      <w:r>
        <w:rPr>
          <w:spacing w:val="-6"/>
          <w:sz w:val="24"/>
        </w:rPr>
        <w:t xml:space="preserve"> </w:t>
      </w:r>
      <w:r>
        <w:rPr>
          <w:sz w:val="24"/>
        </w:rPr>
        <w:t>other</w:t>
      </w:r>
      <w:r>
        <w:rPr>
          <w:spacing w:val="-3"/>
          <w:sz w:val="24"/>
        </w:rPr>
        <w:t xml:space="preserve"> </w:t>
      </w:r>
      <w:r>
        <w:rPr>
          <w:sz w:val="24"/>
        </w:rPr>
        <w:t>agency</w:t>
      </w:r>
      <w:r>
        <w:rPr>
          <w:spacing w:val="-6"/>
          <w:sz w:val="24"/>
        </w:rPr>
        <w:t xml:space="preserve"> </w:t>
      </w:r>
      <w:r>
        <w:rPr>
          <w:sz w:val="24"/>
        </w:rPr>
        <w:t>provides</w:t>
      </w:r>
      <w:r>
        <w:rPr>
          <w:spacing w:val="-3"/>
          <w:sz w:val="24"/>
        </w:rPr>
        <w:t xml:space="preserve"> </w:t>
      </w:r>
      <w:r>
        <w:rPr>
          <w:sz w:val="24"/>
        </w:rPr>
        <w:t>a data or digital service for clinical, management and financial applications,</w:t>
      </w:r>
      <w:r>
        <w:rPr>
          <w:spacing w:val="40"/>
          <w:sz w:val="24"/>
        </w:rPr>
        <w:t xml:space="preserve"> </w:t>
      </w:r>
      <w:r>
        <w:rPr>
          <w:sz w:val="24"/>
        </w:rPr>
        <w:t>the responsible Director for Digital Data and Technology shall, to maintain the confidentiality, integrity and availability of the service provided, periodically seek assurances that adequate controls, based on risk assessment, are in operation.</w:t>
      </w:r>
    </w:p>
    <w:p w14:paraId="5FCCDC8E" w14:textId="77777777" w:rsidR="000E3D84" w:rsidRDefault="000E3D84">
      <w:pPr>
        <w:pStyle w:val="BodyText"/>
      </w:pPr>
    </w:p>
    <w:p w14:paraId="51362F24" w14:textId="77777777" w:rsidR="000E3D84" w:rsidRDefault="000813D4" w:rsidP="003B6B93">
      <w:pPr>
        <w:pStyle w:val="Heading4"/>
        <w:numPr>
          <w:ilvl w:val="1"/>
          <w:numId w:val="15"/>
        </w:numPr>
        <w:tabs>
          <w:tab w:val="left" w:pos="925"/>
        </w:tabs>
        <w:ind w:left="925" w:hanging="707"/>
      </w:pPr>
      <w:r>
        <w:t>Risk</w:t>
      </w:r>
      <w:r>
        <w:rPr>
          <w:spacing w:val="-6"/>
        </w:rPr>
        <w:t xml:space="preserve"> </w:t>
      </w:r>
      <w:r>
        <w:rPr>
          <w:spacing w:val="-2"/>
        </w:rPr>
        <w:t>assurance</w:t>
      </w:r>
    </w:p>
    <w:p w14:paraId="26BB6613" w14:textId="77777777" w:rsidR="000E3D84" w:rsidRDefault="000E3D84">
      <w:pPr>
        <w:pStyle w:val="BodyText"/>
        <w:rPr>
          <w:b/>
        </w:rPr>
      </w:pPr>
    </w:p>
    <w:p w14:paraId="7E47B340" w14:textId="77777777" w:rsidR="000E3D84" w:rsidRDefault="000813D4" w:rsidP="003B6B93">
      <w:pPr>
        <w:pStyle w:val="ListParagraph"/>
        <w:numPr>
          <w:ilvl w:val="2"/>
          <w:numId w:val="15"/>
        </w:numPr>
        <w:tabs>
          <w:tab w:val="left" w:pos="935"/>
          <w:tab w:val="left" w:pos="938"/>
        </w:tabs>
        <w:ind w:right="922"/>
        <w:rPr>
          <w:sz w:val="24"/>
        </w:rPr>
      </w:pPr>
      <w:r>
        <w:rPr>
          <w:sz w:val="24"/>
        </w:rPr>
        <w:t>The responsible Director for Digital Data and Technology shall ensure that the risks to the LHB arising from the use of data, information and digital are effectively identified and considered and that appropriate action is taken to mitigate or control risk. This shall include the preparation</w:t>
      </w:r>
      <w:r>
        <w:rPr>
          <w:spacing w:val="-6"/>
          <w:sz w:val="24"/>
        </w:rPr>
        <w:t xml:space="preserve"> </w:t>
      </w:r>
      <w:r>
        <w:rPr>
          <w:sz w:val="24"/>
        </w:rPr>
        <w:t>and</w:t>
      </w:r>
      <w:r>
        <w:rPr>
          <w:spacing w:val="-6"/>
          <w:sz w:val="24"/>
        </w:rPr>
        <w:t xml:space="preserve"> </w:t>
      </w:r>
      <w:r>
        <w:rPr>
          <w:sz w:val="24"/>
        </w:rPr>
        <w:t>testing</w:t>
      </w:r>
      <w:r>
        <w:rPr>
          <w:spacing w:val="-6"/>
          <w:sz w:val="24"/>
        </w:rPr>
        <w:t xml:space="preserve"> </w:t>
      </w:r>
      <w:r>
        <w:rPr>
          <w:sz w:val="24"/>
        </w:rPr>
        <w:t>of</w:t>
      </w:r>
      <w:r>
        <w:rPr>
          <w:spacing w:val="-2"/>
          <w:sz w:val="24"/>
        </w:rPr>
        <w:t xml:space="preserve"> </w:t>
      </w:r>
      <w:r>
        <w:rPr>
          <w:sz w:val="24"/>
        </w:rPr>
        <w:t>appropriate resilience</w:t>
      </w:r>
      <w:r>
        <w:rPr>
          <w:spacing w:val="-4"/>
          <w:sz w:val="24"/>
        </w:rPr>
        <w:t xml:space="preserve"> </w:t>
      </w:r>
      <w:r>
        <w:rPr>
          <w:sz w:val="24"/>
        </w:rPr>
        <w:t>plans,</w:t>
      </w:r>
      <w:r>
        <w:rPr>
          <w:spacing w:val="-4"/>
          <w:sz w:val="24"/>
        </w:rPr>
        <w:t xml:space="preserve"> </w:t>
      </w:r>
      <w:r>
        <w:rPr>
          <w:sz w:val="24"/>
        </w:rPr>
        <w:t>including</w:t>
      </w:r>
      <w:r>
        <w:rPr>
          <w:spacing w:val="-5"/>
          <w:sz w:val="24"/>
        </w:rPr>
        <w:t xml:space="preserve"> </w:t>
      </w:r>
      <w:r>
        <w:rPr>
          <w:sz w:val="24"/>
        </w:rPr>
        <w:t>both a business continuity and disaster recovery plan.</w:t>
      </w:r>
    </w:p>
    <w:p w14:paraId="1FB4A1FA" w14:textId="77777777" w:rsidR="000E3D84" w:rsidRDefault="000E3D84">
      <w:pPr>
        <w:rPr>
          <w:sz w:val="24"/>
        </w:rPr>
        <w:sectPr w:rsidR="000E3D84">
          <w:pgSz w:w="11910" w:h="16850"/>
          <w:pgMar w:top="1000" w:right="920" w:bottom="2400" w:left="1580" w:header="0" w:footer="2203" w:gutter="0"/>
          <w:cols w:space="720"/>
        </w:sectPr>
      </w:pPr>
    </w:p>
    <w:p w14:paraId="6FB6B3E2" w14:textId="77777777" w:rsidR="000E3D84" w:rsidRDefault="000813D4" w:rsidP="003B6B93">
      <w:pPr>
        <w:pStyle w:val="Heading3"/>
        <w:numPr>
          <w:ilvl w:val="0"/>
          <w:numId w:val="15"/>
        </w:numPr>
        <w:tabs>
          <w:tab w:val="left" w:pos="925"/>
        </w:tabs>
        <w:spacing w:before="71"/>
        <w:ind w:left="925" w:hanging="707"/>
      </w:pPr>
      <w:r>
        <w:lastRenderedPageBreak/>
        <w:t>PATIENTS'</w:t>
      </w:r>
      <w:r>
        <w:rPr>
          <w:spacing w:val="-12"/>
        </w:rPr>
        <w:t xml:space="preserve"> </w:t>
      </w:r>
      <w:r>
        <w:rPr>
          <w:spacing w:val="-2"/>
        </w:rPr>
        <w:t>PROPERTY</w:t>
      </w:r>
    </w:p>
    <w:p w14:paraId="4F1FCA8E" w14:textId="77777777" w:rsidR="000E3D84" w:rsidRDefault="000E3D84">
      <w:pPr>
        <w:pStyle w:val="BodyText"/>
        <w:rPr>
          <w:b/>
        </w:rPr>
      </w:pPr>
    </w:p>
    <w:p w14:paraId="11AA8155" w14:textId="77777777" w:rsidR="000E3D84" w:rsidRDefault="000813D4" w:rsidP="003B6B93">
      <w:pPr>
        <w:pStyle w:val="Heading4"/>
        <w:numPr>
          <w:ilvl w:val="1"/>
          <w:numId w:val="15"/>
        </w:numPr>
        <w:tabs>
          <w:tab w:val="left" w:pos="937"/>
        </w:tabs>
        <w:ind w:left="937" w:hanging="719"/>
      </w:pPr>
      <w:r>
        <w:t>LHB</w:t>
      </w:r>
      <w:r>
        <w:rPr>
          <w:spacing w:val="5"/>
        </w:rPr>
        <w:t xml:space="preserve"> </w:t>
      </w:r>
      <w:r>
        <w:rPr>
          <w:spacing w:val="-2"/>
        </w:rPr>
        <w:t>Responsibility</w:t>
      </w:r>
    </w:p>
    <w:p w14:paraId="553041E4" w14:textId="77777777" w:rsidR="000E3D84" w:rsidRDefault="000E3D84">
      <w:pPr>
        <w:pStyle w:val="BodyText"/>
        <w:rPr>
          <w:b/>
        </w:rPr>
      </w:pPr>
    </w:p>
    <w:p w14:paraId="375CA185" w14:textId="77777777" w:rsidR="000E3D84" w:rsidRDefault="000813D4" w:rsidP="003B6B93">
      <w:pPr>
        <w:pStyle w:val="ListParagraph"/>
        <w:numPr>
          <w:ilvl w:val="2"/>
          <w:numId w:val="15"/>
        </w:numPr>
        <w:tabs>
          <w:tab w:val="left" w:pos="935"/>
          <w:tab w:val="left" w:pos="938"/>
        </w:tabs>
        <w:ind w:right="974"/>
        <w:rPr>
          <w:sz w:val="24"/>
        </w:rPr>
      </w:pPr>
      <w:r>
        <w:rPr>
          <w:sz w:val="24"/>
        </w:rPr>
        <w:t>The LHB has a responsibility to provide safe custody for money and other personal property (hereafter referred to as "property") handed in by</w:t>
      </w:r>
      <w:r>
        <w:rPr>
          <w:spacing w:val="-6"/>
          <w:sz w:val="24"/>
        </w:rPr>
        <w:t xml:space="preserve"> </w:t>
      </w:r>
      <w:r>
        <w:rPr>
          <w:sz w:val="24"/>
        </w:rPr>
        <w:t>patients,</w:t>
      </w:r>
      <w:r>
        <w:rPr>
          <w:spacing w:val="-3"/>
          <w:sz w:val="24"/>
        </w:rPr>
        <w:t xml:space="preserve"> </w:t>
      </w:r>
      <w:r>
        <w:rPr>
          <w:sz w:val="24"/>
        </w:rPr>
        <w:t>in</w:t>
      </w:r>
      <w:r>
        <w:rPr>
          <w:spacing w:val="-3"/>
          <w:sz w:val="24"/>
        </w:rPr>
        <w:t xml:space="preserve"> </w:t>
      </w:r>
      <w:r>
        <w:rPr>
          <w:sz w:val="24"/>
        </w:rPr>
        <w:t>the</w:t>
      </w:r>
      <w:r>
        <w:rPr>
          <w:spacing w:val="-5"/>
          <w:sz w:val="24"/>
        </w:rPr>
        <w:t xml:space="preserve"> </w:t>
      </w:r>
      <w:r>
        <w:rPr>
          <w:sz w:val="24"/>
        </w:rPr>
        <w:t>possession</w:t>
      </w:r>
      <w:r>
        <w:rPr>
          <w:spacing w:val="-4"/>
          <w:sz w:val="24"/>
        </w:rPr>
        <w:t xml:space="preserve"> </w:t>
      </w:r>
      <w:r>
        <w:rPr>
          <w:sz w:val="24"/>
        </w:rPr>
        <w:t>of</w:t>
      </w:r>
      <w:r>
        <w:rPr>
          <w:spacing w:val="-1"/>
          <w:sz w:val="24"/>
        </w:rPr>
        <w:t xml:space="preserve"> </w:t>
      </w:r>
      <w:r>
        <w:rPr>
          <w:sz w:val="24"/>
        </w:rPr>
        <w:t>patients</w:t>
      </w:r>
      <w:r>
        <w:rPr>
          <w:spacing w:val="-3"/>
          <w:sz w:val="24"/>
        </w:rPr>
        <w:t xml:space="preserve"> </w:t>
      </w:r>
      <w:r>
        <w:rPr>
          <w:sz w:val="24"/>
        </w:rPr>
        <w:t>that</w:t>
      </w:r>
      <w:r>
        <w:rPr>
          <w:spacing w:val="-3"/>
          <w:sz w:val="24"/>
        </w:rPr>
        <w:t xml:space="preserve"> </w:t>
      </w:r>
      <w:r>
        <w:rPr>
          <w:sz w:val="24"/>
        </w:rPr>
        <w:t>lack</w:t>
      </w:r>
      <w:r>
        <w:rPr>
          <w:spacing w:val="-3"/>
          <w:sz w:val="24"/>
        </w:rPr>
        <w:t xml:space="preserve"> </w:t>
      </w:r>
      <w:r>
        <w:rPr>
          <w:sz w:val="24"/>
        </w:rPr>
        <w:t>capacity,</w:t>
      </w:r>
      <w:r>
        <w:rPr>
          <w:spacing w:val="-3"/>
          <w:sz w:val="24"/>
        </w:rPr>
        <w:t xml:space="preserve"> </w:t>
      </w:r>
      <w:r>
        <w:rPr>
          <w:sz w:val="24"/>
        </w:rPr>
        <w:t>or</w:t>
      </w:r>
      <w:r>
        <w:rPr>
          <w:spacing w:val="-6"/>
          <w:sz w:val="24"/>
        </w:rPr>
        <w:t xml:space="preserve"> </w:t>
      </w:r>
      <w:r>
        <w:rPr>
          <w:sz w:val="24"/>
        </w:rPr>
        <w:t>found</w:t>
      </w:r>
      <w:r>
        <w:rPr>
          <w:spacing w:val="-3"/>
          <w:sz w:val="24"/>
        </w:rPr>
        <w:t xml:space="preserve"> </w:t>
      </w:r>
      <w:r>
        <w:rPr>
          <w:sz w:val="24"/>
        </w:rPr>
        <w:t>in the possession of patients dead on arrival.</w:t>
      </w:r>
    </w:p>
    <w:p w14:paraId="77AD2F0C" w14:textId="77777777" w:rsidR="000E3D84" w:rsidRDefault="000E3D84">
      <w:pPr>
        <w:pStyle w:val="BodyText"/>
      </w:pPr>
    </w:p>
    <w:p w14:paraId="49F2E75B" w14:textId="7CD5D678" w:rsidR="000E3D84" w:rsidRDefault="000813D4" w:rsidP="003B6B93">
      <w:pPr>
        <w:pStyle w:val="ListParagraph"/>
        <w:numPr>
          <w:ilvl w:val="2"/>
          <w:numId w:val="15"/>
        </w:numPr>
        <w:tabs>
          <w:tab w:val="left" w:pos="935"/>
          <w:tab w:val="left" w:pos="938"/>
        </w:tabs>
        <w:ind w:right="1581"/>
        <w:rPr>
          <w:sz w:val="24"/>
        </w:rPr>
      </w:pPr>
      <w:r>
        <w:rPr>
          <w:sz w:val="24"/>
        </w:rPr>
        <w:t>Where the Welsh Ministers’ instructions require the opening of separate</w:t>
      </w:r>
      <w:r>
        <w:rPr>
          <w:spacing w:val="-3"/>
          <w:sz w:val="24"/>
        </w:rPr>
        <w:t xml:space="preserve"> </w:t>
      </w:r>
      <w:r>
        <w:rPr>
          <w:sz w:val="24"/>
        </w:rPr>
        <w:t>accounts</w:t>
      </w:r>
      <w:r>
        <w:rPr>
          <w:spacing w:val="-5"/>
          <w:sz w:val="24"/>
        </w:rPr>
        <w:t xml:space="preserve"> </w:t>
      </w:r>
      <w:r>
        <w:rPr>
          <w:sz w:val="24"/>
        </w:rPr>
        <w:t>for</w:t>
      </w:r>
      <w:r>
        <w:rPr>
          <w:spacing w:val="-3"/>
          <w:sz w:val="24"/>
        </w:rPr>
        <w:t xml:space="preserve"> </w:t>
      </w:r>
      <w:r>
        <w:rPr>
          <w:sz w:val="24"/>
        </w:rPr>
        <w:t>patient</w:t>
      </w:r>
      <w:r>
        <w:rPr>
          <w:spacing w:val="-5"/>
          <w:sz w:val="24"/>
        </w:rPr>
        <w:t xml:space="preserve"> </w:t>
      </w:r>
      <w:r>
        <w:rPr>
          <w:sz w:val="24"/>
        </w:rPr>
        <w:t>monies,</w:t>
      </w:r>
      <w:r>
        <w:rPr>
          <w:spacing w:val="-3"/>
          <w:sz w:val="24"/>
        </w:rPr>
        <w:t xml:space="preserve"> </w:t>
      </w:r>
      <w:r>
        <w:rPr>
          <w:sz w:val="24"/>
        </w:rPr>
        <w:t>these</w:t>
      </w:r>
      <w:r>
        <w:rPr>
          <w:spacing w:val="-7"/>
          <w:sz w:val="24"/>
        </w:rPr>
        <w:t xml:space="preserve"> </w:t>
      </w:r>
      <w:r>
        <w:rPr>
          <w:sz w:val="24"/>
        </w:rPr>
        <w:t>shall</w:t>
      </w:r>
      <w:r>
        <w:rPr>
          <w:spacing w:val="-4"/>
          <w:sz w:val="24"/>
        </w:rPr>
        <w:t xml:space="preserve"> </w:t>
      </w:r>
      <w:r>
        <w:rPr>
          <w:sz w:val="24"/>
        </w:rPr>
        <w:t>be</w:t>
      </w:r>
      <w:r>
        <w:rPr>
          <w:spacing w:val="-5"/>
          <w:sz w:val="24"/>
        </w:rPr>
        <w:t xml:space="preserve"> </w:t>
      </w:r>
      <w:r>
        <w:rPr>
          <w:sz w:val="24"/>
        </w:rPr>
        <w:t>opened</w:t>
      </w:r>
      <w:r>
        <w:rPr>
          <w:spacing w:val="-3"/>
          <w:sz w:val="24"/>
        </w:rPr>
        <w:t xml:space="preserve"> </w:t>
      </w:r>
      <w:r>
        <w:rPr>
          <w:sz w:val="24"/>
        </w:rPr>
        <w:t>and operated</w:t>
      </w:r>
      <w:r>
        <w:rPr>
          <w:spacing w:val="-4"/>
          <w:sz w:val="24"/>
        </w:rPr>
        <w:t xml:space="preserve"> </w:t>
      </w:r>
      <w:r>
        <w:rPr>
          <w:sz w:val="24"/>
        </w:rPr>
        <w:t>under</w:t>
      </w:r>
      <w:r>
        <w:rPr>
          <w:spacing w:val="-2"/>
          <w:sz w:val="24"/>
        </w:rPr>
        <w:t xml:space="preserve"> </w:t>
      </w:r>
      <w:r>
        <w:rPr>
          <w:sz w:val="24"/>
        </w:rPr>
        <w:t>arrangements</w:t>
      </w:r>
      <w:r>
        <w:rPr>
          <w:spacing w:val="-4"/>
          <w:sz w:val="24"/>
        </w:rPr>
        <w:t xml:space="preserve"> </w:t>
      </w:r>
      <w:r>
        <w:rPr>
          <w:sz w:val="24"/>
        </w:rPr>
        <w:t>agreed</w:t>
      </w:r>
      <w:r>
        <w:rPr>
          <w:spacing w:val="-2"/>
          <w:sz w:val="24"/>
        </w:rPr>
        <w:t xml:space="preserve"> </w:t>
      </w:r>
      <w:r>
        <w:rPr>
          <w:sz w:val="24"/>
        </w:rPr>
        <w:t>by</w:t>
      </w:r>
      <w:r>
        <w:rPr>
          <w:spacing w:val="-5"/>
          <w:sz w:val="24"/>
        </w:rPr>
        <w:t xml:space="preserve"> </w:t>
      </w:r>
      <w:r>
        <w:rPr>
          <w:sz w:val="24"/>
        </w:rPr>
        <w:t>the</w:t>
      </w:r>
      <w:r>
        <w:rPr>
          <w:spacing w:val="-4"/>
          <w:sz w:val="24"/>
        </w:rPr>
        <w:t xml:space="preserve"> </w:t>
      </w:r>
      <w:r w:rsidR="00B057C2">
        <w:rPr>
          <w:spacing w:val="-4"/>
          <w:sz w:val="24"/>
        </w:rPr>
        <w:t xml:space="preserve">Executive </w:t>
      </w:r>
      <w:r>
        <w:rPr>
          <w:sz w:val="24"/>
        </w:rPr>
        <w:t>Director</w:t>
      </w:r>
      <w:r>
        <w:rPr>
          <w:spacing w:val="-2"/>
          <w:sz w:val="24"/>
        </w:rPr>
        <w:t xml:space="preserve"> </w:t>
      </w:r>
      <w:r>
        <w:rPr>
          <w:sz w:val="24"/>
        </w:rPr>
        <w:t>of Finance.</w:t>
      </w:r>
    </w:p>
    <w:p w14:paraId="06A25B9D" w14:textId="77777777" w:rsidR="000E3D84" w:rsidRDefault="000E3D84">
      <w:pPr>
        <w:pStyle w:val="BodyText"/>
      </w:pPr>
    </w:p>
    <w:p w14:paraId="1DA14970" w14:textId="77777777" w:rsidR="000E3D84" w:rsidRDefault="000813D4" w:rsidP="003B6B93">
      <w:pPr>
        <w:pStyle w:val="ListParagraph"/>
        <w:numPr>
          <w:ilvl w:val="2"/>
          <w:numId w:val="15"/>
        </w:numPr>
        <w:tabs>
          <w:tab w:val="left" w:pos="935"/>
          <w:tab w:val="left" w:pos="938"/>
        </w:tabs>
        <w:ind w:right="947"/>
        <w:rPr>
          <w:sz w:val="24"/>
        </w:rPr>
      </w:pPr>
      <w:r>
        <w:rPr>
          <w:sz w:val="24"/>
        </w:rPr>
        <w:t>In all cases where property, including cash and valuables, of a deceased patient is of a total value in excess of £5,000 (or such other amount</w:t>
      </w:r>
      <w:r>
        <w:rPr>
          <w:spacing w:val="-5"/>
          <w:sz w:val="24"/>
        </w:rPr>
        <w:t xml:space="preserve"> </w:t>
      </w:r>
      <w:r>
        <w:rPr>
          <w:sz w:val="24"/>
        </w:rPr>
        <w:t>as</w:t>
      </w:r>
      <w:r>
        <w:rPr>
          <w:spacing w:val="-5"/>
          <w:sz w:val="24"/>
        </w:rPr>
        <w:t xml:space="preserve"> </w:t>
      </w:r>
      <w:r>
        <w:rPr>
          <w:sz w:val="24"/>
        </w:rPr>
        <w:t>may</w:t>
      </w:r>
      <w:r>
        <w:rPr>
          <w:spacing w:val="-6"/>
          <w:sz w:val="24"/>
        </w:rPr>
        <w:t xml:space="preserve"> </w:t>
      </w:r>
      <w:r>
        <w:rPr>
          <w:sz w:val="24"/>
        </w:rPr>
        <w:t>be</w:t>
      </w:r>
      <w:r>
        <w:rPr>
          <w:spacing w:val="-5"/>
          <w:sz w:val="24"/>
        </w:rPr>
        <w:t xml:space="preserve"> </w:t>
      </w:r>
      <w:r>
        <w:rPr>
          <w:sz w:val="24"/>
        </w:rPr>
        <w:t>prescribed</w:t>
      </w:r>
      <w:r>
        <w:rPr>
          <w:spacing w:val="-3"/>
          <w:sz w:val="24"/>
        </w:rPr>
        <w:t xml:space="preserve"> </w:t>
      </w:r>
      <w:r>
        <w:rPr>
          <w:sz w:val="24"/>
        </w:rPr>
        <w:t>by</w:t>
      </w:r>
      <w:r>
        <w:rPr>
          <w:spacing w:val="-6"/>
          <w:sz w:val="24"/>
        </w:rPr>
        <w:t xml:space="preserve"> </w:t>
      </w:r>
      <w:r>
        <w:rPr>
          <w:sz w:val="24"/>
        </w:rPr>
        <w:t>any</w:t>
      </w:r>
      <w:r>
        <w:rPr>
          <w:spacing w:val="-6"/>
          <w:sz w:val="24"/>
        </w:rPr>
        <w:t xml:space="preserve"> </w:t>
      </w:r>
      <w:r>
        <w:rPr>
          <w:sz w:val="24"/>
        </w:rPr>
        <w:t>amendment</w:t>
      </w:r>
      <w:r>
        <w:rPr>
          <w:spacing w:val="-3"/>
          <w:sz w:val="24"/>
        </w:rPr>
        <w:t xml:space="preserve"> </w:t>
      </w:r>
      <w:r>
        <w:rPr>
          <w:sz w:val="24"/>
        </w:rPr>
        <w:t>to</w:t>
      </w:r>
      <w:r>
        <w:rPr>
          <w:spacing w:val="-4"/>
          <w:sz w:val="24"/>
        </w:rPr>
        <w:t xml:space="preserve"> </w:t>
      </w:r>
      <w:r>
        <w:rPr>
          <w:sz w:val="24"/>
        </w:rPr>
        <w:t>the</w:t>
      </w:r>
      <w:r>
        <w:rPr>
          <w:spacing w:val="-3"/>
          <w:sz w:val="24"/>
        </w:rPr>
        <w:t xml:space="preserve"> </w:t>
      </w:r>
      <w:r>
        <w:rPr>
          <w:sz w:val="24"/>
        </w:rPr>
        <w:t>Administration of Estates (Small Payments) Act 1965 (c. 32)), the production of Probate or</w:t>
      </w:r>
      <w:r>
        <w:rPr>
          <w:spacing w:val="-3"/>
          <w:sz w:val="24"/>
        </w:rPr>
        <w:t xml:space="preserve"> </w:t>
      </w:r>
      <w:r>
        <w:rPr>
          <w:sz w:val="24"/>
        </w:rPr>
        <w:t>Letters of Administration shall</w:t>
      </w:r>
      <w:r>
        <w:rPr>
          <w:spacing w:val="-1"/>
          <w:sz w:val="24"/>
        </w:rPr>
        <w:t xml:space="preserve"> </w:t>
      </w:r>
      <w:r>
        <w:rPr>
          <w:sz w:val="24"/>
        </w:rPr>
        <w:t>be required before</w:t>
      </w:r>
      <w:r>
        <w:rPr>
          <w:spacing w:val="-2"/>
          <w:sz w:val="24"/>
        </w:rPr>
        <w:t xml:space="preserve"> </w:t>
      </w:r>
      <w:r>
        <w:rPr>
          <w:sz w:val="24"/>
        </w:rPr>
        <w:t>any</w:t>
      </w:r>
      <w:r>
        <w:rPr>
          <w:spacing w:val="-3"/>
          <w:sz w:val="24"/>
        </w:rPr>
        <w:t xml:space="preserve"> </w:t>
      </w:r>
      <w:r>
        <w:rPr>
          <w:sz w:val="24"/>
        </w:rPr>
        <w:t>of the property is released.</w:t>
      </w:r>
      <w:r>
        <w:rPr>
          <w:spacing w:val="40"/>
          <w:sz w:val="24"/>
        </w:rPr>
        <w:t xml:space="preserve"> </w:t>
      </w:r>
      <w:r>
        <w:rPr>
          <w:sz w:val="24"/>
        </w:rPr>
        <w:t>Where the total value of property is £5,000 or less, forms of indemnity shall be obtained.</w:t>
      </w:r>
    </w:p>
    <w:p w14:paraId="4F8B1864" w14:textId="77777777" w:rsidR="000E3D84" w:rsidRDefault="000E3D84">
      <w:pPr>
        <w:pStyle w:val="BodyText"/>
        <w:spacing w:before="1"/>
      </w:pPr>
    </w:p>
    <w:p w14:paraId="263391D7" w14:textId="77777777" w:rsidR="000E3D84" w:rsidRDefault="000813D4" w:rsidP="003B6B93">
      <w:pPr>
        <w:pStyle w:val="ListParagraph"/>
        <w:numPr>
          <w:ilvl w:val="2"/>
          <w:numId w:val="15"/>
        </w:numPr>
        <w:tabs>
          <w:tab w:val="left" w:pos="935"/>
          <w:tab w:val="left" w:pos="938"/>
        </w:tabs>
        <w:ind w:right="1089"/>
        <w:rPr>
          <w:sz w:val="24"/>
        </w:rPr>
      </w:pPr>
      <w:r>
        <w:rPr>
          <w:sz w:val="24"/>
        </w:rPr>
        <w:t>Staff should be informed, on appointment, by the appropriate departmental</w:t>
      </w:r>
      <w:r>
        <w:rPr>
          <w:spacing w:val="-6"/>
          <w:sz w:val="24"/>
        </w:rPr>
        <w:t xml:space="preserve"> </w:t>
      </w:r>
      <w:r>
        <w:rPr>
          <w:sz w:val="24"/>
        </w:rPr>
        <w:t>or</w:t>
      </w:r>
      <w:r>
        <w:rPr>
          <w:spacing w:val="-3"/>
          <w:sz w:val="24"/>
        </w:rPr>
        <w:t xml:space="preserve"> </w:t>
      </w:r>
      <w:r>
        <w:rPr>
          <w:sz w:val="24"/>
        </w:rPr>
        <w:t>senior</w:t>
      </w:r>
      <w:r>
        <w:rPr>
          <w:spacing w:val="-3"/>
          <w:sz w:val="24"/>
        </w:rPr>
        <w:t xml:space="preserve"> </w:t>
      </w:r>
      <w:r>
        <w:rPr>
          <w:sz w:val="24"/>
        </w:rPr>
        <w:t>manager</w:t>
      </w:r>
      <w:r>
        <w:rPr>
          <w:spacing w:val="-3"/>
          <w:sz w:val="24"/>
        </w:rPr>
        <w:t xml:space="preserve"> </w:t>
      </w:r>
      <w:r>
        <w:rPr>
          <w:sz w:val="24"/>
        </w:rPr>
        <w:t>of</w:t>
      </w:r>
      <w:r>
        <w:rPr>
          <w:spacing w:val="-3"/>
          <w:sz w:val="24"/>
        </w:rPr>
        <w:t xml:space="preserve"> </w:t>
      </w:r>
      <w:r>
        <w:rPr>
          <w:sz w:val="24"/>
        </w:rPr>
        <w:t>their</w:t>
      </w:r>
      <w:r>
        <w:rPr>
          <w:spacing w:val="-5"/>
          <w:sz w:val="24"/>
        </w:rPr>
        <w:t xml:space="preserve"> </w:t>
      </w:r>
      <w:r>
        <w:rPr>
          <w:sz w:val="24"/>
        </w:rPr>
        <w:t>responsibilities</w:t>
      </w:r>
      <w:r>
        <w:rPr>
          <w:spacing w:val="-3"/>
          <w:sz w:val="24"/>
        </w:rPr>
        <w:t xml:space="preserve"> </w:t>
      </w:r>
      <w:r>
        <w:rPr>
          <w:sz w:val="24"/>
        </w:rPr>
        <w:t>and</w:t>
      </w:r>
      <w:r>
        <w:rPr>
          <w:spacing w:val="-5"/>
          <w:sz w:val="24"/>
        </w:rPr>
        <w:t xml:space="preserve"> </w:t>
      </w:r>
      <w:r>
        <w:rPr>
          <w:sz w:val="24"/>
        </w:rPr>
        <w:t>duties</w:t>
      </w:r>
      <w:r>
        <w:rPr>
          <w:spacing w:val="-8"/>
          <w:sz w:val="24"/>
        </w:rPr>
        <w:t xml:space="preserve"> </w:t>
      </w:r>
      <w:r>
        <w:rPr>
          <w:sz w:val="24"/>
        </w:rPr>
        <w:t>for the administration of the property of patients.</w:t>
      </w:r>
    </w:p>
    <w:p w14:paraId="236EB2F5" w14:textId="77777777" w:rsidR="000E3D84" w:rsidRDefault="000813D4" w:rsidP="003B6B93">
      <w:pPr>
        <w:pStyle w:val="ListParagraph"/>
        <w:numPr>
          <w:ilvl w:val="2"/>
          <w:numId w:val="15"/>
        </w:numPr>
        <w:tabs>
          <w:tab w:val="left" w:pos="935"/>
          <w:tab w:val="left" w:pos="938"/>
        </w:tabs>
        <w:spacing w:before="274"/>
        <w:ind w:right="961"/>
        <w:rPr>
          <w:sz w:val="24"/>
        </w:rPr>
      </w:pPr>
      <w:r>
        <w:rPr>
          <w:sz w:val="24"/>
        </w:rPr>
        <w:t>Where</w:t>
      </w:r>
      <w:r>
        <w:rPr>
          <w:spacing w:val="-6"/>
          <w:sz w:val="24"/>
        </w:rPr>
        <w:t xml:space="preserve"> </w:t>
      </w:r>
      <w:r>
        <w:rPr>
          <w:sz w:val="24"/>
        </w:rPr>
        <w:t>patient</w:t>
      </w:r>
      <w:r>
        <w:rPr>
          <w:spacing w:val="-5"/>
          <w:sz w:val="24"/>
        </w:rPr>
        <w:t xml:space="preserve"> </w:t>
      </w:r>
      <w:r>
        <w:rPr>
          <w:sz w:val="24"/>
        </w:rPr>
        <w:t>property</w:t>
      </w:r>
      <w:r>
        <w:rPr>
          <w:spacing w:val="-6"/>
          <w:sz w:val="24"/>
        </w:rPr>
        <w:t xml:space="preserve"> </w:t>
      </w:r>
      <w:r>
        <w:rPr>
          <w:sz w:val="24"/>
        </w:rPr>
        <w:t>or</w:t>
      </w:r>
      <w:r>
        <w:rPr>
          <w:spacing w:val="-3"/>
          <w:sz w:val="24"/>
        </w:rPr>
        <w:t xml:space="preserve"> </w:t>
      </w:r>
      <w:r>
        <w:rPr>
          <w:sz w:val="24"/>
        </w:rPr>
        <w:t>income</w:t>
      </w:r>
      <w:r>
        <w:rPr>
          <w:spacing w:val="-3"/>
          <w:sz w:val="24"/>
        </w:rPr>
        <w:t xml:space="preserve"> </w:t>
      </w:r>
      <w:r>
        <w:rPr>
          <w:sz w:val="24"/>
        </w:rPr>
        <w:t>is</w:t>
      </w:r>
      <w:r>
        <w:rPr>
          <w:spacing w:val="-3"/>
          <w:sz w:val="24"/>
        </w:rPr>
        <w:t xml:space="preserve"> </w:t>
      </w:r>
      <w:r>
        <w:rPr>
          <w:sz w:val="24"/>
        </w:rPr>
        <w:t>received</w:t>
      </w:r>
      <w:r>
        <w:rPr>
          <w:spacing w:val="-5"/>
          <w:sz w:val="24"/>
        </w:rPr>
        <w:t xml:space="preserve"> </w:t>
      </w:r>
      <w:r>
        <w:rPr>
          <w:sz w:val="24"/>
        </w:rPr>
        <w:t>for</w:t>
      </w:r>
      <w:r>
        <w:rPr>
          <w:spacing w:val="-3"/>
          <w:sz w:val="24"/>
        </w:rPr>
        <w:t xml:space="preserve"> </w:t>
      </w:r>
      <w:r>
        <w:rPr>
          <w:sz w:val="24"/>
        </w:rPr>
        <w:t>specific</w:t>
      </w:r>
      <w:r>
        <w:rPr>
          <w:spacing w:val="-6"/>
          <w:sz w:val="24"/>
        </w:rPr>
        <w:t xml:space="preserve"> </w:t>
      </w:r>
      <w:r>
        <w:rPr>
          <w:sz w:val="24"/>
        </w:rPr>
        <w:t>purposes</w:t>
      </w:r>
      <w:r>
        <w:rPr>
          <w:spacing w:val="-3"/>
          <w:sz w:val="24"/>
        </w:rPr>
        <w:t xml:space="preserve"> </w:t>
      </w:r>
      <w:r>
        <w:rPr>
          <w:sz w:val="24"/>
        </w:rPr>
        <w:t xml:space="preserve">and held for safekeeping the property or income shall be used only for that purpose, unless any variation is approved by the donor or patient in </w:t>
      </w:r>
      <w:r>
        <w:rPr>
          <w:spacing w:val="-2"/>
          <w:sz w:val="24"/>
        </w:rPr>
        <w:t>writing.</w:t>
      </w:r>
    </w:p>
    <w:p w14:paraId="68D43047" w14:textId="77777777" w:rsidR="000E3D84" w:rsidRDefault="000E3D84">
      <w:pPr>
        <w:pStyle w:val="BodyText"/>
      </w:pPr>
    </w:p>
    <w:p w14:paraId="2F4CF460" w14:textId="77777777" w:rsidR="000E3D84" w:rsidRDefault="000813D4" w:rsidP="003B6B93">
      <w:pPr>
        <w:pStyle w:val="Heading4"/>
        <w:numPr>
          <w:ilvl w:val="1"/>
          <w:numId w:val="15"/>
        </w:numPr>
        <w:tabs>
          <w:tab w:val="left" w:pos="937"/>
        </w:tabs>
        <w:ind w:left="937" w:hanging="719"/>
      </w:pPr>
      <w:r>
        <w:t>Responsibilities</w:t>
      </w:r>
      <w:r>
        <w:rPr>
          <w:spacing w:val="-11"/>
        </w:rPr>
        <w:t xml:space="preserve"> </w:t>
      </w:r>
      <w:r>
        <w:t>of</w:t>
      </w:r>
      <w:r>
        <w:rPr>
          <w:spacing w:val="-11"/>
        </w:rPr>
        <w:t xml:space="preserve"> </w:t>
      </w:r>
      <w:r>
        <w:t>the</w:t>
      </w:r>
      <w:r>
        <w:rPr>
          <w:spacing w:val="-11"/>
        </w:rPr>
        <w:t xml:space="preserve"> </w:t>
      </w:r>
      <w:r>
        <w:t>Chief</w:t>
      </w:r>
      <w:r>
        <w:rPr>
          <w:spacing w:val="-10"/>
        </w:rPr>
        <w:t xml:space="preserve"> </w:t>
      </w:r>
      <w:r>
        <w:rPr>
          <w:spacing w:val="-2"/>
        </w:rPr>
        <w:t>Executive</w:t>
      </w:r>
    </w:p>
    <w:p w14:paraId="3647E5E3" w14:textId="77777777" w:rsidR="000E3D84" w:rsidRDefault="000E3D84">
      <w:pPr>
        <w:pStyle w:val="BodyText"/>
        <w:rPr>
          <w:b/>
        </w:rPr>
      </w:pPr>
    </w:p>
    <w:p w14:paraId="7F4AF53A" w14:textId="77777777" w:rsidR="000E3D84" w:rsidRDefault="000813D4" w:rsidP="003B6B93">
      <w:pPr>
        <w:pStyle w:val="ListParagraph"/>
        <w:numPr>
          <w:ilvl w:val="2"/>
          <w:numId w:val="15"/>
        </w:numPr>
        <w:tabs>
          <w:tab w:val="left" w:pos="935"/>
          <w:tab w:val="left" w:pos="938"/>
        </w:tabs>
        <w:ind w:right="880"/>
        <w:rPr>
          <w:sz w:val="24"/>
        </w:rPr>
      </w:pPr>
      <w:r>
        <w:rPr>
          <w:sz w:val="24"/>
        </w:rPr>
        <w:t>The Chief Executive is responsible for ensuring that patients or their guardians,</w:t>
      </w:r>
      <w:r>
        <w:rPr>
          <w:spacing w:val="-4"/>
          <w:sz w:val="24"/>
        </w:rPr>
        <w:t xml:space="preserve"> </w:t>
      </w:r>
      <w:r>
        <w:rPr>
          <w:sz w:val="24"/>
        </w:rPr>
        <w:t>as</w:t>
      </w:r>
      <w:r>
        <w:rPr>
          <w:spacing w:val="-2"/>
          <w:sz w:val="24"/>
        </w:rPr>
        <w:t xml:space="preserve"> </w:t>
      </w:r>
      <w:r>
        <w:rPr>
          <w:sz w:val="24"/>
        </w:rPr>
        <w:t>appropriate,</w:t>
      </w:r>
      <w:r>
        <w:rPr>
          <w:spacing w:val="-4"/>
          <w:sz w:val="24"/>
        </w:rPr>
        <w:t xml:space="preserve"> </w:t>
      </w:r>
      <w:r>
        <w:rPr>
          <w:sz w:val="24"/>
        </w:rPr>
        <w:t>are</w:t>
      </w:r>
      <w:r>
        <w:rPr>
          <w:spacing w:val="-2"/>
          <w:sz w:val="24"/>
        </w:rPr>
        <w:t xml:space="preserve"> </w:t>
      </w:r>
      <w:r>
        <w:rPr>
          <w:sz w:val="24"/>
        </w:rPr>
        <w:t>informed</w:t>
      </w:r>
      <w:r>
        <w:rPr>
          <w:spacing w:val="-4"/>
          <w:sz w:val="24"/>
        </w:rPr>
        <w:t xml:space="preserve"> </w:t>
      </w:r>
      <w:r>
        <w:rPr>
          <w:sz w:val="24"/>
        </w:rPr>
        <w:t>before</w:t>
      </w:r>
      <w:r>
        <w:rPr>
          <w:spacing w:val="-2"/>
          <w:sz w:val="24"/>
        </w:rPr>
        <w:t xml:space="preserve"> </w:t>
      </w:r>
      <w:r>
        <w:rPr>
          <w:sz w:val="24"/>
        </w:rPr>
        <w:t>or</w:t>
      </w:r>
      <w:r>
        <w:rPr>
          <w:spacing w:val="-2"/>
          <w:sz w:val="24"/>
        </w:rPr>
        <w:t xml:space="preserve"> </w:t>
      </w:r>
      <w:r>
        <w:rPr>
          <w:sz w:val="24"/>
        </w:rPr>
        <w:t>at</w:t>
      </w:r>
      <w:r>
        <w:rPr>
          <w:spacing w:val="-4"/>
          <w:sz w:val="24"/>
        </w:rPr>
        <w:t xml:space="preserve"> </w:t>
      </w:r>
      <w:r>
        <w:rPr>
          <w:sz w:val="24"/>
        </w:rPr>
        <w:t>admission,</w:t>
      </w:r>
      <w:r>
        <w:rPr>
          <w:spacing w:val="-2"/>
          <w:sz w:val="24"/>
        </w:rPr>
        <w:t xml:space="preserve"> </w:t>
      </w:r>
      <w:r>
        <w:rPr>
          <w:sz w:val="24"/>
        </w:rPr>
        <w:t>that</w:t>
      </w:r>
      <w:r>
        <w:rPr>
          <w:spacing w:val="-4"/>
          <w:sz w:val="24"/>
        </w:rPr>
        <w:t xml:space="preserve"> </w:t>
      </w:r>
      <w:r>
        <w:rPr>
          <w:sz w:val="24"/>
        </w:rPr>
        <w:t>the Health</w:t>
      </w:r>
      <w:r>
        <w:rPr>
          <w:spacing w:val="-2"/>
          <w:sz w:val="24"/>
        </w:rPr>
        <w:t xml:space="preserve"> </w:t>
      </w:r>
      <w:r>
        <w:rPr>
          <w:sz w:val="24"/>
        </w:rPr>
        <w:t>Board</w:t>
      </w:r>
      <w:r>
        <w:rPr>
          <w:spacing w:val="-2"/>
          <w:sz w:val="24"/>
        </w:rPr>
        <w:t xml:space="preserve"> </w:t>
      </w:r>
      <w:r>
        <w:rPr>
          <w:sz w:val="24"/>
        </w:rPr>
        <w:t>will</w:t>
      </w:r>
      <w:r>
        <w:rPr>
          <w:spacing w:val="-2"/>
          <w:sz w:val="24"/>
        </w:rPr>
        <w:t xml:space="preserve"> </w:t>
      </w:r>
      <w:r>
        <w:rPr>
          <w:sz w:val="24"/>
        </w:rPr>
        <w:t>not</w:t>
      </w:r>
      <w:r>
        <w:rPr>
          <w:spacing w:val="-2"/>
          <w:sz w:val="24"/>
        </w:rPr>
        <w:t xml:space="preserve"> </w:t>
      </w:r>
      <w:r>
        <w:rPr>
          <w:sz w:val="24"/>
        </w:rPr>
        <w:t>accept</w:t>
      </w:r>
      <w:r>
        <w:rPr>
          <w:spacing w:val="-2"/>
          <w:sz w:val="24"/>
        </w:rPr>
        <w:t xml:space="preserve"> </w:t>
      </w:r>
      <w:r>
        <w:rPr>
          <w:sz w:val="24"/>
        </w:rPr>
        <w:t>responsibility</w:t>
      </w:r>
      <w:r>
        <w:rPr>
          <w:spacing w:val="-5"/>
          <w:sz w:val="24"/>
        </w:rPr>
        <w:t xml:space="preserve"> </w:t>
      </w:r>
      <w:r>
        <w:rPr>
          <w:sz w:val="24"/>
        </w:rPr>
        <w:t>or</w:t>
      </w:r>
      <w:r>
        <w:rPr>
          <w:spacing w:val="-2"/>
          <w:sz w:val="24"/>
        </w:rPr>
        <w:t xml:space="preserve"> </w:t>
      </w:r>
      <w:r>
        <w:rPr>
          <w:sz w:val="24"/>
        </w:rPr>
        <w:t>liability</w:t>
      </w:r>
      <w:r>
        <w:rPr>
          <w:spacing w:val="-5"/>
          <w:sz w:val="24"/>
        </w:rPr>
        <w:t xml:space="preserve"> </w:t>
      </w:r>
      <w:r>
        <w:rPr>
          <w:sz w:val="24"/>
        </w:rPr>
        <w:t>for</w:t>
      </w:r>
      <w:r>
        <w:rPr>
          <w:spacing w:val="-2"/>
          <w:sz w:val="24"/>
        </w:rPr>
        <w:t xml:space="preserve"> </w:t>
      </w:r>
      <w:r>
        <w:rPr>
          <w:sz w:val="24"/>
        </w:rPr>
        <w:t>patient</w:t>
      </w:r>
      <w:r>
        <w:rPr>
          <w:spacing w:val="-2"/>
          <w:sz w:val="24"/>
        </w:rPr>
        <w:t xml:space="preserve"> </w:t>
      </w:r>
      <w:r>
        <w:rPr>
          <w:sz w:val="24"/>
        </w:rPr>
        <w:t>property brought onto health service premises, unless it is handed in for safe custody</w:t>
      </w:r>
      <w:r>
        <w:rPr>
          <w:spacing w:val="-5"/>
          <w:sz w:val="24"/>
        </w:rPr>
        <w:t xml:space="preserve"> </w:t>
      </w:r>
      <w:r>
        <w:rPr>
          <w:sz w:val="24"/>
        </w:rPr>
        <w:t>and</w:t>
      </w:r>
      <w:r>
        <w:rPr>
          <w:spacing w:val="-2"/>
          <w:sz w:val="24"/>
        </w:rPr>
        <w:t xml:space="preserve"> </w:t>
      </w:r>
      <w:r>
        <w:rPr>
          <w:sz w:val="24"/>
        </w:rPr>
        <w:t>a</w:t>
      </w:r>
      <w:r>
        <w:rPr>
          <w:spacing w:val="-3"/>
          <w:sz w:val="24"/>
        </w:rPr>
        <w:t xml:space="preserve"> </w:t>
      </w:r>
      <w:r>
        <w:rPr>
          <w:sz w:val="24"/>
        </w:rPr>
        <w:t>copy</w:t>
      </w:r>
      <w:r>
        <w:rPr>
          <w:spacing w:val="-5"/>
          <w:sz w:val="24"/>
        </w:rPr>
        <w:t xml:space="preserve"> </w:t>
      </w:r>
      <w:r>
        <w:rPr>
          <w:sz w:val="24"/>
        </w:rPr>
        <w:t>of</w:t>
      </w:r>
      <w:r>
        <w:rPr>
          <w:spacing w:val="-2"/>
          <w:sz w:val="24"/>
        </w:rPr>
        <w:t xml:space="preserve"> </w:t>
      </w:r>
      <w:r>
        <w:rPr>
          <w:sz w:val="24"/>
        </w:rPr>
        <w:t>an</w:t>
      </w:r>
      <w:r>
        <w:rPr>
          <w:spacing w:val="-2"/>
          <w:sz w:val="24"/>
        </w:rPr>
        <w:t xml:space="preserve"> </w:t>
      </w:r>
      <w:r>
        <w:rPr>
          <w:sz w:val="24"/>
        </w:rPr>
        <w:t>official</w:t>
      </w:r>
      <w:r>
        <w:rPr>
          <w:spacing w:val="-2"/>
          <w:sz w:val="24"/>
        </w:rPr>
        <w:t xml:space="preserve"> </w:t>
      </w:r>
      <w:r>
        <w:rPr>
          <w:sz w:val="24"/>
        </w:rPr>
        <w:t>patient</w:t>
      </w:r>
      <w:r>
        <w:rPr>
          <w:spacing w:val="-4"/>
          <w:sz w:val="24"/>
        </w:rPr>
        <w:t xml:space="preserve"> </w:t>
      </w:r>
      <w:r>
        <w:rPr>
          <w:sz w:val="24"/>
        </w:rPr>
        <w:t>property</w:t>
      </w:r>
      <w:r>
        <w:rPr>
          <w:spacing w:val="-5"/>
          <w:sz w:val="24"/>
        </w:rPr>
        <w:t xml:space="preserve"> </w:t>
      </w:r>
      <w:r>
        <w:rPr>
          <w:sz w:val="24"/>
        </w:rPr>
        <w:t>record</w:t>
      </w:r>
      <w:r>
        <w:rPr>
          <w:spacing w:val="-2"/>
          <w:sz w:val="24"/>
        </w:rPr>
        <w:t xml:space="preserve"> </w:t>
      </w:r>
      <w:r>
        <w:rPr>
          <w:sz w:val="24"/>
        </w:rPr>
        <w:t>is</w:t>
      </w:r>
      <w:r>
        <w:rPr>
          <w:spacing w:val="-2"/>
          <w:sz w:val="24"/>
        </w:rPr>
        <w:t xml:space="preserve"> </w:t>
      </w:r>
      <w:r>
        <w:rPr>
          <w:sz w:val="24"/>
        </w:rPr>
        <w:t>retained</w:t>
      </w:r>
      <w:r>
        <w:rPr>
          <w:spacing w:val="-4"/>
          <w:sz w:val="24"/>
        </w:rPr>
        <w:t xml:space="preserve"> </w:t>
      </w:r>
      <w:r>
        <w:rPr>
          <w:sz w:val="24"/>
        </w:rPr>
        <w:t>as</w:t>
      </w:r>
      <w:r>
        <w:rPr>
          <w:spacing w:val="-2"/>
          <w:sz w:val="24"/>
        </w:rPr>
        <w:t xml:space="preserve"> </w:t>
      </w:r>
      <w:r>
        <w:rPr>
          <w:sz w:val="24"/>
        </w:rPr>
        <w:t>a receipt, by:</w:t>
      </w:r>
    </w:p>
    <w:p w14:paraId="79AEA203" w14:textId="77777777" w:rsidR="000E3D84" w:rsidRDefault="000E3D84">
      <w:pPr>
        <w:pStyle w:val="BodyText"/>
      </w:pPr>
    </w:p>
    <w:p w14:paraId="3B8A3551" w14:textId="77777777" w:rsidR="000E3D84" w:rsidRDefault="000813D4" w:rsidP="003B6B93">
      <w:pPr>
        <w:pStyle w:val="ListParagraph"/>
        <w:numPr>
          <w:ilvl w:val="0"/>
          <w:numId w:val="1"/>
        </w:numPr>
        <w:tabs>
          <w:tab w:val="left" w:pos="1504"/>
        </w:tabs>
        <w:ind w:hanging="566"/>
        <w:rPr>
          <w:sz w:val="24"/>
        </w:rPr>
      </w:pPr>
      <w:r>
        <w:rPr>
          <w:sz w:val="24"/>
        </w:rPr>
        <w:t>Notices</w:t>
      </w:r>
      <w:r>
        <w:rPr>
          <w:spacing w:val="-6"/>
          <w:sz w:val="24"/>
        </w:rPr>
        <w:t xml:space="preserve"> </w:t>
      </w:r>
      <w:r>
        <w:rPr>
          <w:sz w:val="24"/>
        </w:rPr>
        <w:t>and</w:t>
      </w:r>
      <w:r>
        <w:rPr>
          <w:spacing w:val="-5"/>
          <w:sz w:val="24"/>
        </w:rPr>
        <w:t xml:space="preserve"> </w:t>
      </w:r>
      <w:r>
        <w:rPr>
          <w:sz w:val="24"/>
        </w:rPr>
        <w:t>information</w:t>
      </w:r>
      <w:r>
        <w:rPr>
          <w:spacing w:val="-5"/>
          <w:sz w:val="24"/>
        </w:rPr>
        <w:t xml:space="preserve"> </w:t>
      </w:r>
      <w:r>
        <w:rPr>
          <w:spacing w:val="-2"/>
          <w:sz w:val="24"/>
        </w:rPr>
        <w:t>booklets;</w:t>
      </w:r>
    </w:p>
    <w:p w14:paraId="402C3161" w14:textId="77777777" w:rsidR="000E3D84" w:rsidRDefault="000E3D84">
      <w:pPr>
        <w:pStyle w:val="BodyText"/>
        <w:spacing w:before="1"/>
      </w:pPr>
    </w:p>
    <w:p w14:paraId="7A6F1E9E" w14:textId="77777777" w:rsidR="000E3D84" w:rsidRDefault="000813D4" w:rsidP="003B6B93">
      <w:pPr>
        <w:pStyle w:val="ListParagraph"/>
        <w:numPr>
          <w:ilvl w:val="0"/>
          <w:numId w:val="1"/>
        </w:numPr>
        <w:tabs>
          <w:tab w:val="left" w:pos="1504"/>
        </w:tabs>
        <w:ind w:hanging="566"/>
        <w:rPr>
          <w:sz w:val="24"/>
        </w:rPr>
      </w:pPr>
      <w:r>
        <w:rPr>
          <w:sz w:val="24"/>
        </w:rPr>
        <w:t>Hospital</w:t>
      </w:r>
      <w:r>
        <w:rPr>
          <w:spacing w:val="-5"/>
          <w:sz w:val="24"/>
        </w:rPr>
        <w:t xml:space="preserve"> </w:t>
      </w:r>
      <w:r>
        <w:rPr>
          <w:sz w:val="24"/>
        </w:rPr>
        <w:t>admission</w:t>
      </w:r>
      <w:r>
        <w:rPr>
          <w:spacing w:val="-5"/>
          <w:sz w:val="24"/>
        </w:rPr>
        <w:t xml:space="preserve"> </w:t>
      </w:r>
      <w:r>
        <w:rPr>
          <w:sz w:val="24"/>
        </w:rPr>
        <w:t>documentation</w:t>
      </w:r>
      <w:r>
        <w:rPr>
          <w:spacing w:val="-7"/>
          <w:sz w:val="24"/>
        </w:rPr>
        <w:t xml:space="preserve"> </w:t>
      </w:r>
      <w:r>
        <w:rPr>
          <w:sz w:val="24"/>
        </w:rPr>
        <w:t>and</w:t>
      </w:r>
      <w:r>
        <w:rPr>
          <w:spacing w:val="-5"/>
          <w:sz w:val="24"/>
        </w:rPr>
        <w:t xml:space="preserve"> </w:t>
      </w:r>
      <w:r>
        <w:rPr>
          <w:sz w:val="24"/>
        </w:rPr>
        <w:t>property</w:t>
      </w:r>
      <w:r>
        <w:rPr>
          <w:spacing w:val="-8"/>
          <w:sz w:val="24"/>
        </w:rPr>
        <w:t xml:space="preserve"> </w:t>
      </w:r>
      <w:r>
        <w:rPr>
          <w:sz w:val="24"/>
        </w:rPr>
        <w:t xml:space="preserve">records; </w:t>
      </w:r>
      <w:r>
        <w:rPr>
          <w:spacing w:val="-5"/>
          <w:sz w:val="24"/>
        </w:rPr>
        <w:t>and</w:t>
      </w:r>
    </w:p>
    <w:p w14:paraId="13F67F13" w14:textId="77777777" w:rsidR="000E3D84" w:rsidRDefault="000E3D84">
      <w:pPr>
        <w:pStyle w:val="BodyText"/>
      </w:pPr>
    </w:p>
    <w:p w14:paraId="7275B020" w14:textId="77777777" w:rsidR="000E3D84" w:rsidRDefault="000813D4" w:rsidP="003B6B93">
      <w:pPr>
        <w:pStyle w:val="ListParagraph"/>
        <w:numPr>
          <w:ilvl w:val="0"/>
          <w:numId w:val="1"/>
        </w:numPr>
        <w:tabs>
          <w:tab w:val="left" w:pos="1504"/>
        </w:tabs>
        <w:ind w:right="966"/>
        <w:rPr>
          <w:sz w:val="24"/>
        </w:rPr>
      </w:pPr>
      <w:r>
        <w:rPr>
          <w:sz w:val="24"/>
        </w:rPr>
        <w:t>The</w:t>
      </w:r>
      <w:r>
        <w:rPr>
          <w:spacing w:val="-4"/>
          <w:sz w:val="24"/>
        </w:rPr>
        <w:t xml:space="preserve"> </w:t>
      </w:r>
      <w:r>
        <w:rPr>
          <w:sz w:val="24"/>
        </w:rPr>
        <w:t>oral</w:t>
      </w:r>
      <w:r>
        <w:rPr>
          <w:spacing w:val="-7"/>
          <w:sz w:val="24"/>
        </w:rPr>
        <w:t xml:space="preserve"> </w:t>
      </w:r>
      <w:r>
        <w:rPr>
          <w:sz w:val="24"/>
        </w:rPr>
        <w:t>advice</w:t>
      </w:r>
      <w:r>
        <w:rPr>
          <w:spacing w:val="-4"/>
          <w:sz w:val="24"/>
        </w:rPr>
        <w:t xml:space="preserve"> </w:t>
      </w:r>
      <w:r>
        <w:rPr>
          <w:sz w:val="24"/>
        </w:rPr>
        <w:t>of</w:t>
      </w:r>
      <w:r>
        <w:rPr>
          <w:spacing w:val="-4"/>
          <w:sz w:val="24"/>
        </w:rPr>
        <w:t xml:space="preserve"> </w:t>
      </w:r>
      <w:r>
        <w:rPr>
          <w:sz w:val="24"/>
        </w:rPr>
        <w:t>administrative</w:t>
      </w:r>
      <w:r>
        <w:rPr>
          <w:spacing w:val="-4"/>
          <w:sz w:val="24"/>
        </w:rPr>
        <w:t xml:space="preserve"> </w:t>
      </w:r>
      <w:r>
        <w:rPr>
          <w:sz w:val="24"/>
        </w:rPr>
        <w:t>and</w:t>
      </w:r>
      <w:r>
        <w:rPr>
          <w:spacing w:val="-6"/>
          <w:sz w:val="24"/>
        </w:rPr>
        <w:t xml:space="preserve"> </w:t>
      </w:r>
      <w:r>
        <w:rPr>
          <w:sz w:val="24"/>
        </w:rPr>
        <w:t>nursing</w:t>
      </w:r>
      <w:r>
        <w:rPr>
          <w:spacing w:val="-6"/>
          <w:sz w:val="24"/>
        </w:rPr>
        <w:t xml:space="preserve"> </w:t>
      </w:r>
      <w:r>
        <w:rPr>
          <w:sz w:val="24"/>
        </w:rPr>
        <w:t>staff</w:t>
      </w:r>
      <w:r>
        <w:rPr>
          <w:spacing w:val="-1"/>
          <w:sz w:val="24"/>
        </w:rPr>
        <w:t xml:space="preserve"> </w:t>
      </w:r>
      <w:r>
        <w:rPr>
          <w:sz w:val="24"/>
        </w:rPr>
        <w:t>responsible</w:t>
      </w:r>
      <w:r>
        <w:rPr>
          <w:spacing w:val="-6"/>
          <w:sz w:val="24"/>
        </w:rPr>
        <w:t xml:space="preserve"> </w:t>
      </w:r>
      <w:r>
        <w:rPr>
          <w:sz w:val="24"/>
        </w:rPr>
        <w:t xml:space="preserve">for </w:t>
      </w:r>
      <w:r>
        <w:rPr>
          <w:spacing w:val="-2"/>
          <w:sz w:val="24"/>
        </w:rPr>
        <w:t>admissions.</w:t>
      </w:r>
    </w:p>
    <w:p w14:paraId="27F2AC9E" w14:textId="77777777" w:rsidR="000E3D84" w:rsidRDefault="000E3D84">
      <w:pPr>
        <w:rPr>
          <w:sz w:val="24"/>
        </w:rPr>
        <w:sectPr w:rsidR="000E3D84">
          <w:pgSz w:w="11910" w:h="16850"/>
          <w:pgMar w:top="1280" w:right="920" w:bottom="2400" w:left="1580" w:header="0" w:footer="2203" w:gutter="0"/>
          <w:cols w:space="720"/>
        </w:sectPr>
      </w:pPr>
    </w:p>
    <w:p w14:paraId="23D4FFF1" w14:textId="1A11F52A" w:rsidR="000E3D84" w:rsidRDefault="000813D4" w:rsidP="003B6B93">
      <w:pPr>
        <w:pStyle w:val="Heading4"/>
        <w:numPr>
          <w:ilvl w:val="1"/>
          <w:numId w:val="15"/>
        </w:numPr>
        <w:tabs>
          <w:tab w:val="left" w:pos="937"/>
        </w:tabs>
        <w:spacing w:before="71"/>
        <w:ind w:left="937" w:hanging="719"/>
      </w:pPr>
      <w:r>
        <w:lastRenderedPageBreak/>
        <w:t>Responsibilities</w:t>
      </w:r>
      <w:r>
        <w:rPr>
          <w:spacing w:val="-10"/>
        </w:rPr>
        <w:t xml:space="preserve"> </w:t>
      </w:r>
      <w:r>
        <w:t>of</w:t>
      </w:r>
      <w:r>
        <w:rPr>
          <w:spacing w:val="-10"/>
        </w:rPr>
        <w:t xml:space="preserve"> </w:t>
      </w:r>
      <w:r>
        <w:t>the</w:t>
      </w:r>
      <w:r w:rsidR="003F388A" w:rsidRPr="003F388A">
        <w:t xml:space="preserve"> </w:t>
      </w:r>
      <w:r w:rsidR="003F388A">
        <w:t>Executive</w:t>
      </w:r>
      <w:r>
        <w:rPr>
          <w:spacing w:val="-10"/>
        </w:rPr>
        <w:t xml:space="preserve"> </w:t>
      </w:r>
      <w:r>
        <w:t>Director</w:t>
      </w:r>
      <w:r>
        <w:rPr>
          <w:spacing w:val="-10"/>
        </w:rPr>
        <w:t xml:space="preserve"> </w:t>
      </w:r>
      <w:r>
        <w:t>of</w:t>
      </w:r>
      <w:r>
        <w:rPr>
          <w:spacing w:val="-10"/>
        </w:rPr>
        <w:t xml:space="preserve"> </w:t>
      </w:r>
      <w:r>
        <w:rPr>
          <w:spacing w:val="-2"/>
        </w:rPr>
        <w:t>Finance</w:t>
      </w:r>
    </w:p>
    <w:p w14:paraId="3D6B9286" w14:textId="77777777" w:rsidR="000E3D84" w:rsidRDefault="000E3D84">
      <w:pPr>
        <w:pStyle w:val="BodyText"/>
        <w:rPr>
          <w:b/>
        </w:rPr>
      </w:pPr>
    </w:p>
    <w:p w14:paraId="62E0ED94" w14:textId="48A6767E" w:rsidR="000E3D84" w:rsidRDefault="000813D4" w:rsidP="003B6B93">
      <w:pPr>
        <w:pStyle w:val="ListParagraph"/>
        <w:numPr>
          <w:ilvl w:val="2"/>
          <w:numId w:val="15"/>
        </w:numPr>
        <w:tabs>
          <w:tab w:val="left" w:pos="935"/>
          <w:tab w:val="left" w:pos="938"/>
        </w:tabs>
        <w:ind w:right="921"/>
        <w:rPr>
          <w:sz w:val="24"/>
        </w:rPr>
      </w:pPr>
      <w:r>
        <w:rPr>
          <w:sz w:val="24"/>
        </w:rPr>
        <w:t>The</w:t>
      </w:r>
      <w:r w:rsidR="003F388A" w:rsidRPr="003F388A">
        <w:rPr>
          <w:sz w:val="24"/>
        </w:rPr>
        <w:t xml:space="preserve"> </w:t>
      </w:r>
      <w:r w:rsidR="003F388A">
        <w:rPr>
          <w:sz w:val="24"/>
        </w:rPr>
        <w:t>Executive</w:t>
      </w:r>
      <w:r>
        <w:rPr>
          <w:sz w:val="24"/>
        </w:rPr>
        <w:t xml:space="preserve"> Director of Finance must provide detailed written instructions on the collection, custody, investment, recording, safekeeping, and disposal of patient property (including instructions on the disposal of the property of deceased patients and of patients transferred to other premises) for all staff whose duty is to administer, in any way, the property</w:t>
      </w:r>
      <w:r>
        <w:rPr>
          <w:spacing w:val="-6"/>
          <w:sz w:val="24"/>
        </w:rPr>
        <w:t xml:space="preserve"> </w:t>
      </w:r>
      <w:r>
        <w:rPr>
          <w:sz w:val="24"/>
        </w:rPr>
        <w:t>of</w:t>
      </w:r>
      <w:r>
        <w:rPr>
          <w:spacing w:val="-3"/>
          <w:sz w:val="24"/>
        </w:rPr>
        <w:t xml:space="preserve"> </w:t>
      </w:r>
      <w:r>
        <w:rPr>
          <w:sz w:val="24"/>
        </w:rPr>
        <w:t>patients.</w:t>
      </w:r>
      <w:r>
        <w:rPr>
          <w:spacing w:val="40"/>
          <w:sz w:val="24"/>
        </w:rPr>
        <w:t xml:space="preserve"> </w:t>
      </w:r>
      <w:r>
        <w:rPr>
          <w:sz w:val="24"/>
        </w:rPr>
        <w:t>Due</w:t>
      </w:r>
      <w:r>
        <w:rPr>
          <w:spacing w:val="-3"/>
          <w:sz w:val="24"/>
        </w:rPr>
        <w:t xml:space="preserve"> </w:t>
      </w:r>
      <w:r>
        <w:rPr>
          <w:sz w:val="24"/>
        </w:rPr>
        <w:t>care</w:t>
      </w:r>
      <w:r>
        <w:rPr>
          <w:spacing w:val="-6"/>
          <w:sz w:val="24"/>
        </w:rPr>
        <w:t xml:space="preserve"> </w:t>
      </w:r>
      <w:r>
        <w:rPr>
          <w:sz w:val="24"/>
        </w:rPr>
        <w:t>should</w:t>
      </w:r>
      <w:r>
        <w:rPr>
          <w:spacing w:val="-5"/>
          <w:sz w:val="24"/>
        </w:rPr>
        <w:t xml:space="preserve"> </w:t>
      </w:r>
      <w:r>
        <w:rPr>
          <w:sz w:val="24"/>
        </w:rPr>
        <w:t>be</w:t>
      </w:r>
      <w:r>
        <w:rPr>
          <w:spacing w:val="-5"/>
          <w:sz w:val="24"/>
        </w:rPr>
        <w:t xml:space="preserve"> </w:t>
      </w:r>
      <w:r>
        <w:rPr>
          <w:sz w:val="24"/>
        </w:rPr>
        <w:t>exercised</w:t>
      </w:r>
      <w:r>
        <w:rPr>
          <w:spacing w:val="-3"/>
          <w:sz w:val="24"/>
        </w:rPr>
        <w:t xml:space="preserve"> </w:t>
      </w:r>
      <w:r>
        <w:rPr>
          <w:sz w:val="24"/>
        </w:rPr>
        <w:t>in</w:t>
      </w:r>
      <w:r>
        <w:rPr>
          <w:spacing w:val="-3"/>
          <w:sz w:val="24"/>
        </w:rPr>
        <w:t xml:space="preserve"> </w:t>
      </w:r>
      <w:r>
        <w:rPr>
          <w:sz w:val="24"/>
        </w:rPr>
        <w:t>the</w:t>
      </w:r>
      <w:r>
        <w:rPr>
          <w:spacing w:val="-5"/>
          <w:sz w:val="24"/>
        </w:rPr>
        <w:t xml:space="preserve"> </w:t>
      </w:r>
      <w:r>
        <w:rPr>
          <w:sz w:val="24"/>
        </w:rPr>
        <w:t>management of a patient's money in order to maximise the benefits to the patient.</w:t>
      </w:r>
    </w:p>
    <w:p w14:paraId="6A072ADE" w14:textId="77777777" w:rsidR="000E3D84" w:rsidRDefault="000E3D84">
      <w:pPr>
        <w:rPr>
          <w:sz w:val="24"/>
        </w:rPr>
        <w:sectPr w:rsidR="000E3D84">
          <w:pgSz w:w="11910" w:h="16850"/>
          <w:pgMar w:top="1280" w:right="920" w:bottom="2400" w:left="1580" w:header="0" w:footer="2203" w:gutter="0"/>
          <w:cols w:space="720"/>
        </w:sectPr>
      </w:pPr>
    </w:p>
    <w:p w14:paraId="30047A44" w14:textId="77777777" w:rsidR="000E3D84" w:rsidRDefault="000813D4" w:rsidP="003B6B93">
      <w:pPr>
        <w:pStyle w:val="Heading3"/>
        <w:numPr>
          <w:ilvl w:val="0"/>
          <w:numId w:val="15"/>
        </w:numPr>
        <w:tabs>
          <w:tab w:val="left" w:pos="937"/>
        </w:tabs>
        <w:ind w:left="937" w:hanging="719"/>
      </w:pPr>
      <w:r>
        <w:lastRenderedPageBreak/>
        <w:t>FUNDS</w:t>
      </w:r>
      <w:r>
        <w:rPr>
          <w:spacing w:val="-7"/>
        </w:rPr>
        <w:t xml:space="preserve"> </w:t>
      </w:r>
      <w:r>
        <w:t>HELD</w:t>
      </w:r>
      <w:r>
        <w:rPr>
          <w:spacing w:val="-8"/>
        </w:rPr>
        <w:t xml:space="preserve"> </w:t>
      </w:r>
      <w:r>
        <w:t>ON</w:t>
      </w:r>
      <w:r>
        <w:rPr>
          <w:spacing w:val="-7"/>
        </w:rPr>
        <w:t xml:space="preserve"> </w:t>
      </w:r>
      <w:r>
        <w:t>TRUST</w:t>
      </w:r>
      <w:r>
        <w:rPr>
          <w:spacing w:val="-6"/>
        </w:rPr>
        <w:t xml:space="preserve"> </w:t>
      </w:r>
      <w:r>
        <w:t>(CHARITABLE</w:t>
      </w:r>
      <w:r>
        <w:rPr>
          <w:spacing w:val="-7"/>
        </w:rPr>
        <w:t xml:space="preserve"> </w:t>
      </w:r>
      <w:r>
        <w:rPr>
          <w:spacing w:val="-2"/>
        </w:rPr>
        <w:t>FUNDS)</w:t>
      </w:r>
    </w:p>
    <w:p w14:paraId="36D34098" w14:textId="77777777" w:rsidR="000E3D84" w:rsidRDefault="000E3D84">
      <w:pPr>
        <w:pStyle w:val="BodyText"/>
        <w:rPr>
          <w:b/>
        </w:rPr>
      </w:pPr>
    </w:p>
    <w:p w14:paraId="6161E268" w14:textId="77777777" w:rsidR="000E3D84" w:rsidRDefault="000813D4" w:rsidP="003B6B93">
      <w:pPr>
        <w:pStyle w:val="Heading4"/>
        <w:numPr>
          <w:ilvl w:val="1"/>
          <w:numId w:val="15"/>
        </w:numPr>
        <w:tabs>
          <w:tab w:val="left" w:pos="937"/>
        </w:tabs>
        <w:ind w:left="937" w:hanging="719"/>
      </w:pPr>
      <w:r>
        <w:t>Corporate</w:t>
      </w:r>
      <w:r>
        <w:rPr>
          <w:spacing w:val="-10"/>
        </w:rPr>
        <w:t xml:space="preserve"> </w:t>
      </w:r>
      <w:r>
        <w:rPr>
          <w:spacing w:val="-2"/>
        </w:rPr>
        <w:t>Trustee</w:t>
      </w:r>
    </w:p>
    <w:p w14:paraId="03378BCC" w14:textId="77777777" w:rsidR="000E3D84" w:rsidRDefault="000813D4" w:rsidP="003B6B93">
      <w:pPr>
        <w:pStyle w:val="ListParagraph"/>
        <w:numPr>
          <w:ilvl w:val="2"/>
          <w:numId w:val="15"/>
        </w:numPr>
        <w:tabs>
          <w:tab w:val="left" w:pos="935"/>
          <w:tab w:val="left" w:pos="938"/>
        </w:tabs>
        <w:spacing w:before="120"/>
        <w:ind w:right="967"/>
        <w:rPr>
          <w:sz w:val="24"/>
        </w:rPr>
      </w:pPr>
      <w:r>
        <w:rPr>
          <w:sz w:val="24"/>
        </w:rPr>
        <w:t>Paragraph (x) of Section A to the SOs refers to the LHB having specified powers to act as corporate trustee for the management of funds</w:t>
      </w:r>
      <w:r>
        <w:rPr>
          <w:spacing w:val="-5"/>
          <w:sz w:val="24"/>
        </w:rPr>
        <w:t xml:space="preserve"> </w:t>
      </w:r>
      <w:r>
        <w:rPr>
          <w:sz w:val="24"/>
        </w:rPr>
        <w:t>it</w:t>
      </w:r>
      <w:r>
        <w:rPr>
          <w:spacing w:val="-2"/>
          <w:sz w:val="24"/>
        </w:rPr>
        <w:t xml:space="preserve"> </w:t>
      </w:r>
      <w:r>
        <w:rPr>
          <w:sz w:val="24"/>
        </w:rPr>
        <w:t>holds</w:t>
      </w:r>
      <w:r>
        <w:rPr>
          <w:spacing w:val="-2"/>
          <w:sz w:val="24"/>
        </w:rPr>
        <w:t xml:space="preserve"> </w:t>
      </w:r>
      <w:r>
        <w:rPr>
          <w:sz w:val="24"/>
        </w:rPr>
        <w:t>on</w:t>
      </w:r>
      <w:r>
        <w:rPr>
          <w:spacing w:val="-2"/>
          <w:sz w:val="24"/>
        </w:rPr>
        <w:t xml:space="preserve"> </w:t>
      </w:r>
      <w:r>
        <w:rPr>
          <w:sz w:val="24"/>
        </w:rPr>
        <w:t>trust</w:t>
      </w:r>
      <w:r>
        <w:rPr>
          <w:spacing w:val="-1"/>
          <w:sz w:val="24"/>
        </w:rPr>
        <w:t xml:space="preserve"> </w:t>
      </w:r>
      <w:r>
        <w:rPr>
          <w:sz w:val="24"/>
        </w:rPr>
        <w:t>(charitable</w:t>
      </w:r>
      <w:r>
        <w:rPr>
          <w:spacing w:val="-6"/>
          <w:sz w:val="24"/>
        </w:rPr>
        <w:t xml:space="preserve"> </w:t>
      </w:r>
      <w:r>
        <w:rPr>
          <w:sz w:val="24"/>
        </w:rPr>
        <w:t>funds).</w:t>
      </w:r>
      <w:r>
        <w:rPr>
          <w:spacing w:val="40"/>
          <w:sz w:val="24"/>
        </w:rPr>
        <w:t xml:space="preserve"> </w:t>
      </w:r>
      <w:r>
        <w:rPr>
          <w:sz w:val="24"/>
        </w:rPr>
        <w:t>SFI</w:t>
      </w:r>
      <w:r>
        <w:rPr>
          <w:spacing w:val="-4"/>
          <w:sz w:val="24"/>
        </w:rPr>
        <w:t xml:space="preserve"> </w:t>
      </w:r>
      <w:r>
        <w:rPr>
          <w:sz w:val="24"/>
        </w:rPr>
        <w:t>20.2</w:t>
      </w:r>
      <w:r>
        <w:rPr>
          <w:spacing w:val="-3"/>
          <w:sz w:val="24"/>
        </w:rPr>
        <w:t xml:space="preserve"> </w:t>
      </w:r>
      <w:r>
        <w:rPr>
          <w:sz w:val="24"/>
        </w:rPr>
        <w:t>defines</w:t>
      </w:r>
      <w:r>
        <w:rPr>
          <w:spacing w:val="-4"/>
          <w:sz w:val="24"/>
        </w:rPr>
        <w:t xml:space="preserve"> </w:t>
      </w:r>
      <w:r>
        <w:rPr>
          <w:sz w:val="24"/>
        </w:rPr>
        <w:t>the</w:t>
      </w:r>
      <w:r>
        <w:rPr>
          <w:spacing w:val="-4"/>
          <w:sz w:val="24"/>
        </w:rPr>
        <w:t xml:space="preserve"> </w:t>
      </w:r>
      <w:r>
        <w:rPr>
          <w:sz w:val="24"/>
        </w:rPr>
        <w:t>need</w:t>
      </w:r>
      <w:r>
        <w:rPr>
          <w:spacing w:val="-4"/>
          <w:sz w:val="24"/>
        </w:rPr>
        <w:t xml:space="preserve"> </w:t>
      </w:r>
      <w:r>
        <w:rPr>
          <w:sz w:val="24"/>
        </w:rPr>
        <w:t xml:space="preserve">for compliance with Charities Commission latest guidance and best </w:t>
      </w:r>
      <w:r>
        <w:rPr>
          <w:spacing w:val="-2"/>
          <w:sz w:val="24"/>
        </w:rPr>
        <w:t>practice.</w:t>
      </w:r>
    </w:p>
    <w:p w14:paraId="04FAC6B0" w14:textId="77777777" w:rsidR="000E3D84" w:rsidRDefault="000E3D84">
      <w:pPr>
        <w:pStyle w:val="BodyText"/>
      </w:pPr>
    </w:p>
    <w:p w14:paraId="23A4FC8C" w14:textId="77777777" w:rsidR="000E3D84" w:rsidRDefault="000813D4" w:rsidP="003B6B93">
      <w:pPr>
        <w:pStyle w:val="ListParagraph"/>
        <w:numPr>
          <w:ilvl w:val="2"/>
          <w:numId w:val="15"/>
        </w:numPr>
        <w:tabs>
          <w:tab w:val="left" w:pos="935"/>
          <w:tab w:val="left" w:pos="938"/>
        </w:tabs>
        <w:ind w:right="919"/>
        <w:rPr>
          <w:sz w:val="24"/>
        </w:rPr>
      </w:pPr>
      <w:r>
        <w:rPr>
          <w:sz w:val="24"/>
        </w:rPr>
        <w:t>The</w:t>
      </w:r>
      <w:r>
        <w:rPr>
          <w:spacing w:val="-1"/>
          <w:sz w:val="24"/>
        </w:rPr>
        <w:t xml:space="preserve"> </w:t>
      </w:r>
      <w:r>
        <w:rPr>
          <w:sz w:val="24"/>
        </w:rPr>
        <w:t>discharge</w:t>
      </w:r>
      <w:r>
        <w:rPr>
          <w:spacing w:val="-1"/>
          <w:sz w:val="24"/>
        </w:rPr>
        <w:t xml:space="preserve"> </w:t>
      </w:r>
      <w:r>
        <w:rPr>
          <w:sz w:val="24"/>
        </w:rPr>
        <w:t>of</w:t>
      </w:r>
      <w:r>
        <w:rPr>
          <w:spacing w:val="-1"/>
          <w:sz w:val="24"/>
        </w:rPr>
        <w:t xml:space="preserve"> </w:t>
      </w:r>
      <w:r>
        <w:rPr>
          <w:sz w:val="24"/>
        </w:rPr>
        <w:t>the</w:t>
      </w:r>
      <w:r>
        <w:rPr>
          <w:spacing w:val="-1"/>
          <w:sz w:val="24"/>
        </w:rPr>
        <w:t xml:space="preserve"> </w:t>
      </w:r>
      <w:r>
        <w:rPr>
          <w:sz w:val="24"/>
        </w:rPr>
        <w:t>LHB's</w:t>
      </w:r>
      <w:r>
        <w:rPr>
          <w:spacing w:val="-2"/>
          <w:sz w:val="24"/>
        </w:rPr>
        <w:t xml:space="preserve"> </w:t>
      </w:r>
      <w:r>
        <w:rPr>
          <w:sz w:val="24"/>
        </w:rPr>
        <w:t>corporate</w:t>
      </w:r>
      <w:r>
        <w:rPr>
          <w:spacing w:val="-1"/>
          <w:sz w:val="24"/>
        </w:rPr>
        <w:t xml:space="preserve"> </w:t>
      </w:r>
      <w:r>
        <w:rPr>
          <w:sz w:val="24"/>
        </w:rPr>
        <w:t>trustee</w:t>
      </w:r>
      <w:r>
        <w:rPr>
          <w:spacing w:val="-1"/>
          <w:sz w:val="24"/>
        </w:rPr>
        <w:t xml:space="preserve"> </w:t>
      </w:r>
      <w:r>
        <w:rPr>
          <w:sz w:val="24"/>
        </w:rPr>
        <w:t>responsibilities</w:t>
      </w:r>
      <w:r>
        <w:rPr>
          <w:spacing w:val="-1"/>
          <w:sz w:val="24"/>
        </w:rPr>
        <w:t xml:space="preserve"> </w:t>
      </w:r>
      <w:r>
        <w:rPr>
          <w:sz w:val="24"/>
        </w:rPr>
        <w:t>for</w:t>
      </w:r>
      <w:r>
        <w:rPr>
          <w:spacing w:val="-2"/>
          <w:sz w:val="24"/>
        </w:rPr>
        <w:t xml:space="preserve"> </w:t>
      </w:r>
      <w:r>
        <w:rPr>
          <w:sz w:val="24"/>
        </w:rPr>
        <w:t>funds held</w:t>
      </w:r>
      <w:r>
        <w:rPr>
          <w:spacing w:val="-17"/>
          <w:sz w:val="24"/>
        </w:rPr>
        <w:t xml:space="preserve"> </w:t>
      </w:r>
      <w:r>
        <w:rPr>
          <w:sz w:val="24"/>
        </w:rPr>
        <w:t>on</w:t>
      </w:r>
      <w:r>
        <w:rPr>
          <w:spacing w:val="-17"/>
          <w:sz w:val="24"/>
        </w:rPr>
        <w:t xml:space="preserve"> </w:t>
      </w:r>
      <w:r>
        <w:rPr>
          <w:sz w:val="24"/>
        </w:rPr>
        <w:t>trust</w:t>
      </w:r>
      <w:r>
        <w:rPr>
          <w:spacing w:val="-16"/>
          <w:sz w:val="24"/>
        </w:rPr>
        <w:t xml:space="preserve"> </w:t>
      </w:r>
      <w:r>
        <w:rPr>
          <w:sz w:val="24"/>
        </w:rPr>
        <w:t>are</w:t>
      </w:r>
      <w:r>
        <w:rPr>
          <w:spacing w:val="-17"/>
          <w:sz w:val="24"/>
        </w:rPr>
        <w:t xml:space="preserve"> </w:t>
      </w:r>
      <w:r>
        <w:rPr>
          <w:sz w:val="24"/>
        </w:rPr>
        <w:t>distinct</w:t>
      </w:r>
      <w:r>
        <w:rPr>
          <w:spacing w:val="-17"/>
          <w:sz w:val="24"/>
        </w:rPr>
        <w:t xml:space="preserve"> </w:t>
      </w:r>
      <w:r>
        <w:rPr>
          <w:sz w:val="24"/>
        </w:rPr>
        <w:t>from</w:t>
      </w:r>
      <w:r>
        <w:rPr>
          <w:spacing w:val="-17"/>
          <w:sz w:val="24"/>
        </w:rPr>
        <w:t xml:space="preserve"> </w:t>
      </w:r>
      <w:r>
        <w:rPr>
          <w:sz w:val="24"/>
        </w:rPr>
        <w:t>its</w:t>
      </w:r>
      <w:r>
        <w:rPr>
          <w:spacing w:val="-16"/>
          <w:sz w:val="24"/>
        </w:rPr>
        <w:t xml:space="preserve"> </w:t>
      </w:r>
      <w:r>
        <w:rPr>
          <w:sz w:val="24"/>
        </w:rPr>
        <w:t>responsibilities</w:t>
      </w:r>
      <w:r>
        <w:rPr>
          <w:spacing w:val="-17"/>
          <w:sz w:val="24"/>
        </w:rPr>
        <w:t xml:space="preserve"> </w:t>
      </w:r>
      <w:r>
        <w:rPr>
          <w:sz w:val="24"/>
        </w:rPr>
        <w:t>for</w:t>
      </w:r>
      <w:r>
        <w:rPr>
          <w:spacing w:val="-17"/>
          <w:sz w:val="24"/>
        </w:rPr>
        <w:t xml:space="preserve"> </w:t>
      </w:r>
      <w:r>
        <w:rPr>
          <w:sz w:val="24"/>
        </w:rPr>
        <w:t>exchequer</w:t>
      </w:r>
      <w:r>
        <w:rPr>
          <w:spacing w:val="-16"/>
          <w:sz w:val="24"/>
        </w:rPr>
        <w:t xml:space="preserve"> </w:t>
      </w:r>
      <w:r>
        <w:rPr>
          <w:sz w:val="24"/>
        </w:rPr>
        <w:t>funds</w:t>
      </w:r>
      <w:r>
        <w:rPr>
          <w:spacing w:val="-17"/>
          <w:sz w:val="24"/>
        </w:rPr>
        <w:t xml:space="preserve"> </w:t>
      </w:r>
      <w:r>
        <w:rPr>
          <w:sz w:val="24"/>
        </w:rPr>
        <w:t>and may</w:t>
      </w:r>
      <w:r>
        <w:rPr>
          <w:spacing w:val="-6"/>
          <w:sz w:val="24"/>
        </w:rPr>
        <w:t xml:space="preserve"> </w:t>
      </w:r>
      <w:r>
        <w:rPr>
          <w:sz w:val="24"/>
        </w:rPr>
        <w:t>not</w:t>
      </w:r>
      <w:r>
        <w:rPr>
          <w:spacing w:val="-3"/>
          <w:sz w:val="24"/>
        </w:rPr>
        <w:t xml:space="preserve"> </w:t>
      </w:r>
      <w:r>
        <w:rPr>
          <w:sz w:val="24"/>
        </w:rPr>
        <w:t>necessarily</w:t>
      </w:r>
      <w:r>
        <w:rPr>
          <w:spacing w:val="-7"/>
          <w:sz w:val="24"/>
        </w:rPr>
        <w:t xml:space="preserve"> </w:t>
      </w:r>
      <w:r>
        <w:rPr>
          <w:sz w:val="24"/>
        </w:rPr>
        <w:t>be</w:t>
      </w:r>
      <w:r>
        <w:rPr>
          <w:spacing w:val="-3"/>
          <w:sz w:val="24"/>
        </w:rPr>
        <w:t xml:space="preserve"> </w:t>
      </w:r>
      <w:r>
        <w:rPr>
          <w:sz w:val="24"/>
        </w:rPr>
        <w:t>discharged</w:t>
      </w:r>
      <w:r>
        <w:rPr>
          <w:spacing w:val="-3"/>
          <w:sz w:val="24"/>
        </w:rPr>
        <w:t xml:space="preserve"> </w:t>
      </w:r>
      <w:r>
        <w:rPr>
          <w:sz w:val="24"/>
        </w:rPr>
        <w:t>in</w:t>
      </w:r>
      <w:r>
        <w:rPr>
          <w:spacing w:val="-3"/>
          <w:sz w:val="24"/>
        </w:rPr>
        <w:t xml:space="preserve"> </w:t>
      </w:r>
      <w:r>
        <w:rPr>
          <w:sz w:val="24"/>
        </w:rPr>
        <w:t>the</w:t>
      </w:r>
      <w:r>
        <w:rPr>
          <w:spacing w:val="-3"/>
          <w:sz w:val="24"/>
        </w:rPr>
        <w:t xml:space="preserve"> </w:t>
      </w:r>
      <w:r>
        <w:rPr>
          <w:sz w:val="24"/>
        </w:rPr>
        <w:t>same</w:t>
      </w:r>
      <w:r>
        <w:rPr>
          <w:spacing w:val="-3"/>
          <w:sz w:val="24"/>
        </w:rPr>
        <w:t xml:space="preserve"> </w:t>
      </w:r>
      <w:r>
        <w:rPr>
          <w:sz w:val="24"/>
        </w:rPr>
        <w:t>manner,</w:t>
      </w:r>
      <w:r>
        <w:rPr>
          <w:spacing w:val="-3"/>
          <w:sz w:val="24"/>
        </w:rPr>
        <w:t xml:space="preserve"> </w:t>
      </w:r>
      <w:r>
        <w:rPr>
          <w:sz w:val="24"/>
        </w:rPr>
        <w:t>but</w:t>
      </w:r>
      <w:r>
        <w:rPr>
          <w:spacing w:val="-3"/>
          <w:sz w:val="24"/>
        </w:rPr>
        <w:t xml:space="preserve"> </w:t>
      </w:r>
      <w:r>
        <w:rPr>
          <w:sz w:val="24"/>
        </w:rPr>
        <w:t>there</w:t>
      </w:r>
      <w:r>
        <w:rPr>
          <w:spacing w:val="-5"/>
          <w:sz w:val="24"/>
        </w:rPr>
        <w:t xml:space="preserve"> </w:t>
      </w:r>
      <w:r>
        <w:rPr>
          <w:sz w:val="24"/>
        </w:rPr>
        <w:t>must still</w:t>
      </w:r>
      <w:r>
        <w:rPr>
          <w:spacing w:val="-1"/>
          <w:sz w:val="24"/>
        </w:rPr>
        <w:t xml:space="preserve"> </w:t>
      </w:r>
      <w:r>
        <w:rPr>
          <w:sz w:val="24"/>
        </w:rPr>
        <w:t>be adherence to the overriding</w:t>
      </w:r>
      <w:r>
        <w:rPr>
          <w:spacing w:val="-2"/>
          <w:sz w:val="24"/>
        </w:rPr>
        <w:t xml:space="preserve"> </w:t>
      </w:r>
      <w:r>
        <w:rPr>
          <w:sz w:val="24"/>
        </w:rPr>
        <w:t>general</w:t>
      </w:r>
      <w:r>
        <w:rPr>
          <w:spacing w:val="-1"/>
          <w:sz w:val="24"/>
        </w:rPr>
        <w:t xml:space="preserve"> </w:t>
      </w:r>
      <w:r>
        <w:rPr>
          <w:sz w:val="24"/>
        </w:rPr>
        <w:t>principles</w:t>
      </w:r>
      <w:r>
        <w:rPr>
          <w:spacing w:val="-1"/>
          <w:sz w:val="24"/>
        </w:rPr>
        <w:t xml:space="preserve"> </w:t>
      </w:r>
      <w:r>
        <w:rPr>
          <w:sz w:val="24"/>
        </w:rPr>
        <w:t>of financial regularity,</w:t>
      </w:r>
      <w:r>
        <w:rPr>
          <w:spacing w:val="-2"/>
          <w:sz w:val="24"/>
        </w:rPr>
        <w:t xml:space="preserve"> </w:t>
      </w:r>
      <w:r>
        <w:rPr>
          <w:sz w:val="24"/>
        </w:rPr>
        <w:t>prudence</w:t>
      </w:r>
      <w:r>
        <w:rPr>
          <w:spacing w:val="-2"/>
          <w:sz w:val="24"/>
        </w:rPr>
        <w:t xml:space="preserve"> </w:t>
      </w:r>
      <w:r>
        <w:rPr>
          <w:sz w:val="24"/>
        </w:rPr>
        <w:t>and</w:t>
      </w:r>
      <w:r>
        <w:rPr>
          <w:spacing w:val="-2"/>
          <w:sz w:val="24"/>
        </w:rPr>
        <w:t xml:space="preserve"> </w:t>
      </w:r>
      <w:r>
        <w:rPr>
          <w:sz w:val="24"/>
        </w:rPr>
        <w:t>propriety.</w:t>
      </w:r>
      <w:r>
        <w:rPr>
          <w:spacing w:val="40"/>
          <w:sz w:val="24"/>
        </w:rPr>
        <w:t xml:space="preserve"> </w:t>
      </w:r>
      <w:r>
        <w:rPr>
          <w:sz w:val="24"/>
        </w:rPr>
        <w:t>Trustee</w:t>
      </w:r>
      <w:r>
        <w:rPr>
          <w:spacing w:val="-2"/>
          <w:sz w:val="24"/>
        </w:rPr>
        <w:t xml:space="preserve"> </w:t>
      </w:r>
      <w:r>
        <w:rPr>
          <w:sz w:val="24"/>
        </w:rPr>
        <w:t>responsibilities</w:t>
      </w:r>
      <w:r>
        <w:rPr>
          <w:spacing w:val="-3"/>
          <w:sz w:val="24"/>
        </w:rPr>
        <w:t xml:space="preserve"> </w:t>
      </w:r>
      <w:r>
        <w:rPr>
          <w:sz w:val="24"/>
        </w:rPr>
        <w:t>cover</w:t>
      </w:r>
      <w:r>
        <w:rPr>
          <w:spacing w:val="-3"/>
          <w:sz w:val="24"/>
        </w:rPr>
        <w:t xml:space="preserve"> </w:t>
      </w:r>
      <w:r>
        <w:rPr>
          <w:sz w:val="24"/>
        </w:rPr>
        <w:t>both charitable and non-charitable purposes.</w:t>
      </w:r>
    </w:p>
    <w:p w14:paraId="0B795095" w14:textId="77777777" w:rsidR="000E3D84" w:rsidRDefault="000E3D84">
      <w:pPr>
        <w:pStyle w:val="BodyText"/>
        <w:spacing w:before="1"/>
      </w:pPr>
    </w:p>
    <w:p w14:paraId="48152488" w14:textId="77777777" w:rsidR="000E3D84" w:rsidRDefault="000813D4" w:rsidP="003B6B93">
      <w:pPr>
        <w:pStyle w:val="ListParagraph"/>
        <w:numPr>
          <w:ilvl w:val="2"/>
          <w:numId w:val="15"/>
        </w:numPr>
        <w:tabs>
          <w:tab w:val="left" w:pos="935"/>
          <w:tab w:val="left" w:pos="938"/>
        </w:tabs>
        <w:ind w:right="922"/>
        <w:rPr>
          <w:sz w:val="24"/>
        </w:rPr>
      </w:pPr>
      <w:r>
        <w:rPr>
          <w:sz w:val="24"/>
        </w:rPr>
        <w:t>The LHB shall establish a Charitable Funds Committee</w:t>
      </w:r>
      <w:r>
        <w:rPr>
          <w:spacing w:val="-1"/>
          <w:sz w:val="24"/>
        </w:rPr>
        <w:t xml:space="preserve"> </w:t>
      </w:r>
      <w:r>
        <w:rPr>
          <w:sz w:val="24"/>
        </w:rPr>
        <w:t>as set out in Standing</w:t>
      </w:r>
      <w:r>
        <w:rPr>
          <w:spacing w:val="-15"/>
          <w:sz w:val="24"/>
        </w:rPr>
        <w:t xml:space="preserve"> </w:t>
      </w:r>
      <w:r>
        <w:rPr>
          <w:sz w:val="24"/>
        </w:rPr>
        <w:t>Order</w:t>
      </w:r>
      <w:r>
        <w:rPr>
          <w:spacing w:val="-14"/>
          <w:sz w:val="24"/>
        </w:rPr>
        <w:t xml:space="preserve"> </w:t>
      </w:r>
      <w:r>
        <w:rPr>
          <w:sz w:val="24"/>
        </w:rPr>
        <w:t>3.4</w:t>
      </w:r>
      <w:r>
        <w:rPr>
          <w:spacing w:val="-14"/>
          <w:sz w:val="24"/>
        </w:rPr>
        <w:t xml:space="preserve"> </w:t>
      </w:r>
      <w:r>
        <w:rPr>
          <w:sz w:val="24"/>
        </w:rPr>
        <w:t>to</w:t>
      </w:r>
      <w:r>
        <w:rPr>
          <w:spacing w:val="-14"/>
          <w:sz w:val="24"/>
        </w:rPr>
        <w:t xml:space="preserve"> </w:t>
      </w:r>
      <w:r>
        <w:rPr>
          <w:sz w:val="24"/>
        </w:rPr>
        <w:t>ensure</w:t>
      </w:r>
      <w:r>
        <w:rPr>
          <w:spacing w:val="-14"/>
          <w:sz w:val="24"/>
        </w:rPr>
        <w:t xml:space="preserve"> </w:t>
      </w:r>
      <w:r>
        <w:rPr>
          <w:sz w:val="24"/>
        </w:rPr>
        <w:t>that</w:t>
      </w:r>
      <w:r>
        <w:rPr>
          <w:spacing w:val="-14"/>
          <w:sz w:val="24"/>
        </w:rPr>
        <w:t xml:space="preserve"> </w:t>
      </w:r>
      <w:r>
        <w:rPr>
          <w:sz w:val="24"/>
        </w:rPr>
        <w:t>each</w:t>
      </w:r>
      <w:r>
        <w:rPr>
          <w:spacing w:val="-15"/>
          <w:sz w:val="24"/>
        </w:rPr>
        <w:t xml:space="preserve"> </w:t>
      </w:r>
      <w:r>
        <w:rPr>
          <w:sz w:val="24"/>
        </w:rPr>
        <w:t>fund</w:t>
      </w:r>
      <w:r>
        <w:rPr>
          <w:spacing w:val="-14"/>
          <w:sz w:val="24"/>
        </w:rPr>
        <w:t xml:space="preserve"> </w:t>
      </w:r>
      <w:r>
        <w:rPr>
          <w:sz w:val="24"/>
        </w:rPr>
        <w:t>held</w:t>
      </w:r>
      <w:r>
        <w:rPr>
          <w:spacing w:val="-14"/>
          <w:sz w:val="24"/>
        </w:rPr>
        <w:t xml:space="preserve"> </w:t>
      </w:r>
      <w:r>
        <w:rPr>
          <w:sz w:val="24"/>
        </w:rPr>
        <w:t>on</w:t>
      </w:r>
      <w:r>
        <w:rPr>
          <w:spacing w:val="-14"/>
          <w:sz w:val="24"/>
        </w:rPr>
        <w:t xml:space="preserve"> </w:t>
      </w:r>
      <w:r>
        <w:rPr>
          <w:sz w:val="24"/>
        </w:rPr>
        <w:t>trust</w:t>
      </w:r>
      <w:r>
        <w:rPr>
          <w:spacing w:val="-14"/>
          <w:sz w:val="24"/>
        </w:rPr>
        <w:t xml:space="preserve"> </w:t>
      </w:r>
      <w:r>
        <w:rPr>
          <w:sz w:val="24"/>
        </w:rPr>
        <w:t>which</w:t>
      </w:r>
      <w:r>
        <w:rPr>
          <w:spacing w:val="-14"/>
          <w:sz w:val="24"/>
        </w:rPr>
        <w:t xml:space="preserve"> </w:t>
      </w:r>
      <w:r>
        <w:rPr>
          <w:sz w:val="24"/>
        </w:rPr>
        <w:t>the</w:t>
      </w:r>
      <w:r>
        <w:rPr>
          <w:spacing w:val="-14"/>
          <w:sz w:val="24"/>
        </w:rPr>
        <w:t xml:space="preserve"> </w:t>
      </w:r>
      <w:r>
        <w:rPr>
          <w:sz w:val="24"/>
        </w:rPr>
        <w:t>LHB is</w:t>
      </w:r>
      <w:r>
        <w:rPr>
          <w:spacing w:val="-2"/>
          <w:sz w:val="24"/>
        </w:rPr>
        <w:t xml:space="preserve"> </w:t>
      </w:r>
      <w:r>
        <w:rPr>
          <w:sz w:val="24"/>
        </w:rPr>
        <w:t>responsible</w:t>
      </w:r>
      <w:r>
        <w:rPr>
          <w:spacing w:val="-1"/>
          <w:sz w:val="24"/>
        </w:rPr>
        <w:t xml:space="preserve"> </w:t>
      </w:r>
      <w:r>
        <w:rPr>
          <w:sz w:val="24"/>
        </w:rPr>
        <w:t>for</w:t>
      </w:r>
      <w:r>
        <w:rPr>
          <w:spacing w:val="-2"/>
          <w:sz w:val="24"/>
        </w:rPr>
        <w:t xml:space="preserve"> </w:t>
      </w:r>
      <w:r>
        <w:rPr>
          <w:sz w:val="24"/>
        </w:rPr>
        <w:t>managing</w:t>
      </w:r>
      <w:r>
        <w:rPr>
          <w:spacing w:val="-3"/>
          <w:sz w:val="24"/>
        </w:rPr>
        <w:t xml:space="preserve"> </w:t>
      </w:r>
      <w:r>
        <w:rPr>
          <w:sz w:val="24"/>
        </w:rPr>
        <w:t>is</w:t>
      </w:r>
      <w:r>
        <w:rPr>
          <w:spacing w:val="-2"/>
          <w:sz w:val="24"/>
        </w:rPr>
        <w:t xml:space="preserve"> </w:t>
      </w:r>
      <w:r>
        <w:rPr>
          <w:sz w:val="24"/>
        </w:rPr>
        <w:t>managed</w:t>
      </w:r>
      <w:r>
        <w:rPr>
          <w:spacing w:val="-1"/>
          <w:sz w:val="24"/>
        </w:rPr>
        <w:t xml:space="preserve"> </w:t>
      </w:r>
      <w:r>
        <w:rPr>
          <w:sz w:val="24"/>
        </w:rPr>
        <w:t>appropriately</w:t>
      </w:r>
      <w:r>
        <w:rPr>
          <w:spacing w:val="-3"/>
          <w:sz w:val="24"/>
        </w:rPr>
        <w:t xml:space="preserve"> </w:t>
      </w:r>
      <w:r>
        <w:rPr>
          <w:sz w:val="24"/>
        </w:rPr>
        <w:t>with regard</w:t>
      </w:r>
      <w:r>
        <w:rPr>
          <w:spacing w:val="-1"/>
          <w:sz w:val="24"/>
        </w:rPr>
        <w:t xml:space="preserve"> </w:t>
      </w:r>
      <w:r>
        <w:rPr>
          <w:sz w:val="24"/>
        </w:rPr>
        <w:t>to</w:t>
      </w:r>
      <w:r>
        <w:rPr>
          <w:spacing w:val="-1"/>
          <w:sz w:val="24"/>
        </w:rPr>
        <w:t xml:space="preserve"> </w:t>
      </w:r>
      <w:r>
        <w:rPr>
          <w:sz w:val="24"/>
        </w:rPr>
        <w:t>its purpose and to its requirements.</w:t>
      </w:r>
    </w:p>
    <w:p w14:paraId="6E2740AB" w14:textId="77777777" w:rsidR="000E3D84" w:rsidRDefault="000E3D84">
      <w:pPr>
        <w:pStyle w:val="BodyText"/>
      </w:pPr>
    </w:p>
    <w:p w14:paraId="72E8DEBF" w14:textId="77777777" w:rsidR="000E3D84" w:rsidRDefault="000813D4" w:rsidP="003B6B93">
      <w:pPr>
        <w:pStyle w:val="Heading4"/>
        <w:numPr>
          <w:ilvl w:val="1"/>
          <w:numId w:val="15"/>
        </w:numPr>
        <w:tabs>
          <w:tab w:val="left" w:pos="925"/>
        </w:tabs>
        <w:ind w:left="925" w:hanging="707"/>
      </w:pPr>
      <w:r>
        <w:rPr>
          <w:spacing w:val="-2"/>
        </w:rPr>
        <w:t>Accountability</w:t>
      </w:r>
      <w:r>
        <w:rPr>
          <w:spacing w:val="-8"/>
        </w:rPr>
        <w:t xml:space="preserve"> </w:t>
      </w:r>
      <w:r>
        <w:rPr>
          <w:spacing w:val="-2"/>
        </w:rPr>
        <w:t>to</w:t>
      </w:r>
      <w:r>
        <w:rPr>
          <w:spacing w:val="-6"/>
        </w:rPr>
        <w:t xml:space="preserve"> </w:t>
      </w:r>
      <w:r>
        <w:rPr>
          <w:spacing w:val="-2"/>
        </w:rPr>
        <w:t>Charity</w:t>
      </w:r>
      <w:r>
        <w:rPr>
          <w:spacing w:val="-8"/>
        </w:rPr>
        <w:t xml:space="preserve"> </w:t>
      </w:r>
      <w:r>
        <w:rPr>
          <w:spacing w:val="-2"/>
        </w:rPr>
        <w:t>Commission</w:t>
      </w:r>
      <w:r>
        <w:rPr>
          <w:spacing w:val="-6"/>
        </w:rPr>
        <w:t xml:space="preserve"> </w:t>
      </w:r>
      <w:r>
        <w:rPr>
          <w:spacing w:val="-2"/>
        </w:rPr>
        <w:t>and</w:t>
      </w:r>
      <w:r>
        <w:rPr>
          <w:spacing w:val="-4"/>
        </w:rPr>
        <w:t xml:space="preserve"> </w:t>
      </w:r>
      <w:r>
        <w:rPr>
          <w:spacing w:val="-2"/>
        </w:rPr>
        <w:t>the Welsh</w:t>
      </w:r>
      <w:r>
        <w:rPr>
          <w:spacing w:val="-6"/>
        </w:rPr>
        <w:t xml:space="preserve"> </w:t>
      </w:r>
      <w:r>
        <w:rPr>
          <w:spacing w:val="-2"/>
        </w:rPr>
        <w:t>Ministers</w:t>
      </w:r>
    </w:p>
    <w:p w14:paraId="6AB644B0" w14:textId="77777777" w:rsidR="000E3D84" w:rsidRDefault="000813D4" w:rsidP="003B6B93">
      <w:pPr>
        <w:pStyle w:val="ListParagraph"/>
        <w:numPr>
          <w:ilvl w:val="2"/>
          <w:numId w:val="15"/>
        </w:numPr>
        <w:tabs>
          <w:tab w:val="left" w:pos="935"/>
          <w:tab w:val="left" w:pos="938"/>
        </w:tabs>
        <w:spacing w:before="120"/>
        <w:ind w:right="1431"/>
        <w:rPr>
          <w:sz w:val="24"/>
        </w:rPr>
      </w:pPr>
      <w:r>
        <w:rPr>
          <w:sz w:val="24"/>
        </w:rPr>
        <w:t>The</w:t>
      </w:r>
      <w:r>
        <w:rPr>
          <w:spacing w:val="-4"/>
          <w:sz w:val="24"/>
        </w:rPr>
        <w:t xml:space="preserve"> </w:t>
      </w:r>
      <w:r>
        <w:rPr>
          <w:sz w:val="24"/>
        </w:rPr>
        <w:t>trustee</w:t>
      </w:r>
      <w:r>
        <w:rPr>
          <w:spacing w:val="-4"/>
          <w:sz w:val="24"/>
        </w:rPr>
        <w:t xml:space="preserve"> </w:t>
      </w:r>
      <w:r>
        <w:rPr>
          <w:sz w:val="24"/>
        </w:rPr>
        <w:t>responsibilities</w:t>
      </w:r>
      <w:r>
        <w:rPr>
          <w:spacing w:val="-4"/>
          <w:sz w:val="24"/>
        </w:rPr>
        <w:t xml:space="preserve"> </w:t>
      </w:r>
      <w:r>
        <w:rPr>
          <w:sz w:val="24"/>
        </w:rPr>
        <w:t>must</w:t>
      </w:r>
      <w:r>
        <w:rPr>
          <w:spacing w:val="-4"/>
          <w:sz w:val="24"/>
        </w:rPr>
        <w:t xml:space="preserve"> </w:t>
      </w:r>
      <w:r>
        <w:rPr>
          <w:sz w:val="24"/>
        </w:rPr>
        <w:t>be</w:t>
      </w:r>
      <w:r>
        <w:rPr>
          <w:spacing w:val="-4"/>
          <w:sz w:val="24"/>
        </w:rPr>
        <w:t xml:space="preserve"> </w:t>
      </w:r>
      <w:r>
        <w:rPr>
          <w:sz w:val="24"/>
        </w:rPr>
        <w:t>discharged</w:t>
      </w:r>
      <w:r>
        <w:rPr>
          <w:spacing w:val="-4"/>
          <w:sz w:val="24"/>
        </w:rPr>
        <w:t xml:space="preserve"> </w:t>
      </w:r>
      <w:r>
        <w:rPr>
          <w:sz w:val="24"/>
        </w:rPr>
        <w:t>separately</w:t>
      </w:r>
      <w:r>
        <w:rPr>
          <w:spacing w:val="-1"/>
          <w:sz w:val="24"/>
        </w:rPr>
        <w:t xml:space="preserve"> </w:t>
      </w:r>
      <w:r>
        <w:rPr>
          <w:sz w:val="24"/>
        </w:rPr>
        <w:t>and</w:t>
      </w:r>
      <w:r>
        <w:rPr>
          <w:spacing w:val="-6"/>
          <w:sz w:val="24"/>
        </w:rPr>
        <w:t xml:space="preserve"> </w:t>
      </w:r>
      <w:r>
        <w:rPr>
          <w:sz w:val="24"/>
        </w:rPr>
        <w:t>full recognition given to the LHB’s dual accountabilities to the Charity Commission for charitable funds and to the Welsh Ministers for exchequer funds.</w:t>
      </w:r>
    </w:p>
    <w:p w14:paraId="6D760527" w14:textId="77777777" w:rsidR="000E3D84" w:rsidRDefault="000813D4" w:rsidP="003B6B93">
      <w:pPr>
        <w:pStyle w:val="ListParagraph"/>
        <w:numPr>
          <w:ilvl w:val="2"/>
          <w:numId w:val="15"/>
        </w:numPr>
        <w:tabs>
          <w:tab w:val="left" w:pos="935"/>
          <w:tab w:val="left" w:pos="938"/>
        </w:tabs>
        <w:spacing w:before="274"/>
        <w:ind w:right="941"/>
        <w:rPr>
          <w:sz w:val="24"/>
        </w:rPr>
      </w:pPr>
      <w:r>
        <w:rPr>
          <w:sz w:val="24"/>
        </w:rPr>
        <w:t>The Schedule of Matters Reserved to the Board and the Scheme of Delegation make clear where decisions regarding the exercise of discretion regarding the disposal and use of the funds are to be taken and</w:t>
      </w:r>
      <w:r>
        <w:rPr>
          <w:spacing w:val="-3"/>
          <w:sz w:val="24"/>
        </w:rPr>
        <w:t xml:space="preserve"> </w:t>
      </w:r>
      <w:r>
        <w:rPr>
          <w:sz w:val="24"/>
        </w:rPr>
        <w:t>by</w:t>
      </w:r>
      <w:r>
        <w:rPr>
          <w:spacing w:val="-5"/>
          <w:sz w:val="24"/>
        </w:rPr>
        <w:t xml:space="preserve"> </w:t>
      </w:r>
      <w:r>
        <w:rPr>
          <w:sz w:val="24"/>
        </w:rPr>
        <w:t>whom.</w:t>
      </w:r>
      <w:r>
        <w:rPr>
          <w:spacing w:val="40"/>
          <w:sz w:val="24"/>
        </w:rPr>
        <w:t xml:space="preserve"> </w:t>
      </w:r>
      <w:r>
        <w:rPr>
          <w:sz w:val="24"/>
        </w:rPr>
        <w:t>All</w:t>
      </w:r>
      <w:r>
        <w:rPr>
          <w:spacing w:val="-3"/>
          <w:sz w:val="24"/>
        </w:rPr>
        <w:t xml:space="preserve"> </w:t>
      </w:r>
      <w:r>
        <w:rPr>
          <w:sz w:val="24"/>
        </w:rPr>
        <w:t>Board</w:t>
      </w:r>
      <w:r>
        <w:rPr>
          <w:spacing w:val="-2"/>
          <w:sz w:val="24"/>
        </w:rPr>
        <w:t xml:space="preserve"> </w:t>
      </w:r>
      <w:r>
        <w:rPr>
          <w:sz w:val="24"/>
        </w:rPr>
        <w:t>members</w:t>
      </w:r>
      <w:r>
        <w:rPr>
          <w:spacing w:val="-1"/>
          <w:sz w:val="24"/>
        </w:rPr>
        <w:t xml:space="preserve"> </w:t>
      </w:r>
      <w:r>
        <w:rPr>
          <w:sz w:val="24"/>
        </w:rPr>
        <w:t>and</w:t>
      </w:r>
      <w:r>
        <w:rPr>
          <w:spacing w:val="-1"/>
          <w:sz w:val="24"/>
        </w:rPr>
        <w:t xml:space="preserve"> </w:t>
      </w:r>
      <w:r>
        <w:rPr>
          <w:sz w:val="24"/>
        </w:rPr>
        <w:t>LHB</w:t>
      </w:r>
      <w:r>
        <w:rPr>
          <w:spacing w:val="-3"/>
          <w:sz w:val="24"/>
        </w:rPr>
        <w:t xml:space="preserve"> </w:t>
      </w:r>
      <w:r>
        <w:rPr>
          <w:sz w:val="24"/>
        </w:rPr>
        <w:t>officers</w:t>
      </w:r>
      <w:r>
        <w:rPr>
          <w:spacing w:val="-5"/>
          <w:sz w:val="24"/>
        </w:rPr>
        <w:t xml:space="preserve"> </w:t>
      </w:r>
      <w:r>
        <w:rPr>
          <w:sz w:val="24"/>
        </w:rPr>
        <w:t>must</w:t>
      </w:r>
      <w:r>
        <w:rPr>
          <w:spacing w:val="-4"/>
          <w:sz w:val="24"/>
        </w:rPr>
        <w:t xml:space="preserve"> </w:t>
      </w:r>
      <w:r>
        <w:rPr>
          <w:sz w:val="24"/>
        </w:rPr>
        <w:t>take</w:t>
      </w:r>
      <w:r>
        <w:rPr>
          <w:spacing w:val="-4"/>
          <w:sz w:val="24"/>
        </w:rPr>
        <w:t xml:space="preserve"> </w:t>
      </w:r>
      <w:r>
        <w:rPr>
          <w:sz w:val="24"/>
        </w:rPr>
        <w:t>account of that guidance before taking action.</w:t>
      </w:r>
    </w:p>
    <w:p w14:paraId="63B0949D" w14:textId="77777777" w:rsidR="000E3D84" w:rsidRDefault="000E3D84">
      <w:pPr>
        <w:pStyle w:val="BodyText"/>
      </w:pPr>
    </w:p>
    <w:p w14:paraId="08423729" w14:textId="77777777" w:rsidR="000E3D84" w:rsidRDefault="000813D4" w:rsidP="003B6B93">
      <w:pPr>
        <w:pStyle w:val="ListParagraph"/>
        <w:numPr>
          <w:ilvl w:val="2"/>
          <w:numId w:val="15"/>
        </w:numPr>
        <w:tabs>
          <w:tab w:val="left" w:pos="935"/>
          <w:tab w:val="left" w:pos="938"/>
        </w:tabs>
        <w:ind w:right="1078"/>
        <w:rPr>
          <w:sz w:val="24"/>
        </w:rPr>
      </w:pPr>
      <w:r>
        <w:rPr>
          <w:sz w:val="24"/>
        </w:rPr>
        <w:t>The LHB shall make appropriate arrangements for the Annual Accounts</w:t>
      </w:r>
      <w:r>
        <w:rPr>
          <w:spacing w:val="-3"/>
          <w:sz w:val="24"/>
        </w:rPr>
        <w:t xml:space="preserve"> </w:t>
      </w:r>
      <w:r>
        <w:rPr>
          <w:sz w:val="24"/>
        </w:rPr>
        <w:t>and</w:t>
      </w:r>
      <w:r>
        <w:rPr>
          <w:spacing w:val="-3"/>
          <w:sz w:val="24"/>
        </w:rPr>
        <w:t xml:space="preserve"> </w:t>
      </w:r>
      <w:r>
        <w:rPr>
          <w:sz w:val="24"/>
        </w:rPr>
        <w:t>audit</w:t>
      </w:r>
      <w:r>
        <w:rPr>
          <w:spacing w:val="-6"/>
          <w:sz w:val="24"/>
        </w:rPr>
        <w:t xml:space="preserve"> </w:t>
      </w:r>
      <w:r>
        <w:rPr>
          <w:sz w:val="24"/>
        </w:rPr>
        <w:t>of</w:t>
      </w:r>
      <w:r>
        <w:rPr>
          <w:spacing w:val="-3"/>
          <w:sz w:val="24"/>
        </w:rPr>
        <w:t xml:space="preserve"> </w:t>
      </w:r>
      <w:r>
        <w:rPr>
          <w:sz w:val="24"/>
        </w:rPr>
        <w:t>Funds</w:t>
      </w:r>
      <w:r>
        <w:rPr>
          <w:spacing w:val="-5"/>
          <w:sz w:val="24"/>
        </w:rPr>
        <w:t xml:space="preserve"> </w:t>
      </w:r>
      <w:r>
        <w:rPr>
          <w:sz w:val="24"/>
        </w:rPr>
        <w:t>held</w:t>
      </w:r>
      <w:r>
        <w:rPr>
          <w:spacing w:val="-5"/>
          <w:sz w:val="24"/>
        </w:rPr>
        <w:t xml:space="preserve"> </w:t>
      </w:r>
      <w:r>
        <w:rPr>
          <w:sz w:val="24"/>
        </w:rPr>
        <w:t>on</w:t>
      </w:r>
      <w:r>
        <w:rPr>
          <w:spacing w:val="-5"/>
          <w:sz w:val="24"/>
        </w:rPr>
        <w:t xml:space="preserve"> </w:t>
      </w:r>
      <w:r>
        <w:rPr>
          <w:sz w:val="24"/>
        </w:rPr>
        <w:t>Trust</w:t>
      </w:r>
      <w:r>
        <w:rPr>
          <w:spacing w:val="-3"/>
          <w:sz w:val="24"/>
        </w:rPr>
        <w:t xml:space="preserve"> </w:t>
      </w:r>
      <w:r>
        <w:rPr>
          <w:sz w:val="24"/>
        </w:rPr>
        <w:t>in</w:t>
      </w:r>
      <w:r>
        <w:rPr>
          <w:spacing w:val="-5"/>
          <w:sz w:val="24"/>
        </w:rPr>
        <w:t xml:space="preserve"> </w:t>
      </w:r>
      <w:r>
        <w:rPr>
          <w:sz w:val="24"/>
        </w:rPr>
        <w:t>accordance</w:t>
      </w:r>
      <w:r>
        <w:rPr>
          <w:spacing w:val="-3"/>
          <w:sz w:val="24"/>
        </w:rPr>
        <w:t xml:space="preserve"> </w:t>
      </w:r>
      <w:r>
        <w:rPr>
          <w:sz w:val="24"/>
        </w:rPr>
        <w:t>with</w:t>
      </w:r>
      <w:r>
        <w:rPr>
          <w:spacing w:val="-3"/>
          <w:sz w:val="24"/>
        </w:rPr>
        <w:t xml:space="preserve"> </w:t>
      </w:r>
      <w:r>
        <w:rPr>
          <w:sz w:val="24"/>
        </w:rPr>
        <w:t>Charity Commission requirements.</w:t>
      </w:r>
    </w:p>
    <w:p w14:paraId="6F4AD77D" w14:textId="77777777" w:rsidR="000E3D84" w:rsidRDefault="000E3D84">
      <w:pPr>
        <w:pStyle w:val="BodyText"/>
      </w:pPr>
    </w:p>
    <w:p w14:paraId="2539CE13" w14:textId="77777777" w:rsidR="000E3D84" w:rsidRDefault="000813D4" w:rsidP="003B6B93">
      <w:pPr>
        <w:pStyle w:val="Heading4"/>
        <w:numPr>
          <w:ilvl w:val="1"/>
          <w:numId w:val="15"/>
        </w:numPr>
        <w:tabs>
          <w:tab w:val="left" w:pos="926"/>
        </w:tabs>
        <w:ind w:left="926" w:right="1187" w:hanging="708"/>
      </w:pPr>
      <w:r>
        <w:t>Applicability</w:t>
      </w:r>
      <w:r>
        <w:rPr>
          <w:spacing w:val="-11"/>
        </w:rPr>
        <w:t xml:space="preserve"> </w:t>
      </w:r>
      <w:r>
        <w:t>of</w:t>
      </w:r>
      <w:r>
        <w:rPr>
          <w:spacing w:val="-4"/>
        </w:rPr>
        <w:t xml:space="preserve"> </w:t>
      </w:r>
      <w:r>
        <w:t>Standing</w:t>
      </w:r>
      <w:r>
        <w:rPr>
          <w:spacing w:val="-4"/>
        </w:rPr>
        <w:t xml:space="preserve"> </w:t>
      </w:r>
      <w:r>
        <w:t>Financial</w:t>
      </w:r>
      <w:r>
        <w:rPr>
          <w:spacing w:val="-4"/>
        </w:rPr>
        <w:t xml:space="preserve"> </w:t>
      </w:r>
      <w:r>
        <w:t>Instructions</w:t>
      </w:r>
      <w:r>
        <w:rPr>
          <w:spacing w:val="-4"/>
        </w:rPr>
        <w:t xml:space="preserve"> </w:t>
      </w:r>
      <w:r>
        <w:t>to</w:t>
      </w:r>
      <w:r>
        <w:rPr>
          <w:spacing w:val="-5"/>
        </w:rPr>
        <w:t xml:space="preserve"> </w:t>
      </w:r>
      <w:r>
        <w:t>funds</w:t>
      </w:r>
      <w:r>
        <w:rPr>
          <w:spacing w:val="-4"/>
        </w:rPr>
        <w:t xml:space="preserve"> </w:t>
      </w:r>
      <w:r>
        <w:t>held</w:t>
      </w:r>
      <w:r>
        <w:rPr>
          <w:spacing w:val="-4"/>
        </w:rPr>
        <w:t xml:space="preserve"> </w:t>
      </w:r>
      <w:r>
        <w:t xml:space="preserve">on </w:t>
      </w:r>
      <w:r>
        <w:rPr>
          <w:spacing w:val="-4"/>
        </w:rPr>
        <w:t>Trust</w:t>
      </w:r>
    </w:p>
    <w:p w14:paraId="35A36587" w14:textId="77777777" w:rsidR="000E3D84" w:rsidRDefault="000813D4" w:rsidP="003B6B93">
      <w:pPr>
        <w:pStyle w:val="ListParagraph"/>
        <w:numPr>
          <w:ilvl w:val="2"/>
          <w:numId w:val="15"/>
        </w:numPr>
        <w:tabs>
          <w:tab w:val="left" w:pos="935"/>
          <w:tab w:val="left" w:pos="938"/>
        </w:tabs>
        <w:spacing w:before="120"/>
        <w:ind w:right="1239"/>
        <w:rPr>
          <w:sz w:val="24"/>
        </w:rPr>
      </w:pPr>
      <w:r>
        <w:rPr>
          <w:sz w:val="24"/>
        </w:rPr>
        <w:t>In</w:t>
      </w:r>
      <w:r>
        <w:rPr>
          <w:spacing w:val="-1"/>
          <w:sz w:val="24"/>
        </w:rPr>
        <w:t xml:space="preserve"> </w:t>
      </w:r>
      <w:r>
        <w:rPr>
          <w:sz w:val="24"/>
        </w:rPr>
        <w:t>so</w:t>
      </w:r>
      <w:r>
        <w:rPr>
          <w:spacing w:val="-3"/>
          <w:sz w:val="24"/>
        </w:rPr>
        <w:t xml:space="preserve"> </w:t>
      </w:r>
      <w:r>
        <w:rPr>
          <w:sz w:val="24"/>
        </w:rPr>
        <w:t>far</w:t>
      </w:r>
      <w:r>
        <w:rPr>
          <w:spacing w:val="-2"/>
          <w:sz w:val="24"/>
        </w:rPr>
        <w:t xml:space="preserve"> </w:t>
      </w:r>
      <w:r>
        <w:rPr>
          <w:sz w:val="24"/>
        </w:rPr>
        <w:t>as</w:t>
      </w:r>
      <w:r>
        <w:rPr>
          <w:spacing w:val="-2"/>
          <w:sz w:val="24"/>
        </w:rPr>
        <w:t xml:space="preserve"> </w:t>
      </w:r>
      <w:r>
        <w:rPr>
          <w:sz w:val="24"/>
        </w:rPr>
        <w:t>it</w:t>
      </w:r>
      <w:r>
        <w:rPr>
          <w:spacing w:val="-4"/>
          <w:sz w:val="24"/>
        </w:rPr>
        <w:t xml:space="preserve"> </w:t>
      </w:r>
      <w:r>
        <w:rPr>
          <w:sz w:val="24"/>
        </w:rPr>
        <w:t>is</w:t>
      </w:r>
      <w:r>
        <w:rPr>
          <w:spacing w:val="-2"/>
          <w:sz w:val="24"/>
        </w:rPr>
        <w:t xml:space="preserve"> </w:t>
      </w:r>
      <w:r>
        <w:rPr>
          <w:sz w:val="24"/>
        </w:rPr>
        <w:t>possible</w:t>
      </w:r>
      <w:r>
        <w:rPr>
          <w:spacing w:val="-2"/>
          <w:sz w:val="24"/>
        </w:rPr>
        <w:t xml:space="preserve"> </w:t>
      </w:r>
      <w:r>
        <w:rPr>
          <w:sz w:val="24"/>
        </w:rPr>
        <w:t>to</w:t>
      </w:r>
      <w:r>
        <w:rPr>
          <w:spacing w:val="-3"/>
          <w:sz w:val="24"/>
        </w:rPr>
        <w:t xml:space="preserve"> </w:t>
      </w:r>
      <w:r>
        <w:rPr>
          <w:sz w:val="24"/>
        </w:rPr>
        <w:t>do</w:t>
      </w:r>
      <w:r>
        <w:rPr>
          <w:spacing w:val="-2"/>
          <w:sz w:val="24"/>
        </w:rPr>
        <w:t xml:space="preserve"> </w:t>
      </w:r>
      <w:r>
        <w:rPr>
          <w:sz w:val="24"/>
        </w:rPr>
        <w:t>so,</w:t>
      </w:r>
      <w:r>
        <w:rPr>
          <w:spacing w:val="-4"/>
          <w:sz w:val="24"/>
        </w:rPr>
        <w:t xml:space="preserve"> </w:t>
      </w:r>
      <w:r>
        <w:rPr>
          <w:sz w:val="24"/>
        </w:rPr>
        <w:t>most</w:t>
      </w:r>
      <w:r>
        <w:rPr>
          <w:spacing w:val="-4"/>
          <w:sz w:val="24"/>
        </w:rPr>
        <w:t xml:space="preserve"> </w:t>
      </w:r>
      <w:r>
        <w:rPr>
          <w:sz w:val="24"/>
        </w:rPr>
        <w:t>of</w:t>
      </w:r>
      <w:r>
        <w:rPr>
          <w:spacing w:val="-2"/>
          <w:sz w:val="24"/>
        </w:rPr>
        <w:t xml:space="preserve"> </w:t>
      </w:r>
      <w:r>
        <w:rPr>
          <w:sz w:val="24"/>
        </w:rPr>
        <w:t>the</w:t>
      </w:r>
      <w:r>
        <w:rPr>
          <w:spacing w:val="-6"/>
          <w:sz w:val="24"/>
        </w:rPr>
        <w:t xml:space="preserve"> </w:t>
      </w:r>
      <w:r>
        <w:rPr>
          <w:sz w:val="24"/>
        </w:rPr>
        <w:t>sections</w:t>
      </w:r>
      <w:r>
        <w:rPr>
          <w:spacing w:val="-4"/>
          <w:sz w:val="24"/>
        </w:rPr>
        <w:t xml:space="preserve"> </w:t>
      </w:r>
      <w:r>
        <w:rPr>
          <w:sz w:val="24"/>
        </w:rPr>
        <w:t>of these</w:t>
      </w:r>
      <w:r>
        <w:rPr>
          <w:spacing w:val="-2"/>
          <w:sz w:val="24"/>
        </w:rPr>
        <w:t xml:space="preserve"> </w:t>
      </w:r>
      <w:r>
        <w:rPr>
          <w:sz w:val="24"/>
        </w:rPr>
        <w:t>SFIs will apply to the management of funds held on trust.</w:t>
      </w:r>
    </w:p>
    <w:p w14:paraId="587AAF7A" w14:textId="77777777" w:rsidR="000E3D84" w:rsidRDefault="000E3D84">
      <w:pPr>
        <w:pStyle w:val="BodyText"/>
        <w:spacing w:before="1"/>
      </w:pPr>
    </w:p>
    <w:p w14:paraId="75AAC770" w14:textId="77777777" w:rsidR="000E3D84" w:rsidRDefault="000813D4" w:rsidP="003B6B93">
      <w:pPr>
        <w:pStyle w:val="ListParagraph"/>
        <w:numPr>
          <w:ilvl w:val="2"/>
          <w:numId w:val="15"/>
        </w:numPr>
        <w:tabs>
          <w:tab w:val="left" w:pos="935"/>
          <w:tab w:val="left" w:pos="938"/>
        </w:tabs>
        <w:ind w:right="1202"/>
        <w:rPr>
          <w:sz w:val="24"/>
        </w:rPr>
      </w:pPr>
      <w:r>
        <w:rPr>
          <w:sz w:val="24"/>
        </w:rPr>
        <w:t>The over-riding principle is that the integrity of each Trust must be maintained</w:t>
      </w:r>
      <w:r>
        <w:rPr>
          <w:spacing w:val="-4"/>
          <w:sz w:val="24"/>
        </w:rPr>
        <w:t xml:space="preserve"> </w:t>
      </w:r>
      <w:r>
        <w:rPr>
          <w:sz w:val="24"/>
        </w:rPr>
        <w:t>and</w:t>
      </w:r>
      <w:r>
        <w:rPr>
          <w:spacing w:val="-4"/>
          <w:sz w:val="24"/>
        </w:rPr>
        <w:t xml:space="preserve"> </w:t>
      </w:r>
      <w:r>
        <w:rPr>
          <w:sz w:val="24"/>
        </w:rPr>
        <w:t>statutory</w:t>
      </w:r>
      <w:r>
        <w:rPr>
          <w:spacing w:val="-8"/>
          <w:sz w:val="24"/>
        </w:rPr>
        <w:t xml:space="preserve"> </w:t>
      </w:r>
      <w:r>
        <w:rPr>
          <w:sz w:val="24"/>
        </w:rPr>
        <w:t>and</w:t>
      </w:r>
      <w:r>
        <w:rPr>
          <w:spacing w:val="-4"/>
          <w:sz w:val="24"/>
        </w:rPr>
        <w:t xml:space="preserve"> </w:t>
      </w:r>
      <w:r>
        <w:rPr>
          <w:sz w:val="24"/>
        </w:rPr>
        <w:t>Trust</w:t>
      </w:r>
      <w:r>
        <w:rPr>
          <w:spacing w:val="-6"/>
          <w:sz w:val="24"/>
        </w:rPr>
        <w:t xml:space="preserve"> </w:t>
      </w:r>
      <w:r>
        <w:rPr>
          <w:sz w:val="24"/>
        </w:rPr>
        <w:t>obligations</w:t>
      </w:r>
      <w:r>
        <w:rPr>
          <w:spacing w:val="-4"/>
          <w:sz w:val="24"/>
        </w:rPr>
        <w:t xml:space="preserve"> </w:t>
      </w:r>
      <w:r>
        <w:rPr>
          <w:sz w:val="24"/>
        </w:rPr>
        <w:t>met.</w:t>
      </w:r>
      <w:r>
        <w:rPr>
          <w:spacing w:val="40"/>
          <w:sz w:val="24"/>
        </w:rPr>
        <w:t xml:space="preserve"> </w:t>
      </w:r>
      <w:r>
        <w:rPr>
          <w:sz w:val="24"/>
        </w:rPr>
        <w:t>Materiality</w:t>
      </w:r>
      <w:r>
        <w:rPr>
          <w:spacing w:val="-6"/>
          <w:sz w:val="24"/>
        </w:rPr>
        <w:t xml:space="preserve"> </w:t>
      </w:r>
      <w:r>
        <w:rPr>
          <w:sz w:val="24"/>
        </w:rPr>
        <w:t>must be assessed separately from Exchequer activities and funds.</w:t>
      </w:r>
    </w:p>
    <w:p w14:paraId="33B21803" w14:textId="77777777" w:rsidR="000E3D84" w:rsidRDefault="000E3D84">
      <w:pPr>
        <w:rPr>
          <w:sz w:val="24"/>
        </w:rPr>
        <w:sectPr w:rsidR="000E3D84">
          <w:pgSz w:w="11910" w:h="16850"/>
          <w:pgMar w:top="1000" w:right="920" w:bottom="2400" w:left="1580" w:header="0" w:footer="2203" w:gutter="0"/>
          <w:cols w:space="720"/>
        </w:sectPr>
      </w:pPr>
    </w:p>
    <w:p w14:paraId="524FFC89" w14:textId="77777777" w:rsidR="000E3D84" w:rsidRDefault="000813D4" w:rsidP="003B6B93">
      <w:pPr>
        <w:pStyle w:val="Heading3"/>
        <w:numPr>
          <w:ilvl w:val="0"/>
          <w:numId w:val="15"/>
        </w:numPr>
        <w:tabs>
          <w:tab w:val="left" w:pos="925"/>
        </w:tabs>
        <w:spacing w:before="67"/>
        <w:ind w:left="925" w:hanging="707"/>
      </w:pPr>
      <w:r>
        <w:lastRenderedPageBreak/>
        <w:t>RETENTION</w:t>
      </w:r>
      <w:r>
        <w:rPr>
          <w:spacing w:val="-2"/>
        </w:rPr>
        <w:t xml:space="preserve"> </w:t>
      </w:r>
      <w:r>
        <w:t>OF</w:t>
      </w:r>
      <w:r>
        <w:rPr>
          <w:spacing w:val="-1"/>
        </w:rPr>
        <w:t xml:space="preserve"> </w:t>
      </w:r>
      <w:r>
        <w:rPr>
          <w:spacing w:val="-2"/>
        </w:rPr>
        <w:t>RECORDS</w:t>
      </w:r>
    </w:p>
    <w:p w14:paraId="6197FE9E" w14:textId="77777777" w:rsidR="000E3D84" w:rsidRDefault="000E3D84">
      <w:pPr>
        <w:pStyle w:val="BodyText"/>
        <w:rPr>
          <w:b/>
        </w:rPr>
      </w:pPr>
    </w:p>
    <w:p w14:paraId="1F0FCDFD" w14:textId="77777777" w:rsidR="000E3D84" w:rsidRDefault="000813D4" w:rsidP="003B6B93">
      <w:pPr>
        <w:pStyle w:val="Heading4"/>
        <w:numPr>
          <w:ilvl w:val="1"/>
          <w:numId w:val="15"/>
        </w:numPr>
        <w:tabs>
          <w:tab w:val="left" w:pos="937"/>
        </w:tabs>
        <w:ind w:left="937" w:hanging="719"/>
      </w:pPr>
      <w:r>
        <w:t>Responsibilities</w:t>
      </w:r>
      <w:r>
        <w:rPr>
          <w:spacing w:val="-11"/>
        </w:rPr>
        <w:t xml:space="preserve"> </w:t>
      </w:r>
      <w:r>
        <w:t>of</w:t>
      </w:r>
      <w:r>
        <w:rPr>
          <w:spacing w:val="-11"/>
        </w:rPr>
        <w:t xml:space="preserve"> </w:t>
      </w:r>
      <w:r>
        <w:t>the</w:t>
      </w:r>
      <w:r>
        <w:rPr>
          <w:spacing w:val="-11"/>
        </w:rPr>
        <w:t xml:space="preserve"> </w:t>
      </w:r>
      <w:r>
        <w:t>Chief</w:t>
      </w:r>
      <w:r>
        <w:rPr>
          <w:spacing w:val="-10"/>
        </w:rPr>
        <w:t xml:space="preserve"> </w:t>
      </w:r>
      <w:r>
        <w:rPr>
          <w:spacing w:val="-2"/>
        </w:rPr>
        <w:t>Executive</w:t>
      </w:r>
    </w:p>
    <w:p w14:paraId="3C5E2D8A" w14:textId="77777777" w:rsidR="000E3D84" w:rsidRDefault="000813D4" w:rsidP="003B6B93">
      <w:pPr>
        <w:pStyle w:val="ListParagraph"/>
        <w:numPr>
          <w:ilvl w:val="2"/>
          <w:numId w:val="15"/>
        </w:numPr>
        <w:tabs>
          <w:tab w:val="left" w:pos="935"/>
          <w:tab w:val="left" w:pos="938"/>
        </w:tabs>
        <w:spacing w:before="120"/>
        <w:ind w:right="880"/>
        <w:rPr>
          <w:sz w:val="24"/>
        </w:rPr>
      </w:pPr>
      <w:r>
        <w:rPr>
          <w:sz w:val="24"/>
        </w:rPr>
        <w:t>The</w:t>
      </w:r>
      <w:r>
        <w:rPr>
          <w:spacing w:val="-3"/>
          <w:sz w:val="24"/>
        </w:rPr>
        <w:t xml:space="preserve"> </w:t>
      </w:r>
      <w:r>
        <w:rPr>
          <w:sz w:val="24"/>
        </w:rPr>
        <w:t>Chief</w:t>
      </w:r>
      <w:r>
        <w:rPr>
          <w:spacing w:val="-3"/>
          <w:sz w:val="24"/>
        </w:rPr>
        <w:t xml:space="preserve"> </w:t>
      </w:r>
      <w:r>
        <w:rPr>
          <w:sz w:val="24"/>
        </w:rPr>
        <w:t>Executive</w:t>
      </w:r>
      <w:r>
        <w:rPr>
          <w:spacing w:val="-3"/>
          <w:sz w:val="24"/>
        </w:rPr>
        <w:t xml:space="preserve"> </w:t>
      </w:r>
      <w:r>
        <w:rPr>
          <w:sz w:val="24"/>
        </w:rPr>
        <w:t>shall</w:t>
      </w:r>
      <w:r>
        <w:rPr>
          <w:spacing w:val="-4"/>
          <w:sz w:val="24"/>
        </w:rPr>
        <w:t xml:space="preserve"> </w:t>
      </w:r>
      <w:r>
        <w:rPr>
          <w:sz w:val="24"/>
        </w:rPr>
        <w:t>be</w:t>
      </w:r>
      <w:r>
        <w:rPr>
          <w:spacing w:val="-5"/>
          <w:sz w:val="24"/>
        </w:rPr>
        <w:t xml:space="preserve"> </w:t>
      </w:r>
      <w:r>
        <w:rPr>
          <w:sz w:val="24"/>
        </w:rPr>
        <w:t>responsible</w:t>
      </w:r>
      <w:r>
        <w:rPr>
          <w:spacing w:val="-5"/>
          <w:sz w:val="24"/>
        </w:rPr>
        <w:t xml:space="preserve"> </w:t>
      </w:r>
      <w:r>
        <w:rPr>
          <w:sz w:val="24"/>
        </w:rPr>
        <w:t>for</w:t>
      </w:r>
      <w:r>
        <w:rPr>
          <w:spacing w:val="-6"/>
          <w:sz w:val="24"/>
        </w:rPr>
        <w:t xml:space="preserve"> </w:t>
      </w:r>
      <w:r>
        <w:rPr>
          <w:sz w:val="24"/>
        </w:rPr>
        <w:t>maintaining</w:t>
      </w:r>
      <w:r>
        <w:rPr>
          <w:spacing w:val="-5"/>
          <w:sz w:val="24"/>
        </w:rPr>
        <w:t xml:space="preserve"> </w:t>
      </w:r>
      <w:r>
        <w:rPr>
          <w:sz w:val="24"/>
        </w:rPr>
        <w:t>archives</w:t>
      </w:r>
      <w:r>
        <w:rPr>
          <w:spacing w:val="-5"/>
          <w:sz w:val="24"/>
        </w:rPr>
        <w:t xml:space="preserve"> </w:t>
      </w:r>
      <w:r>
        <w:rPr>
          <w:sz w:val="24"/>
        </w:rPr>
        <w:t>for</w:t>
      </w:r>
      <w:r>
        <w:rPr>
          <w:spacing w:val="-3"/>
          <w:sz w:val="24"/>
        </w:rPr>
        <w:t xml:space="preserve"> </w:t>
      </w:r>
      <w:r>
        <w:rPr>
          <w:sz w:val="24"/>
        </w:rPr>
        <w:t>all records required to be</w:t>
      </w:r>
      <w:r>
        <w:rPr>
          <w:spacing w:val="-2"/>
          <w:sz w:val="24"/>
        </w:rPr>
        <w:t xml:space="preserve"> </w:t>
      </w:r>
      <w:r>
        <w:rPr>
          <w:sz w:val="24"/>
        </w:rPr>
        <w:t>retained in</w:t>
      </w:r>
      <w:r>
        <w:rPr>
          <w:spacing w:val="-2"/>
          <w:sz w:val="24"/>
        </w:rPr>
        <w:t xml:space="preserve"> </w:t>
      </w:r>
      <w:r>
        <w:rPr>
          <w:sz w:val="24"/>
        </w:rPr>
        <w:t>accordance</w:t>
      </w:r>
      <w:r>
        <w:rPr>
          <w:spacing w:val="-2"/>
          <w:sz w:val="24"/>
        </w:rPr>
        <w:t xml:space="preserve"> </w:t>
      </w:r>
      <w:r>
        <w:rPr>
          <w:sz w:val="24"/>
        </w:rPr>
        <w:t>with the</w:t>
      </w:r>
      <w:r>
        <w:rPr>
          <w:spacing w:val="-4"/>
          <w:sz w:val="24"/>
        </w:rPr>
        <w:t xml:space="preserve"> </w:t>
      </w:r>
      <w:r>
        <w:rPr>
          <w:sz w:val="24"/>
        </w:rPr>
        <w:t>Welsh Ministers’ guidance, the UK General Data Protection Legislation and any</w:t>
      </w:r>
      <w:r>
        <w:rPr>
          <w:spacing w:val="-1"/>
          <w:sz w:val="24"/>
        </w:rPr>
        <w:t xml:space="preserve"> </w:t>
      </w:r>
      <w:r>
        <w:rPr>
          <w:sz w:val="24"/>
        </w:rPr>
        <w:t>relevant domestic law considerations via the Data Protection Act 2018, and the Freedom of Information Act 2000 (c. 36).</w:t>
      </w:r>
    </w:p>
    <w:p w14:paraId="0405DDAE" w14:textId="77777777" w:rsidR="000E3D84" w:rsidRDefault="000E3D84">
      <w:pPr>
        <w:pStyle w:val="BodyText"/>
      </w:pPr>
    </w:p>
    <w:p w14:paraId="701607D1" w14:textId="77777777" w:rsidR="000E3D84" w:rsidRDefault="000813D4" w:rsidP="003B6B93">
      <w:pPr>
        <w:pStyle w:val="ListParagraph"/>
        <w:numPr>
          <w:ilvl w:val="2"/>
          <w:numId w:val="15"/>
        </w:numPr>
        <w:tabs>
          <w:tab w:val="left" w:pos="935"/>
          <w:tab w:val="left" w:pos="938"/>
        </w:tabs>
        <w:ind w:right="959"/>
        <w:rPr>
          <w:sz w:val="24"/>
        </w:rPr>
      </w:pPr>
      <w:r>
        <w:rPr>
          <w:sz w:val="24"/>
        </w:rPr>
        <w:t>The</w:t>
      </w:r>
      <w:r>
        <w:rPr>
          <w:spacing w:val="-3"/>
          <w:sz w:val="24"/>
        </w:rPr>
        <w:t xml:space="preserve"> </w:t>
      </w:r>
      <w:r>
        <w:rPr>
          <w:sz w:val="24"/>
        </w:rPr>
        <w:t>records</w:t>
      </w:r>
      <w:r>
        <w:rPr>
          <w:spacing w:val="-6"/>
          <w:sz w:val="24"/>
        </w:rPr>
        <w:t xml:space="preserve"> </w:t>
      </w:r>
      <w:r>
        <w:rPr>
          <w:sz w:val="24"/>
        </w:rPr>
        <w:t>held</w:t>
      </w:r>
      <w:r>
        <w:rPr>
          <w:spacing w:val="-3"/>
          <w:sz w:val="24"/>
        </w:rPr>
        <w:t xml:space="preserve"> </w:t>
      </w:r>
      <w:r>
        <w:rPr>
          <w:sz w:val="24"/>
        </w:rPr>
        <w:t>in</w:t>
      </w:r>
      <w:r>
        <w:rPr>
          <w:spacing w:val="-5"/>
          <w:sz w:val="24"/>
        </w:rPr>
        <w:t xml:space="preserve"> </w:t>
      </w:r>
      <w:r>
        <w:rPr>
          <w:sz w:val="24"/>
        </w:rPr>
        <w:t>archives</w:t>
      </w:r>
      <w:r>
        <w:rPr>
          <w:spacing w:val="-3"/>
          <w:sz w:val="24"/>
        </w:rPr>
        <w:t xml:space="preserve"> </w:t>
      </w:r>
      <w:r>
        <w:rPr>
          <w:sz w:val="24"/>
        </w:rPr>
        <w:t>shall</w:t>
      </w:r>
      <w:r>
        <w:rPr>
          <w:spacing w:val="-4"/>
          <w:sz w:val="24"/>
        </w:rPr>
        <w:t xml:space="preserve"> </w:t>
      </w:r>
      <w:r>
        <w:rPr>
          <w:sz w:val="24"/>
        </w:rPr>
        <w:t>be</w:t>
      </w:r>
      <w:r>
        <w:rPr>
          <w:spacing w:val="-3"/>
          <w:sz w:val="24"/>
        </w:rPr>
        <w:t xml:space="preserve"> </w:t>
      </w:r>
      <w:r>
        <w:rPr>
          <w:sz w:val="24"/>
        </w:rPr>
        <w:t>capable</w:t>
      </w:r>
      <w:r>
        <w:rPr>
          <w:spacing w:val="-5"/>
          <w:sz w:val="24"/>
        </w:rPr>
        <w:t xml:space="preserve"> </w:t>
      </w:r>
      <w:r>
        <w:rPr>
          <w:sz w:val="24"/>
        </w:rPr>
        <w:t>of</w:t>
      </w:r>
      <w:r>
        <w:rPr>
          <w:spacing w:val="-1"/>
          <w:sz w:val="24"/>
        </w:rPr>
        <w:t xml:space="preserve"> </w:t>
      </w:r>
      <w:r>
        <w:rPr>
          <w:sz w:val="24"/>
        </w:rPr>
        <w:t>retrieval</w:t>
      </w:r>
      <w:r>
        <w:rPr>
          <w:spacing w:val="-3"/>
          <w:sz w:val="24"/>
        </w:rPr>
        <w:t xml:space="preserve"> </w:t>
      </w:r>
      <w:r>
        <w:rPr>
          <w:sz w:val="24"/>
        </w:rPr>
        <w:t>by</w:t>
      </w:r>
      <w:r>
        <w:rPr>
          <w:spacing w:val="-6"/>
          <w:sz w:val="24"/>
        </w:rPr>
        <w:t xml:space="preserve"> </w:t>
      </w:r>
      <w:r>
        <w:rPr>
          <w:sz w:val="24"/>
        </w:rPr>
        <w:t xml:space="preserve">authorised </w:t>
      </w:r>
      <w:r>
        <w:rPr>
          <w:spacing w:val="-2"/>
          <w:sz w:val="24"/>
        </w:rPr>
        <w:t>persons.</w:t>
      </w:r>
    </w:p>
    <w:p w14:paraId="1836D231" w14:textId="77777777" w:rsidR="000E3D84" w:rsidRDefault="000E3D84">
      <w:pPr>
        <w:pStyle w:val="BodyText"/>
      </w:pPr>
    </w:p>
    <w:p w14:paraId="0A2A5F9F" w14:textId="77777777" w:rsidR="000E3D84" w:rsidRDefault="000813D4" w:rsidP="003B6B93">
      <w:pPr>
        <w:pStyle w:val="ListParagraph"/>
        <w:numPr>
          <w:ilvl w:val="2"/>
          <w:numId w:val="15"/>
        </w:numPr>
        <w:tabs>
          <w:tab w:val="left" w:pos="935"/>
          <w:tab w:val="left" w:pos="938"/>
        </w:tabs>
        <w:ind w:right="927"/>
        <w:rPr>
          <w:sz w:val="24"/>
        </w:rPr>
      </w:pPr>
      <w:r>
        <w:rPr>
          <w:sz w:val="24"/>
        </w:rPr>
        <w:t>Records</w:t>
      </w:r>
      <w:r>
        <w:rPr>
          <w:spacing w:val="-3"/>
          <w:sz w:val="24"/>
        </w:rPr>
        <w:t xml:space="preserve"> </w:t>
      </w:r>
      <w:r>
        <w:rPr>
          <w:sz w:val="24"/>
        </w:rPr>
        <w:t>held</w:t>
      </w:r>
      <w:r>
        <w:rPr>
          <w:spacing w:val="-3"/>
          <w:sz w:val="24"/>
        </w:rPr>
        <w:t xml:space="preserve"> </w:t>
      </w:r>
      <w:r>
        <w:rPr>
          <w:sz w:val="24"/>
        </w:rPr>
        <w:t>shall</w:t>
      </w:r>
      <w:r>
        <w:rPr>
          <w:spacing w:val="-4"/>
          <w:sz w:val="24"/>
        </w:rPr>
        <w:t xml:space="preserve"> </w:t>
      </w:r>
      <w:r>
        <w:rPr>
          <w:sz w:val="24"/>
        </w:rPr>
        <w:t>only</w:t>
      </w:r>
      <w:r>
        <w:rPr>
          <w:spacing w:val="-6"/>
          <w:sz w:val="24"/>
        </w:rPr>
        <w:t xml:space="preserve"> </w:t>
      </w:r>
      <w:r>
        <w:rPr>
          <w:sz w:val="24"/>
        </w:rPr>
        <w:t>be</w:t>
      </w:r>
      <w:r>
        <w:rPr>
          <w:spacing w:val="-3"/>
          <w:sz w:val="24"/>
        </w:rPr>
        <w:t xml:space="preserve"> </w:t>
      </w:r>
      <w:r>
        <w:rPr>
          <w:sz w:val="24"/>
        </w:rPr>
        <w:t>destroyed in</w:t>
      </w:r>
      <w:r>
        <w:rPr>
          <w:spacing w:val="-5"/>
          <w:sz w:val="24"/>
        </w:rPr>
        <w:t xml:space="preserve"> </w:t>
      </w:r>
      <w:r>
        <w:rPr>
          <w:sz w:val="24"/>
        </w:rPr>
        <w:t>accordance</w:t>
      </w:r>
      <w:r>
        <w:rPr>
          <w:spacing w:val="-3"/>
          <w:sz w:val="24"/>
        </w:rPr>
        <w:t xml:space="preserve"> </w:t>
      </w:r>
      <w:r>
        <w:rPr>
          <w:sz w:val="24"/>
        </w:rPr>
        <w:t>with</w:t>
      </w:r>
      <w:r>
        <w:rPr>
          <w:spacing w:val="-3"/>
          <w:sz w:val="24"/>
        </w:rPr>
        <w:t xml:space="preserve"> </w:t>
      </w:r>
      <w:r>
        <w:rPr>
          <w:sz w:val="24"/>
        </w:rPr>
        <w:t>the</w:t>
      </w:r>
      <w:r>
        <w:rPr>
          <w:spacing w:val="-3"/>
          <w:sz w:val="24"/>
        </w:rPr>
        <w:t xml:space="preserve"> </w:t>
      </w:r>
      <w:r>
        <w:rPr>
          <w:sz w:val="24"/>
        </w:rPr>
        <w:t>applicable data protection laws and at the express instigation of the Chief Executive. Details shall be maintained of records so destroyed.</w:t>
      </w:r>
    </w:p>
    <w:p w14:paraId="16A3049F" w14:textId="77777777" w:rsidR="000E3D84" w:rsidRDefault="000E3D84">
      <w:pPr>
        <w:rPr>
          <w:sz w:val="24"/>
        </w:rPr>
        <w:sectPr w:rsidR="000E3D84">
          <w:pgSz w:w="11910" w:h="16850"/>
          <w:pgMar w:top="1560" w:right="920" w:bottom="2400" w:left="1580" w:header="0" w:footer="2203" w:gutter="0"/>
          <w:cols w:space="720"/>
        </w:sectPr>
      </w:pPr>
    </w:p>
    <w:p w14:paraId="06F50189" w14:textId="77777777" w:rsidR="000E3D84" w:rsidRDefault="000813D4">
      <w:pPr>
        <w:pStyle w:val="Heading1"/>
        <w:ind w:left="6209"/>
      </w:pPr>
      <w:r>
        <w:lastRenderedPageBreak/>
        <w:t>Schedule</w:t>
      </w:r>
      <w:r>
        <w:rPr>
          <w:spacing w:val="-25"/>
        </w:rPr>
        <w:t xml:space="preserve"> </w:t>
      </w:r>
      <w:r>
        <w:rPr>
          <w:spacing w:val="-10"/>
        </w:rPr>
        <w:t>1</w:t>
      </w:r>
    </w:p>
    <w:p w14:paraId="004899F9" w14:textId="0388EF9D" w:rsidR="000E3D84" w:rsidRDefault="000813D4" w:rsidP="003B6B93">
      <w:pPr>
        <w:pStyle w:val="Heading2"/>
        <w:spacing w:before="271"/>
        <w:ind w:left="1165" w:right="892" w:firstLine="0"/>
      </w:pPr>
      <w:r>
        <w:t>GENERAL</w:t>
      </w:r>
      <w:r>
        <w:rPr>
          <w:spacing w:val="-9"/>
        </w:rPr>
        <w:t xml:space="preserve"> </w:t>
      </w:r>
      <w:r>
        <w:t>CONSENT</w:t>
      </w:r>
      <w:r>
        <w:rPr>
          <w:spacing w:val="-9"/>
        </w:rPr>
        <w:t xml:space="preserve"> </w:t>
      </w:r>
      <w:r>
        <w:t>TO</w:t>
      </w:r>
      <w:r>
        <w:rPr>
          <w:spacing w:val="-12"/>
        </w:rPr>
        <w:t xml:space="preserve"> </w:t>
      </w:r>
      <w:r>
        <w:t>ENTER INDIVIDUAL CONTRACTS</w:t>
      </w:r>
    </w:p>
    <w:p w14:paraId="369EC0E5" w14:textId="77777777" w:rsidR="000E3D84" w:rsidRDefault="000E3D84"/>
    <w:p w14:paraId="50213624" w14:textId="77777777" w:rsidR="003B6B93" w:rsidRDefault="003B6B93"/>
    <w:p w14:paraId="2C6641D3" w14:textId="02751D41" w:rsidR="003B6B93" w:rsidRPr="00B87DC0" w:rsidRDefault="003B6B93" w:rsidP="003B6B93">
      <w:pPr>
        <w:pStyle w:val="Default"/>
        <w:rPr>
          <w:sz w:val="23"/>
          <w:szCs w:val="23"/>
        </w:rPr>
      </w:pPr>
      <w:r w:rsidRPr="00B87DC0">
        <w:rPr>
          <w:sz w:val="23"/>
          <w:szCs w:val="23"/>
        </w:rPr>
        <w:t xml:space="preserve">This schedule included as “General Consent to enter individual contracts” replaces all previous versions of Schedule 1 and should be read in conjunction with the revised Model Standing Financial Instructions (SFI’s) issued in relation to Chapter 11 for Local Health Boards and NHS Trusts and Chapter 12 for Health Education and Improvement Wales (HEIW) and Digital Health and Care Wales (DHCW). </w:t>
      </w:r>
    </w:p>
    <w:p w14:paraId="61F00B05" w14:textId="77777777" w:rsidR="003B6B93" w:rsidRPr="00B87DC0" w:rsidRDefault="003B6B93" w:rsidP="003B6B93">
      <w:pPr>
        <w:pStyle w:val="Default"/>
        <w:rPr>
          <w:sz w:val="23"/>
          <w:szCs w:val="23"/>
        </w:rPr>
      </w:pPr>
    </w:p>
    <w:p w14:paraId="69F803E2" w14:textId="50E3B8CD" w:rsidR="003B6B93" w:rsidRPr="00B87DC0" w:rsidRDefault="003B6B93" w:rsidP="003B6B93">
      <w:pPr>
        <w:pStyle w:val="Default"/>
        <w:rPr>
          <w:b/>
          <w:bCs/>
          <w:sz w:val="23"/>
          <w:szCs w:val="23"/>
        </w:rPr>
      </w:pPr>
      <w:r w:rsidRPr="00B87DC0">
        <w:rPr>
          <w:b/>
          <w:bCs/>
          <w:sz w:val="23"/>
          <w:szCs w:val="23"/>
        </w:rPr>
        <w:t xml:space="preserve">PROCESSES FOR NHS WALES CONTRACTS, AND INTERESTS IN PROPERTY </w:t>
      </w:r>
    </w:p>
    <w:p w14:paraId="4B35763A" w14:textId="77777777" w:rsidR="003B6B93" w:rsidRPr="00B87DC0" w:rsidRDefault="003B6B93" w:rsidP="003B6B93">
      <w:pPr>
        <w:pStyle w:val="Default"/>
        <w:rPr>
          <w:sz w:val="23"/>
          <w:szCs w:val="23"/>
        </w:rPr>
      </w:pPr>
    </w:p>
    <w:p w14:paraId="6AB9D2D6" w14:textId="5D055C2C" w:rsidR="003B6B93" w:rsidRPr="00B87DC0" w:rsidRDefault="003B6B93" w:rsidP="003B6B93">
      <w:pPr>
        <w:pStyle w:val="Default"/>
        <w:rPr>
          <w:sz w:val="23"/>
          <w:szCs w:val="23"/>
        </w:rPr>
      </w:pPr>
      <w:r w:rsidRPr="00B87DC0">
        <w:rPr>
          <w:sz w:val="23"/>
          <w:szCs w:val="23"/>
        </w:rPr>
        <w:t xml:space="preserve">Paragraph 13 of Schedule 2 to the National Health Service (Wales) Act 2006 states as follows: </w:t>
      </w:r>
    </w:p>
    <w:p w14:paraId="31ADDA4E" w14:textId="77777777" w:rsidR="003B6B93" w:rsidRPr="00B87DC0" w:rsidRDefault="003B6B93" w:rsidP="003B6B93">
      <w:pPr>
        <w:pStyle w:val="Default"/>
        <w:rPr>
          <w:sz w:val="23"/>
          <w:szCs w:val="23"/>
        </w:rPr>
      </w:pPr>
    </w:p>
    <w:p w14:paraId="75DA3E7F" w14:textId="759C9F66" w:rsidR="003B6B93" w:rsidRPr="00B87DC0" w:rsidRDefault="003B6B93" w:rsidP="003B6B93">
      <w:pPr>
        <w:pStyle w:val="Default"/>
        <w:rPr>
          <w:i/>
          <w:iCs/>
          <w:sz w:val="23"/>
          <w:szCs w:val="23"/>
        </w:rPr>
      </w:pPr>
      <w:r w:rsidRPr="00B87DC0">
        <w:rPr>
          <w:i/>
          <w:iCs/>
          <w:sz w:val="23"/>
          <w:szCs w:val="23"/>
        </w:rPr>
        <w:t xml:space="preserve">“(1) Subject to sub-paragraph (3), a Local Health Board may do anything which appears to it to be necessary or expedient for the purposes of or in connection with its functions. </w:t>
      </w:r>
    </w:p>
    <w:p w14:paraId="149C0DAF" w14:textId="77777777" w:rsidR="003B6B93" w:rsidRPr="00B87DC0" w:rsidRDefault="003B6B93" w:rsidP="003B6B93">
      <w:pPr>
        <w:pStyle w:val="Default"/>
        <w:rPr>
          <w:sz w:val="23"/>
          <w:szCs w:val="23"/>
        </w:rPr>
      </w:pPr>
    </w:p>
    <w:p w14:paraId="509C7769" w14:textId="77777777" w:rsidR="003B6B93" w:rsidRPr="00B87DC0" w:rsidRDefault="003B6B93" w:rsidP="003B6B93">
      <w:pPr>
        <w:pStyle w:val="Default"/>
        <w:rPr>
          <w:sz w:val="23"/>
          <w:szCs w:val="23"/>
        </w:rPr>
      </w:pPr>
      <w:r w:rsidRPr="00B87DC0">
        <w:rPr>
          <w:i/>
          <w:iCs/>
          <w:sz w:val="23"/>
          <w:szCs w:val="23"/>
        </w:rPr>
        <w:t xml:space="preserve">(2) In particular it may— </w:t>
      </w:r>
    </w:p>
    <w:p w14:paraId="1D9DD8EE" w14:textId="77777777" w:rsidR="003B6B93" w:rsidRPr="00B87DC0" w:rsidRDefault="003B6B93" w:rsidP="003B6B93">
      <w:pPr>
        <w:pStyle w:val="Default"/>
        <w:ind w:firstLine="720"/>
        <w:rPr>
          <w:sz w:val="23"/>
          <w:szCs w:val="23"/>
        </w:rPr>
      </w:pPr>
      <w:r w:rsidRPr="00B87DC0">
        <w:rPr>
          <w:i/>
          <w:iCs/>
          <w:sz w:val="23"/>
          <w:szCs w:val="23"/>
        </w:rPr>
        <w:t xml:space="preserve">(a) acquire and dispose of property, </w:t>
      </w:r>
    </w:p>
    <w:p w14:paraId="4B97D783" w14:textId="77777777" w:rsidR="003B6B93" w:rsidRPr="00B87DC0" w:rsidRDefault="003B6B93" w:rsidP="003B6B93">
      <w:pPr>
        <w:pStyle w:val="Default"/>
        <w:ind w:firstLine="720"/>
        <w:rPr>
          <w:sz w:val="23"/>
          <w:szCs w:val="23"/>
        </w:rPr>
      </w:pPr>
      <w:r w:rsidRPr="00B87DC0">
        <w:rPr>
          <w:i/>
          <w:iCs/>
          <w:sz w:val="23"/>
          <w:szCs w:val="23"/>
        </w:rPr>
        <w:t xml:space="preserve">(b) enter into contracts, </w:t>
      </w:r>
    </w:p>
    <w:p w14:paraId="1B338725" w14:textId="41C5AF57" w:rsidR="003B6B93" w:rsidRPr="00B87DC0" w:rsidRDefault="003B6B93" w:rsidP="003B6B93">
      <w:pPr>
        <w:pStyle w:val="Default"/>
        <w:ind w:left="720"/>
        <w:rPr>
          <w:i/>
          <w:iCs/>
          <w:sz w:val="23"/>
          <w:szCs w:val="23"/>
        </w:rPr>
      </w:pPr>
      <w:r w:rsidRPr="00B87DC0">
        <w:rPr>
          <w:i/>
          <w:iCs/>
          <w:sz w:val="23"/>
          <w:szCs w:val="23"/>
        </w:rPr>
        <w:t xml:space="preserve">(c) accept gifts of property (including property to be held on trust, either for the general or any specific purposes of the Local Health Board or for any purposes relating to the health service). </w:t>
      </w:r>
    </w:p>
    <w:p w14:paraId="57E4825B" w14:textId="77777777" w:rsidR="003B6B93" w:rsidRPr="00B87DC0" w:rsidRDefault="003B6B93" w:rsidP="003B6B93">
      <w:pPr>
        <w:pStyle w:val="Default"/>
        <w:ind w:left="720"/>
        <w:rPr>
          <w:sz w:val="23"/>
          <w:szCs w:val="23"/>
        </w:rPr>
      </w:pPr>
    </w:p>
    <w:p w14:paraId="22D46604" w14:textId="7469D085" w:rsidR="003B6B93" w:rsidRPr="00B87DC0" w:rsidRDefault="003B6B93" w:rsidP="003B6B93">
      <w:pPr>
        <w:pStyle w:val="Default"/>
        <w:rPr>
          <w:i/>
          <w:iCs/>
          <w:sz w:val="23"/>
          <w:szCs w:val="23"/>
        </w:rPr>
      </w:pPr>
      <w:r w:rsidRPr="00B87DC0">
        <w:rPr>
          <w:i/>
          <w:iCs/>
          <w:sz w:val="23"/>
          <w:szCs w:val="23"/>
        </w:rPr>
        <w:t xml:space="preserve">(3) A Local Health Board may not do anything mentioned in sub-paragraph (2) without the consent of the Welsh Ministers (which may be given in general terms covering one or more descriptions of case).” </w:t>
      </w:r>
    </w:p>
    <w:p w14:paraId="1A717B00" w14:textId="77777777" w:rsidR="003B6B93" w:rsidRPr="00B87DC0" w:rsidRDefault="003B6B93" w:rsidP="003B6B93">
      <w:pPr>
        <w:pStyle w:val="Default"/>
        <w:rPr>
          <w:sz w:val="23"/>
          <w:szCs w:val="23"/>
        </w:rPr>
      </w:pPr>
    </w:p>
    <w:p w14:paraId="495A7D8C" w14:textId="0E886C12" w:rsidR="003B6B93" w:rsidRPr="00B87DC0" w:rsidRDefault="003B6B93" w:rsidP="003B6B93">
      <w:pPr>
        <w:pStyle w:val="Default"/>
        <w:rPr>
          <w:sz w:val="23"/>
          <w:szCs w:val="23"/>
        </w:rPr>
      </w:pPr>
      <w:r w:rsidRPr="00B87DC0">
        <w:rPr>
          <w:sz w:val="23"/>
          <w:szCs w:val="23"/>
        </w:rPr>
        <w:t>Section 10.1 of the NHS Wales Infrastructure Investment Guidance issued on 22 October 2018 (“</w:t>
      </w:r>
      <w:r w:rsidRPr="00B87DC0">
        <w:rPr>
          <w:b/>
          <w:bCs/>
          <w:sz w:val="23"/>
          <w:szCs w:val="23"/>
        </w:rPr>
        <w:t>the Investment Guidance</w:t>
      </w:r>
      <w:r w:rsidRPr="00B87DC0">
        <w:rPr>
          <w:sz w:val="23"/>
          <w:szCs w:val="23"/>
        </w:rPr>
        <w:t xml:space="preserve">”) includes the following in relation to Local Health Boards: </w:t>
      </w:r>
    </w:p>
    <w:p w14:paraId="22A6A371" w14:textId="77777777" w:rsidR="003B6B93" w:rsidRPr="00B87DC0" w:rsidRDefault="003B6B93" w:rsidP="003B6B93">
      <w:pPr>
        <w:pStyle w:val="Default"/>
        <w:rPr>
          <w:sz w:val="23"/>
          <w:szCs w:val="23"/>
        </w:rPr>
      </w:pPr>
    </w:p>
    <w:p w14:paraId="347C91F0" w14:textId="77777777" w:rsidR="003B6B93" w:rsidRPr="00B87DC0" w:rsidRDefault="003B6B93" w:rsidP="003B6B93">
      <w:pPr>
        <w:rPr>
          <w:i/>
          <w:iCs/>
          <w:sz w:val="23"/>
          <w:szCs w:val="23"/>
        </w:rPr>
      </w:pPr>
      <w:r w:rsidRPr="00B87DC0">
        <w:rPr>
          <w:i/>
          <w:iCs/>
          <w:sz w:val="23"/>
          <w:szCs w:val="23"/>
        </w:rPr>
        <w:t>“Contract approvals over £1m for individual schemes will be sought as part of the normal business case submission process where funding from the NHS Capital Programme is required. For schemes funded via discretionary allocations, a request for approval will need to be submitted to Chief Executive NHS Wales, copying in the Deputy Director of Capital, Estates &amp; Facilities Division.</w:t>
      </w:r>
    </w:p>
    <w:p w14:paraId="15FE2BFA" w14:textId="77777777" w:rsidR="003B6B93" w:rsidRPr="00B87DC0" w:rsidRDefault="003B6B93" w:rsidP="003B6B93">
      <w:pPr>
        <w:rPr>
          <w:i/>
          <w:iCs/>
          <w:sz w:val="23"/>
          <w:szCs w:val="23"/>
        </w:rPr>
      </w:pPr>
    </w:p>
    <w:p w14:paraId="0A6D5715" w14:textId="73E4A7A6" w:rsidR="003B6B93" w:rsidRDefault="003B6B93" w:rsidP="003B6B93">
      <w:pPr>
        <w:sectPr w:rsidR="003B6B93">
          <w:pgSz w:w="11910" w:h="16850"/>
          <w:pgMar w:top="1000" w:right="920" w:bottom="2400" w:left="1580" w:header="0" w:footer="2203" w:gutter="0"/>
          <w:cols w:space="720"/>
        </w:sectPr>
      </w:pPr>
      <w:r w:rsidRPr="00B87DC0">
        <w:rPr>
          <w:i/>
          <w:iCs/>
          <w:sz w:val="23"/>
          <w:szCs w:val="23"/>
        </w:rPr>
        <w:t>Detailed arrangements in respect of approval process linked to the acquisition and disposal of leases, where consent does not form part of the business case process are included in Welsh Health Circular WHC(2015)031. Organisations should ensure that the monitoring arrangements and the requisite forms and returns are included as part of their own assurance arrangements.”</w:t>
      </w:r>
    </w:p>
    <w:p w14:paraId="00D16483" w14:textId="77777777" w:rsidR="00B93436" w:rsidRDefault="00B93436">
      <w:pPr>
        <w:pStyle w:val="BodyText"/>
        <w:ind w:left="218"/>
        <w:rPr>
          <w:spacing w:val="-2"/>
        </w:rPr>
      </w:pPr>
    </w:p>
    <w:p w14:paraId="44150CE0" w14:textId="3B0D4AB4" w:rsidR="003B6B93" w:rsidRPr="00B87DC0" w:rsidRDefault="003B6B93" w:rsidP="003B6B93">
      <w:pPr>
        <w:pStyle w:val="Default"/>
        <w:rPr>
          <w:b/>
          <w:bCs/>
          <w:sz w:val="23"/>
          <w:szCs w:val="23"/>
        </w:rPr>
      </w:pPr>
      <w:r w:rsidRPr="00B87DC0">
        <w:rPr>
          <w:b/>
          <w:bCs/>
          <w:sz w:val="23"/>
          <w:szCs w:val="23"/>
        </w:rPr>
        <w:t xml:space="preserve">This is also to be regarded as being applicable to HEIW and DHCW, which were both established after the two WHC’s mentioned above were issued. </w:t>
      </w:r>
    </w:p>
    <w:p w14:paraId="07F7B349" w14:textId="77777777" w:rsidR="003B6B93" w:rsidRPr="00B87DC0" w:rsidRDefault="003B6B93" w:rsidP="003B6B93">
      <w:pPr>
        <w:pStyle w:val="Default"/>
        <w:rPr>
          <w:sz w:val="23"/>
          <w:szCs w:val="23"/>
        </w:rPr>
      </w:pPr>
    </w:p>
    <w:p w14:paraId="769BB873" w14:textId="44A5AD78" w:rsidR="003B6B93" w:rsidRPr="00B87DC0" w:rsidRDefault="003B6B93" w:rsidP="003B6B93">
      <w:pPr>
        <w:pStyle w:val="Default"/>
        <w:rPr>
          <w:sz w:val="23"/>
          <w:szCs w:val="23"/>
        </w:rPr>
      </w:pPr>
      <w:r w:rsidRPr="00B87DC0">
        <w:rPr>
          <w:sz w:val="23"/>
          <w:szCs w:val="23"/>
        </w:rPr>
        <w:t xml:space="preserve">Section 10.2 of the Investment Guidance includes the following in relation to Trusts: </w:t>
      </w:r>
    </w:p>
    <w:p w14:paraId="22FCA60B" w14:textId="77777777" w:rsidR="003B6B93" w:rsidRPr="00B87DC0" w:rsidRDefault="003B6B93" w:rsidP="003B6B93">
      <w:pPr>
        <w:pStyle w:val="Default"/>
        <w:rPr>
          <w:sz w:val="23"/>
          <w:szCs w:val="23"/>
        </w:rPr>
      </w:pPr>
    </w:p>
    <w:p w14:paraId="4F001421" w14:textId="517AB87B" w:rsidR="003B6B93" w:rsidRPr="00B87DC0" w:rsidRDefault="003B6B93" w:rsidP="003B6B93">
      <w:pPr>
        <w:pStyle w:val="Default"/>
        <w:rPr>
          <w:i/>
          <w:iCs/>
          <w:sz w:val="23"/>
          <w:szCs w:val="23"/>
        </w:rPr>
      </w:pPr>
      <w:r w:rsidRPr="00B87DC0">
        <w:rPr>
          <w:i/>
          <w:iCs/>
          <w:sz w:val="23"/>
          <w:szCs w:val="23"/>
        </w:rPr>
        <w:t xml:space="preserve">“Whilst formal Cabinet Secretary consent is not required for Trusts as detailed above, general consent arrangements are still applicable in terms of relevant transactions. Detailed requirements in terms of appropriate notifications were sent in the Welsh Health Circular referenced above.” </w:t>
      </w:r>
    </w:p>
    <w:p w14:paraId="6C042145" w14:textId="77777777" w:rsidR="003B6B93" w:rsidRPr="00B87DC0" w:rsidRDefault="003B6B93" w:rsidP="003B6B93">
      <w:pPr>
        <w:pStyle w:val="Default"/>
        <w:rPr>
          <w:sz w:val="23"/>
          <w:szCs w:val="23"/>
        </w:rPr>
      </w:pPr>
    </w:p>
    <w:p w14:paraId="511115AC" w14:textId="757D450E" w:rsidR="003B6B93" w:rsidRPr="00B87DC0" w:rsidRDefault="003B6B93" w:rsidP="003B6B93">
      <w:pPr>
        <w:pStyle w:val="Default"/>
        <w:rPr>
          <w:sz w:val="23"/>
          <w:szCs w:val="23"/>
        </w:rPr>
      </w:pPr>
      <w:r w:rsidRPr="00B87DC0">
        <w:rPr>
          <w:sz w:val="23"/>
          <w:szCs w:val="23"/>
        </w:rPr>
        <w:t xml:space="preserve">Section 11 of the Investment Guidance also includes provision as to disposals and property protocols. </w:t>
      </w:r>
    </w:p>
    <w:p w14:paraId="61CF26FD" w14:textId="77777777" w:rsidR="003B6B93" w:rsidRPr="00B87DC0" w:rsidRDefault="003B6B93" w:rsidP="003B6B93">
      <w:pPr>
        <w:pStyle w:val="Default"/>
        <w:rPr>
          <w:sz w:val="23"/>
          <w:szCs w:val="23"/>
        </w:rPr>
      </w:pPr>
    </w:p>
    <w:p w14:paraId="17793F9A" w14:textId="6317B051" w:rsidR="003B6B93" w:rsidRPr="00B87DC0" w:rsidRDefault="003B6B93" w:rsidP="003B6B93">
      <w:pPr>
        <w:pStyle w:val="Default"/>
        <w:rPr>
          <w:sz w:val="23"/>
          <w:szCs w:val="23"/>
        </w:rPr>
      </w:pPr>
      <w:r w:rsidRPr="00B87DC0">
        <w:rPr>
          <w:sz w:val="23"/>
          <w:szCs w:val="23"/>
        </w:rPr>
        <w:t xml:space="preserve">Welsh Health Circular WHC (2015) 031 issued 22 June 2015 includes arrangements for consent to acquire or dispose of a lease in property (where not covered by any business case approval process. </w:t>
      </w:r>
    </w:p>
    <w:p w14:paraId="1ED40FA9" w14:textId="77777777" w:rsidR="003B6B93" w:rsidRPr="00B87DC0" w:rsidRDefault="003B6B93" w:rsidP="003B6B93">
      <w:pPr>
        <w:pStyle w:val="Default"/>
        <w:rPr>
          <w:sz w:val="23"/>
          <w:szCs w:val="23"/>
        </w:rPr>
      </w:pPr>
    </w:p>
    <w:p w14:paraId="2189C1CD" w14:textId="48698004" w:rsidR="003B6B93" w:rsidRPr="00B87DC0" w:rsidRDefault="003B6B93" w:rsidP="003B6B93">
      <w:pPr>
        <w:pStyle w:val="Default"/>
        <w:rPr>
          <w:b/>
          <w:bCs/>
          <w:sz w:val="23"/>
          <w:szCs w:val="23"/>
        </w:rPr>
      </w:pPr>
      <w:r w:rsidRPr="00B87DC0">
        <w:rPr>
          <w:b/>
          <w:bCs/>
          <w:sz w:val="23"/>
          <w:szCs w:val="23"/>
        </w:rPr>
        <w:t xml:space="preserve">That WHC is also to be regarded as being applicable to HEIW and DHCW in the same way as it applies to LHBs. </w:t>
      </w:r>
    </w:p>
    <w:p w14:paraId="1260E715" w14:textId="77777777" w:rsidR="003B6B93" w:rsidRPr="00B87DC0" w:rsidRDefault="003B6B93" w:rsidP="003B6B93">
      <w:pPr>
        <w:pStyle w:val="Default"/>
        <w:rPr>
          <w:sz w:val="23"/>
          <w:szCs w:val="23"/>
        </w:rPr>
      </w:pPr>
    </w:p>
    <w:p w14:paraId="3CDC9A8F" w14:textId="2A8DCB00" w:rsidR="003B6B93" w:rsidRPr="00B87DC0" w:rsidRDefault="003B6B93" w:rsidP="003B6B93">
      <w:pPr>
        <w:pStyle w:val="Default"/>
        <w:rPr>
          <w:b/>
          <w:bCs/>
          <w:sz w:val="23"/>
          <w:szCs w:val="23"/>
        </w:rPr>
      </w:pPr>
      <w:r w:rsidRPr="00B87DC0">
        <w:rPr>
          <w:b/>
          <w:bCs/>
          <w:sz w:val="23"/>
          <w:szCs w:val="23"/>
        </w:rPr>
        <w:t xml:space="preserve">Entering into contracts </w:t>
      </w:r>
    </w:p>
    <w:p w14:paraId="1CB18596" w14:textId="77777777" w:rsidR="003B6B93" w:rsidRPr="00B87DC0" w:rsidRDefault="003B6B93" w:rsidP="003B6B93">
      <w:pPr>
        <w:pStyle w:val="Default"/>
        <w:rPr>
          <w:sz w:val="23"/>
          <w:szCs w:val="23"/>
        </w:rPr>
      </w:pPr>
    </w:p>
    <w:p w14:paraId="7622258E" w14:textId="615E8303" w:rsidR="003B6B93" w:rsidRPr="00B87DC0" w:rsidRDefault="003B6B93" w:rsidP="003B6B93">
      <w:pPr>
        <w:pStyle w:val="Default"/>
        <w:rPr>
          <w:sz w:val="23"/>
          <w:szCs w:val="23"/>
        </w:rPr>
      </w:pPr>
      <w:r w:rsidRPr="00B87DC0">
        <w:rPr>
          <w:sz w:val="23"/>
          <w:szCs w:val="23"/>
        </w:rPr>
        <w:t xml:space="preserve">This schedule confirms to all NHS Wales bodies that the authorisation and consideration of notified contracts and applications for the acquisition or disposal of a lease or any interest in property are delegated to the Director General, Health Social Care and Early Years. </w:t>
      </w:r>
    </w:p>
    <w:p w14:paraId="01D4FAC9" w14:textId="77777777" w:rsidR="003B6B93" w:rsidRPr="00B87DC0" w:rsidRDefault="003B6B93" w:rsidP="003B6B93">
      <w:pPr>
        <w:pStyle w:val="Default"/>
        <w:rPr>
          <w:sz w:val="23"/>
          <w:szCs w:val="23"/>
        </w:rPr>
      </w:pPr>
    </w:p>
    <w:p w14:paraId="1707AEFA" w14:textId="62A5ABB0" w:rsidR="003B6B93" w:rsidRPr="00B87DC0" w:rsidRDefault="003B6B93" w:rsidP="003B6B93">
      <w:pPr>
        <w:pStyle w:val="Default"/>
        <w:rPr>
          <w:sz w:val="23"/>
          <w:szCs w:val="23"/>
        </w:rPr>
      </w:pPr>
      <w:r w:rsidRPr="00B87DC0">
        <w:rPr>
          <w:sz w:val="23"/>
          <w:szCs w:val="23"/>
        </w:rPr>
        <w:t xml:space="preserve">The Director General may, as with any other matter relating to the operation of the NHS in Wales, brief the Cabinet Secretary for Health and Social Care on any arrangement of particular policy note, or with a novel, contentious or innovative nature. </w:t>
      </w:r>
    </w:p>
    <w:p w14:paraId="08B86166" w14:textId="77777777" w:rsidR="003B6B93" w:rsidRPr="00B87DC0" w:rsidRDefault="003B6B93" w:rsidP="003B6B93">
      <w:pPr>
        <w:pStyle w:val="Default"/>
        <w:rPr>
          <w:sz w:val="23"/>
          <w:szCs w:val="23"/>
        </w:rPr>
      </w:pPr>
    </w:p>
    <w:p w14:paraId="1CD06000" w14:textId="247D4419" w:rsidR="003B6B93" w:rsidRPr="00B87DC0" w:rsidRDefault="003B6B93" w:rsidP="003B6B93">
      <w:pPr>
        <w:pStyle w:val="Default"/>
        <w:rPr>
          <w:sz w:val="23"/>
          <w:szCs w:val="23"/>
        </w:rPr>
      </w:pPr>
      <w:r w:rsidRPr="00B87DC0">
        <w:rPr>
          <w:sz w:val="23"/>
          <w:szCs w:val="23"/>
        </w:rPr>
        <w:t xml:space="preserve">Accordingly, any issues relevant to the exercise of the Cabinet Secretary for Health, and Social Care’s consent will, as a matter of course, be drawn to his attention. </w:t>
      </w:r>
    </w:p>
    <w:p w14:paraId="7DB1C7FE" w14:textId="77777777" w:rsidR="003B6B93" w:rsidRPr="00B87DC0" w:rsidRDefault="003B6B93" w:rsidP="003B6B93">
      <w:pPr>
        <w:pStyle w:val="BodyText"/>
        <w:rPr>
          <w:sz w:val="23"/>
          <w:szCs w:val="23"/>
        </w:rPr>
      </w:pPr>
    </w:p>
    <w:p w14:paraId="7C09AD42" w14:textId="28525D80" w:rsidR="00B93436" w:rsidRPr="00B87DC0" w:rsidRDefault="003B6B93" w:rsidP="003B6B93">
      <w:pPr>
        <w:pStyle w:val="BodyText"/>
        <w:rPr>
          <w:sz w:val="23"/>
          <w:szCs w:val="23"/>
        </w:rPr>
      </w:pPr>
      <w:r w:rsidRPr="00B87DC0">
        <w:rPr>
          <w:sz w:val="23"/>
          <w:szCs w:val="23"/>
        </w:rPr>
        <w:t>The process which NHS Wales bodies entering into contracts must follow is:</w:t>
      </w:r>
    </w:p>
    <w:p w14:paraId="7AD9C5A6" w14:textId="0F805C75" w:rsidR="003B6B93" w:rsidRPr="00B87DC0" w:rsidRDefault="003B6B93" w:rsidP="003B6B93">
      <w:pPr>
        <w:pStyle w:val="BodyText"/>
        <w:rPr>
          <w:sz w:val="23"/>
          <w:szCs w:val="23"/>
        </w:rPr>
      </w:pPr>
    </w:p>
    <w:p w14:paraId="2B4426DF" w14:textId="77777777" w:rsidR="003B6B93" w:rsidRPr="00B87DC0" w:rsidRDefault="003B6B93" w:rsidP="003B6B93">
      <w:pPr>
        <w:pStyle w:val="Default"/>
        <w:numPr>
          <w:ilvl w:val="0"/>
          <w:numId w:val="49"/>
        </w:numPr>
        <w:rPr>
          <w:spacing w:val="-2"/>
        </w:rPr>
      </w:pPr>
      <w:r w:rsidRPr="00B87DC0">
        <w:rPr>
          <w:sz w:val="23"/>
          <w:szCs w:val="23"/>
        </w:rPr>
        <w:t>All NHS contracts (unless exempt) &gt;£1m in total to be notified to the Director General HSCEY prior to tendering for the contract;</w:t>
      </w:r>
    </w:p>
    <w:p w14:paraId="75AB63CB" w14:textId="77777777" w:rsidR="003B6B93" w:rsidRPr="00B87DC0" w:rsidRDefault="003B6B93" w:rsidP="003B6B93">
      <w:pPr>
        <w:pStyle w:val="Default"/>
        <w:numPr>
          <w:ilvl w:val="0"/>
          <w:numId w:val="49"/>
        </w:numPr>
        <w:rPr>
          <w:spacing w:val="-2"/>
        </w:rPr>
      </w:pPr>
      <w:r w:rsidRPr="00B87DC0">
        <w:rPr>
          <w:sz w:val="23"/>
          <w:szCs w:val="23"/>
        </w:rPr>
        <w:t>All eligible LHB and HEIW and DHCW contracts &gt;£1m in total to be submitted to the Director General HSCEY for consent prior to award;</w:t>
      </w:r>
    </w:p>
    <w:p w14:paraId="0F70246E" w14:textId="166D2EDC" w:rsidR="003B6B93" w:rsidRPr="00B87DC0" w:rsidRDefault="003B6B93" w:rsidP="003B6B93">
      <w:pPr>
        <w:pStyle w:val="Default"/>
        <w:numPr>
          <w:ilvl w:val="0"/>
          <w:numId w:val="49"/>
        </w:numPr>
        <w:rPr>
          <w:spacing w:val="-2"/>
        </w:rPr>
      </w:pPr>
      <w:r w:rsidRPr="00B87DC0">
        <w:rPr>
          <w:sz w:val="23"/>
          <w:szCs w:val="23"/>
        </w:rPr>
        <w:t xml:space="preserve">All eligible NHS Trust contracts &gt;£1m in total to be submitted to the Director General HSCEY for notification prior to award; and </w:t>
      </w:r>
    </w:p>
    <w:p w14:paraId="4F9C3874" w14:textId="3233909D" w:rsidR="003B6B93" w:rsidRPr="00B87DC0" w:rsidRDefault="003B6B93" w:rsidP="003B6B93">
      <w:pPr>
        <w:pStyle w:val="Default"/>
        <w:numPr>
          <w:ilvl w:val="0"/>
          <w:numId w:val="49"/>
        </w:numPr>
        <w:rPr>
          <w:spacing w:val="-2"/>
        </w:rPr>
      </w:pPr>
      <w:r w:rsidRPr="00B87DC0">
        <w:rPr>
          <w:sz w:val="23"/>
          <w:szCs w:val="23"/>
        </w:rPr>
        <w:t>All eligible NHS contracts &gt;£0.5m in total to be submitted to the Director General HSCEY for notification prior to award.</w:t>
      </w:r>
    </w:p>
    <w:p w14:paraId="1A48BB9C" w14:textId="77777777" w:rsidR="00B93436" w:rsidRPr="00B87DC0" w:rsidRDefault="00B93436">
      <w:pPr>
        <w:pStyle w:val="BodyText"/>
        <w:ind w:left="218"/>
        <w:rPr>
          <w:spacing w:val="-2"/>
        </w:rPr>
      </w:pPr>
    </w:p>
    <w:p w14:paraId="73520DA3" w14:textId="4E163204" w:rsidR="00B93436" w:rsidRPr="00B87DC0" w:rsidRDefault="003B6B93" w:rsidP="003B6B93">
      <w:pPr>
        <w:pStyle w:val="BodyText"/>
        <w:rPr>
          <w:sz w:val="23"/>
          <w:szCs w:val="23"/>
        </w:rPr>
      </w:pPr>
      <w:r w:rsidRPr="00B87DC0">
        <w:rPr>
          <w:sz w:val="23"/>
          <w:szCs w:val="23"/>
        </w:rPr>
        <w:t>The requirement for consent does not apply to any contracts entered into pursuant to a specific statutory power, and therefore does not apply to:</w:t>
      </w:r>
    </w:p>
    <w:p w14:paraId="44899F9D" w14:textId="6EBD33E8" w:rsidR="003B6B93" w:rsidRPr="00B87DC0" w:rsidRDefault="003B6B93" w:rsidP="003B6B93">
      <w:pPr>
        <w:pStyle w:val="BodyText"/>
        <w:rPr>
          <w:sz w:val="23"/>
          <w:szCs w:val="23"/>
        </w:rPr>
      </w:pPr>
    </w:p>
    <w:p w14:paraId="3AD51EDB" w14:textId="2DBB93A6" w:rsidR="003B6B93" w:rsidRPr="00B87DC0" w:rsidRDefault="003B6B93" w:rsidP="003B6B93">
      <w:pPr>
        <w:pStyle w:val="BodyText"/>
        <w:numPr>
          <w:ilvl w:val="0"/>
          <w:numId w:val="50"/>
        </w:numPr>
        <w:rPr>
          <w:sz w:val="23"/>
          <w:szCs w:val="23"/>
        </w:rPr>
      </w:pPr>
      <w:r w:rsidRPr="00B87DC0">
        <w:rPr>
          <w:sz w:val="23"/>
          <w:szCs w:val="23"/>
        </w:rPr>
        <w:t>Contracts of employment between LHBs, HEIW, or DHCW and their staff;</w:t>
      </w:r>
    </w:p>
    <w:p w14:paraId="101C1C80" w14:textId="77777777" w:rsidR="003B6B93" w:rsidRPr="00B87DC0" w:rsidRDefault="003B6B93" w:rsidP="003B6B93">
      <w:pPr>
        <w:pStyle w:val="BodyText"/>
        <w:ind w:left="720"/>
        <w:rPr>
          <w:sz w:val="23"/>
          <w:szCs w:val="23"/>
        </w:rPr>
      </w:pPr>
    </w:p>
    <w:p w14:paraId="36478DFD" w14:textId="217E2222" w:rsidR="003B6B93" w:rsidRPr="00B87DC0" w:rsidRDefault="003B6B93" w:rsidP="003B6B93">
      <w:pPr>
        <w:pStyle w:val="BodyText"/>
        <w:numPr>
          <w:ilvl w:val="0"/>
          <w:numId w:val="50"/>
        </w:numPr>
        <w:rPr>
          <w:sz w:val="23"/>
          <w:szCs w:val="23"/>
        </w:rPr>
      </w:pPr>
      <w:r w:rsidRPr="00B87DC0">
        <w:rPr>
          <w:sz w:val="23"/>
          <w:szCs w:val="23"/>
        </w:rPr>
        <w:lastRenderedPageBreak/>
        <w:t>Transfers of land or contracts effected by Statutory Instrument following the creation of LHBs, HEIW, or DHCW</w:t>
      </w:r>
    </w:p>
    <w:p w14:paraId="61A25CC0" w14:textId="77777777" w:rsidR="003B6B93" w:rsidRPr="00B87DC0" w:rsidRDefault="003B6B93" w:rsidP="003B6B93">
      <w:pPr>
        <w:pStyle w:val="ListParagraph"/>
        <w:rPr>
          <w:sz w:val="23"/>
          <w:szCs w:val="23"/>
        </w:rPr>
      </w:pPr>
    </w:p>
    <w:p w14:paraId="455A7923" w14:textId="77777777" w:rsidR="003B6B93" w:rsidRPr="00B87DC0" w:rsidRDefault="003B6B93" w:rsidP="003B6B93">
      <w:pPr>
        <w:pStyle w:val="BodyText"/>
        <w:numPr>
          <w:ilvl w:val="0"/>
          <w:numId w:val="50"/>
        </w:numPr>
        <w:rPr>
          <w:sz w:val="23"/>
          <w:szCs w:val="23"/>
        </w:rPr>
      </w:pPr>
      <w:r w:rsidRPr="00B87DC0">
        <w:rPr>
          <w:sz w:val="23"/>
          <w:szCs w:val="23"/>
        </w:rPr>
        <w:t>Out of hours contracts;</w:t>
      </w:r>
    </w:p>
    <w:p w14:paraId="3AE617F8" w14:textId="77777777" w:rsidR="003B6B93" w:rsidRPr="00B87DC0" w:rsidRDefault="003B6B93" w:rsidP="003B6B93">
      <w:pPr>
        <w:pStyle w:val="ListParagraph"/>
        <w:rPr>
          <w:sz w:val="23"/>
          <w:szCs w:val="23"/>
        </w:rPr>
      </w:pPr>
    </w:p>
    <w:p w14:paraId="4004921B" w14:textId="353B773F" w:rsidR="003B6B93" w:rsidRPr="00B87DC0" w:rsidRDefault="003B6B93" w:rsidP="003B6B93">
      <w:pPr>
        <w:pStyle w:val="BodyText"/>
        <w:numPr>
          <w:ilvl w:val="0"/>
          <w:numId w:val="50"/>
        </w:numPr>
        <w:rPr>
          <w:sz w:val="23"/>
          <w:szCs w:val="23"/>
        </w:rPr>
      </w:pPr>
      <w:r w:rsidRPr="00B87DC0">
        <w:rPr>
          <w:sz w:val="23"/>
          <w:szCs w:val="23"/>
        </w:rPr>
        <w:t xml:space="preserve">All NHS contracts; that is where one health services body contracts with </w:t>
      </w:r>
    </w:p>
    <w:p w14:paraId="3B13B7AD" w14:textId="770E5F32" w:rsidR="003B6B93" w:rsidRPr="00B87DC0" w:rsidRDefault="003B6B93" w:rsidP="003B6B93">
      <w:pPr>
        <w:pStyle w:val="Default"/>
        <w:ind w:firstLine="720"/>
        <w:rPr>
          <w:sz w:val="23"/>
          <w:szCs w:val="23"/>
        </w:rPr>
      </w:pPr>
      <w:r w:rsidRPr="00B87DC0">
        <w:rPr>
          <w:sz w:val="23"/>
          <w:szCs w:val="23"/>
        </w:rPr>
        <w:t xml:space="preserve">another health service body; </w:t>
      </w:r>
    </w:p>
    <w:p w14:paraId="7D6705DC" w14:textId="77777777" w:rsidR="003B6B93" w:rsidRPr="00B87DC0" w:rsidRDefault="003B6B93" w:rsidP="003B6B93">
      <w:pPr>
        <w:pStyle w:val="Default"/>
        <w:rPr>
          <w:sz w:val="23"/>
          <w:szCs w:val="23"/>
        </w:rPr>
      </w:pPr>
    </w:p>
    <w:p w14:paraId="034B891E" w14:textId="5E71493E" w:rsidR="003B6B93" w:rsidRPr="00B87DC0" w:rsidRDefault="003B6B93" w:rsidP="003B6B93">
      <w:pPr>
        <w:pStyle w:val="Default"/>
        <w:numPr>
          <w:ilvl w:val="0"/>
          <w:numId w:val="50"/>
        </w:numPr>
        <w:rPr>
          <w:sz w:val="23"/>
          <w:szCs w:val="23"/>
        </w:rPr>
      </w:pPr>
      <w:r w:rsidRPr="00B87DC0">
        <w:rPr>
          <w:sz w:val="23"/>
          <w:szCs w:val="23"/>
        </w:rPr>
        <w:t xml:space="preserve">Contracts entered into by HEIW for services which are the consequences of </w:t>
      </w:r>
    </w:p>
    <w:p w14:paraId="03D807B6" w14:textId="125E3991" w:rsidR="003B6B93" w:rsidRPr="00B87DC0" w:rsidRDefault="003B6B93" w:rsidP="003B6B93">
      <w:pPr>
        <w:pStyle w:val="Default"/>
        <w:ind w:firstLine="720"/>
        <w:rPr>
          <w:sz w:val="23"/>
          <w:szCs w:val="23"/>
        </w:rPr>
      </w:pPr>
      <w:r w:rsidRPr="00B87DC0">
        <w:rPr>
          <w:sz w:val="23"/>
          <w:szCs w:val="23"/>
        </w:rPr>
        <w:t xml:space="preserve">annual commissioning approved by the Cabinet Secretary e.g., annual education </w:t>
      </w:r>
    </w:p>
    <w:p w14:paraId="11AC935C" w14:textId="77777777" w:rsidR="003B6B93" w:rsidRPr="00B87DC0" w:rsidRDefault="003B6B93" w:rsidP="003B6B93">
      <w:pPr>
        <w:pStyle w:val="Default"/>
        <w:ind w:left="720"/>
        <w:rPr>
          <w:sz w:val="23"/>
          <w:szCs w:val="23"/>
        </w:rPr>
      </w:pPr>
      <w:r w:rsidRPr="00B87DC0">
        <w:rPr>
          <w:sz w:val="23"/>
          <w:szCs w:val="23"/>
        </w:rPr>
        <w:t xml:space="preserve">and training commissioning also do not require further Ministerial notification or </w:t>
      </w:r>
    </w:p>
    <w:p w14:paraId="5B911CCD" w14:textId="77777777" w:rsidR="003B6B93" w:rsidRPr="00B87DC0" w:rsidRDefault="003B6B93" w:rsidP="003B6B93">
      <w:pPr>
        <w:pStyle w:val="Default"/>
        <w:ind w:firstLine="720"/>
        <w:rPr>
          <w:sz w:val="23"/>
          <w:szCs w:val="23"/>
        </w:rPr>
      </w:pPr>
      <w:r w:rsidRPr="00B87DC0">
        <w:rPr>
          <w:sz w:val="23"/>
          <w:szCs w:val="23"/>
        </w:rPr>
        <w:t xml:space="preserve">consent; and </w:t>
      </w:r>
    </w:p>
    <w:p w14:paraId="5C1CD5C4" w14:textId="77777777" w:rsidR="003B6B93" w:rsidRPr="00B87DC0" w:rsidRDefault="003B6B93" w:rsidP="003B6B93">
      <w:pPr>
        <w:pStyle w:val="Default"/>
        <w:rPr>
          <w:sz w:val="23"/>
          <w:szCs w:val="23"/>
        </w:rPr>
      </w:pPr>
    </w:p>
    <w:p w14:paraId="59367900" w14:textId="690ABDB6" w:rsidR="003B6B93" w:rsidRPr="00B87DC0" w:rsidRDefault="003B6B93" w:rsidP="003B6B93">
      <w:pPr>
        <w:pStyle w:val="Default"/>
        <w:numPr>
          <w:ilvl w:val="0"/>
          <w:numId w:val="50"/>
        </w:numPr>
        <w:rPr>
          <w:sz w:val="23"/>
          <w:szCs w:val="23"/>
        </w:rPr>
      </w:pPr>
      <w:r w:rsidRPr="00B87DC0">
        <w:rPr>
          <w:sz w:val="23"/>
          <w:szCs w:val="23"/>
        </w:rPr>
        <w:t xml:space="preserve">Contracts between £500k - £1 million (for noting) and £1 million + (for </w:t>
      </w:r>
    </w:p>
    <w:p w14:paraId="19CCD5B3" w14:textId="4730B23F" w:rsidR="003B6B93" w:rsidRPr="00B87DC0" w:rsidRDefault="003B6B93" w:rsidP="003B6B93">
      <w:pPr>
        <w:pStyle w:val="Default"/>
        <w:ind w:firstLine="720"/>
        <w:rPr>
          <w:sz w:val="23"/>
          <w:szCs w:val="23"/>
        </w:rPr>
      </w:pPr>
      <w:r w:rsidRPr="00B87DC0">
        <w:rPr>
          <w:sz w:val="23"/>
          <w:szCs w:val="23"/>
        </w:rPr>
        <w:t xml:space="preserve">approval). </w:t>
      </w:r>
    </w:p>
    <w:p w14:paraId="3232F4BA" w14:textId="77777777" w:rsidR="003B6B93" w:rsidRPr="00B87DC0" w:rsidRDefault="003B6B93" w:rsidP="003B6B93">
      <w:pPr>
        <w:pStyle w:val="Default"/>
        <w:ind w:firstLine="720"/>
        <w:rPr>
          <w:sz w:val="23"/>
          <w:szCs w:val="23"/>
        </w:rPr>
      </w:pPr>
    </w:p>
    <w:p w14:paraId="0AD8A6E1" w14:textId="3486B432" w:rsidR="003B6B93" w:rsidRPr="00B87DC0" w:rsidRDefault="003B6B93" w:rsidP="003B6B93">
      <w:pPr>
        <w:pStyle w:val="Default"/>
        <w:numPr>
          <w:ilvl w:val="0"/>
          <w:numId w:val="51"/>
        </w:numPr>
        <w:rPr>
          <w:sz w:val="23"/>
          <w:szCs w:val="23"/>
        </w:rPr>
      </w:pPr>
      <w:r w:rsidRPr="00B87DC0">
        <w:rPr>
          <w:sz w:val="23"/>
          <w:szCs w:val="23"/>
        </w:rPr>
        <w:t xml:space="preserve">Wales Public Sector Framework Agreements e.g., Frameworks established by the Welsh Government’s Commercial Delivery team or NWSSP (not exhaustive) – no written approval required to award contracts under these Frameworks through a direct award or mini competition. </w:t>
      </w:r>
    </w:p>
    <w:p w14:paraId="2EBBAD52" w14:textId="77777777" w:rsidR="003B6B93" w:rsidRPr="00B87DC0" w:rsidRDefault="003B6B93" w:rsidP="003B6B93">
      <w:pPr>
        <w:pStyle w:val="Default"/>
        <w:rPr>
          <w:sz w:val="23"/>
          <w:szCs w:val="23"/>
        </w:rPr>
      </w:pPr>
    </w:p>
    <w:p w14:paraId="53FEA9F7" w14:textId="52D685D2" w:rsidR="003B6B93" w:rsidRPr="00B87DC0" w:rsidRDefault="003B6B93" w:rsidP="003B6B93">
      <w:pPr>
        <w:pStyle w:val="Default"/>
        <w:numPr>
          <w:ilvl w:val="0"/>
          <w:numId w:val="51"/>
        </w:numPr>
        <w:rPr>
          <w:sz w:val="23"/>
          <w:szCs w:val="23"/>
        </w:rPr>
      </w:pPr>
      <w:r w:rsidRPr="00B87DC0">
        <w:rPr>
          <w:sz w:val="23"/>
          <w:szCs w:val="23"/>
        </w:rPr>
        <w:t>Third-Party Public-Sector Framework Agreements e.g., Frameworks established by Crown Commercial Services, NHS Supply Chain (not exhaustive) – no further approval required to award contracts under these Frameworks through a direct award. Approval will however be required for award of contracts under these Framework Agreements through mini-competition or where the specification of the product/service required is modified from that stated within the Framework Agreement.</w:t>
      </w:r>
    </w:p>
    <w:p w14:paraId="5367FC8D" w14:textId="5E8422DC" w:rsidR="00B93436" w:rsidRPr="00B87DC0" w:rsidRDefault="00B93436" w:rsidP="003B6B93">
      <w:pPr>
        <w:pStyle w:val="BodyText"/>
        <w:rPr>
          <w:spacing w:val="-2"/>
        </w:rPr>
      </w:pPr>
    </w:p>
    <w:p w14:paraId="0E3A46AA" w14:textId="0D7835BE" w:rsidR="003B6B93" w:rsidRDefault="003B6B93" w:rsidP="003B6B93">
      <w:pPr>
        <w:pStyle w:val="BodyText"/>
        <w:rPr>
          <w:spacing w:val="-2"/>
        </w:rPr>
      </w:pPr>
      <w:r w:rsidRPr="00B87DC0">
        <w:rPr>
          <w:sz w:val="23"/>
          <w:szCs w:val="23"/>
        </w:rPr>
        <w:t>For non-capital contracts requiring DG approval, the request for approval or notification should be sent to Rob Eveleigh in the Financial Control and Governance team: Robert.Eveleigh@gov.wales</w:t>
      </w:r>
    </w:p>
    <w:p w14:paraId="57509778" w14:textId="77777777" w:rsidR="00B93436" w:rsidRDefault="00B93436">
      <w:pPr>
        <w:pStyle w:val="BodyText"/>
        <w:ind w:left="218"/>
        <w:rPr>
          <w:spacing w:val="-2"/>
        </w:rPr>
      </w:pPr>
    </w:p>
    <w:p w14:paraId="49CFC629" w14:textId="77777777" w:rsidR="00B93436" w:rsidRDefault="00B93436">
      <w:pPr>
        <w:pStyle w:val="BodyText"/>
        <w:ind w:left="218"/>
        <w:rPr>
          <w:spacing w:val="-2"/>
        </w:rPr>
      </w:pPr>
    </w:p>
    <w:p w14:paraId="42F1FE7E" w14:textId="77777777" w:rsidR="00B93436" w:rsidRDefault="00B93436">
      <w:pPr>
        <w:pStyle w:val="BodyText"/>
        <w:ind w:left="218"/>
        <w:rPr>
          <w:spacing w:val="-2"/>
        </w:rPr>
      </w:pPr>
    </w:p>
    <w:p w14:paraId="58BCFB51" w14:textId="77777777" w:rsidR="00B93436" w:rsidRDefault="00B93436">
      <w:pPr>
        <w:pStyle w:val="BodyText"/>
        <w:ind w:left="218"/>
        <w:rPr>
          <w:spacing w:val="-2"/>
        </w:rPr>
      </w:pPr>
    </w:p>
    <w:p w14:paraId="65024092" w14:textId="6B8110DB" w:rsidR="00B93436" w:rsidRDefault="00B93436">
      <w:pPr>
        <w:pStyle w:val="BodyText"/>
        <w:ind w:left="218"/>
      </w:pPr>
    </w:p>
    <w:p w14:paraId="2273FB54" w14:textId="77777777" w:rsidR="00B93436" w:rsidRDefault="00B93436">
      <w:pPr>
        <w:pStyle w:val="BodyText"/>
        <w:ind w:left="218"/>
      </w:pPr>
    </w:p>
    <w:p w14:paraId="567D9AA2" w14:textId="77777777" w:rsidR="00B93436" w:rsidRDefault="00B93436">
      <w:pPr>
        <w:pStyle w:val="BodyText"/>
        <w:ind w:left="218"/>
      </w:pPr>
    </w:p>
    <w:p w14:paraId="2BA21FE1" w14:textId="517092B3" w:rsidR="00B93436" w:rsidRDefault="00B93436">
      <w:pPr>
        <w:pStyle w:val="BodyText"/>
        <w:ind w:left="218"/>
      </w:pPr>
    </w:p>
    <w:p w14:paraId="05ADCB37" w14:textId="77777777" w:rsidR="00B93436" w:rsidRDefault="00B93436">
      <w:pPr>
        <w:pStyle w:val="BodyText"/>
        <w:ind w:left="218"/>
      </w:pPr>
    </w:p>
    <w:p w14:paraId="7759B39A" w14:textId="77777777" w:rsidR="00B93436" w:rsidRDefault="00B93436">
      <w:pPr>
        <w:pStyle w:val="BodyText"/>
        <w:ind w:left="218"/>
      </w:pPr>
    </w:p>
    <w:p w14:paraId="474C04BE" w14:textId="77777777" w:rsidR="00B93436" w:rsidRDefault="00B93436">
      <w:pPr>
        <w:pStyle w:val="BodyText"/>
        <w:ind w:left="218"/>
      </w:pPr>
    </w:p>
    <w:p w14:paraId="4A5ED925" w14:textId="77777777" w:rsidR="00B93436" w:rsidRDefault="00B93436">
      <w:pPr>
        <w:pStyle w:val="BodyText"/>
        <w:ind w:left="218"/>
      </w:pPr>
    </w:p>
    <w:p w14:paraId="33BD3E67" w14:textId="77777777" w:rsidR="005D47C7" w:rsidRDefault="005D47C7">
      <w:pPr>
        <w:pStyle w:val="BodyText"/>
        <w:ind w:left="218"/>
      </w:pPr>
    </w:p>
    <w:p w14:paraId="7E0FC6B6" w14:textId="77777777" w:rsidR="005D47C7" w:rsidRDefault="005D47C7">
      <w:pPr>
        <w:pStyle w:val="BodyText"/>
        <w:ind w:left="218"/>
      </w:pPr>
    </w:p>
    <w:p w14:paraId="3E473764" w14:textId="77777777" w:rsidR="00B93436" w:rsidRDefault="00B93436">
      <w:pPr>
        <w:pStyle w:val="BodyText"/>
        <w:ind w:left="218"/>
      </w:pPr>
    </w:p>
    <w:p w14:paraId="4D24DA28" w14:textId="77777777" w:rsidR="00B93436" w:rsidRDefault="00B93436">
      <w:pPr>
        <w:pStyle w:val="BodyText"/>
        <w:ind w:left="218"/>
      </w:pPr>
    </w:p>
    <w:p w14:paraId="19D220C7" w14:textId="77777777" w:rsidR="00B93436" w:rsidRDefault="00B93436">
      <w:pPr>
        <w:pStyle w:val="BodyText"/>
        <w:ind w:left="218"/>
      </w:pPr>
    </w:p>
    <w:p w14:paraId="2D402984" w14:textId="77777777" w:rsidR="00B93436" w:rsidRDefault="00B93436">
      <w:pPr>
        <w:pStyle w:val="BodyText"/>
        <w:ind w:left="218"/>
      </w:pPr>
    </w:p>
    <w:p w14:paraId="118581C6" w14:textId="77777777" w:rsidR="00B93436" w:rsidRDefault="00B93436">
      <w:pPr>
        <w:pStyle w:val="BodyText"/>
        <w:ind w:left="218"/>
      </w:pPr>
    </w:p>
    <w:p w14:paraId="325AA9B5" w14:textId="77777777" w:rsidR="00B93436" w:rsidRDefault="00B93436">
      <w:pPr>
        <w:pStyle w:val="BodyText"/>
        <w:ind w:left="218"/>
      </w:pPr>
    </w:p>
    <w:p w14:paraId="5B2D5035" w14:textId="77777777" w:rsidR="00B93436" w:rsidRDefault="005D47C7">
      <w:pPr>
        <w:pStyle w:val="BodyText"/>
        <w:ind w:left="218"/>
      </w:pPr>
      <w:r>
        <w:rPr>
          <w:noProof/>
          <w:lang w:val="en-GB" w:eastAsia="en-GB"/>
        </w:rPr>
        <w:drawing>
          <wp:inline distT="0" distB="0" distL="0" distR="0" wp14:anchorId="71186539" wp14:editId="13584DA0">
            <wp:extent cx="6103537" cy="2862469"/>
            <wp:effectExtent l="0" t="0" r="0" b="0"/>
            <wp:docPr id="6768" name="Picture 6768"/>
            <wp:cNvGraphicFramePr/>
            <a:graphic xmlns:a="http://schemas.openxmlformats.org/drawingml/2006/main">
              <a:graphicData uri="http://schemas.openxmlformats.org/drawingml/2006/picture">
                <pic:pic xmlns:pic="http://schemas.openxmlformats.org/drawingml/2006/picture">
                  <pic:nvPicPr>
                    <pic:cNvPr id="6768" name="Picture 6768"/>
                    <pic:cNvPicPr/>
                  </pic:nvPicPr>
                  <pic:blipFill>
                    <a:blip r:embed="rId37"/>
                    <a:stretch>
                      <a:fillRect/>
                    </a:stretch>
                  </pic:blipFill>
                  <pic:spPr>
                    <a:xfrm>
                      <a:off x="0" y="0"/>
                      <a:ext cx="6125840" cy="2872929"/>
                    </a:xfrm>
                    <a:prstGeom prst="rect">
                      <a:avLst/>
                    </a:prstGeom>
                  </pic:spPr>
                </pic:pic>
              </a:graphicData>
            </a:graphic>
          </wp:inline>
        </w:drawing>
      </w:r>
    </w:p>
    <w:sectPr w:rsidR="00B93436">
      <w:pgSz w:w="11910" w:h="16850"/>
      <w:pgMar w:top="1000" w:right="920" w:bottom="2400" w:left="1580" w:header="0" w:footer="2203"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C0D3F5F" w14:textId="77777777" w:rsidR="0044072D" w:rsidRDefault="0044072D">
      <w:r>
        <w:separator/>
      </w:r>
    </w:p>
  </w:endnote>
  <w:endnote w:type="continuationSeparator" w:id="0">
    <w:p w14:paraId="76C5D2E2" w14:textId="77777777" w:rsidR="0044072D" w:rsidRDefault="0044072D">
      <w:r>
        <w:continuationSeparator/>
      </w:r>
    </w:p>
  </w:endnote>
  <w:endnote w:type="continuationNotice" w:id="1">
    <w:p w14:paraId="133477DB" w14:textId="77777777" w:rsidR="00826AD5" w:rsidRDefault="00826AD5"/>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E0424B1" w14:textId="77777777" w:rsidR="00D662E1" w:rsidRDefault="00D662E1">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CE5745" w14:textId="640DD25E" w:rsidR="0044072D" w:rsidRDefault="006E656E">
    <w:pPr>
      <w:pStyle w:val="BodyText"/>
      <w:spacing w:line="14" w:lineRule="auto"/>
      <w:rPr>
        <w:sz w:val="20"/>
      </w:rPr>
    </w:pPr>
    <w:r>
      <w:rPr>
        <w:noProof/>
        <w:lang w:val="en-GB" w:eastAsia="en-GB"/>
      </w:rPr>
      <mc:AlternateContent>
        <mc:Choice Requires="wps">
          <w:drawing>
            <wp:anchor distT="0" distB="0" distL="0" distR="0" simplePos="0" relativeHeight="251658241" behindDoc="1" locked="0" layoutInCell="1" allowOverlap="1" wp14:anchorId="76DA7474" wp14:editId="09E6EF1B">
              <wp:simplePos x="0" y="0"/>
              <wp:positionH relativeFrom="page">
                <wp:posOffset>1152939</wp:posOffset>
              </wp:positionH>
              <wp:positionV relativeFrom="page">
                <wp:posOffset>9374587</wp:posOffset>
              </wp:positionV>
              <wp:extent cx="5231130" cy="421419"/>
              <wp:effectExtent l="0" t="0" r="0" b="0"/>
              <wp:wrapNone/>
              <wp:docPr id="2" name="Text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231130" cy="421419"/>
                      </a:xfrm>
                      <a:prstGeom prst="rect">
                        <a:avLst/>
                      </a:prstGeom>
                    </wps:spPr>
                    <wps:txbx>
                      <w:txbxContent>
                        <w:p w14:paraId="53CBA38A" w14:textId="77777777" w:rsidR="00C26CC3" w:rsidRDefault="00C26CC3" w:rsidP="00C26CC3">
                          <w:pPr>
                            <w:pStyle w:val="BodyText"/>
                            <w:spacing w:line="303" w:lineRule="exact"/>
                            <w:ind w:left="525"/>
                          </w:pPr>
                          <w:r>
                            <w:t>Model</w:t>
                          </w:r>
                          <w:r>
                            <w:rPr>
                              <w:spacing w:val="-7"/>
                            </w:rPr>
                            <w:t xml:space="preserve"> </w:t>
                          </w:r>
                          <w:r>
                            <w:t>Standing</w:t>
                          </w:r>
                          <w:r>
                            <w:rPr>
                              <w:spacing w:val="-8"/>
                            </w:rPr>
                            <w:t xml:space="preserve"> </w:t>
                          </w:r>
                          <w:r>
                            <w:t>Orders,</w:t>
                          </w:r>
                          <w:r>
                            <w:rPr>
                              <w:spacing w:val="-5"/>
                            </w:rPr>
                            <w:t xml:space="preserve"> </w:t>
                          </w:r>
                          <w:r>
                            <w:t>Reservation</w:t>
                          </w:r>
                          <w:r>
                            <w:rPr>
                              <w:spacing w:val="-6"/>
                            </w:rPr>
                            <w:t xml:space="preserve"> </w:t>
                          </w:r>
                          <w:r>
                            <w:t>and Delegation</w:t>
                          </w:r>
                          <w:r>
                            <w:rPr>
                              <w:spacing w:val="-6"/>
                            </w:rPr>
                            <w:t xml:space="preserve"> </w:t>
                          </w:r>
                          <w:r>
                            <w:t>of</w:t>
                          </w:r>
                          <w:r>
                            <w:rPr>
                              <w:spacing w:val="-6"/>
                            </w:rPr>
                            <w:t xml:space="preserve"> </w:t>
                          </w:r>
                          <w:r>
                            <w:t>Powers</w:t>
                          </w:r>
                          <w:r>
                            <w:rPr>
                              <w:spacing w:val="-5"/>
                            </w:rPr>
                            <w:t xml:space="preserve"> </w:t>
                          </w:r>
                          <w:r>
                            <w:t>for</w:t>
                          </w:r>
                          <w:r>
                            <w:rPr>
                              <w:spacing w:val="-9"/>
                            </w:rPr>
                            <w:t xml:space="preserve"> </w:t>
                          </w:r>
                          <w:r>
                            <w:rPr>
                              <w:spacing w:val="-4"/>
                            </w:rPr>
                            <w:t>LHBs</w:t>
                          </w:r>
                        </w:p>
                        <w:p w14:paraId="1C59AE6B" w14:textId="77777777" w:rsidR="0044072D" w:rsidRDefault="0044072D" w:rsidP="00C26CC3">
                          <w:pPr>
                            <w:pStyle w:val="BodyText"/>
                            <w:spacing w:before="12"/>
                            <w:ind w:left="740" w:firstLine="700"/>
                          </w:pPr>
                          <w:r>
                            <w:t>Schedule</w:t>
                          </w:r>
                          <w:r>
                            <w:rPr>
                              <w:spacing w:val="-6"/>
                            </w:rPr>
                            <w:t xml:space="preserve"> </w:t>
                          </w:r>
                          <w:r>
                            <w:t>2.1:</w:t>
                          </w:r>
                          <w:r>
                            <w:rPr>
                              <w:spacing w:val="-6"/>
                            </w:rPr>
                            <w:t xml:space="preserve"> </w:t>
                          </w:r>
                          <w:r>
                            <w:t>Standing</w:t>
                          </w:r>
                          <w:r>
                            <w:rPr>
                              <w:spacing w:val="-5"/>
                            </w:rPr>
                            <w:t xml:space="preserve"> </w:t>
                          </w:r>
                          <w:r>
                            <w:t>Financial</w:t>
                          </w:r>
                          <w:r>
                            <w:rPr>
                              <w:spacing w:val="-4"/>
                            </w:rPr>
                            <w:t xml:space="preserve"> </w:t>
                          </w:r>
                          <w:r>
                            <w:rPr>
                              <w:spacing w:val="-2"/>
                            </w:rPr>
                            <w:t>Instructions</w:t>
                          </w:r>
                        </w:p>
                      </w:txbxContent>
                    </wps:txbx>
                    <wps:bodyPr wrap="square" lIns="0" tIns="0" rIns="0" bIns="0" rtlCol="0">
                      <a:noAutofit/>
                    </wps:bodyPr>
                  </wps:wsp>
                </a:graphicData>
              </a:graphic>
              <wp14:sizeRelH relativeFrom="margin">
                <wp14:pctWidth>0</wp14:pctWidth>
              </wp14:sizeRelH>
              <wp14:sizeRelV relativeFrom="margin">
                <wp14:pctHeight>0</wp14:pctHeight>
              </wp14:sizeRelV>
            </wp:anchor>
          </w:drawing>
        </mc:Choice>
        <mc:Fallback>
          <w:pict>
            <v:shapetype w14:anchorId="76DA7474" id="_x0000_t202" coordsize="21600,21600" o:spt="202" path="m,l,21600r21600,l21600,xe">
              <v:stroke joinstyle="miter"/>
              <v:path gradientshapeok="t" o:connecttype="rect"/>
            </v:shapetype>
            <v:shape id="Textbox 2" o:spid="_x0000_s1029" type="#_x0000_t202" style="position:absolute;margin-left:90.8pt;margin-top:738.15pt;width:411.9pt;height:33.2pt;z-index:-251658239;visibility:visible;mso-wrap-style:square;mso-width-percent:0;mso-height-percent:0;mso-wrap-distance-left:0;mso-wrap-distance-top:0;mso-wrap-distance-right:0;mso-wrap-distance-bottom:0;mso-position-horizontal:absolute;mso-position-horizontal-relative:page;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" filled="f" stroked="f">
              <v:textbox inset="0,0,0,0">
                <w:txbxContent>
                  <w:p w14:paraId="53CBA38A" w14:textId="77777777" w:rsidR="00C26CC3" w:rsidRDefault="00C26CC3" w:rsidP="00C26CC3">
                    <w:pPr>
                      <w:pStyle w:val="BodyText"/>
                      <w:spacing w:line="303" w:lineRule="exact"/>
                      <w:ind w:left="525"/>
                    </w:pPr>
                    <w:r>
                      <w:t>Model</w:t>
                    </w:r>
                    <w:r>
                      <w:rPr>
                        <w:spacing w:val="-7"/>
                      </w:rPr>
                      <w:t xml:space="preserve"> </w:t>
                    </w:r>
                    <w:r>
                      <w:t>Standing</w:t>
                    </w:r>
                    <w:r>
                      <w:rPr>
                        <w:spacing w:val="-8"/>
                      </w:rPr>
                      <w:t xml:space="preserve"> </w:t>
                    </w:r>
                    <w:r>
                      <w:t>Orders,</w:t>
                    </w:r>
                    <w:r>
                      <w:rPr>
                        <w:spacing w:val="-5"/>
                      </w:rPr>
                      <w:t xml:space="preserve"> </w:t>
                    </w:r>
                    <w:r>
                      <w:t>Reservation</w:t>
                    </w:r>
                    <w:r>
                      <w:rPr>
                        <w:spacing w:val="-6"/>
                      </w:rPr>
                      <w:t xml:space="preserve"> </w:t>
                    </w:r>
                    <w:r>
                      <w:t>and Delegation</w:t>
                    </w:r>
                    <w:r>
                      <w:rPr>
                        <w:spacing w:val="-6"/>
                      </w:rPr>
                      <w:t xml:space="preserve"> </w:t>
                    </w:r>
                    <w:r>
                      <w:t>of</w:t>
                    </w:r>
                    <w:r>
                      <w:rPr>
                        <w:spacing w:val="-6"/>
                      </w:rPr>
                      <w:t xml:space="preserve"> </w:t>
                    </w:r>
                    <w:r>
                      <w:t>Powers</w:t>
                    </w:r>
                    <w:r>
                      <w:rPr>
                        <w:spacing w:val="-5"/>
                      </w:rPr>
                      <w:t xml:space="preserve"> </w:t>
                    </w:r>
                    <w:r>
                      <w:t>for</w:t>
                    </w:r>
                    <w:r>
                      <w:rPr>
                        <w:spacing w:val="-9"/>
                      </w:rPr>
                      <w:t xml:space="preserve"> </w:t>
                    </w:r>
                    <w:r>
                      <w:rPr>
                        <w:spacing w:val="-4"/>
                      </w:rPr>
                      <w:t>LHBs</w:t>
                    </w:r>
                  </w:p>
                  <w:p w14:paraId="1C59AE6B" w14:textId="77777777" w:rsidR="0044072D" w:rsidRDefault="0044072D" w:rsidP="00C26CC3">
                    <w:pPr>
                      <w:pStyle w:val="BodyText"/>
                      <w:spacing w:before="12"/>
                      <w:ind w:left="740" w:firstLine="700"/>
                    </w:pPr>
                    <w:r>
                      <w:t>Schedule</w:t>
                    </w:r>
                    <w:r>
                      <w:rPr>
                        <w:spacing w:val="-6"/>
                      </w:rPr>
                      <w:t xml:space="preserve"> </w:t>
                    </w:r>
                    <w:r>
                      <w:t>2.1:</w:t>
                    </w:r>
                    <w:r>
                      <w:rPr>
                        <w:spacing w:val="-6"/>
                      </w:rPr>
                      <w:t xml:space="preserve"> </w:t>
                    </w:r>
                    <w:r>
                      <w:t>Standing</w:t>
                    </w:r>
                    <w:r>
                      <w:rPr>
                        <w:spacing w:val="-5"/>
                      </w:rPr>
                      <w:t xml:space="preserve"> </w:t>
                    </w:r>
                    <w:r>
                      <w:t>Financial</w:t>
                    </w:r>
                    <w:r>
                      <w:rPr>
                        <w:spacing w:val="-4"/>
                      </w:rPr>
                      <w:t xml:space="preserve"> </w:t>
                    </w:r>
                    <w:r>
                      <w:rPr>
                        <w:spacing w:val="-2"/>
                      </w:rPr>
                      <w:t>Instructions</w:t>
                    </w:r>
                  </w:p>
                </w:txbxContent>
              </v:textbox>
              <w10:wrap anchorx="page" anchory="page"/>
            </v:shape>
          </w:pict>
        </mc:Fallback>
      </mc:AlternateContent>
    </w:r>
    <w:r w:rsidR="00C26CC3">
      <w:rPr>
        <w:noProof/>
        <w:lang w:val="en-GB" w:eastAsia="en-GB"/>
      </w:rPr>
      <mc:AlternateContent>
        <mc:Choice Requires="wps">
          <w:drawing>
            <wp:anchor distT="0" distB="0" distL="0" distR="0" simplePos="0" relativeHeight="251658243" behindDoc="1" locked="0" layoutInCell="1" allowOverlap="1" wp14:anchorId="11E393D0" wp14:editId="4091A391">
              <wp:simplePos x="0" y="0"/>
              <wp:positionH relativeFrom="page">
                <wp:posOffset>1129085</wp:posOffset>
              </wp:positionH>
              <wp:positionV relativeFrom="page">
                <wp:posOffset>9875520</wp:posOffset>
              </wp:positionV>
              <wp:extent cx="4444779" cy="371475"/>
              <wp:effectExtent l="0" t="0" r="0" b="0"/>
              <wp:wrapNone/>
              <wp:docPr id="4" name="Text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444779" cy="371475"/>
                      </a:xfrm>
                      <a:prstGeom prst="rect">
                        <a:avLst/>
                      </a:prstGeom>
                    </wps:spPr>
                    <wps:txbx>
                      <w:txbxContent>
                        <w:p w14:paraId="271A05DE" w14:textId="69DBA230" w:rsidR="0044072D" w:rsidRDefault="00C26CC3">
                          <w:pPr>
                            <w:pStyle w:val="BodyText"/>
                            <w:spacing w:before="12"/>
                            <w:ind w:left="20"/>
                          </w:pPr>
                          <w:r>
                            <w:rPr>
                              <w:spacing w:val="-2"/>
                            </w:rPr>
                            <w:t>Status:</w:t>
                          </w:r>
                          <w:r>
                            <w:t xml:space="preserve"> </w:t>
                          </w:r>
                          <w:r w:rsidR="00B46351">
                            <w:t xml:space="preserve">Approved </w:t>
                          </w:r>
                          <w:r w:rsidR="00826AD5">
                            <w:t xml:space="preserve">Board </w:t>
                          </w:r>
                          <w:r w:rsidR="00B46351">
                            <w:t>25.09.25</w:t>
                          </w:r>
                          <w:r w:rsidR="00826AD5">
                            <w:t xml:space="preserve"> V1.0</w:t>
                          </w:r>
                        </w:p>
                        <w:p w14:paraId="0F410D1F" w14:textId="77777777" w:rsidR="00826AD5" w:rsidRDefault="00826AD5">
                          <w:pPr>
                            <w:pStyle w:val="BodyText"/>
                            <w:spacing w:before="12"/>
                            <w:ind w:left="20"/>
                          </w:pPr>
                        </w:p>
                        <w:p w14:paraId="2C5FD09E" w14:textId="74F849BD" w:rsidR="0044072D" w:rsidRDefault="0044072D">
                          <w:pPr>
                            <w:pStyle w:val="BodyText"/>
                            <w:ind w:left="3493"/>
                          </w:pPr>
                          <w:r>
                            <w:t>Page</w:t>
                          </w:r>
                          <w:r>
                            <w:rPr>
                              <w:spacing w:val="-1"/>
                            </w:rPr>
                            <w:t xml:space="preserve"> </w:t>
                          </w:r>
                          <w:r>
                            <w:t>1</w:t>
                          </w:r>
                          <w:r>
                            <w:rPr>
                              <w:spacing w:val="-3"/>
                            </w:rPr>
                            <w:t xml:space="preserve"> </w:t>
                          </w:r>
                          <w:r>
                            <w:t>of</w:t>
                          </w:r>
                          <w:r>
                            <w:rPr>
                              <w:spacing w:val="1"/>
                            </w:rPr>
                            <w:t xml:space="preserve"> </w:t>
                          </w:r>
                          <w:r>
                            <w:rPr>
                              <w:spacing w:val="-5"/>
                            </w:rPr>
                            <w:t>8</w:t>
                          </w:r>
                          <w:r w:rsidR="002B7E88">
                            <w:rPr>
                              <w:spacing w:val="-5"/>
                            </w:rPr>
                            <w:t>6</w:t>
                          </w:r>
                        </w:p>
                      </w:txbxContent>
                    </wps:txbx>
                    <wps:bodyPr wrap="square" lIns="0" tIns="0" rIns="0" bIns="0" rtlCol="0">
                      <a:noAutofit/>
                    </wps:bodyPr>
                  </wps:wsp>
                </a:graphicData>
              </a:graphic>
              <wp14:sizeRelH relativeFrom="margin">
                <wp14:pctWidth>0</wp14:pctWidth>
              </wp14:sizeRelH>
            </wp:anchor>
          </w:drawing>
        </mc:Choice>
        <mc:Fallback>
          <w:pict>
            <v:shape w14:anchorId="11E393D0" id="Textbox 4" o:spid="_x0000_s1030" type="#_x0000_t202" style="position:absolute;margin-left:88.9pt;margin-top:777.6pt;width:350pt;height:29.25pt;z-index:-251658237;visibility:visible;mso-wrap-style:square;mso-width-percent:0;mso-wrap-distance-left:0;mso-wrap-distance-top:0;mso-wrap-distance-right:0;mso-wrap-distance-bottom:0;mso-position-horizontal:absolute;mso-position-horizontal-relative:page;mso-position-vertical:absolute;mso-position-vertical-relative:page;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" filled="f" stroked="f">
              <v:textbox inset="0,0,0,0">
                <w:txbxContent>
                  <w:p w14:paraId="271A05DE" w14:textId="69DBA230" w:rsidR="0044072D" w:rsidRDefault="00C26CC3">
                    <w:pPr>
                      <w:pStyle w:val="BodyText"/>
                      <w:spacing w:before="12"/>
                      <w:ind w:left="20"/>
                    </w:pPr>
                    <w:r>
                      <w:rPr>
                        <w:spacing w:val="-2"/>
                      </w:rPr>
                      <w:t>Status:</w:t>
                    </w:r>
                    <w:r>
                      <w:t xml:space="preserve"> </w:t>
                    </w:r>
                    <w:r w:rsidR="00B46351">
                      <w:t xml:space="preserve">Approved </w:t>
                    </w:r>
                    <w:r w:rsidR="00826AD5">
                      <w:t xml:space="preserve">Board </w:t>
                    </w:r>
                    <w:r w:rsidR="00B46351">
                      <w:t>25.09.25</w:t>
                    </w:r>
                    <w:r w:rsidR="00826AD5">
                      <w:t xml:space="preserve"> V1.0</w:t>
                    </w:r>
                  </w:p>
                  <w:p w14:paraId="0F410D1F" w14:textId="77777777" w:rsidR="00826AD5" w:rsidRDefault="00826AD5">
                    <w:pPr>
                      <w:pStyle w:val="BodyText"/>
                      <w:spacing w:before="12"/>
                      <w:ind w:left="20"/>
                    </w:pPr>
                  </w:p>
                  <w:p w14:paraId="2C5FD09E" w14:textId="74F849BD" w:rsidR="0044072D" w:rsidRDefault="0044072D">
                    <w:pPr>
                      <w:pStyle w:val="BodyText"/>
                      <w:ind w:left="3493"/>
                    </w:pPr>
                    <w:r>
                      <w:t>Page</w:t>
                    </w:r>
                    <w:r>
                      <w:rPr>
                        <w:spacing w:val="-1"/>
                      </w:rPr>
                      <w:t xml:space="preserve"> </w:t>
                    </w:r>
                    <w:r>
                      <w:t>1</w:t>
                    </w:r>
                    <w:r>
                      <w:rPr>
                        <w:spacing w:val="-3"/>
                      </w:rPr>
                      <w:t xml:space="preserve"> </w:t>
                    </w:r>
                    <w:r>
                      <w:t>of</w:t>
                    </w:r>
                    <w:r>
                      <w:rPr>
                        <w:spacing w:val="1"/>
                      </w:rPr>
                      <w:t xml:space="preserve"> </w:t>
                    </w:r>
                    <w:r>
                      <w:rPr>
                        <w:spacing w:val="-5"/>
                      </w:rPr>
                      <w:t>8</w:t>
                    </w:r>
                    <w:r w:rsidR="002B7E88">
                      <w:rPr>
                        <w:spacing w:val="-5"/>
                      </w:rPr>
                      <w:t>6</w:t>
                    </w:r>
                  </w:p>
                </w:txbxContent>
              </v:textbox>
              <w10:wrap anchorx="page" anchory="page"/>
            </v:shape>
          </w:pict>
        </mc:Fallback>
      </mc:AlternateContent>
    </w:r>
    <w:r w:rsidR="0044072D">
      <w:rPr>
        <w:noProof/>
        <w:lang w:val="en-GB" w:eastAsia="en-GB"/>
      </w:rPr>
      <mc:AlternateContent>
        <mc:Choice Requires="wps">
          <w:drawing>
            <wp:anchor distT="0" distB="0" distL="0" distR="0" simplePos="0" relativeHeight="251658240" behindDoc="1" locked="0" layoutInCell="1" allowOverlap="1" wp14:anchorId="05B04145" wp14:editId="26258078">
              <wp:simplePos x="0" y="0"/>
              <wp:positionH relativeFrom="page">
                <wp:posOffset>1123492</wp:posOffset>
              </wp:positionH>
              <wp:positionV relativeFrom="page">
                <wp:posOffset>9168129</wp:posOffset>
              </wp:positionV>
              <wp:extent cx="5316855" cy="18415"/>
              <wp:effectExtent l="0" t="0" r="0" b="0"/>
              <wp:wrapNone/>
              <wp:docPr id="1" name="Graphic 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316855" cy="18415"/>
                      </a:xfrm>
                      <a:custGeom>
                        <a:avLst/>
                        <a:gdLst/>
                        <a:ahLst/>
                        <a:cxnLst/>
                        <a:rect l="l" t="t" r="r" b="b"/>
                        <a:pathLst>
                          <a:path w="5316855" h="18415">
                            <a:moveTo>
                              <a:pt x="5316601" y="0"/>
                            </a:moveTo>
                            <a:lnTo>
                              <a:pt x="0" y="0"/>
                            </a:lnTo>
                            <a:lnTo>
                              <a:pt x="0" y="18287"/>
                            </a:lnTo>
                            <a:lnTo>
                              <a:pt x="5316601" y="18287"/>
                            </a:lnTo>
                            <a:lnTo>
                              <a:pt x="5316601"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76B955A6" id="Graphic 1" o:spid="_x0000_s1026" style="position:absolute;margin-left:88.45pt;margin-top:721.9pt;width:418.65pt;height:1.45pt;z-index:-16785920;visibility:visible;mso-wrap-style:square;mso-wrap-distance-left:0;mso-wrap-distance-top:0;mso-wrap-distance-right:0;mso-wrap-distance-bottom:0;mso-position-horizontal:absolute;mso-position-horizontal-relative:page;mso-position-vertical:absolute;mso-position-vertical-relative:page;v-text-anchor:top" coordsize="5316855,1841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" path="m5316601,l,,,18287r5316601,l5316601,xe" fillcolor="black" stroked="f">
              <v:path arrowok="t"/>
              <w10:wrap anchorx="page" anchory="page"/>
            </v:shape>
          </w:pict>
        </mc:Fallback>
      </mc:AlternateContent>
    </w:r>
    <w:r w:rsidR="0044072D">
      <w:rPr>
        <w:noProof/>
        <w:lang w:val="en-GB" w:eastAsia="en-GB"/>
      </w:rPr>
      <mc:AlternateContent>
        <mc:Choice Requires="wps">
          <w:drawing>
            <wp:anchor distT="0" distB="0" distL="0" distR="0" simplePos="0" relativeHeight="251658242" behindDoc="1" locked="0" layoutInCell="1" allowOverlap="1" wp14:anchorId="1DA7A668" wp14:editId="681C3B8A">
              <wp:simplePos x="0" y="0"/>
              <wp:positionH relativeFrom="page">
                <wp:posOffset>1129080</wp:posOffset>
              </wp:positionH>
              <wp:positionV relativeFrom="page">
                <wp:posOffset>9703215</wp:posOffset>
              </wp:positionV>
              <wp:extent cx="500380" cy="196215"/>
              <wp:effectExtent l="0" t="0" r="0" b="0"/>
              <wp:wrapNone/>
              <wp:docPr id="3" name="Text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00380" cy="196215"/>
                      </a:xfrm>
                      <a:prstGeom prst="rect">
                        <a:avLst/>
                      </a:prstGeom>
                    </wps:spPr>
                    <wps:txbx>
                      <w:txbxContent>
                        <w:p w14:paraId="04743970" w14:textId="1A2A8430" w:rsidR="0044072D" w:rsidRDefault="0044072D">
                          <w:pPr>
                            <w:pStyle w:val="BodyText"/>
                            <w:spacing w:before="12"/>
                            <w:ind w:left="20"/>
                          </w:pPr>
                        </w:p>
                      </w:txbxContent>
                    </wps:txbx>
                    <wps:bodyPr wrap="square" lIns="0" tIns="0" rIns="0" bIns="0" rtlCol="0">
                      <a:noAutofit/>
                    </wps:bodyPr>
                  </wps:wsp>
                </a:graphicData>
              </a:graphic>
            </wp:anchor>
          </w:drawing>
        </mc:Choice>
        <mc:Fallback>
          <w:pict>
            <v:shape w14:anchorId="1DA7A668" id="Textbox 3" o:spid="_x0000_s1031" type="#_x0000_t202" style="position:absolute;margin-left:88.9pt;margin-top:764.05pt;width:39.4pt;height:15.45pt;z-index:-25165823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" filled="f" stroked="f">
              <v:textbox inset="0,0,0,0">
                <w:txbxContent>
                  <w:p w14:paraId="04743970" w14:textId="1A2A8430" w:rsidR="0044072D" w:rsidRDefault="0044072D">
                    <w:pPr>
                      <w:pStyle w:val="BodyText"/>
                      <w:spacing w:before="12"/>
                      <w:ind w:left="20"/>
                    </w:pPr>
                  </w:p>
                </w:txbxContent>
              </v:textbox>
              <w10:wrap anchorx="page" anchory="page"/>
            </v:shape>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E5C5488" w14:textId="77777777" w:rsidR="00D662E1" w:rsidRDefault="00D662E1">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0A26ACA" w14:textId="45D80279" w:rsidR="0044072D" w:rsidRDefault="006E656E">
    <w:pPr>
      <w:pStyle w:val="BodyText"/>
      <w:spacing w:line="14" w:lineRule="auto"/>
      <w:rPr>
        <w:sz w:val="20"/>
      </w:rPr>
    </w:pPr>
    <w:r>
      <w:rPr>
        <w:noProof/>
        <w:lang w:val="en-GB" w:eastAsia="en-GB"/>
      </w:rPr>
      <mc:AlternateContent>
        <mc:Choice Requires="wps">
          <w:drawing>
            <wp:anchor distT="0" distB="0" distL="0" distR="0" simplePos="0" relativeHeight="251658246" behindDoc="1" locked="0" layoutInCell="1" allowOverlap="1" wp14:anchorId="3487BD3E" wp14:editId="2995AFDF">
              <wp:simplePos x="0" y="0"/>
              <wp:positionH relativeFrom="page">
                <wp:posOffset>1137036</wp:posOffset>
              </wp:positionH>
              <wp:positionV relativeFrom="page">
                <wp:posOffset>9875520</wp:posOffset>
              </wp:positionV>
              <wp:extent cx="4508389" cy="371475"/>
              <wp:effectExtent l="0" t="0" r="0" b="0"/>
              <wp:wrapNone/>
              <wp:docPr id="9" name="Textbox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508389" cy="371475"/>
                      </a:xfrm>
                      <a:prstGeom prst="rect">
                        <a:avLst/>
                      </a:prstGeom>
                    </wps:spPr>
                    <wps:txbx>
                      <w:txbxContent>
                        <w:p w14:paraId="3AD29566" w14:textId="77777777" w:rsidR="00826AD5" w:rsidRDefault="00826AD5" w:rsidP="00826AD5">
                          <w:pPr>
                            <w:pStyle w:val="BodyText"/>
                            <w:spacing w:before="12"/>
                            <w:ind w:left="20"/>
                          </w:pPr>
                          <w:r>
                            <w:rPr>
                              <w:spacing w:val="-2"/>
                            </w:rPr>
                            <w:t>Status:</w:t>
                          </w:r>
                          <w:r>
                            <w:t xml:space="preserve"> Approved Board 25.09.25 V1.0</w:t>
                          </w:r>
                        </w:p>
                        <w:p w14:paraId="2F4A6298" w14:textId="7B0CF2FC" w:rsidR="0044072D" w:rsidRDefault="0044072D">
                          <w:pPr>
                            <w:pStyle w:val="BodyText"/>
                            <w:spacing w:before="12"/>
                            <w:ind w:left="20"/>
                          </w:pPr>
                        </w:p>
                      </w:txbxContent>
                    </wps:txbx>
                    <wps:bodyPr wrap="square" lIns="0" tIns="0" rIns="0" bIns="0" rtlCol="0">
                      <a:noAutofit/>
                    </wps:bodyPr>
                  </wps:wsp>
                </a:graphicData>
              </a:graphic>
              <wp14:sizeRelH relativeFrom="margin">
                <wp14:pctWidth>0</wp14:pctWidth>
              </wp14:sizeRelH>
              <wp14:sizeRelV relativeFrom="margin">
                <wp14:pctHeight>0</wp14:pctHeight>
              </wp14:sizeRelV>
            </wp:anchor>
          </w:drawing>
        </mc:Choice>
        <mc:Fallback>
          <w:pict>
            <v:shapetype w14:anchorId="3487BD3E" id="_x0000_t202" coordsize="21600,21600" o:spt="202" path="m,l,21600r21600,l21600,xe">
              <v:stroke joinstyle="miter"/>
              <v:path gradientshapeok="t" o:connecttype="rect"/>
            </v:shapetype>
            <v:shape id="Textbox 9" o:spid="_x0000_s1032" type="#_x0000_t202" style="position:absolute;margin-left:89.55pt;margin-top:777.6pt;width:355pt;height:29.25pt;z-index:-251658234;visibility:visible;mso-wrap-style:square;mso-width-percent:0;mso-height-percent:0;mso-wrap-distance-left:0;mso-wrap-distance-top:0;mso-wrap-distance-right:0;mso-wrap-distance-bottom:0;mso-position-horizontal:absolute;mso-position-horizontal-relative:page;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" filled="f" stroked="f">
              <v:textbox inset="0,0,0,0">
                <w:txbxContent>
                  <w:p w14:paraId="3AD29566" w14:textId="77777777" w:rsidR="00826AD5" w:rsidRDefault="00826AD5" w:rsidP="00826AD5">
                    <w:pPr>
                      <w:pStyle w:val="BodyText"/>
                      <w:spacing w:before="12"/>
                      <w:ind w:left="20"/>
                    </w:pPr>
                    <w:r>
                      <w:rPr>
                        <w:spacing w:val="-2"/>
                      </w:rPr>
                      <w:t>Status:</w:t>
                    </w:r>
                    <w:r>
                      <w:t xml:space="preserve"> Approved Board 25.09.25 V1.0</w:t>
                    </w:r>
                  </w:p>
                  <w:p w14:paraId="2F4A6298" w14:textId="7B0CF2FC" w:rsidR="0044072D" w:rsidRDefault="0044072D">
                    <w:pPr>
                      <w:pStyle w:val="BodyText"/>
                      <w:spacing w:before="12"/>
                      <w:ind w:left="20"/>
                    </w:pPr>
                  </w:p>
                </w:txbxContent>
              </v:textbox>
              <w10:wrap anchorx="page" anchory="page"/>
            </v:shape>
          </w:pict>
        </mc:Fallback>
      </mc:AlternateContent>
    </w:r>
    <w:r w:rsidR="0044072D">
      <w:rPr>
        <w:noProof/>
        <w:lang w:val="en-GB" w:eastAsia="en-GB"/>
      </w:rPr>
      <mc:AlternateContent>
        <mc:Choice Requires="wps">
          <w:drawing>
            <wp:anchor distT="0" distB="0" distL="0" distR="0" simplePos="0" relativeHeight="251658247" behindDoc="1" locked="0" layoutInCell="1" allowOverlap="1" wp14:anchorId="397E9D1B" wp14:editId="2F513540">
              <wp:simplePos x="0" y="0"/>
              <wp:positionH relativeFrom="page">
                <wp:posOffset>5454595</wp:posOffset>
              </wp:positionH>
              <wp:positionV relativeFrom="page">
                <wp:posOffset>10201523</wp:posOffset>
              </wp:positionV>
              <wp:extent cx="1181100" cy="270262"/>
              <wp:effectExtent l="0" t="0" r="0" b="0"/>
              <wp:wrapNone/>
              <wp:docPr id="10" name="Textbox 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181100" cy="270262"/>
                      </a:xfrm>
                      <a:prstGeom prst="rect">
                        <a:avLst/>
                      </a:prstGeom>
                    </wps:spPr>
                    <wps:txbx>
                      <w:txbxContent>
                        <w:p w14:paraId="26E77411" w14:textId="1C27FD34" w:rsidR="0044072D" w:rsidRDefault="0044072D">
                          <w:pPr>
                            <w:pStyle w:val="BodyText"/>
                            <w:spacing w:before="12"/>
                            <w:ind w:left="20"/>
                          </w:pPr>
                          <w:r>
                            <w:t>Page</w:t>
                          </w:r>
                          <w:r>
                            <w:rPr>
                              <w:spacing w:val="-2"/>
                            </w:rPr>
                            <w:t xml:space="preserve"> </w:t>
                          </w:r>
                          <w:r>
                            <w:fldChar w:fldCharType="begin"/>
                          </w:r>
                          <w:r>
                            <w:instrText xml:space="preserve"> PAGE </w:instrText>
                          </w:r>
                          <w:r>
                            <w:fldChar w:fldCharType="separate"/>
                          </w:r>
                          <w:r w:rsidR="007117DA">
                            <w:rPr>
                              <w:noProof/>
                            </w:rPr>
                            <w:t>6</w:t>
                          </w:r>
                          <w:r>
                            <w:fldChar w:fldCharType="end"/>
                          </w:r>
                          <w:r>
                            <w:rPr>
                              <w:spacing w:val="-3"/>
                            </w:rPr>
                            <w:t xml:space="preserve"> </w:t>
                          </w:r>
                          <w:r>
                            <w:t>of</w:t>
                          </w:r>
                          <w:r>
                            <w:rPr>
                              <w:spacing w:val="-1"/>
                            </w:rPr>
                            <w:t xml:space="preserve"> </w:t>
                          </w:r>
                          <w:r>
                            <w:rPr>
                              <w:spacing w:val="-5"/>
                            </w:rPr>
                            <w:fldChar w:fldCharType="begin"/>
                          </w:r>
                          <w:r>
                            <w:rPr>
                              <w:spacing w:val="-5"/>
                            </w:rPr>
                            <w:instrText xml:space="preserve"> NUMPAGES  </w:instrText>
                          </w:r>
                          <w:r>
                            <w:rPr>
                              <w:spacing w:val="-5"/>
                            </w:rPr>
                            <w:fldChar w:fldCharType="separate"/>
                          </w:r>
                          <w:r w:rsidR="007117DA">
                            <w:rPr>
                              <w:noProof/>
                              <w:spacing w:val="-5"/>
                            </w:rPr>
                            <w:t>86</w:t>
                          </w:r>
                          <w:r>
                            <w:rPr>
                              <w:spacing w:val="-5"/>
                            </w:rPr>
                            <w:fldChar w:fldCharType="end"/>
                          </w:r>
                        </w:p>
                      </w:txbxContent>
                    </wps:txbx>
                    <wps:bodyPr wrap="square" lIns="0" tIns="0" rIns="0" bIns="0" rtlCol="0">
                      <a:noAutofit/>
                    </wps:bodyPr>
                  </wps:wsp>
                </a:graphicData>
              </a:graphic>
              <wp14:sizeRelH relativeFrom="margin">
                <wp14:pctWidth>0</wp14:pctWidth>
              </wp14:sizeRelH>
              <wp14:sizeRelV relativeFrom="margin">
                <wp14:pctHeight>0</wp14:pctHeight>
              </wp14:sizeRelV>
            </wp:anchor>
          </w:drawing>
        </mc:Choice>
        <mc:Fallback>
          <w:pict>
            <v:shape w14:anchorId="397E9D1B" id="Textbox 10" o:spid="_x0000_s1033" type="#_x0000_t202" style="position:absolute;margin-left:429.5pt;margin-top:803.25pt;width:93pt;height:21.3pt;z-index:-251658233;visibility:visible;mso-wrap-style:square;mso-width-percent:0;mso-height-percent:0;mso-wrap-distance-left:0;mso-wrap-distance-top:0;mso-wrap-distance-right:0;mso-wrap-distance-bottom:0;mso-position-horizontal:absolute;mso-position-horizontal-relative:page;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" filled="f" stroked="f">
              <v:textbox inset="0,0,0,0">
                <w:txbxContent>
                  <w:p w14:paraId="26E77411" w14:textId="1C27FD34" w:rsidR="0044072D" w:rsidRDefault="0044072D">
                    <w:pPr>
                      <w:pStyle w:val="BodyText"/>
                      <w:spacing w:before="12"/>
                      <w:ind w:left="20"/>
                    </w:pPr>
                    <w:r>
                      <w:t>Page</w:t>
                    </w:r>
                    <w:r>
                      <w:rPr>
                        <w:spacing w:val="-2"/>
                      </w:rPr>
                      <w:t xml:space="preserve"> </w:t>
                    </w:r>
                    <w:r>
                      <w:fldChar w:fldCharType="begin"/>
                    </w:r>
                    <w:r>
                      <w:instrText xml:space="preserve"> PAGE </w:instrText>
                    </w:r>
                    <w:r>
                      <w:fldChar w:fldCharType="separate"/>
                    </w:r>
                    <w:r w:rsidR="007117DA">
                      <w:rPr>
                        <w:noProof/>
                      </w:rPr>
                      <w:t>6</w:t>
                    </w:r>
                    <w:r>
                      <w:fldChar w:fldCharType="end"/>
                    </w:r>
                    <w:r>
                      <w:rPr>
                        <w:spacing w:val="-3"/>
                      </w:rPr>
                      <w:t xml:space="preserve"> </w:t>
                    </w:r>
                    <w:r>
                      <w:t>of</w:t>
                    </w:r>
                    <w:r>
                      <w:rPr>
                        <w:spacing w:val="-1"/>
                      </w:rPr>
                      <w:t xml:space="preserve"> </w:t>
                    </w:r>
                    <w:r>
                      <w:rPr>
                        <w:spacing w:val="-5"/>
                      </w:rPr>
                      <w:fldChar w:fldCharType="begin"/>
                    </w:r>
                    <w:r>
                      <w:rPr>
                        <w:spacing w:val="-5"/>
                      </w:rPr>
                      <w:instrText xml:space="preserve"> NUMPAGES  </w:instrText>
                    </w:r>
                    <w:r>
                      <w:rPr>
                        <w:spacing w:val="-5"/>
                      </w:rPr>
                      <w:fldChar w:fldCharType="separate"/>
                    </w:r>
                    <w:r w:rsidR="007117DA">
                      <w:rPr>
                        <w:noProof/>
                        <w:spacing w:val="-5"/>
                      </w:rPr>
                      <w:t>86</w:t>
                    </w:r>
                    <w:r>
                      <w:rPr>
                        <w:spacing w:val="-5"/>
                      </w:rPr>
                      <w:fldChar w:fldCharType="end"/>
                    </w:r>
                  </w:p>
                </w:txbxContent>
              </v:textbox>
              <w10:wrap anchorx="page" anchory="page"/>
            </v:shape>
          </w:pict>
        </mc:Fallback>
      </mc:AlternateContent>
    </w:r>
    <w:r w:rsidR="0044072D">
      <w:rPr>
        <w:noProof/>
        <w:lang w:val="en-GB" w:eastAsia="en-GB"/>
      </w:rPr>
      <mc:AlternateContent>
        <mc:Choice Requires="wps">
          <w:drawing>
            <wp:anchor distT="0" distB="0" distL="0" distR="0" simplePos="0" relativeHeight="251658244" behindDoc="1" locked="0" layoutInCell="1" allowOverlap="1" wp14:anchorId="340495AC" wp14:editId="2EEEC1D9">
              <wp:simplePos x="0" y="0"/>
              <wp:positionH relativeFrom="page">
                <wp:posOffset>1123492</wp:posOffset>
              </wp:positionH>
              <wp:positionV relativeFrom="page">
                <wp:posOffset>9168129</wp:posOffset>
              </wp:positionV>
              <wp:extent cx="5316855" cy="18415"/>
              <wp:effectExtent l="0" t="0" r="0" b="0"/>
              <wp:wrapNone/>
              <wp:docPr id="7" name="Graphic 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316855" cy="18415"/>
                      </a:xfrm>
                      <a:custGeom>
                        <a:avLst/>
                        <a:gdLst/>
                        <a:ahLst/>
                        <a:cxnLst/>
                        <a:rect l="l" t="t" r="r" b="b"/>
                        <a:pathLst>
                          <a:path w="5316855" h="18415">
                            <a:moveTo>
                              <a:pt x="5316601" y="0"/>
                            </a:moveTo>
                            <a:lnTo>
                              <a:pt x="0" y="0"/>
                            </a:lnTo>
                            <a:lnTo>
                              <a:pt x="0" y="18287"/>
                            </a:lnTo>
                            <a:lnTo>
                              <a:pt x="5316601" y="18287"/>
                            </a:lnTo>
                            <a:lnTo>
                              <a:pt x="5316601"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1A3DF7FD" id="Graphic 7" o:spid="_x0000_s1026" style="position:absolute;margin-left:88.45pt;margin-top:721.9pt;width:418.65pt;height:1.45pt;z-index:-16783872;visibility:visible;mso-wrap-style:square;mso-wrap-distance-left:0;mso-wrap-distance-top:0;mso-wrap-distance-right:0;mso-wrap-distance-bottom:0;mso-position-horizontal:absolute;mso-position-horizontal-relative:page;mso-position-vertical:absolute;mso-position-vertical-relative:page;v-text-anchor:top" coordsize="5316855,1841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" path="m5316601,l,,,18287r5316601,l5316601,xe" fillcolor="black" stroked="f">
              <v:path arrowok="t"/>
              <w10:wrap anchorx="page" anchory="page"/>
            </v:shape>
          </w:pict>
        </mc:Fallback>
      </mc:AlternateContent>
    </w:r>
    <w:r w:rsidR="0044072D">
      <w:rPr>
        <w:noProof/>
        <w:lang w:val="en-GB" w:eastAsia="en-GB"/>
      </w:rPr>
      <mc:AlternateContent>
        <mc:Choice Requires="wps">
          <w:drawing>
            <wp:anchor distT="0" distB="0" distL="0" distR="0" simplePos="0" relativeHeight="251658245" behindDoc="1" locked="0" layoutInCell="1" allowOverlap="1" wp14:anchorId="188F7DEC" wp14:editId="53DE8347">
              <wp:simplePos x="0" y="0"/>
              <wp:positionH relativeFrom="page">
                <wp:posOffset>1129080</wp:posOffset>
              </wp:positionH>
              <wp:positionV relativeFrom="page">
                <wp:posOffset>9352695</wp:posOffset>
              </wp:positionV>
              <wp:extent cx="5105400" cy="721995"/>
              <wp:effectExtent l="0" t="0" r="0" b="0"/>
              <wp:wrapNone/>
              <wp:docPr id="8" name="Text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105400" cy="721995"/>
                      </a:xfrm>
                      <a:prstGeom prst="rect">
                        <a:avLst/>
                      </a:prstGeom>
                    </wps:spPr>
                    <wps:txbx>
                      <w:txbxContent>
                        <w:p w14:paraId="699F0C04" w14:textId="77777777" w:rsidR="0044072D" w:rsidRDefault="0044072D" w:rsidP="00271AB3">
                          <w:pPr>
                            <w:pStyle w:val="BodyText"/>
                            <w:spacing w:before="12"/>
                            <w:ind w:left="1774"/>
                          </w:pPr>
                          <w:r>
                            <w:t>Schedule 2.1: Standing Financial Instructions</w:t>
                          </w:r>
                        </w:p>
                        <w:p w14:paraId="159CF0B7" w14:textId="77777777" w:rsidR="0044072D" w:rsidRDefault="0044072D">
                          <w:pPr>
                            <w:pStyle w:val="BodyText"/>
                            <w:ind w:left="20"/>
                            <w:rPr>
                              <w:spacing w:val="-2"/>
                            </w:rPr>
                          </w:pPr>
                        </w:p>
                        <w:p w14:paraId="40CB483D" w14:textId="6195FB32" w:rsidR="0044072D" w:rsidRDefault="0044072D">
                          <w:pPr>
                            <w:pStyle w:val="BodyText"/>
                            <w:ind w:left="20"/>
                          </w:pPr>
                        </w:p>
                      </w:txbxContent>
                    </wps:txbx>
                    <wps:bodyPr wrap="square" lIns="0" tIns="0" rIns="0" bIns="0" rtlCol="0">
                      <a:noAutofit/>
                    </wps:bodyPr>
                  </wps:wsp>
                </a:graphicData>
              </a:graphic>
            </wp:anchor>
          </w:drawing>
        </mc:Choice>
        <mc:Fallback>
          <w:pict>
            <v:shape w14:anchorId="188F7DEC" id="Textbox 8" o:spid="_x0000_s1034" type="#_x0000_t202" style="position:absolute;margin-left:88.9pt;margin-top:736.45pt;width:402pt;height:56.85pt;z-index:-251658235;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" filled="f" stroked="f">
              <v:textbox inset="0,0,0,0">
                <w:txbxContent>
                  <w:p w14:paraId="699F0C04" w14:textId="77777777" w:rsidR="0044072D" w:rsidRDefault="0044072D" w:rsidP="00271AB3">
                    <w:pPr>
                      <w:pStyle w:val="BodyText"/>
                      <w:spacing w:before="12"/>
                      <w:ind w:left="1774"/>
                    </w:pPr>
                    <w:r>
                      <w:t>Schedule 2.1: Standing Financial Instructions</w:t>
                    </w:r>
                  </w:p>
                  <w:p w14:paraId="159CF0B7" w14:textId="77777777" w:rsidR="0044072D" w:rsidRDefault="0044072D">
                    <w:pPr>
                      <w:pStyle w:val="BodyText"/>
                      <w:ind w:left="20"/>
                      <w:rPr>
                        <w:spacing w:val="-2"/>
                      </w:rPr>
                    </w:pPr>
                  </w:p>
                  <w:p w14:paraId="40CB483D" w14:textId="6195FB32" w:rsidR="0044072D" w:rsidRDefault="0044072D">
                    <w:pPr>
                      <w:pStyle w:val="BodyText"/>
                      <w:ind w:left="20"/>
                    </w:pP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4CDDB44" w14:textId="77777777" w:rsidR="0044072D" w:rsidRDefault="0044072D">
      <w:r>
        <w:separator/>
      </w:r>
    </w:p>
  </w:footnote>
  <w:footnote w:type="continuationSeparator" w:id="0">
    <w:p w14:paraId="54DBC931" w14:textId="77777777" w:rsidR="0044072D" w:rsidRDefault="0044072D">
      <w:r>
        <w:continuationSeparator/>
      </w:r>
    </w:p>
  </w:footnote>
  <w:footnote w:type="continuationNotice" w:id="1">
    <w:p w14:paraId="2BE57589" w14:textId="77777777" w:rsidR="00826AD5" w:rsidRDefault="00826AD5"/>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3CAB477" w14:textId="77777777" w:rsidR="00D662E1" w:rsidRDefault="00D662E1">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742452503"/>
      <w:docPartObj>
        <w:docPartGallery w:val="Watermarks"/>
        <w:docPartUnique/>
      </w:docPartObj>
    </w:sdtPr>
    <w:sdtEndPr/>
    <w:sdtContent>
      <w:p w14:paraId="030CC9E2" w14:textId="1CC7EBE0" w:rsidR="003B6B93" w:rsidRDefault="00826AD5">
        <w:pPr>
          <w:pStyle w:val="Header"/>
        </w:pPr>
        <w:r>
          <w:pict w14:anchorId="4D7A57A0">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2935705" o:spid="_x0000_s26625" type="#_x0000_t136" style="position:absolute;margin-left:0;margin-top:0;width:538.95pt;height:124.35pt;rotation:315;z-index:-251658232;mso-position-horizontal:center;mso-position-horizontal-relative:margin;mso-position-vertical:center;mso-position-vertical-relative:margin" o:allowincell="f" fillcolor="silver" stroked="f">
              <v:fill opacity=".5"/>
              <v:textpath style="font-family:&quot;calibri&quot;;font-size:1pt" string="DRAFT FOR BOARD"/>
              <w10:wrap anchorx="margin" anchory="margin"/>
            </v:shape>
          </w:pict>
        </w:r>
      </w:p>
    </w:sdtContent>
  </w:sdt>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7920A02" w14:textId="77777777" w:rsidR="00D662E1" w:rsidRDefault="00D662E1">
    <w:pPr>
      <w:pStyle w:val="Heade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AC81467" w14:textId="77777777" w:rsidR="00D662E1" w:rsidRDefault="00D662E1">
    <w:pPr>
      <w:pStyle w:val="Header"/>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0C728E4" w14:textId="77777777" w:rsidR="00D662E1" w:rsidRDefault="00D662E1">
    <w:pPr>
      <w:pStyle w:val="Header"/>
    </w:pP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F4F58D9" w14:textId="77777777" w:rsidR="00D662E1" w:rsidRDefault="00D662E1">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D0928129"/>
    <w:multiLevelType w:val="hybridMultilevel"/>
    <w:tmpl w:val="A7C01DC4"/>
    <w:lvl w:ilvl="0" w:tplc="08090017">
      <w:start w:val="1"/>
      <w:numFmt w:val="lowerLetter"/>
      <w:lvlText w:val="%1)"/>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0378476B"/>
    <w:multiLevelType w:val="hybridMultilevel"/>
    <w:tmpl w:val="43DA647C"/>
    <w:lvl w:ilvl="0" w:tplc="5C5CC24E">
      <w:numFmt w:val="bullet"/>
      <w:lvlText w:val=""/>
      <w:lvlJc w:val="left"/>
      <w:pPr>
        <w:ind w:left="1494" w:hanging="569"/>
      </w:pPr>
      <w:rPr>
        <w:rFonts w:ascii="Symbol" w:eastAsia="Symbol" w:hAnsi="Symbol" w:cs="Symbol" w:hint="default"/>
        <w:b w:val="0"/>
        <w:bCs w:val="0"/>
        <w:i w:val="0"/>
        <w:iCs w:val="0"/>
        <w:spacing w:val="0"/>
        <w:w w:val="100"/>
        <w:sz w:val="24"/>
        <w:szCs w:val="24"/>
        <w:lang w:val="en-US" w:eastAsia="en-US" w:bidi="ar-SA"/>
      </w:rPr>
    </w:lvl>
    <w:lvl w:ilvl="1" w:tplc="E5B60432">
      <w:numFmt w:val="bullet"/>
      <w:lvlText w:val="•"/>
      <w:lvlJc w:val="left"/>
      <w:pPr>
        <w:ind w:left="2290" w:hanging="569"/>
      </w:pPr>
      <w:rPr>
        <w:rFonts w:hint="default"/>
        <w:lang w:val="en-US" w:eastAsia="en-US" w:bidi="ar-SA"/>
      </w:rPr>
    </w:lvl>
    <w:lvl w:ilvl="2" w:tplc="6D7824E6">
      <w:numFmt w:val="bullet"/>
      <w:lvlText w:val="•"/>
      <w:lvlJc w:val="left"/>
      <w:pPr>
        <w:ind w:left="3081" w:hanging="569"/>
      </w:pPr>
      <w:rPr>
        <w:rFonts w:hint="default"/>
        <w:lang w:val="en-US" w:eastAsia="en-US" w:bidi="ar-SA"/>
      </w:rPr>
    </w:lvl>
    <w:lvl w:ilvl="3" w:tplc="D250D264">
      <w:numFmt w:val="bullet"/>
      <w:lvlText w:val="•"/>
      <w:lvlJc w:val="left"/>
      <w:pPr>
        <w:ind w:left="3871" w:hanging="569"/>
      </w:pPr>
      <w:rPr>
        <w:rFonts w:hint="default"/>
        <w:lang w:val="en-US" w:eastAsia="en-US" w:bidi="ar-SA"/>
      </w:rPr>
    </w:lvl>
    <w:lvl w:ilvl="4" w:tplc="029207CA">
      <w:numFmt w:val="bullet"/>
      <w:lvlText w:val="•"/>
      <w:lvlJc w:val="left"/>
      <w:pPr>
        <w:ind w:left="4662" w:hanging="569"/>
      </w:pPr>
      <w:rPr>
        <w:rFonts w:hint="default"/>
        <w:lang w:val="en-US" w:eastAsia="en-US" w:bidi="ar-SA"/>
      </w:rPr>
    </w:lvl>
    <w:lvl w:ilvl="5" w:tplc="39CCC00C">
      <w:numFmt w:val="bullet"/>
      <w:lvlText w:val="•"/>
      <w:lvlJc w:val="left"/>
      <w:pPr>
        <w:ind w:left="5453" w:hanging="569"/>
      </w:pPr>
      <w:rPr>
        <w:rFonts w:hint="default"/>
        <w:lang w:val="en-US" w:eastAsia="en-US" w:bidi="ar-SA"/>
      </w:rPr>
    </w:lvl>
    <w:lvl w:ilvl="6" w:tplc="1DE89A48">
      <w:numFmt w:val="bullet"/>
      <w:lvlText w:val="•"/>
      <w:lvlJc w:val="left"/>
      <w:pPr>
        <w:ind w:left="6243" w:hanging="569"/>
      </w:pPr>
      <w:rPr>
        <w:rFonts w:hint="default"/>
        <w:lang w:val="en-US" w:eastAsia="en-US" w:bidi="ar-SA"/>
      </w:rPr>
    </w:lvl>
    <w:lvl w:ilvl="7" w:tplc="52E80B12">
      <w:numFmt w:val="bullet"/>
      <w:lvlText w:val="•"/>
      <w:lvlJc w:val="left"/>
      <w:pPr>
        <w:ind w:left="7034" w:hanging="569"/>
      </w:pPr>
      <w:rPr>
        <w:rFonts w:hint="default"/>
        <w:lang w:val="en-US" w:eastAsia="en-US" w:bidi="ar-SA"/>
      </w:rPr>
    </w:lvl>
    <w:lvl w:ilvl="8" w:tplc="F9A26720">
      <w:numFmt w:val="bullet"/>
      <w:lvlText w:val="•"/>
      <w:lvlJc w:val="left"/>
      <w:pPr>
        <w:ind w:left="7825" w:hanging="569"/>
      </w:pPr>
      <w:rPr>
        <w:rFonts w:hint="default"/>
        <w:lang w:val="en-US" w:eastAsia="en-US" w:bidi="ar-SA"/>
      </w:rPr>
    </w:lvl>
  </w:abstractNum>
  <w:abstractNum w:abstractNumId="2" w15:restartNumberingAfterBreak="0">
    <w:nsid w:val="05497C0A"/>
    <w:multiLevelType w:val="hybridMultilevel"/>
    <w:tmpl w:val="C4D0F060"/>
    <w:lvl w:ilvl="0" w:tplc="55609A6A">
      <w:numFmt w:val="bullet"/>
      <w:lvlText w:val=""/>
      <w:lvlJc w:val="left"/>
      <w:pPr>
        <w:ind w:left="1211" w:hanging="286"/>
      </w:pPr>
      <w:rPr>
        <w:rFonts w:ascii="Symbol" w:eastAsia="Symbol" w:hAnsi="Symbol" w:cs="Symbol" w:hint="default"/>
        <w:b w:val="0"/>
        <w:bCs w:val="0"/>
        <w:i w:val="0"/>
        <w:iCs w:val="0"/>
        <w:spacing w:val="0"/>
        <w:w w:val="100"/>
        <w:sz w:val="24"/>
        <w:szCs w:val="24"/>
        <w:lang w:val="en-US" w:eastAsia="en-US" w:bidi="ar-SA"/>
      </w:rPr>
    </w:lvl>
    <w:lvl w:ilvl="1" w:tplc="6296AE68">
      <w:numFmt w:val="bullet"/>
      <w:lvlText w:val="•"/>
      <w:lvlJc w:val="left"/>
      <w:pPr>
        <w:ind w:left="2038" w:hanging="286"/>
      </w:pPr>
      <w:rPr>
        <w:rFonts w:hint="default"/>
        <w:lang w:val="en-US" w:eastAsia="en-US" w:bidi="ar-SA"/>
      </w:rPr>
    </w:lvl>
    <w:lvl w:ilvl="2" w:tplc="797E74E6">
      <w:numFmt w:val="bullet"/>
      <w:lvlText w:val="•"/>
      <w:lvlJc w:val="left"/>
      <w:pPr>
        <w:ind w:left="2857" w:hanging="286"/>
      </w:pPr>
      <w:rPr>
        <w:rFonts w:hint="default"/>
        <w:lang w:val="en-US" w:eastAsia="en-US" w:bidi="ar-SA"/>
      </w:rPr>
    </w:lvl>
    <w:lvl w:ilvl="3" w:tplc="04405BFA">
      <w:numFmt w:val="bullet"/>
      <w:lvlText w:val="•"/>
      <w:lvlJc w:val="left"/>
      <w:pPr>
        <w:ind w:left="3675" w:hanging="286"/>
      </w:pPr>
      <w:rPr>
        <w:rFonts w:hint="default"/>
        <w:lang w:val="en-US" w:eastAsia="en-US" w:bidi="ar-SA"/>
      </w:rPr>
    </w:lvl>
    <w:lvl w:ilvl="4" w:tplc="E96C88B4">
      <w:numFmt w:val="bullet"/>
      <w:lvlText w:val="•"/>
      <w:lvlJc w:val="left"/>
      <w:pPr>
        <w:ind w:left="4494" w:hanging="286"/>
      </w:pPr>
      <w:rPr>
        <w:rFonts w:hint="default"/>
        <w:lang w:val="en-US" w:eastAsia="en-US" w:bidi="ar-SA"/>
      </w:rPr>
    </w:lvl>
    <w:lvl w:ilvl="5" w:tplc="C0C85532">
      <w:numFmt w:val="bullet"/>
      <w:lvlText w:val="•"/>
      <w:lvlJc w:val="left"/>
      <w:pPr>
        <w:ind w:left="5313" w:hanging="286"/>
      </w:pPr>
      <w:rPr>
        <w:rFonts w:hint="default"/>
        <w:lang w:val="en-US" w:eastAsia="en-US" w:bidi="ar-SA"/>
      </w:rPr>
    </w:lvl>
    <w:lvl w:ilvl="6" w:tplc="DC16B2AE">
      <w:numFmt w:val="bullet"/>
      <w:lvlText w:val="•"/>
      <w:lvlJc w:val="left"/>
      <w:pPr>
        <w:ind w:left="6131" w:hanging="286"/>
      </w:pPr>
      <w:rPr>
        <w:rFonts w:hint="default"/>
        <w:lang w:val="en-US" w:eastAsia="en-US" w:bidi="ar-SA"/>
      </w:rPr>
    </w:lvl>
    <w:lvl w:ilvl="7" w:tplc="4D400F5E">
      <w:numFmt w:val="bullet"/>
      <w:lvlText w:val="•"/>
      <w:lvlJc w:val="left"/>
      <w:pPr>
        <w:ind w:left="6950" w:hanging="286"/>
      </w:pPr>
      <w:rPr>
        <w:rFonts w:hint="default"/>
        <w:lang w:val="en-US" w:eastAsia="en-US" w:bidi="ar-SA"/>
      </w:rPr>
    </w:lvl>
    <w:lvl w:ilvl="8" w:tplc="D73245F0">
      <w:numFmt w:val="bullet"/>
      <w:lvlText w:val="•"/>
      <w:lvlJc w:val="left"/>
      <w:pPr>
        <w:ind w:left="7769" w:hanging="286"/>
      </w:pPr>
      <w:rPr>
        <w:rFonts w:hint="default"/>
        <w:lang w:val="en-US" w:eastAsia="en-US" w:bidi="ar-SA"/>
      </w:rPr>
    </w:lvl>
  </w:abstractNum>
  <w:abstractNum w:abstractNumId="3" w15:restartNumberingAfterBreak="0">
    <w:nsid w:val="08851604"/>
    <w:multiLevelType w:val="multilevel"/>
    <w:tmpl w:val="D494D7D2"/>
    <w:lvl w:ilvl="0">
      <w:start w:val="5"/>
      <w:numFmt w:val="decimal"/>
      <w:lvlText w:val="%1"/>
      <w:lvlJc w:val="left"/>
      <w:pPr>
        <w:ind w:left="926" w:hanging="708"/>
      </w:pPr>
      <w:rPr>
        <w:rFonts w:hint="default"/>
        <w:lang w:val="en-US" w:eastAsia="en-US" w:bidi="ar-SA"/>
      </w:rPr>
    </w:lvl>
    <w:lvl w:ilvl="1">
      <w:start w:val="5"/>
      <w:numFmt w:val="decimal"/>
      <w:lvlText w:val="%1.%2"/>
      <w:lvlJc w:val="left"/>
      <w:pPr>
        <w:ind w:left="926" w:hanging="708"/>
      </w:pPr>
      <w:rPr>
        <w:rFonts w:ascii="Arial" w:eastAsia="Arial" w:hAnsi="Arial" w:cs="Arial" w:hint="default"/>
        <w:b/>
        <w:bCs/>
        <w:i w:val="0"/>
        <w:iCs w:val="0"/>
        <w:spacing w:val="0"/>
        <w:w w:val="99"/>
        <w:sz w:val="24"/>
        <w:szCs w:val="24"/>
        <w:lang w:val="en-US" w:eastAsia="en-US" w:bidi="ar-SA"/>
      </w:rPr>
    </w:lvl>
    <w:lvl w:ilvl="2">
      <w:start w:val="1"/>
      <w:numFmt w:val="decimal"/>
      <w:lvlText w:val="%1.%2.%3"/>
      <w:lvlJc w:val="left"/>
      <w:pPr>
        <w:ind w:left="938" w:hanging="720"/>
      </w:pPr>
      <w:rPr>
        <w:rFonts w:ascii="Arial" w:eastAsia="Arial" w:hAnsi="Arial" w:cs="Arial" w:hint="default"/>
        <w:b w:val="0"/>
        <w:bCs w:val="0"/>
        <w:i w:val="0"/>
        <w:iCs w:val="0"/>
        <w:spacing w:val="-2"/>
        <w:w w:val="99"/>
        <w:sz w:val="24"/>
        <w:szCs w:val="24"/>
        <w:lang w:val="en-US" w:eastAsia="en-US" w:bidi="ar-SA"/>
      </w:rPr>
    </w:lvl>
    <w:lvl w:ilvl="3">
      <w:numFmt w:val="bullet"/>
      <w:lvlText w:val="•"/>
      <w:lvlJc w:val="left"/>
      <w:pPr>
        <w:ind w:left="2821" w:hanging="720"/>
      </w:pPr>
      <w:rPr>
        <w:rFonts w:hint="default"/>
        <w:lang w:val="en-US" w:eastAsia="en-US" w:bidi="ar-SA"/>
      </w:rPr>
    </w:lvl>
    <w:lvl w:ilvl="4">
      <w:numFmt w:val="bullet"/>
      <w:lvlText w:val="•"/>
      <w:lvlJc w:val="left"/>
      <w:pPr>
        <w:ind w:left="3762" w:hanging="720"/>
      </w:pPr>
      <w:rPr>
        <w:rFonts w:hint="default"/>
        <w:lang w:val="en-US" w:eastAsia="en-US" w:bidi="ar-SA"/>
      </w:rPr>
    </w:lvl>
    <w:lvl w:ilvl="5">
      <w:numFmt w:val="bullet"/>
      <w:lvlText w:val="•"/>
      <w:lvlJc w:val="left"/>
      <w:pPr>
        <w:ind w:left="4702" w:hanging="720"/>
      </w:pPr>
      <w:rPr>
        <w:rFonts w:hint="default"/>
        <w:lang w:val="en-US" w:eastAsia="en-US" w:bidi="ar-SA"/>
      </w:rPr>
    </w:lvl>
    <w:lvl w:ilvl="6">
      <w:numFmt w:val="bullet"/>
      <w:lvlText w:val="•"/>
      <w:lvlJc w:val="left"/>
      <w:pPr>
        <w:ind w:left="5643" w:hanging="720"/>
      </w:pPr>
      <w:rPr>
        <w:rFonts w:hint="default"/>
        <w:lang w:val="en-US" w:eastAsia="en-US" w:bidi="ar-SA"/>
      </w:rPr>
    </w:lvl>
    <w:lvl w:ilvl="7">
      <w:numFmt w:val="bullet"/>
      <w:lvlText w:val="•"/>
      <w:lvlJc w:val="left"/>
      <w:pPr>
        <w:ind w:left="6584" w:hanging="720"/>
      </w:pPr>
      <w:rPr>
        <w:rFonts w:hint="default"/>
        <w:lang w:val="en-US" w:eastAsia="en-US" w:bidi="ar-SA"/>
      </w:rPr>
    </w:lvl>
    <w:lvl w:ilvl="8">
      <w:numFmt w:val="bullet"/>
      <w:lvlText w:val="•"/>
      <w:lvlJc w:val="left"/>
      <w:pPr>
        <w:ind w:left="7524" w:hanging="720"/>
      </w:pPr>
      <w:rPr>
        <w:rFonts w:hint="default"/>
        <w:lang w:val="en-US" w:eastAsia="en-US" w:bidi="ar-SA"/>
      </w:rPr>
    </w:lvl>
  </w:abstractNum>
  <w:abstractNum w:abstractNumId="4" w15:restartNumberingAfterBreak="0">
    <w:nsid w:val="088A36B8"/>
    <w:multiLevelType w:val="multilevel"/>
    <w:tmpl w:val="3BD245BA"/>
    <w:lvl w:ilvl="0">
      <w:start w:val="6"/>
      <w:numFmt w:val="decimal"/>
      <w:lvlText w:val="%1."/>
      <w:lvlJc w:val="left"/>
      <w:pPr>
        <w:ind w:left="1070" w:hanging="852"/>
      </w:pPr>
      <w:rPr>
        <w:rFonts w:ascii="Arial" w:eastAsia="Arial" w:hAnsi="Arial" w:cs="Arial" w:hint="default"/>
        <w:b/>
        <w:bCs/>
        <w:i w:val="0"/>
        <w:iCs w:val="0"/>
        <w:spacing w:val="-1"/>
        <w:w w:val="100"/>
        <w:sz w:val="28"/>
        <w:szCs w:val="28"/>
        <w:lang w:val="en-US" w:eastAsia="en-US" w:bidi="ar-SA"/>
      </w:rPr>
    </w:lvl>
    <w:lvl w:ilvl="1">
      <w:start w:val="1"/>
      <w:numFmt w:val="decimal"/>
      <w:lvlText w:val="%1.%2"/>
      <w:lvlJc w:val="left"/>
      <w:pPr>
        <w:ind w:left="1070" w:hanging="852"/>
      </w:pPr>
      <w:rPr>
        <w:rFonts w:ascii="Arial" w:eastAsia="Arial" w:hAnsi="Arial" w:cs="Arial" w:hint="default"/>
        <w:b w:val="0"/>
        <w:bCs w:val="0"/>
        <w:i w:val="0"/>
        <w:iCs w:val="0"/>
        <w:spacing w:val="-1"/>
        <w:w w:val="100"/>
        <w:sz w:val="28"/>
        <w:szCs w:val="28"/>
        <w:lang w:val="en-US" w:eastAsia="en-US" w:bidi="ar-SA"/>
      </w:rPr>
    </w:lvl>
    <w:lvl w:ilvl="2">
      <w:numFmt w:val="bullet"/>
      <w:lvlText w:val="•"/>
      <w:lvlJc w:val="left"/>
      <w:pPr>
        <w:ind w:left="2005" w:hanging="852"/>
      </w:pPr>
      <w:rPr>
        <w:rFonts w:hint="default"/>
        <w:lang w:val="en-US" w:eastAsia="en-US" w:bidi="ar-SA"/>
      </w:rPr>
    </w:lvl>
    <w:lvl w:ilvl="3">
      <w:numFmt w:val="bullet"/>
      <w:lvlText w:val="•"/>
      <w:lvlJc w:val="left"/>
      <w:pPr>
        <w:ind w:left="2930" w:hanging="852"/>
      </w:pPr>
      <w:rPr>
        <w:rFonts w:hint="default"/>
        <w:lang w:val="en-US" w:eastAsia="en-US" w:bidi="ar-SA"/>
      </w:rPr>
    </w:lvl>
    <w:lvl w:ilvl="4">
      <w:numFmt w:val="bullet"/>
      <w:lvlText w:val="•"/>
      <w:lvlJc w:val="left"/>
      <w:pPr>
        <w:ind w:left="3855" w:hanging="852"/>
      </w:pPr>
      <w:rPr>
        <w:rFonts w:hint="default"/>
        <w:lang w:val="en-US" w:eastAsia="en-US" w:bidi="ar-SA"/>
      </w:rPr>
    </w:lvl>
    <w:lvl w:ilvl="5">
      <w:numFmt w:val="bullet"/>
      <w:lvlText w:val="•"/>
      <w:lvlJc w:val="left"/>
      <w:pPr>
        <w:ind w:left="4780" w:hanging="852"/>
      </w:pPr>
      <w:rPr>
        <w:rFonts w:hint="default"/>
        <w:lang w:val="en-US" w:eastAsia="en-US" w:bidi="ar-SA"/>
      </w:rPr>
    </w:lvl>
    <w:lvl w:ilvl="6">
      <w:numFmt w:val="bullet"/>
      <w:lvlText w:val="•"/>
      <w:lvlJc w:val="left"/>
      <w:pPr>
        <w:ind w:left="5705" w:hanging="852"/>
      </w:pPr>
      <w:rPr>
        <w:rFonts w:hint="default"/>
        <w:lang w:val="en-US" w:eastAsia="en-US" w:bidi="ar-SA"/>
      </w:rPr>
    </w:lvl>
    <w:lvl w:ilvl="7">
      <w:numFmt w:val="bullet"/>
      <w:lvlText w:val="•"/>
      <w:lvlJc w:val="left"/>
      <w:pPr>
        <w:ind w:left="6630" w:hanging="852"/>
      </w:pPr>
      <w:rPr>
        <w:rFonts w:hint="default"/>
        <w:lang w:val="en-US" w:eastAsia="en-US" w:bidi="ar-SA"/>
      </w:rPr>
    </w:lvl>
    <w:lvl w:ilvl="8">
      <w:numFmt w:val="bullet"/>
      <w:lvlText w:val="•"/>
      <w:lvlJc w:val="left"/>
      <w:pPr>
        <w:ind w:left="7556" w:hanging="852"/>
      </w:pPr>
      <w:rPr>
        <w:rFonts w:hint="default"/>
        <w:lang w:val="en-US" w:eastAsia="en-US" w:bidi="ar-SA"/>
      </w:rPr>
    </w:lvl>
  </w:abstractNum>
  <w:abstractNum w:abstractNumId="5" w15:restartNumberingAfterBreak="0">
    <w:nsid w:val="0BD35D17"/>
    <w:multiLevelType w:val="hybridMultilevel"/>
    <w:tmpl w:val="FBCA35B4"/>
    <w:lvl w:ilvl="0" w:tplc="C846E3D0">
      <w:numFmt w:val="bullet"/>
      <w:lvlText w:val=""/>
      <w:lvlJc w:val="left"/>
      <w:pPr>
        <w:ind w:left="1286" w:hanging="360"/>
      </w:pPr>
      <w:rPr>
        <w:rFonts w:ascii="Symbol" w:eastAsia="Symbol" w:hAnsi="Symbol" w:cs="Symbol" w:hint="default"/>
        <w:b w:val="0"/>
        <w:bCs w:val="0"/>
        <w:i w:val="0"/>
        <w:iCs w:val="0"/>
        <w:spacing w:val="0"/>
        <w:w w:val="100"/>
        <w:sz w:val="24"/>
        <w:szCs w:val="24"/>
        <w:lang w:val="en-US" w:eastAsia="en-US" w:bidi="ar-SA"/>
      </w:rPr>
    </w:lvl>
    <w:lvl w:ilvl="1" w:tplc="5FF80452">
      <w:numFmt w:val="bullet"/>
      <w:lvlText w:val="•"/>
      <w:lvlJc w:val="left"/>
      <w:pPr>
        <w:ind w:left="2092" w:hanging="360"/>
      </w:pPr>
      <w:rPr>
        <w:rFonts w:hint="default"/>
        <w:lang w:val="en-US" w:eastAsia="en-US" w:bidi="ar-SA"/>
      </w:rPr>
    </w:lvl>
    <w:lvl w:ilvl="2" w:tplc="224E94B6">
      <w:numFmt w:val="bullet"/>
      <w:lvlText w:val="•"/>
      <w:lvlJc w:val="left"/>
      <w:pPr>
        <w:ind w:left="2905" w:hanging="360"/>
      </w:pPr>
      <w:rPr>
        <w:rFonts w:hint="default"/>
        <w:lang w:val="en-US" w:eastAsia="en-US" w:bidi="ar-SA"/>
      </w:rPr>
    </w:lvl>
    <w:lvl w:ilvl="3" w:tplc="896456F4">
      <w:numFmt w:val="bullet"/>
      <w:lvlText w:val="•"/>
      <w:lvlJc w:val="left"/>
      <w:pPr>
        <w:ind w:left="3717" w:hanging="360"/>
      </w:pPr>
      <w:rPr>
        <w:rFonts w:hint="default"/>
        <w:lang w:val="en-US" w:eastAsia="en-US" w:bidi="ar-SA"/>
      </w:rPr>
    </w:lvl>
    <w:lvl w:ilvl="4" w:tplc="2E5000CA">
      <w:numFmt w:val="bullet"/>
      <w:lvlText w:val="•"/>
      <w:lvlJc w:val="left"/>
      <w:pPr>
        <w:ind w:left="4530" w:hanging="360"/>
      </w:pPr>
      <w:rPr>
        <w:rFonts w:hint="default"/>
        <w:lang w:val="en-US" w:eastAsia="en-US" w:bidi="ar-SA"/>
      </w:rPr>
    </w:lvl>
    <w:lvl w:ilvl="5" w:tplc="A6769B64">
      <w:numFmt w:val="bullet"/>
      <w:lvlText w:val="•"/>
      <w:lvlJc w:val="left"/>
      <w:pPr>
        <w:ind w:left="5343" w:hanging="360"/>
      </w:pPr>
      <w:rPr>
        <w:rFonts w:hint="default"/>
        <w:lang w:val="en-US" w:eastAsia="en-US" w:bidi="ar-SA"/>
      </w:rPr>
    </w:lvl>
    <w:lvl w:ilvl="6" w:tplc="BFD61CE6">
      <w:numFmt w:val="bullet"/>
      <w:lvlText w:val="•"/>
      <w:lvlJc w:val="left"/>
      <w:pPr>
        <w:ind w:left="6155" w:hanging="360"/>
      </w:pPr>
      <w:rPr>
        <w:rFonts w:hint="default"/>
        <w:lang w:val="en-US" w:eastAsia="en-US" w:bidi="ar-SA"/>
      </w:rPr>
    </w:lvl>
    <w:lvl w:ilvl="7" w:tplc="16C297B6">
      <w:numFmt w:val="bullet"/>
      <w:lvlText w:val="•"/>
      <w:lvlJc w:val="left"/>
      <w:pPr>
        <w:ind w:left="6968" w:hanging="360"/>
      </w:pPr>
      <w:rPr>
        <w:rFonts w:hint="default"/>
        <w:lang w:val="en-US" w:eastAsia="en-US" w:bidi="ar-SA"/>
      </w:rPr>
    </w:lvl>
    <w:lvl w:ilvl="8" w:tplc="CC76452C">
      <w:numFmt w:val="bullet"/>
      <w:lvlText w:val="•"/>
      <w:lvlJc w:val="left"/>
      <w:pPr>
        <w:ind w:left="7781" w:hanging="360"/>
      </w:pPr>
      <w:rPr>
        <w:rFonts w:hint="default"/>
        <w:lang w:val="en-US" w:eastAsia="en-US" w:bidi="ar-SA"/>
      </w:rPr>
    </w:lvl>
  </w:abstractNum>
  <w:abstractNum w:abstractNumId="6" w15:restartNumberingAfterBreak="0">
    <w:nsid w:val="0DC570A4"/>
    <w:multiLevelType w:val="hybridMultilevel"/>
    <w:tmpl w:val="2C7C1182"/>
    <w:lvl w:ilvl="0" w:tplc="26D4EC48">
      <w:numFmt w:val="bullet"/>
      <w:lvlText w:val=""/>
      <w:lvlJc w:val="left"/>
      <w:pPr>
        <w:ind w:left="1430" w:hanging="360"/>
      </w:pPr>
      <w:rPr>
        <w:rFonts w:ascii="Symbol" w:eastAsia="Symbol" w:hAnsi="Symbol" w:cs="Symbol" w:hint="default"/>
        <w:b w:val="0"/>
        <w:bCs w:val="0"/>
        <w:i w:val="0"/>
        <w:iCs w:val="0"/>
        <w:spacing w:val="0"/>
        <w:w w:val="100"/>
        <w:sz w:val="24"/>
        <w:szCs w:val="24"/>
        <w:lang w:val="en-US" w:eastAsia="en-US" w:bidi="ar-SA"/>
      </w:rPr>
    </w:lvl>
    <w:lvl w:ilvl="1" w:tplc="3F74D7CC">
      <w:numFmt w:val="bullet"/>
      <w:lvlText w:val="•"/>
      <w:lvlJc w:val="left"/>
      <w:pPr>
        <w:ind w:left="2236" w:hanging="360"/>
      </w:pPr>
      <w:rPr>
        <w:rFonts w:hint="default"/>
        <w:lang w:val="en-US" w:eastAsia="en-US" w:bidi="ar-SA"/>
      </w:rPr>
    </w:lvl>
    <w:lvl w:ilvl="2" w:tplc="6AB8807E">
      <w:numFmt w:val="bullet"/>
      <w:lvlText w:val="•"/>
      <w:lvlJc w:val="left"/>
      <w:pPr>
        <w:ind w:left="3033" w:hanging="360"/>
      </w:pPr>
      <w:rPr>
        <w:rFonts w:hint="default"/>
        <w:lang w:val="en-US" w:eastAsia="en-US" w:bidi="ar-SA"/>
      </w:rPr>
    </w:lvl>
    <w:lvl w:ilvl="3" w:tplc="C95C535E">
      <w:numFmt w:val="bullet"/>
      <w:lvlText w:val="•"/>
      <w:lvlJc w:val="left"/>
      <w:pPr>
        <w:ind w:left="3829" w:hanging="360"/>
      </w:pPr>
      <w:rPr>
        <w:rFonts w:hint="default"/>
        <w:lang w:val="en-US" w:eastAsia="en-US" w:bidi="ar-SA"/>
      </w:rPr>
    </w:lvl>
    <w:lvl w:ilvl="4" w:tplc="9A5C5084">
      <w:numFmt w:val="bullet"/>
      <w:lvlText w:val="•"/>
      <w:lvlJc w:val="left"/>
      <w:pPr>
        <w:ind w:left="4626" w:hanging="360"/>
      </w:pPr>
      <w:rPr>
        <w:rFonts w:hint="default"/>
        <w:lang w:val="en-US" w:eastAsia="en-US" w:bidi="ar-SA"/>
      </w:rPr>
    </w:lvl>
    <w:lvl w:ilvl="5" w:tplc="5C2EAB80">
      <w:numFmt w:val="bullet"/>
      <w:lvlText w:val="•"/>
      <w:lvlJc w:val="left"/>
      <w:pPr>
        <w:ind w:left="5423" w:hanging="360"/>
      </w:pPr>
      <w:rPr>
        <w:rFonts w:hint="default"/>
        <w:lang w:val="en-US" w:eastAsia="en-US" w:bidi="ar-SA"/>
      </w:rPr>
    </w:lvl>
    <w:lvl w:ilvl="6" w:tplc="F38CF070">
      <w:numFmt w:val="bullet"/>
      <w:lvlText w:val="•"/>
      <w:lvlJc w:val="left"/>
      <w:pPr>
        <w:ind w:left="6219" w:hanging="360"/>
      </w:pPr>
      <w:rPr>
        <w:rFonts w:hint="default"/>
        <w:lang w:val="en-US" w:eastAsia="en-US" w:bidi="ar-SA"/>
      </w:rPr>
    </w:lvl>
    <w:lvl w:ilvl="7" w:tplc="A126AF12">
      <w:numFmt w:val="bullet"/>
      <w:lvlText w:val="•"/>
      <w:lvlJc w:val="left"/>
      <w:pPr>
        <w:ind w:left="7016" w:hanging="360"/>
      </w:pPr>
      <w:rPr>
        <w:rFonts w:hint="default"/>
        <w:lang w:val="en-US" w:eastAsia="en-US" w:bidi="ar-SA"/>
      </w:rPr>
    </w:lvl>
    <w:lvl w:ilvl="8" w:tplc="BAF49744">
      <w:numFmt w:val="bullet"/>
      <w:lvlText w:val="•"/>
      <w:lvlJc w:val="left"/>
      <w:pPr>
        <w:ind w:left="7813" w:hanging="360"/>
      </w:pPr>
      <w:rPr>
        <w:rFonts w:hint="default"/>
        <w:lang w:val="en-US" w:eastAsia="en-US" w:bidi="ar-SA"/>
      </w:rPr>
    </w:lvl>
  </w:abstractNum>
  <w:abstractNum w:abstractNumId="7" w15:restartNumberingAfterBreak="0">
    <w:nsid w:val="11866F91"/>
    <w:multiLevelType w:val="multilevel"/>
    <w:tmpl w:val="5AA8456E"/>
    <w:lvl w:ilvl="0">
      <w:start w:val="14"/>
      <w:numFmt w:val="decimal"/>
      <w:lvlText w:val="%1"/>
      <w:lvlJc w:val="left"/>
      <w:pPr>
        <w:ind w:left="1070" w:hanging="852"/>
      </w:pPr>
      <w:rPr>
        <w:rFonts w:hint="default"/>
        <w:lang w:val="en-US" w:eastAsia="en-US" w:bidi="ar-SA"/>
      </w:rPr>
    </w:lvl>
    <w:lvl w:ilvl="1">
      <w:start w:val="2"/>
      <w:numFmt w:val="decimal"/>
      <w:lvlText w:val="%1.%2"/>
      <w:lvlJc w:val="left"/>
      <w:pPr>
        <w:ind w:left="1070" w:hanging="852"/>
      </w:pPr>
      <w:rPr>
        <w:rFonts w:ascii="Arial" w:eastAsia="Arial" w:hAnsi="Arial" w:cs="Arial" w:hint="default"/>
        <w:b w:val="0"/>
        <w:bCs w:val="0"/>
        <w:i w:val="0"/>
        <w:iCs w:val="0"/>
        <w:spacing w:val="-1"/>
        <w:w w:val="100"/>
        <w:sz w:val="28"/>
        <w:szCs w:val="28"/>
        <w:lang w:val="en-US" w:eastAsia="en-US" w:bidi="ar-SA"/>
      </w:rPr>
    </w:lvl>
    <w:lvl w:ilvl="2">
      <w:numFmt w:val="bullet"/>
      <w:lvlText w:val="•"/>
      <w:lvlJc w:val="left"/>
      <w:pPr>
        <w:ind w:left="2745" w:hanging="852"/>
      </w:pPr>
      <w:rPr>
        <w:rFonts w:hint="default"/>
        <w:lang w:val="en-US" w:eastAsia="en-US" w:bidi="ar-SA"/>
      </w:rPr>
    </w:lvl>
    <w:lvl w:ilvl="3">
      <w:numFmt w:val="bullet"/>
      <w:lvlText w:val="•"/>
      <w:lvlJc w:val="left"/>
      <w:pPr>
        <w:ind w:left="3577" w:hanging="852"/>
      </w:pPr>
      <w:rPr>
        <w:rFonts w:hint="default"/>
        <w:lang w:val="en-US" w:eastAsia="en-US" w:bidi="ar-SA"/>
      </w:rPr>
    </w:lvl>
    <w:lvl w:ilvl="4">
      <w:numFmt w:val="bullet"/>
      <w:lvlText w:val="•"/>
      <w:lvlJc w:val="left"/>
      <w:pPr>
        <w:ind w:left="4410" w:hanging="852"/>
      </w:pPr>
      <w:rPr>
        <w:rFonts w:hint="default"/>
        <w:lang w:val="en-US" w:eastAsia="en-US" w:bidi="ar-SA"/>
      </w:rPr>
    </w:lvl>
    <w:lvl w:ilvl="5">
      <w:numFmt w:val="bullet"/>
      <w:lvlText w:val="•"/>
      <w:lvlJc w:val="left"/>
      <w:pPr>
        <w:ind w:left="5243" w:hanging="852"/>
      </w:pPr>
      <w:rPr>
        <w:rFonts w:hint="default"/>
        <w:lang w:val="en-US" w:eastAsia="en-US" w:bidi="ar-SA"/>
      </w:rPr>
    </w:lvl>
    <w:lvl w:ilvl="6">
      <w:numFmt w:val="bullet"/>
      <w:lvlText w:val="•"/>
      <w:lvlJc w:val="left"/>
      <w:pPr>
        <w:ind w:left="6075" w:hanging="852"/>
      </w:pPr>
      <w:rPr>
        <w:rFonts w:hint="default"/>
        <w:lang w:val="en-US" w:eastAsia="en-US" w:bidi="ar-SA"/>
      </w:rPr>
    </w:lvl>
    <w:lvl w:ilvl="7">
      <w:numFmt w:val="bullet"/>
      <w:lvlText w:val="•"/>
      <w:lvlJc w:val="left"/>
      <w:pPr>
        <w:ind w:left="6908" w:hanging="852"/>
      </w:pPr>
      <w:rPr>
        <w:rFonts w:hint="default"/>
        <w:lang w:val="en-US" w:eastAsia="en-US" w:bidi="ar-SA"/>
      </w:rPr>
    </w:lvl>
    <w:lvl w:ilvl="8">
      <w:numFmt w:val="bullet"/>
      <w:lvlText w:val="•"/>
      <w:lvlJc w:val="left"/>
      <w:pPr>
        <w:ind w:left="7741" w:hanging="852"/>
      </w:pPr>
      <w:rPr>
        <w:rFonts w:hint="default"/>
        <w:lang w:val="en-US" w:eastAsia="en-US" w:bidi="ar-SA"/>
      </w:rPr>
    </w:lvl>
  </w:abstractNum>
  <w:abstractNum w:abstractNumId="8" w15:restartNumberingAfterBreak="0">
    <w:nsid w:val="157853C9"/>
    <w:multiLevelType w:val="hybridMultilevel"/>
    <w:tmpl w:val="063EDF60"/>
    <w:lvl w:ilvl="0" w:tplc="23608812">
      <w:numFmt w:val="bullet"/>
      <w:lvlText w:val=""/>
      <w:lvlJc w:val="left"/>
      <w:pPr>
        <w:ind w:left="1430" w:hanging="360"/>
      </w:pPr>
      <w:rPr>
        <w:rFonts w:ascii="Symbol" w:eastAsia="Symbol" w:hAnsi="Symbol" w:cs="Symbol" w:hint="default"/>
        <w:b w:val="0"/>
        <w:bCs w:val="0"/>
        <w:i w:val="0"/>
        <w:iCs w:val="0"/>
        <w:spacing w:val="0"/>
        <w:w w:val="100"/>
        <w:sz w:val="24"/>
        <w:szCs w:val="24"/>
        <w:lang w:val="en-US" w:eastAsia="en-US" w:bidi="ar-SA"/>
      </w:rPr>
    </w:lvl>
    <w:lvl w:ilvl="1" w:tplc="87904706">
      <w:numFmt w:val="bullet"/>
      <w:lvlText w:val="•"/>
      <w:lvlJc w:val="left"/>
      <w:pPr>
        <w:ind w:left="2236" w:hanging="360"/>
      </w:pPr>
      <w:rPr>
        <w:rFonts w:hint="default"/>
        <w:lang w:val="en-US" w:eastAsia="en-US" w:bidi="ar-SA"/>
      </w:rPr>
    </w:lvl>
    <w:lvl w:ilvl="2" w:tplc="1BD63DB6">
      <w:numFmt w:val="bullet"/>
      <w:lvlText w:val="•"/>
      <w:lvlJc w:val="left"/>
      <w:pPr>
        <w:ind w:left="3033" w:hanging="360"/>
      </w:pPr>
      <w:rPr>
        <w:rFonts w:hint="default"/>
        <w:lang w:val="en-US" w:eastAsia="en-US" w:bidi="ar-SA"/>
      </w:rPr>
    </w:lvl>
    <w:lvl w:ilvl="3" w:tplc="F9106922">
      <w:numFmt w:val="bullet"/>
      <w:lvlText w:val="•"/>
      <w:lvlJc w:val="left"/>
      <w:pPr>
        <w:ind w:left="3829" w:hanging="360"/>
      </w:pPr>
      <w:rPr>
        <w:rFonts w:hint="default"/>
        <w:lang w:val="en-US" w:eastAsia="en-US" w:bidi="ar-SA"/>
      </w:rPr>
    </w:lvl>
    <w:lvl w:ilvl="4" w:tplc="C97C5588">
      <w:numFmt w:val="bullet"/>
      <w:lvlText w:val="•"/>
      <w:lvlJc w:val="left"/>
      <w:pPr>
        <w:ind w:left="4626" w:hanging="360"/>
      </w:pPr>
      <w:rPr>
        <w:rFonts w:hint="default"/>
        <w:lang w:val="en-US" w:eastAsia="en-US" w:bidi="ar-SA"/>
      </w:rPr>
    </w:lvl>
    <w:lvl w:ilvl="5" w:tplc="9B2C6CDE">
      <w:numFmt w:val="bullet"/>
      <w:lvlText w:val="•"/>
      <w:lvlJc w:val="left"/>
      <w:pPr>
        <w:ind w:left="5423" w:hanging="360"/>
      </w:pPr>
      <w:rPr>
        <w:rFonts w:hint="default"/>
        <w:lang w:val="en-US" w:eastAsia="en-US" w:bidi="ar-SA"/>
      </w:rPr>
    </w:lvl>
    <w:lvl w:ilvl="6" w:tplc="F62ED49E">
      <w:numFmt w:val="bullet"/>
      <w:lvlText w:val="•"/>
      <w:lvlJc w:val="left"/>
      <w:pPr>
        <w:ind w:left="6219" w:hanging="360"/>
      </w:pPr>
      <w:rPr>
        <w:rFonts w:hint="default"/>
        <w:lang w:val="en-US" w:eastAsia="en-US" w:bidi="ar-SA"/>
      </w:rPr>
    </w:lvl>
    <w:lvl w:ilvl="7" w:tplc="42EA8EAA">
      <w:numFmt w:val="bullet"/>
      <w:lvlText w:val="•"/>
      <w:lvlJc w:val="left"/>
      <w:pPr>
        <w:ind w:left="7016" w:hanging="360"/>
      </w:pPr>
      <w:rPr>
        <w:rFonts w:hint="default"/>
        <w:lang w:val="en-US" w:eastAsia="en-US" w:bidi="ar-SA"/>
      </w:rPr>
    </w:lvl>
    <w:lvl w:ilvl="8" w:tplc="B8B216C0">
      <w:numFmt w:val="bullet"/>
      <w:lvlText w:val="•"/>
      <w:lvlJc w:val="left"/>
      <w:pPr>
        <w:ind w:left="7813" w:hanging="360"/>
      </w:pPr>
      <w:rPr>
        <w:rFonts w:hint="default"/>
        <w:lang w:val="en-US" w:eastAsia="en-US" w:bidi="ar-SA"/>
      </w:rPr>
    </w:lvl>
  </w:abstractNum>
  <w:abstractNum w:abstractNumId="9" w15:restartNumberingAfterBreak="0">
    <w:nsid w:val="18CE4904"/>
    <w:multiLevelType w:val="hybridMultilevel"/>
    <w:tmpl w:val="ADD67AB0"/>
    <w:lvl w:ilvl="0" w:tplc="08090001">
      <w:start w:val="1"/>
      <w:numFmt w:val="bullet"/>
      <w:lvlText w:val=""/>
      <w:lvlJc w:val="left"/>
      <w:pPr>
        <w:ind w:left="1294" w:hanging="360"/>
      </w:pPr>
      <w:rPr>
        <w:rFonts w:ascii="Symbol" w:hAnsi="Symbol" w:hint="default"/>
      </w:rPr>
    </w:lvl>
    <w:lvl w:ilvl="1" w:tplc="08090003">
      <w:start w:val="1"/>
      <w:numFmt w:val="bullet"/>
      <w:lvlText w:val="o"/>
      <w:lvlJc w:val="left"/>
      <w:pPr>
        <w:ind w:left="2014" w:hanging="360"/>
      </w:pPr>
      <w:rPr>
        <w:rFonts w:ascii="Courier New" w:hAnsi="Courier New" w:cs="Courier New" w:hint="default"/>
      </w:rPr>
    </w:lvl>
    <w:lvl w:ilvl="2" w:tplc="08090005" w:tentative="1">
      <w:start w:val="1"/>
      <w:numFmt w:val="bullet"/>
      <w:lvlText w:val=""/>
      <w:lvlJc w:val="left"/>
      <w:pPr>
        <w:ind w:left="2734" w:hanging="360"/>
      </w:pPr>
      <w:rPr>
        <w:rFonts w:ascii="Wingdings" w:hAnsi="Wingdings" w:hint="default"/>
      </w:rPr>
    </w:lvl>
    <w:lvl w:ilvl="3" w:tplc="08090001" w:tentative="1">
      <w:start w:val="1"/>
      <w:numFmt w:val="bullet"/>
      <w:lvlText w:val=""/>
      <w:lvlJc w:val="left"/>
      <w:pPr>
        <w:ind w:left="3454" w:hanging="360"/>
      </w:pPr>
      <w:rPr>
        <w:rFonts w:ascii="Symbol" w:hAnsi="Symbol" w:hint="default"/>
      </w:rPr>
    </w:lvl>
    <w:lvl w:ilvl="4" w:tplc="08090003" w:tentative="1">
      <w:start w:val="1"/>
      <w:numFmt w:val="bullet"/>
      <w:lvlText w:val="o"/>
      <w:lvlJc w:val="left"/>
      <w:pPr>
        <w:ind w:left="4174" w:hanging="360"/>
      </w:pPr>
      <w:rPr>
        <w:rFonts w:ascii="Courier New" w:hAnsi="Courier New" w:cs="Courier New" w:hint="default"/>
      </w:rPr>
    </w:lvl>
    <w:lvl w:ilvl="5" w:tplc="08090005" w:tentative="1">
      <w:start w:val="1"/>
      <w:numFmt w:val="bullet"/>
      <w:lvlText w:val=""/>
      <w:lvlJc w:val="left"/>
      <w:pPr>
        <w:ind w:left="4894" w:hanging="360"/>
      </w:pPr>
      <w:rPr>
        <w:rFonts w:ascii="Wingdings" w:hAnsi="Wingdings" w:hint="default"/>
      </w:rPr>
    </w:lvl>
    <w:lvl w:ilvl="6" w:tplc="08090001" w:tentative="1">
      <w:start w:val="1"/>
      <w:numFmt w:val="bullet"/>
      <w:lvlText w:val=""/>
      <w:lvlJc w:val="left"/>
      <w:pPr>
        <w:ind w:left="5614" w:hanging="360"/>
      </w:pPr>
      <w:rPr>
        <w:rFonts w:ascii="Symbol" w:hAnsi="Symbol" w:hint="default"/>
      </w:rPr>
    </w:lvl>
    <w:lvl w:ilvl="7" w:tplc="08090003" w:tentative="1">
      <w:start w:val="1"/>
      <w:numFmt w:val="bullet"/>
      <w:lvlText w:val="o"/>
      <w:lvlJc w:val="left"/>
      <w:pPr>
        <w:ind w:left="6334" w:hanging="360"/>
      </w:pPr>
      <w:rPr>
        <w:rFonts w:ascii="Courier New" w:hAnsi="Courier New" w:cs="Courier New" w:hint="default"/>
      </w:rPr>
    </w:lvl>
    <w:lvl w:ilvl="8" w:tplc="08090005" w:tentative="1">
      <w:start w:val="1"/>
      <w:numFmt w:val="bullet"/>
      <w:lvlText w:val=""/>
      <w:lvlJc w:val="left"/>
      <w:pPr>
        <w:ind w:left="7054" w:hanging="360"/>
      </w:pPr>
      <w:rPr>
        <w:rFonts w:ascii="Wingdings" w:hAnsi="Wingdings" w:hint="default"/>
      </w:rPr>
    </w:lvl>
  </w:abstractNum>
  <w:abstractNum w:abstractNumId="10" w15:restartNumberingAfterBreak="0">
    <w:nsid w:val="1BB94CCE"/>
    <w:multiLevelType w:val="hybridMultilevel"/>
    <w:tmpl w:val="5DF85332"/>
    <w:lvl w:ilvl="0" w:tplc="0366AA0A">
      <w:start w:val="1"/>
      <w:numFmt w:val="lowerLetter"/>
      <w:lvlText w:val="%1)"/>
      <w:lvlJc w:val="left"/>
      <w:pPr>
        <w:ind w:left="1350" w:hanging="425"/>
      </w:pPr>
      <w:rPr>
        <w:rFonts w:ascii="Arial" w:eastAsia="Arial" w:hAnsi="Arial" w:cs="Arial" w:hint="default"/>
        <w:b w:val="0"/>
        <w:bCs w:val="0"/>
        <w:i w:val="0"/>
        <w:iCs w:val="0"/>
        <w:spacing w:val="0"/>
        <w:w w:val="99"/>
        <w:sz w:val="24"/>
        <w:szCs w:val="24"/>
        <w:lang w:val="en-US" w:eastAsia="en-US" w:bidi="ar-SA"/>
      </w:rPr>
    </w:lvl>
    <w:lvl w:ilvl="1" w:tplc="B9240872">
      <w:numFmt w:val="bullet"/>
      <w:lvlText w:val="•"/>
      <w:lvlJc w:val="left"/>
      <w:pPr>
        <w:ind w:left="2164" w:hanging="425"/>
      </w:pPr>
      <w:rPr>
        <w:rFonts w:hint="default"/>
        <w:lang w:val="en-US" w:eastAsia="en-US" w:bidi="ar-SA"/>
      </w:rPr>
    </w:lvl>
    <w:lvl w:ilvl="2" w:tplc="48EE5FDA">
      <w:numFmt w:val="bullet"/>
      <w:lvlText w:val="•"/>
      <w:lvlJc w:val="left"/>
      <w:pPr>
        <w:ind w:left="2969" w:hanging="425"/>
      </w:pPr>
      <w:rPr>
        <w:rFonts w:hint="default"/>
        <w:lang w:val="en-US" w:eastAsia="en-US" w:bidi="ar-SA"/>
      </w:rPr>
    </w:lvl>
    <w:lvl w:ilvl="3" w:tplc="8684DFA2">
      <w:numFmt w:val="bullet"/>
      <w:lvlText w:val="•"/>
      <w:lvlJc w:val="left"/>
      <w:pPr>
        <w:ind w:left="3773" w:hanging="425"/>
      </w:pPr>
      <w:rPr>
        <w:rFonts w:hint="default"/>
        <w:lang w:val="en-US" w:eastAsia="en-US" w:bidi="ar-SA"/>
      </w:rPr>
    </w:lvl>
    <w:lvl w:ilvl="4" w:tplc="D3CEFBA4">
      <w:numFmt w:val="bullet"/>
      <w:lvlText w:val="•"/>
      <w:lvlJc w:val="left"/>
      <w:pPr>
        <w:ind w:left="4578" w:hanging="425"/>
      </w:pPr>
      <w:rPr>
        <w:rFonts w:hint="default"/>
        <w:lang w:val="en-US" w:eastAsia="en-US" w:bidi="ar-SA"/>
      </w:rPr>
    </w:lvl>
    <w:lvl w:ilvl="5" w:tplc="5E1E3FE4">
      <w:numFmt w:val="bullet"/>
      <w:lvlText w:val="•"/>
      <w:lvlJc w:val="left"/>
      <w:pPr>
        <w:ind w:left="5383" w:hanging="425"/>
      </w:pPr>
      <w:rPr>
        <w:rFonts w:hint="default"/>
        <w:lang w:val="en-US" w:eastAsia="en-US" w:bidi="ar-SA"/>
      </w:rPr>
    </w:lvl>
    <w:lvl w:ilvl="6" w:tplc="623C150E">
      <w:numFmt w:val="bullet"/>
      <w:lvlText w:val="•"/>
      <w:lvlJc w:val="left"/>
      <w:pPr>
        <w:ind w:left="6187" w:hanging="425"/>
      </w:pPr>
      <w:rPr>
        <w:rFonts w:hint="default"/>
        <w:lang w:val="en-US" w:eastAsia="en-US" w:bidi="ar-SA"/>
      </w:rPr>
    </w:lvl>
    <w:lvl w:ilvl="7" w:tplc="3D009A22">
      <w:numFmt w:val="bullet"/>
      <w:lvlText w:val="•"/>
      <w:lvlJc w:val="left"/>
      <w:pPr>
        <w:ind w:left="6992" w:hanging="425"/>
      </w:pPr>
      <w:rPr>
        <w:rFonts w:hint="default"/>
        <w:lang w:val="en-US" w:eastAsia="en-US" w:bidi="ar-SA"/>
      </w:rPr>
    </w:lvl>
    <w:lvl w:ilvl="8" w:tplc="9A82ED76">
      <w:numFmt w:val="bullet"/>
      <w:lvlText w:val="•"/>
      <w:lvlJc w:val="left"/>
      <w:pPr>
        <w:ind w:left="7797" w:hanging="425"/>
      </w:pPr>
      <w:rPr>
        <w:rFonts w:hint="default"/>
        <w:lang w:val="en-US" w:eastAsia="en-US" w:bidi="ar-SA"/>
      </w:rPr>
    </w:lvl>
  </w:abstractNum>
  <w:abstractNum w:abstractNumId="11" w15:restartNumberingAfterBreak="0">
    <w:nsid w:val="1CB46118"/>
    <w:multiLevelType w:val="hybridMultilevel"/>
    <w:tmpl w:val="2ED0703E"/>
    <w:lvl w:ilvl="0" w:tplc="6E0AD3BA">
      <w:numFmt w:val="bullet"/>
      <w:lvlText w:val=""/>
      <w:lvlJc w:val="left"/>
      <w:pPr>
        <w:ind w:left="1298" w:hanging="360"/>
      </w:pPr>
      <w:rPr>
        <w:rFonts w:ascii="Symbol" w:eastAsia="Symbol" w:hAnsi="Symbol" w:cs="Symbol" w:hint="default"/>
        <w:b w:val="0"/>
        <w:bCs w:val="0"/>
        <w:i w:val="0"/>
        <w:iCs w:val="0"/>
        <w:spacing w:val="0"/>
        <w:w w:val="100"/>
        <w:sz w:val="24"/>
        <w:szCs w:val="24"/>
        <w:lang w:val="en-US" w:eastAsia="en-US" w:bidi="ar-SA"/>
      </w:rPr>
    </w:lvl>
    <w:lvl w:ilvl="1" w:tplc="2926DA86">
      <w:numFmt w:val="bullet"/>
      <w:lvlText w:val="o"/>
      <w:lvlJc w:val="left"/>
      <w:pPr>
        <w:ind w:left="1658" w:hanging="360"/>
      </w:pPr>
      <w:rPr>
        <w:rFonts w:ascii="Courier New" w:eastAsia="Courier New" w:hAnsi="Courier New" w:cs="Courier New" w:hint="default"/>
        <w:b w:val="0"/>
        <w:bCs w:val="0"/>
        <w:i w:val="0"/>
        <w:iCs w:val="0"/>
        <w:spacing w:val="0"/>
        <w:w w:val="100"/>
        <w:sz w:val="24"/>
        <w:szCs w:val="24"/>
        <w:lang w:val="en-US" w:eastAsia="en-US" w:bidi="ar-SA"/>
      </w:rPr>
    </w:lvl>
    <w:lvl w:ilvl="2" w:tplc="E53A633A">
      <w:numFmt w:val="bullet"/>
      <w:lvlText w:val="•"/>
      <w:lvlJc w:val="left"/>
      <w:pPr>
        <w:ind w:left="2520" w:hanging="360"/>
      </w:pPr>
      <w:rPr>
        <w:rFonts w:hint="default"/>
        <w:lang w:val="en-US" w:eastAsia="en-US" w:bidi="ar-SA"/>
      </w:rPr>
    </w:lvl>
    <w:lvl w:ilvl="3" w:tplc="453A1776">
      <w:numFmt w:val="bullet"/>
      <w:lvlText w:val="•"/>
      <w:lvlJc w:val="left"/>
      <w:pPr>
        <w:ind w:left="3381" w:hanging="360"/>
      </w:pPr>
      <w:rPr>
        <w:rFonts w:hint="default"/>
        <w:lang w:val="en-US" w:eastAsia="en-US" w:bidi="ar-SA"/>
      </w:rPr>
    </w:lvl>
    <w:lvl w:ilvl="4" w:tplc="6A86134E">
      <w:numFmt w:val="bullet"/>
      <w:lvlText w:val="•"/>
      <w:lvlJc w:val="left"/>
      <w:pPr>
        <w:ind w:left="4242" w:hanging="360"/>
      </w:pPr>
      <w:rPr>
        <w:rFonts w:hint="default"/>
        <w:lang w:val="en-US" w:eastAsia="en-US" w:bidi="ar-SA"/>
      </w:rPr>
    </w:lvl>
    <w:lvl w:ilvl="5" w:tplc="F6141AAE">
      <w:numFmt w:val="bullet"/>
      <w:lvlText w:val="•"/>
      <w:lvlJc w:val="left"/>
      <w:pPr>
        <w:ind w:left="5102" w:hanging="360"/>
      </w:pPr>
      <w:rPr>
        <w:rFonts w:hint="default"/>
        <w:lang w:val="en-US" w:eastAsia="en-US" w:bidi="ar-SA"/>
      </w:rPr>
    </w:lvl>
    <w:lvl w:ilvl="6" w:tplc="F056C0B8">
      <w:numFmt w:val="bullet"/>
      <w:lvlText w:val="•"/>
      <w:lvlJc w:val="left"/>
      <w:pPr>
        <w:ind w:left="5963" w:hanging="360"/>
      </w:pPr>
      <w:rPr>
        <w:rFonts w:hint="default"/>
        <w:lang w:val="en-US" w:eastAsia="en-US" w:bidi="ar-SA"/>
      </w:rPr>
    </w:lvl>
    <w:lvl w:ilvl="7" w:tplc="DD1C2ED4">
      <w:numFmt w:val="bullet"/>
      <w:lvlText w:val="•"/>
      <w:lvlJc w:val="left"/>
      <w:pPr>
        <w:ind w:left="6824" w:hanging="360"/>
      </w:pPr>
      <w:rPr>
        <w:rFonts w:hint="default"/>
        <w:lang w:val="en-US" w:eastAsia="en-US" w:bidi="ar-SA"/>
      </w:rPr>
    </w:lvl>
    <w:lvl w:ilvl="8" w:tplc="E2464D04">
      <w:numFmt w:val="bullet"/>
      <w:lvlText w:val="•"/>
      <w:lvlJc w:val="left"/>
      <w:pPr>
        <w:ind w:left="7684" w:hanging="360"/>
      </w:pPr>
      <w:rPr>
        <w:rFonts w:hint="default"/>
        <w:lang w:val="en-US" w:eastAsia="en-US" w:bidi="ar-SA"/>
      </w:rPr>
    </w:lvl>
  </w:abstractNum>
  <w:abstractNum w:abstractNumId="12" w15:restartNumberingAfterBreak="0">
    <w:nsid w:val="210D18D6"/>
    <w:multiLevelType w:val="multilevel"/>
    <w:tmpl w:val="067625A8"/>
    <w:lvl w:ilvl="0">
      <w:start w:val="14"/>
      <w:numFmt w:val="decimal"/>
      <w:lvlText w:val="%1."/>
      <w:lvlJc w:val="left"/>
      <w:pPr>
        <w:ind w:left="926" w:hanging="708"/>
      </w:pPr>
      <w:rPr>
        <w:rFonts w:ascii="Arial" w:eastAsia="Arial" w:hAnsi="Arial" w:cs="Arial" w:hint="default"/>
        <w:b/>
        <w:bCs/>
        <w:i w:val="0"/>
        <w:iCs w:val="0"/>
        <w:spacing w:val="0"/>
        <w:w w:val="99"/>
        <w:sz w:val="24"/>
        <w:szCs w:val="24"/>
        <w:lang w:val="en-US" w:eastAsia="en-US" w:bidi="ar-SA"/>
      </w:rPr>
    </w:lvl>
    <w:lvl w:ilvl="1">
      <w:start w:val="1"/>
      <w:numFmt w:val="decimal"/>
      <w:lvlText w:val="%1.%2"/>
      <w:lvlJc w:val="left"/>
      <w:pPr>
        <w:ind w:left="938" w:hanging="720"/>
      </w:pPr>
      <w:rPr>
        <w:rFonts w:ascii="Arial" w:eastAsia="Arial" w:hAnsi="Arial" w:cs="Arial" w:hint="default"/>
        <w:b/>
        <w:bCs/>
        <w:i w:val="0"/>
        <w:iCs w:val="0"/>
        <w:spacing w:val="0"/>
        <w:w w:val="99"/>
        <w:sz w:val="24"/>
        <w:szCs w:val="24"/>
        <w:lang w:val="en-US" w:eastAsia="en-US" w:bidi="ar-SA"/>
      </w:rPr>
    </w:lvl>
    <w:lvl w:ilvl="2">
      <w:start w:val="1"/>
      <w:numFmt w:val="decimal"/>
      <w:lvlText w:val="%1.%2.%3"/>
      <w:lvlJc w:val="left"/>
      <w:pPr>
        <w:ind w:left="938" w:hanging="720"/>
      </w:pPr>
      <w:rPr>
        <w:rFonts w:ascii="Arial" w:eastAsia="Arial" w:hAnsi="Arial" w:cs="Arial" w:hint="default"/>
        <w:b w:val="0"/>
        <w:bCs w:val="0"/>
        <w:i w:val="0"/>
        <w:iCs w:val="0"/>
        <w:spacing w:val="-1"/>
        <w:w w:val="99"/>
        <w:sz w:val="24"/>
        <w:szCs w:val="24"/>
        <w:lang w:val="en-US" w:eastAsia="en-US" w:bidi="ar-SA"/>
      </w:rPr>
    </w:lvl>
    <w:lvl w:ilvl="3">
      <w:numFmt w:val="bullet"/>
      <w:lvlText w:val=""/>
      <w:lvlJc w:val="left"/>
      <w:pPr>
        <w:ind w:left="1350" w:hanging="425"/>
      </w:pPr>
      <w:rPr>
        <w:rFonts w:ascii="Symbol" w:eastAsia="Symbol" w:hAnsi="Symbol" w:cs="Symbol" w:hint="default"/>
        <w:b w:val="0"/>
        <w:bCs w:val="0"/>
        <w:i w:val="0"/>
        <w:iCs w:val="0"/>
        <w:spacing w:val="0"/>
        <w:w w:val="100"/>
        <w:sz w:val="24"/>
        <w:szCs w:val="24"/>
        <w:lang w:val="en-US" w:eastAsia="en-US" w:bidi="ar-SA"/>
      </w:rPr>
    </w:lvl>
    <w:lvl w:ilvl="4">
      <w:numFmt w:val="bullet"/>
      <w:lvlText w:val="•"/>
      <w:lvlJc w:val="left"/>
      <w:pPr>
        <w:ind w:left="1500" w:hanging="425"/>
      </w:pPr>
      <w:rPr>
        <w:rFonts w:hint="default"/>
        <w:lang w:val="en-US" w:eastAsia="en-US" w:bidi="ar-SA"/>
      </w:rPr>
    </w:lvl>
    <w:lvl w:ilvl="5">
      <w:numFmt w:val="bullet"/>
      <w:lvlText w:val="•"/>
      <w:lvlJc w:val="left"/>
      <w:pPr>
        <w:ind w:left="2817" w:hanging="425"/>
      </w:pPr>
      <w:rPr>
        <w:rFonts w:hint="default"/>
        <w:lang w:val="en-US" w:eastAsia="en-US" w:bidi="ar-SA"/>
      </w:rPr>
    </w:lvl>
    <w:lvl w:ilvl="6">
      <w:numFmt w:val="bullet"/>
      <w:lvlText w:val="•"/>
      <w:lvlJc w:val="left"/>
      <w:pPr>
        <w:ind w:left="4135" w:hanging="425"/>
      </w:pPr>
      <w:rPr>
        <w:rFonts w:hint="default"/>
        <w:lang w:val="en-US" w:eastAsia="en-US" w:bidi="ar-SA"/>
      </w:rPr>
    </w:lvl>
    <w:lvl w:ilvl="7">
      <w:numFmt w:val="bullet"/>
      <w:lvlText w:val="•"/>
      <w:lvlJc w:val="left"/>
      <w:pPr>
        <w:ind w:left="5453" w:hanging="425"/>
      </w:pPr>
      <w:rPr>
        <w:rFonts w:hint="default"/>
        <w:lang w:val="en-US" w:eastAsia="en-US" w:bidi="ar-SA"/>
      </w:rPr>
    </w:lvl>
    <w:lvl w:ilvl="8">
      <w:numFmt w:val="bullet"/>
      <w:lvlText w:val="•"/>
      <w:lvlJc w:val="left"/>
      <w:pPr>
        <w:ind w:left="6770" w:hanging="425"/>
      </w:pPr>
      <w:rPr>
        <w:rFonts w:hint="default"/>
        <w:lang w:val="en-US" w:eastAsia="en-US" w:bidi="ar-SA"/>
      </w:rPr>
    </w:lvl>
  </w:abstractNum>
  <w:abstractNum w:abstractNumId="13" w15:restartNumberingAfterBreak="0">
    <w:nsid w:val="250A3C87"/>
    <w:multiLevelType w:val="hybridMultilevel"/>
    <w:tmpl w:val="76B4776E"/>
    <w:lvl w:ilvl="0" w:tplc="5240B170">
      <w:start w:val="1"/>
      <w:numFmt w:val="lowerLetter"/>
      <w:lvlText w:val="%1)"/>
      <w:lvlJc w:val="left"/>
      <w:pPr>
        <w:ind w:left="1504" w:hanging="567"/>
      </w:pPr>
      <w:rPr>
        <w:rFonts w:ascii="Arial" w:eastAsia="Arial" w:hAnsi="Arial" w:cs="Arial" w:hint="default"/>
        <w:b w:val="0"/>
        <w:bCs w:val="0"/>
        <w:i w:val="0"/>
        <w:iCs w:val="0"/>
        <w:spacing w:val="0"/>
        <w:w w:val="99"/>
        <w:sz w:val="24"/>
        <w:szCs w:val="24"/>
        <w:lang w:val="en-US" w:eastAsia="en-US" w:bidi="ar-SA"/>
      </w:rPr>
    </w:lvl>
    <w:lvl w:ilvl="1" w:tplc="9D148628">
      <w:numFmt w:val="bullet"/>
      <w:lvlText w:val="•"/>
      <w:lvlJc w:val="left"/>
      <w:pPr>
        <w:ind w:left="2290" w:hanging="567"/>
      </w:pPr>
      <w:rPr>
        <w:rFonts w:hint="default"/>
        <w:lang w:val="en-US" w:eastAsia="en-US" w:bidi="ar-SA"/>
      </w:rPr>
    </w:lvl>
    <w:lvl w:ilvl="2" w:tplc="2708D94A">
      <w:numFmt w:val="bullet"/>
      <w:lvlText w:val="•"/>
      <w:lvlJc w:val="left"/>
      <w:pPr>
        <w:ind w:left="3081" w:hanging="567"/>
      </w:pPr>
      <w:rPr>
        <w:rFonts w:hint="default"/>
        <w:lang w:val="en-US" w:eastAsia="en-US" w:bidi="ar-SA"/>
      </w:rPr>
    </w:lvl>
    <w:lvl w:ilvl="3" w:tplc="9BFA6E62">
      <w:numFmt w:val="bullet"/>
      <w:lvlText w:val="•"/>
      <w:lvlJc w:val="left"/>
      <w:pPr>
        <w:ind w:left="3871" w:hanging="567"/>
      </w:pPr>
      <w:rPr>
        <w:rFonts w:hint="default"/>
        <w:lang w:val="en-US" w:eastAsia="en-US" w:bidi="ar-SA"/>
      </w:rPr>
    </w:lvl>
    <w:lvl w:ilvl="4" w:tplc="281E7D2A">
      <w:numFmt w:val="bullet"/>
      <w:lvlText w:val="•"/>
      <w:lvlJc w:val="left"/>
      <w:pPr>
        <w:ind w:left="4662" w:hanging="567"/>
      </w:pPr>
      <w:rPr>
        <w:rFonts w:hint="default"/>
        <w:lang w:val="en-US" w:eastAsia="en-US" w:bidi="ar-SA"/>
      </w:rPr>
    </w:lvl>
    <w:lvl w:ilvl="5" w:tplc="50B6D5EC">
      <w:numFmt w:val="bullet"/>
      <w:lvlText w:val="•"/>
      <w:lvlJc w:val="left"/>
      <w:pPr>
        <w:ind w:left="5453" w:hanging="567"/>
      </w:pPr>
      <w:rPr>
        <w:rFonts w:hint="default"/>
        <w:lang w:val="en-US" w:eastAsia="en-US" w:bidi="ar-SA"/>
      </w:rPr>
    </w:lvl>
    <w:lvl w:ilvl="6" w:tplc="6CE87946">
      <w:numFmt w:val="bullet"/>
      <w:lvlText w:val="•"/>
      <w:lvlJc w:val="left"/>
      <w:pPr>
        <w:ind w:left="6243" w:hanging="567"/>
      </w:pPr>
      <w:rPr>
        <w:rFonts w:hint="default"/>
        <w:lang w:val="en-US" w:eastAsia="en-US" w:bidi="ar-SA"/>
      </w:rPr>
    </w:lvl>
    <w:lvl w:ilvl="7" w:tplc="EE76D33C">
      <w:numFmt w:val="bullet"/>
      <w:lvlText w:val="•"/>
      <w:lvlJc w:val="left"/>
      <w:pPr>
        <w:ind w:left="7034" w:hanging="567"/>
      </w:pPr>
      <w:rPr>
        <w:rFonts w:hint="default"/>
        <w:lang w:val="en-US" w:eastAsia="en-US" w:bidi="ar-SA"/>
      </w:rPr>
    </w:lvl>
    <w:lvl w:ilvl="8" w:tplc="59580B60">
      <w:numFmt w:val="bullet"/>
      <w:lvlText w:val="•"/>
      <w:lvlJc w:val="left"/>
      <w:pPr>
        <w:ind w:left="7825" w:hanging="567"/>
      </w:pPr>
      <w:rPr>
        <w:rFonts w:hint="default"/>
        <w:lang w:val="en-US" w:eastAsia="en-US" w:bidi="ar-SA"/>
      </w:rPr>
    </w:lvl>
  </w:abstractNum>
  <w:abstractNum w:abstractNumId="14" w15:restartNumberingAfterBreak="0">
    <w:nsid w:val="263158FD"/>
    <w:multiLevelType w:val="hybridMultilevel"/>
    <w:tmpl w:val="4D4EF75E"/>
    <w:lvl w:ilvl="0" w:tplc="85F0E130">
      <w:start w:val="1"/>
      <w:numFmt w:val="lowerLetter"/>
      <w:lvlText w:val="%1)"/>
      <w:lvlJc w:val="left"/>
      <w:pPr>
        <w:ind w:left="1211" w:hanging="286"/>
      </w:pPr>
      <w:rPr>
        <w:rFonts w:ascii="Arial" w:eastAsia="Arial" w:hAnsi="Arial" w:cs="Arial" w:hint="default"/>
        <w:b w:val="0"/>
        <w:bCs w:val="0"/>
        <w:i w:val="0"/>
        <w:iCs w:val="0"/>
        <w:spacing w:val="0"/>
        <w:w w:val="99"/>
        <w:sz w:val="24"/>
        <w:szCs w:val="24"/>
        <w:lang w:val="en-US" w:eastAsia="en-US" w:bidi="ar-SA"/>
      </w:rPr>
    </w:lvl>
    <w:lvl w:ilvl="1" w:tplc="99605CC2">
      <w:numFmt w:val="bullet"/>
      <w:lvlText w:val="•"/>
      <w:lvlJc w:val="left"/>
      <w:pPr>
        <w:ind w:left="2038" w:hanging="286"/>
      </w:pPr>
      <w:rPr>
        <w:rFonts w:hint="default"/>
        <w:lang w:val="en-US" w:eastAsia="en-US" w:bidi="ar-SA"/>
      </w:rPr>
    </w:lvl>
    <w:lvl w:ilvl="2" w:tplc="FB9E72C2">
      <w:numFmt w:val="bullet"/>
      <w:lvlText w:val="•"/>
      <w:lvlJc w:val="left"/>
      <w:pPr>
        <w:ind w:left="2857" w:hanging="286"/>
      </w:pPr>
      <w:rPr>
        <w:rFonts w:hint="default"/>
        <w:lang w:val="en-US" w:eastAsia="en-US" w:bidi="ar-SA"/>
      </w:rPr>
    </w:lvl>
    <w:lvl w:ilvl="3" w:tplc="06BCDBB4">
      <w:numFmt w:val="bullet"/>
      <w:lvlText w:val="•"/>
      <w:lvlJc w:val="left"/>
      <w:pPr>
        <w:ind w:left="3675" w:hanging="286"/>
      </w:pPr>
      <w:rPr>
        <w:rFonts w:hint="default"/>
        <w:lang w:val="en-US" w:eastAsia="en-US" w:bidi="ar-SA"/>
      </w:rPr>
    </w:lvl>
    <w:lvl w:ilvl="4" w:tplc="1E2CFE3C">
      <w:numFmt w:val="bullet"/>
      <w:lvlText w:val="•"/>
      <w:lvlJc w:val="left"/>
      <w:pPr>
        <w:ind w:left="4494" w:hanging="286"/>
      </w:pPr>
      <w:rPr>
        <w:rFonts w:hint="default"/>
        <w:lang w:val="en-US" w:eastAsia="en-US" w:bidi="ar-SA"/>
      </w:rPr>
    </w:lvl>
    <w:lvl w:ilvl="5" w:tplc="D474F4C8">
      <w:numFmt w:val="bullet"/>
      <w:lvlText w:val="•"/>
      <w:lvlJc w:val="left"/>
      <w:pPr>
        <w:ind w:left="5313" w:hanging="286"/>
      </w:pPr>
      <w:rPr>
        <w:rFonts w:hint="default"/>
        <w:lang w:val="en-US" w:eastAsia="en-US" w:bidi="ar-SA"/>
      </w:rPr>
    </w:lvl>
    <w:lvl w:ilvl="6" w:tplc="318046D2">
      <w:numFmt w:val="bullet"/>
      <w:lvlText w:val="•"/>
      <w:lvlJc w:val="left"/>
      <w:pPr>
        <w:ind w:left="6131" w:hanging="286"/>
      </w:pPr>
      <w:rPr>
        <w:rFonts w:hint="default"/>
        <w:lang w:val="en-US" w:eastAsia="en-US" w:bidi="ar-SA"/>
      </w:rPr>
    </w:lvl>
    <w:lvl w:ilvl="7" w:tplc="71FE972E">
      <w:numFmt w:val="bullet"/>
      <w:lvlText w:val="•"/>
      <w:lvlJc w:val="left"/>
      <w:pPr>
        <w:ind w:left="6950" w:hanging="286"/>
      </w:pPr>
      <w:rPr>
        <w:rFonts w:hint="default"/>
        <w:lang w:val="en-US" w:eastAsia="en-US" w:bidi="ar-SA"/>
      </w:rPr>
    </w:lvl>
    <w:lvl w:ilvl="8" w:tplc="41222562">
      <w:numFmt w:val="bullet"/>
      <w:lvlText w:val="•"/>
      <w:lvlJc w:val="left"/>
      <w:pPr>
        <w:ind w:left="7769" w:hanging="286"/>
      </w:pPr>
      <w:rPr>
        <w:rFonts w:hint="default"/>
        <w:lang w:val="en-US" w:eastAsia="en-US" w:bidi="ar-SA"/>
      </w:rPr>
    </w:lvl>
  </w:abstractNum>
  <w:abstractNum w:abstractNumId="15" w15:restartNumberingAfterBreak="0">
    <w:nsid w:val="2C1B3C06"/>
    <w:multiLevelType w:val="hybridMultilevel"/>
    <w:tmpl w:val="E4C4CF4A"/>
    <w:lvl w:ilvl="0" w:tplc="E00A7A30">
      <w:numFmt w:val="bullet"/>
      <w:lvlText w:val=""/>
      <w:lvlJc w:val="left"/>
      <w:pPr>
        <w:ind w:left="1658" w:hanging="360"/>
      </w:pPr>
      <w:rPr>
        <w:rFonts w:ascii="Symbol" w:eastAsia="Symbol" w:hAnsi="Symbol" w:cs="Symbol" w:hint="default"/>
        <w:b w:val="0"/>
        <w:bCs w:val="0"/>
        <w:i w:val="0"/>
        <w:iCs w:val="0"/>
        <w:spacing w:val="0"/>
        <w:w w:val="100"/>
        <w:sz w:val="24"/>
        <w:szCs w:val="24"/>
        <w:lang w:val="en-US" w:eastAsia="en-US" w:bidi="ar-SA"/>
      </w:rPr>
    </w:lvl>
    <w:lvl w:ilvl="1" w:tplc="F25A1882">
      <w:numFmt w:val="bullet"/>
      <w:lvlText w:val="•"/>
      <w:lvlJc w:val="left"/>
      <w:pPr>
        <w:ind w:left="2434" w:hanging="360"/>
      </w:pPr>
      <w:rPr>
        <w:rFonts w:hint="default"/>
        <w:lang w:val="en-US" w:eastAsia="en-US" w:bidi="ar-SA"/>
      </w:rPr>
    </w:lvl>
    <w:lvl w:ilvl="2" w:tplc="8764AAD8">
      <w:numFmt w:val="bullet"/>
      <w:lvlText w:val="•"/>
      <w:lvlJc w:val="left"/>
      <w:pPr>
        <w:ind w:left="3209" w:hanging="360"/>
      </w:pPr>
      <w:rPr>
        <w:rFonts w:hint="default"/>
        <w:lang w:val="en-US" w:eastAsia="en-US" w:bidi="ar-SA"/>
      </w:rPr>
    </w:lvl>
    <w:lvl w:ilvl="3" w:tplc="A4EEE0C6">
      <w:numFmt w:val="bullet"/>
      <w:lvlText w:val="•"/>
      <w:lvlJc w:val="left"/>
      <w:pPr>
        <w:ind w:left="3983" w:hanging="360"/>
      </w:pPr>
      <w:rPr>
        <w:rFonts w:hint="default"/>
        <w:lang w:val="en-US" w:eastAsia="en-US" w:bidi="ar-SA"/>
      </w:rPr>
    </w:lvl>
    <w:lvl w:ilvl="4" w:tplc="C41A8CF8">
      <w:numFmt w:val="bullet"/>
      <w:lvlText w:val="•"/>
      <w:lvlJc w:val="left"/>
      <w:pPr>
        <w:ind w:left="4758" w:hanging="360"/>
      </w:pPr>
      <w:rPr>
        <w:rFonts w:hint="default"/>
        <w:lang w:val="en-US" w:eastAsia="en-US" w:bidi="ar-SA"/>
      </w:rPr>
    </w:lvl>
    <w:lvl w:ilvl="5" w:tplc="934A1DBA">
      <w:numFmt w:val="bullet"/>
      <w:lvlText w:val="•"/>
      <w:lvlJc w:val="left"/>
      <w:pPr>
        <w:ind w:left="5533" w:hanging="360"/>
      </w:pPr>
      <w:rPr>
        <w:rFonts w:hint="default"/>
        <w:lang w:val="en-US" w:eastAsia="en-US" w:bidi="ar-SA"/>
      </w:rPr>
    </w:lvl>
    <w:lvl w:ilvl="6" w:tplc="E890A0A4">
      <w:numFmt w:val="bullet"/>
      <w:lvlText w:val="•"/>
      <w:lvlJc w:val="left"/>
      <w:pPr>
        <w:ind w:left="6307" w:hanging="360"/>
      </w:pPr>
      <w:rPr>
        <w:rFonts w:hint="default"/>
        <w:lang w:val="en-US" w:eastAsia="en-US" w:bidi="ar-SA"/>
      </w:rPr>
    </w:lvl>
    <w:lvl w:ilvl="7" w:tplc="28F2242C">
      <w:numFmt w:val="bullet"/>
      <w:lvlText w:val="•"/>
      <w:lvlJc w:val="left"/>
      <w:pPr>
        <w:ind w:left="7082" w:hanging="360"/>
      </w:pPr>
      <w:rPr>
        <w:rFonts w:hint="default"/>
        <w:lang w:val="en-US" w:eastAsia="en-US" w:bidi="ar-SA"/>
      </w:rPr>
    </w:lvl>
    <w:lvl w:ilvl="8" w:tplc="F410A240">
      <w:numFmt w:val="bullet"/>
      <w:lvlText w:val="•"/>
      <w:lvlJc w:val="left"/>
      <w:pPr>
        <w:ind w:left="7857" w:hanging="360"/>
      </w:pPr>
      <w:rPr>
        <w:rFonts w:hint="default"/>
        <w:lang w:val="en-US" w:eastAsia="en-US" w:bidi="ar-SA"/>
      </w:rPr>
    </w:lvl>
  </w:abstractNum>
  <w:abstractNum w:abstractNumId="16" w15:restartNumberingAfterBreak="0">
    <w:nsid w:val="2E813A84"/>
    <w:multiLevelType w:val="hybridMultilevel"/>
    <w:tmpl w:val="3452AA38"/>
    <w:lvl w:ilvl="0" w:tplc="C5061E78">
      <w:numFmt w:val="bullet"/>
      <w:lvlText w:val=""/>
      <w:lvlJc w:val="left"/>
      <w:pPr>
        <w:ind w:left="1350" w:hanging="425"/>
      </w:pPr>
      <w:rPr>
        <w:rFonts w:ascii="Symbol" w:eastAsia="Symbol" w:hAnsi="Symbol" w:cs="Symbol" w:hint="default"/>
        <w:b w:val="0"/>
        <w:bCs w:val="0"/>
        <w:i w:val="0"/>
        <w:iCs w:val="0"/>
        <w:spacing w:val="0"/>
        <w:w w:val="100"/>
        <w:sz w:val="24"/>
        <w:szCs w:val="24"/>
        <w:lang w:val="en-US" w:eastAsia="en-US" w:bidi="ar-SA"/>
      </w:rPr>
    </w:lvl>
    <w:lvl w:ilvl="1" w:tplc="490CB9E6">
      <w:numFmt w:val="bullet"/>
      <w:lvlText w:val="•"/>
      <w:lvlJc w:val="left"/>
      <w:pPr>
        <w:ind w:left="2164" w:hanging="425"/>
      </w:pPr>
      <w:rPr>
        <w:rFonts w:hint="default"/>
        <w:lang w:val="en-US" w:eastAsia="en-US" w:bidi="ar-SA"/>
      </w:rPr>
    </w:lvl>
    <w:lvl w:ilvl="2" w:tplc="2514B714">
      <w:numFmt w:val="bullet"/>
      <w:lvlText w:val="•"/>
      <w:lvlJc w:val="left"/>
      <w:pPr>
        <w:ind w:left="2969" w:hanging="425"/>
      </w:pPr>
      <w:rPr>
        <w:rFonts w:hint="default"/>
        <w:lang w:val="en-US" w:eastAsia="en-US" w:bidi="ar-SA"/>
      </w:rPr>
    </w:lvl>
    <w:lvl w:ilvl="3" w:tplc="02D0539A">
      <w:numFmt w:val="bullet"/>
      <w:lvlText w:val="•"/>
      <w:lvlJc w:val="left"/>
      <w:pPr>
        <w:ind w:left="3773" w:hanging="425"/>
      </w:pPr>
      <w:rPr>
        <w:rFonts w:hint="default"/>
        <w:lang w:val="en-US" w:eastAsia="en-US" w:bidi="ar-SA"/>
      </w:rPr>
    </w:lvl>
    <w:lvl w:ilvl="4" w:tplc="B81234C2">
      <w:numFmt w:val="bullet"/>
      <w:lvlText w:val="•"/>
      <w:lvlJc w:val="left"/>
      <w:pPr>
        <w:ind w:left="4578" w:hanging="425"/>
      </w:pPr>
      <w:rPr>
        <w:rFonts w:hint="default"/>
        <w:lang w:val="en-US" w:eastAsia="en-US" w:bidi="ar-SA"/>
      </w:rPr>
    </w:lvl>
    <w:lvl w:ilvl="5" w:tplc="67D23FAE">
      <w:numFmt w:val="bullet"/>
      <w:lvlText w:val="•"/>
      <w:lvlJc w:val="left"/>
      <w:pPr>
        <w:ind w:left="5383" w:hanging="425"/>
      </w:pPr>
      <w:rPr>
        <w:rFonts w:hint="default"/>
        <w:lang w:val="en-US" w:eastAsia="en-US" w:bidi="ar-SA"/>
      </w:rPr>
    </w:lvl>
    <w:lvl w:ilvl="6" w:tplc="5E7C2190">
      <w:numFmt w:val="bullet"/>
      <w:lvlText w:val="•"/>
      <w:lvlJc w:val="left"/>
      <w:pPr>
        <w:ind w:left="6187" w:hanging="425"/>
      </w:pPr>
      <w:rPr>
        <w:rFonts w:hint="default"/>
        <w:lang w:val="en-US" w:eastAsia="en-US" w:bidi="ar-SA"/>
      </w:rPr>
    </w:lvl>
    <w:lvl w:ilvl="7" w:tplc="187CC038">
      <w:numFmt w:val="bullet"/>
      <w:lvlText w:val="•"/>
      <w:lvlJc w:val="left"/>
      <w:pPr>
        <w:ind w:left="6992" w:hanging="425"/>
      </w:pPr>
      <w:rPr>
        <w:rFonts w:hint="default"/>
        <w:lang w:val="en-US" w:eastAsia="en-US" w:bidi="ar-SA"/>
      </w:rPr>
    </w:lvl>
    <w:lvl w:ilvl="8" w:tplc="B75007CC">
      <w:numFmt w:val="bullet"/>
      <w:lvlText w:val="•"/>
      <w:lvlJc w:val="left"/>
      <w:pPr>
        <w:ind w:left="7797" w:hanging="425"/>
      </w:pPr>
      <w:rPr>
        <w:rFonts w:hint="default"/>
        <w:lang w:val="en-US" w:eastAsia="en-US" w:bidi="ar-SA"/>
      </w:rPr>
    </w:lvl>
  </w:abstractNum>
  <w:abstractNum w:abstractNumId="17" w15:restartNumberingAfterBreak="0">
    <w:nsid w:val="2EC33CEB"/>
    <w:multiLevelType w:val="hybridMultilevel"/>
    <w:tmpl w:val="77928AE6"/>
    <w:lvl w:ilvl="0" w:tplc="31CA8F64">
      <w:start w:val="1"/>
      <w:numFmt w:val="lowerLetter"/>
      <w:lvlText w:val="%1)"/>
      <w:lvlJc w:val="left"/>
      <w:pPr>
        <w:ind w:left="1504" w:hanging="567"/>
      </w:pPr>
      <w:rPr>
        <w:rFonts w:ascii="Arial" w:eastAsia="Arial" w:hAnsi="Arial" w:cs="Arial" w:hint="default"/>
        <w:b w:val="0"/>
        <w:bCs w:val="0"/>
        <w:i w:val="0"/>
        <w:iCs w:val="0"/>
        <w:spacing w:val="0"/>
        <w:w w:val="99"/>
        <w:sz w:val="24"/>
        <w:szCs w:val="24"/>
        <w:lang w:val="en-US" w:eastAsia="en-US" w:bidi="ar-SA"/>
      </w:rPr>
    </w:lvl>
    <w:lvl w:ilvl="1" w:tplc="62140824">
      <w:numFmt w:val="bullet"/>
      <w:lvlText w:val="•"/>
      <w:lvlJc w:val="left"/>
      <w:pPr>
        <w:ind w:left="2290" w:hanging="567"/>
      </w:pPr>
      <w:rPr>
        <w:rFonts w:hint="default"/>
        <w:lang w:val="en-US" w:eastAsia="en-US" w:bidi="ar-SA"/>
      </w:rPr>
    </w:lvl>
    <w:lvl w:ilvl="2" w:tplc="914C88DC">
      <w:numFmt w:val="bullet"/>
      <w:lvlText w:val="•"/>
      <w:lvlJc w:val="left"/>
      <w:pPr>
        <w:ind w:left="3081" w:hanging="567"/>
      </w:pPr>
      <w:rPr>
        <w:rFonts w:hint="default"/>
        <w:lang w:val="en-US" w:eastAsia="en-US" w:bidi="ar-SA"/>
      </w:rPr>
    </w:lvl>
    <w:lvl w:ilvl="3" w:tplc="CFA6B7CE">
      <w:numFmt w:val="bullet"/>
      <w:lvlText w:val="•"/>
      <w:lvlJc w:val="left"/>
      <w:pPr>
        <w:ind w:left="3871" w:hanging="567"/>
      </w:pPr>
      <w:rPr>
        <w:rFonts w:hint="default"/>
        <w:lang w:val="en-US" w:eastAsia="en-US" w:bidi="ar-SA"/>
      </w:rPr>
    </w:lvl>
    <w:lvl w:ilvl="4" w:tplc="FE3C10C8">
      <w:numFmt w:val="bullet"/>
      <w:lvlText w:val="•"/>
      <w:lvlJc w:val="left"/>
      <w:pPr>
        <w:ind w:left="4662" w:hanging="567"/>
      </w:pPr>
      <w:rPr>
        <w:rFonts w:hint="default"/>
        <w:lang w:val="en-US" w:eastAsia="en-US" w:bidi="ar-SA"/>
      </w:rPr>
    </w:lvl>
    <w:lvl w:ilvl="5" w:tplc="2E12ED62">
      <w:numFmt w:val="bullet"/>
      <w:lvlText w:val="•"/>
      <w:lvlJc w:val="left"/>
      <w:pPr>
        <w:ind w:left="5453" w:hanging="567"/>
      </w:pPr>
      <w:rPr>
        <w:rFonts w:hint="default"/>
        <w:lang w:val="en-US" w:eastAsia="en-US" w:bidi="ar-SA"/>
      </w:rPr>
    </w:lvl>
    <w:lvl w:ilvl="6" w:tplc="822C7920">
      <w:numFmt w:val="bullet"/>
      <w:lvlText w:val="•"/>
      <w:lvlJc w:val="left"/>
      <w:pPr>
        <w:ind w:left="6243" w:hanging="567"/>
      </w:pPr>
      <w:rPr>
        <w:rFonts w:hint="default"/>
        <w:lang w:val="en-US" w:eastAsia="en-US" w:bidi="ar-SA"/>
      </w:rPr>
    </w:lvl>
    <w:lvl w:ilvl="7" w:tplc="583C64E8">
      <w:numFmt w:val="bullet"/>
      <w:lvlText w:val="•"/>
      <w:lvlJc w:val="left"/>
      <w:pPr>
        <w:ind w:left="7034" w:hanging="567"/>
      </w:pPr>
      <w:rPr>
        <w:rFonts w:hint="default"/>
        <w:lang w:val="en-US" w:eastAsia="en-US" w:bidi="ar-SA"/>
      </w:rPr>
    </w:lvl>
    <w:lvl w:ilvl="8" w:tplc="792E3AF2">
      <w:numFmt w:val="bullet"/>
      <w:lvlText w:val="•"/>
      <w:lvlJc w:val="left"/>
      <w:pPr>
        <w:ind w:left="7825" w:hanging="567"/>
      </w:pPr>
      <w:rPr>
        <w:rFonts w:hint="default"/>
        <w:lang w:val="en-US" w:eastAsia="en-US" w:bidi="ar-SA"/>
      </w:rPr>
    </w:lvl>
  </w:abstractNum>
  <w:abstractNum w:abstractNumId="18" w15:restartNumberingAfterBreak="0">
    <w:nsid w:val="32FF2AB5"/>
    <w:multiLevelType w:val="hybridMultilevel"/>
    <w:tmpl w:val="1F22E4EC"/>
    <w:lvl w:ilvl="0" w:tplc="B6D226B0">
      <w:numFmt w:val="bullet"/>
      <w:lvlText w:val=""/>
      <w:lvlJc w:val="left"/>
      <w:pPr>
        <w:ind w:left="1298" w:hanging="360"/>
      </w:pPr>
      <w:rPr>
        <w:rFonts w:ascii="Symbol" w:eastAsia="Symbol" w:hAnsi="Symbol" w:cs="Symbol" w:hint="default"/>
        <w:b w:val="0"/>
        <w:bCs w:val="0"/>
        <w:i w:val="0"/>
        <w:iCs w:val="0"/>
        <w:spacing w:val="0"/>
        <w:w w:val="100"/>
        <w:sz w:val="24"/>
        <w:szCs w:val="24"/>
        <w:lang w:val="en-US" w:eastAsia="en-US" w:bidi="ar-SA"/>
      </w:rPr>
    </w:lvl>
    <w:lvl w:ilvl="1" w:tplc="9F0CFD94">
      <w:numFmt w:val="bullet"/>
      <w:lvlText w:val="•"/>
      <w:lvlJc w:val="left"/>
      <w:pPr>
        <w:ind w:left="2110" w:hanging="360"/>
      </w:pPr>
      <w:rPr>
        <w:rFonts w:hint="default"/>
        <w:lang w:val="en-US" w:eastAsia="en-US" w:bidi="ar-SA"/>
      </w:rPr>
    </w:lvl>
    <w:lvl w:ilvl="2" w:tplc="9C18DB30">
      <w:numFmt w:val="bullet"/>
      <w:lvlText w:val="•"/>
      <w:lvlJc w:val="left"/>
      <w:pPr>
        <w:ind w:left="2921" w:hanging="360"/>
      </w:pPr>
      <w:rPr>
        <w:rFonts w:hint="default"/>
        <w:lang w:val="en-US" w:eastAsia="en-US" w:bidi="ar-SA"/>
      </w:rPr>
    </w:lvl>
    <w:lvl w:ilvl="3" w:tplc="435EDB6C">
      <w:numFmt w:val="bullet"/>
      <w:lvlText w:val="•"/>
      <w:lvlJc w:val="left"/>
      <w:pPr>
        <w:ind w:left="3731" w:hanging="360"/>
      </w:pPr>
      <w:rPr>
        <w:rFonts w:hint="default"/>
        <w:lang w:val="en-US" w:eastAsia="en-US" w:bidi="ar-SA"/>
      </w:rPr>
    </w:lvl>
    <w:lvl w:ilvl="4" w:tplc="6A3CE06A">
      <w:numFmt w:val="bullet"/>
      <w:lvlText w:val="•"/>
      <w:lvlJc w:val="left"/>
      <w:pPr>
        <w:ind w:left="4542" w:hanging="360"/>
      </w:pPr>
      <w:rPr>
        <w:rFonts w:hint="default"/>
        <w:lang w:val="en-US" w:eastAsia="en-US" w:bidi="ar-SA"/>
      </w:rPr>
    </w:lvl>
    <w:lvl w:ilvl="5" w:tplc="01AC8C72">
      <w:numFmt w:val="bullet"/>
      <w:lvlText w:val="•"/>
      <w:lvlJc w:val="left"/>
      <w:pPr>
        <w:ind w:left="5353" w:hanging="360"/>
      </w:pPr>
      <w:rPr>
        <w:rFonts w:hint="default"/>
        <w:lang w:val="en-US" w:eastAsia="en-US" w:bidi="ar-SA"/>
      </w:rPr>
    </w:lvl>
    <w:lvl w:ilvl="6" w:tplc="861083F0">
      <w:numFmt w:val="bullet"/>
      <w:lvlText w:val="•"/>
      <w:lvlJc w:val="left"/>
      <w:pPr>
        <w:ind w:left="6163" w:hanging="360"/>
      </w:pPr>
      <w:rPr>
        <w:rFonts w:hint="default"/>
        <w:lang w:val="en-US" w:eastAsia="en-US" w:bidi="ar-SA"/>
      </w:rPr>
    </w:lvl>
    <w:lvl w:ilvl="7" w:tplc="35FC4AFC">
      <w:numFmt w:val="bullet"/>
      <w:lvlText w:val="•"/>
      <w:lvlJc w:val="left"/>
      <w:pPr>
        <w:ind w:left="6974" w:hanging="360"/>
      </w:pPr>
      <w:rPr>
        <w:rFonts w:hint="default"/>
        <w:lang w:val="en-US" w:eastAsia="en-US" w:bidi="ar-SA"/>
      </w:rPr>
    </w:lvl>
    <w:lvl w:ilvl="8" w:tplc="2EEC74AA">
      <w:numFmt w:val="bullet"/>
      <w:lvlText w:val="•"/>
      <w:lvlJc w:val="left"/>
      <w:pPr>
        <w:ind w:left="7785" w:hanging="360"/>
      </w:pPr>
      <w:rPr>
        <w:rFonts w:hint="default"/>
        <w:lang w:val="en-US" w:eastAsia="en-US" w:bidi="ar-SA"/>
      </w:rPr>
    </w:lvl>
  </w:abstractNum>
  <w:abstractNum w:abstractNumId="19" w15:restartNumberingAfterBreak="0">
    <w:nsid w:val="378B114D"/>
    <w:multiLevelType w:val="hybridMultilevel"/>
    <w:tmpl w:val="EE12B2E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0" w15:restartNumberingAfterBreak="0">
    <w:nsid w:val="394E2F8E"/>
    <w:multiLevelType w:val="hybridMultilevel"/>
    <w:tmpl w:val="53A2FA00"/>
    <w:lvl w:ilvl="0" w:tplc="8B081298">
      <w:start w:val="1"/>
      <w:numFmt w:val="lowerLetter"/>
      <w:lvlText w:val="%1)"/>
      <w:lvlJc w:val="left"/>
      <w:pPr>
        <w:ind w:left="1298" w:hanging="428"/>
      </w:pPr>
      <w:rPr>
        <w:rFonts w:ascii="Arial" w:eastAsia="Arial" w:hAnsi="Arial" w:cs="Arial" w:hint="default"/>
        <w:b w:val="0"/>
        <w:bCs w:val="0"/>
        <w:i w:val="0"/>
        <w:iCs w:val="0"/>
        <w:spacing w:val="0"/>
        <w:w w:val="99"/>
        <w:sz w:val="24"/>
        <w:szCs w:val="24"/>
        <w:lang w:val="en-US" w:eastAsia="en-US" w:bidi="ar-SA"/>
      </w:rPr>
    </w:lvl>
    <w:lvl w:ilvl="1" w:tplc="A03EF8F8">
      <w:numFmt w:val="bullet"/>
      <w:lvlText w:val=""/>
      <w:lvlJc w:val="left"/>
      <w:pPr>
        <w:ind w:left="1919" w:hanging="425"/>
      </w:pPr>
      <w:rPr>
        <w:rFonts w:ascii="Symbol" w:eastAsia="Symbol" w:hAnsi="Symbol" w:cs="Symbol" w:hint="default"/>
        <w:b w:val="0"/>
        <w:bCs w:val="0"/>
        <w:i w:val="0"/>
        <w:iCs w:val="0"/>
        <w:spacing w:val="0"/>
        <w:w w:val="100"/>
        <w:sz w:val="24"/>
        <w:szCs w:val="24"/>
        <w:lang w:val="en-US" w:eastAsia="en-US" w:bidi="ar-SA"/>
      </w:rPr>
    </w:lvl>
    <w:lvl w:ilvl="2" w:tplc="043CB3FC">
      <w:numFmt w:val="bullet"/>
      <w:lvlText w:val="•"/>
      <w:lvlJc w:val="left"/>
      <w:pPr>
        <w:ind w:left="2751" w:hanging="425"/>
      </w:pPr>
      <w:rPr>
        <w:rFonts w:hint="default"/>
        <w:lang w:val="en-US" w:eastAsia="en-US" w:bidi="ar-SA"/>
      </w:rPr>
    </w:lvl>
    <w:lvl w:ilvl="3" w:tplc="3A2C3C74">
      <w:numFmt w:val="bullet"/>
      <w:lvlText w:val="•"/>
      <w:lvlJc w:val="left"/>
      <w:pPr>
        <w:ind w:left="3583" w:hanging="425"/>
      </w:pPr>
      <w:rPr>
        <w:rFonts w:hint="default"/>
        <w:lang w:val="en-US" w:eastAsia="en-US" w:bidi="ar-SA"/>
      </w:rPr>
    </w:lvl>
    <w:lvl w:ilvl="4" w:tplc="9D7E8154">
      <w:numFmt w:val="bullet"/>
      <w:lvlText w:val="•"/>
      <w:lvlJc w:val="left"/>
      <w:pPr>
        <w:ind w:left="4415" w:hanging="425"/>
      </w:pPr>
      <w:rPr>
        <w:rFonts w:hint="default"/>
        <w:lang w:val="en-US" w:eastAsia="en-US" w:bidi="ar-SA"/>
      </w:rPr>
    </w:lvl>
    <w:lvl w:ilvl="5" w:tplc="EAC63B04">
      <w:numFmt w:val="bullet"/>
      <w:lvlText w:val="•"/>
      <w:lvlJc w:val="left"/>
      <w:pPr>
        <w:ind w:left="5247" w:hanging="425"/>
      </w:pPr>
      <w:rPr>
        <w:rFonts w:hint="default"/>
        <w:lang w:val="en-US" w:eastAsia="en-US" w:bidi="ar-SA"/>
      </w:rPr>
    </w:lvl>
    <w:lvl w:ilvl="6" w:tplc="93549B18">
      <w:numFmt w:val="bullet"/>
      <w:lvlText w:val="•"/>
      <w:lvlJc w:val="left"/>
      <w:pPr>
        <w:ind w:left="6079" w:hanging="425"/>
      </w:pPr>
      <w:rPr>
        <w:rFonts w:hint="default"/>
        <w:lang w:val="en-US" w:eastAsia="en-US" w:bidi="ar-SA"/>
      </w:rPr>
    </w:lvl>
    <w:lvl w:ilvl="7" w:tplc="91A602A4">
      <w:numFmt w:val="bullet"/>
      <w:lvlText w:val="•"/>
      <w:lvlJc w:val="left"/>
      <w:pPr>
        <w:ind w:left="6910" w:hanging="425"/>
      </w:pPr>
      <w:rPr>
        <w:rFonts w:hint="default"/>
        <w:lang w:val="en-US" w:eastAsia="en-US" w:bidi="ar-SA"/>
      </w:rPr>
    </w:lvl>
    <w:lvl w:ilvl="8" w:tplc="9D4865C2">
      <w:numFmt w:val="bullet"/>
      <w:lvlText w:val="•"/>
      <w:lvlJc w:val="left"/>
      <w:pPr>
        <w:ind w:left="7742" w:hanging="425"/>
      </w:pPr>
      <w:rPr>
        <w:rFonts w:hint="default"/>
        <w:lang w:val="en-US" w:eastAsia="en-US" w:bidi="ar-SA"/>
      </w:rPr>
    </w:lvl>
  </w:abstractNum>
  <w:abstractNum w:abstractNumId="21" w15:restartNumberingAfterBreak="0">
    <w:nsid w:val="4217368D"/>
    <w:multiLevelType w:val="hybridMultilevel"/>
    <w:tmpl w:val="1916AF28"/>
    <w:lvl w:ilvl="0" w:tplc="09D23166">
      <w:numFmt w:val="bullet"/>
      <w:lvlText w:val=""/>
      <w:lvlJc w:val="left"/>
      <w:pPr>
        <w:ind w:left="1298" w:hanging="360"/>
      </w:pPr>
      <w:rPr>
        <w:rFonts w:ascii="Symbol" w:eastAsia="Symbol" w:hAnsi="Symbol" w:cs="Symbol" w:hint="default"/>
        <w:b w:val="0"/>
        <w:bCs w:val="0"/>
        <w:i w:val="0"/>
        <w:iCs w:val="0"/>
        <w:spacing w:val="0"/>
        <w:w w:val="100"/>
        <w:sz w:val="24"/>
        <w:szCs w:val="24"/>
        <w:lang w:val="en-US" w:eastAsia="en-US" w:bidi="ar-SA"/>
      </w:rPr>
    </w:lvl>
    <w:lvl w:ilvl="1" w:tplc="95D813F4">
      <w:numFmt w:val="bullet"/>
      <w:lvlText w:val="•"/>
      <w:lvlJc w:val="left"/>
      <w:pPr>
        <w:ind w:left="2110" w:hanging="360"/>
      </w:pPr>
      <w:rPr>
        <w:rFonts w:hint="default"/>
        <w:lang w:val="en-US" w:eastAsia="en-US" w:bidi="ar-SA"/>
      </w:rPr>
    </w:lvl>
    <w:lvl w:ilvl="2" w:tplc="FC82A43E">
      <w:numFmt w:val="bullet"/>
      <w:lvlText w:val="•"/>
      <w:lvlJc w:val="left"/>
      <w:pPr>
        <w:ind w:left="2921" w:hanging="360"/>
      </w:pPr>
      <w:rPr>
        <w:rFonts w:hint="default"/>
        <w:lang w:val="en-US" w:eastAsia="en-US" w:bidi="ar-SA"/>
      </w:rPr>
    </w:lvl>
    <w:lvl w:ilvl="3" w:tplc="49664868">
      <w:numFmt w:val="bullet"/>
      <w:lvlText w:val="•"/>
      <w:lvlJc w:val="left"/>
      <w:pPr>
        <w:ind w:left="3731" w:hanging="360"/>
      </w:pPr>
      <w:rPr>
        <w:rFonts w:hint="default"/>
        <w:lang w:val="en-US" w:eastAsia="en-US" w:bidi="ar-SA"/>
      </w:rPr>
    </w:lvl>
    <w:lvl w:ilvl="4" w:tplc="18A4B0EC">
      <w:numFmt w:val="bullet"/>
      <w:lvlText w:val="•"/>
      <w:lvlJc w:val="left"/>
      <w:pPr>
        <w:ind w:left="4542" w:hanging="360"/>
      </w:pPr>
      <w:rPr>
        <w:rFonts w:hint="default"/>
        <w:lang w:val="en-US" w:eastAsia="en-US" w:bidi="ar-SA"/>
      </w:rPr>
    </w:lvl>
    <w:lvl w:ilvl="5" w:tplc="CFF0E154">
      <w:numFmt w:val="bullet"/>
      <w:lvlText w:val="•"/>
      <w:lvlJc w:val="left"/>
      <w:pPr>
        <w:ind w:left="5353" w:hanging="360"/>
      </w:pPr>
      <w:rPr>
        <w:rFonts w:hint="default"/>
        <w:lang w:val="en-US" w:eastAsia="en-US" w:bidi="ar-SA"/>
      </w:rPr>
    </w:lvl>
    <w:lvl w:ilvl="6" w:tplc="12E8C842">
      <w:numFmt w:val="bullet"/>
      <w:lvlText w:val="•"/>
      <w:lvlJc w:val="left"/>
      <w:pPr>
        <w:ind w:left="6163" w:hanging="360"/>
      </w:pPr>
      <w:rPr>
        <w:rFonts w:hint="default"/>
        <w:lang w:val="en-US" w:eastAsia="en-US" w:bidi="ar-SA"/>
      </w:rPr>
    </w:lvl>
    <w:lvl w:ilvl="7" w:tplc="08B20A34">
      <w:numFmt w:val="bullet"/>
      <w:lvlText w:val="•"/>
      <w:lvlJc w:val="left"/>
      <w:pPr>
        <w:ind w:left="6974" w:hanging="360"/>
      </w:pPr>
      <w:rPr>
        <w:rFonts w:hint="default"/>
        <w:lang w:val="en-US" w:eastAsia="en-US" w:bidi="ar-SA"/>
      </w:rPr>
    </w:lvl>
    <w:lvl w:ilvl="8" w:tplc="DF86A778">
      <w:numFmt w:val="bullet"/>
      <w:lvlText w:val="•"/>
      <w:lvlJc w:val="left"/>
      <w:pPr>
        <w:ind w:left="7785" w:hanging="360"/>
      </w:pPr>
      <w:rPr>
        <w:rFonts w:hint="default"/>
        <w:lang w:val="en-US" w:eastAsia="en-US" w:bidi="ar-SA"/>
      </w:rPr>
    </w:lvl>
  </w:abstractNum>
  <w:abstractNum w:abstractNumId="22" w15:restartNumberingAfterBreak="0">
    <w:nsid w:val="499942EA"/>
    <w:multiLevelType w:val="hybridMultilevel"/>
    <w:tmpl w:val="842E7A40"/>
    <w:lvl w:ilvl="0" w:tplc="7BAE46D0">
      <w:start w:val="1"/>
      <w:numFmt w:val="lowerLetter"/>
      <w:lvlText w:val="%1)"/>
      <w:lvlJc w:val="left"/>
      <w:pPr>
        <w:ind w:left="1919" w:hanging="569"/>
      </w:pPr>
      <w:rPr>
        <w:rFonts w:ascii="Arial" w:eastAsia="Arial" w:hAnsi="Arial" w:cs="Arial" w:hint="default"/>
        <w:b w:val="0"/>
        <w:bCs w:val="0"/>
        <w:i w:val="0"/>
        <w:iCs w:val="0"/>
        <w:spacing w:val="0"/>
        <w:w w:val="99"/>
        <w:sz w:val="24"/>
        <w:szCs w:val="24"/>
        <w:lang w:val="en-US" w:eastAsia="en-US" w:bidi="ar-SA"/>
      </w:rPr>
    </w:lvl>
    <w:lvl w:ilvl="1" w:tplc="F8A67C44">
      <w:numFmt w:val="bullet"/>
      <w:lvlText w:val="•"/>
      <w:lvlJc w:val="left"/>
      <w:pPr>
        <w:ind w:left="2668" w:hanging="569"/>
      </w:pPr>
      <w:rPr>
        <w:rFonts w:hint="default"/>
        <w:lang w:val="en-US" w:eastAsia="en-US" w:bidi="ar-SA"/>
      </w:rPr>
    </w:lvl>
    <w:lvl w:ilvl="2" w:tplc="9C38A92A">
      <w:numFmt w:val="bullet"/>
      <w:lvlText w:val="•"/>
      <w:lvlJc w:val="left"/>
      <w:pPr>
        <w:ind w:left="3417" w:hanging="569"/>
      </w:pPr>
      <w:rPr>
        <w:rFonts w:hint="default"/>
        <w:lang w:val="en-US" w:eastAsia="en-US" w:bidi="ar-SA"/>
      </w:rPr>
    </w:lvl>
    <w:lvl w:ilvl="3" w:tplc="2AB4C002">
      <w:numFmt w:val="bullet"/>
      <w:lvlText w:val="•"/>
      <w:lvlJc w:val="left"/>
      <w:pPr>
        <w:ind w:left="4165" w:hanging="569"/>
      </w:pPr>
      <w:rPr>
        <w:rFonts w:hint="default"/>
        <w:lang w:val="en-US" w:eastAsia="en-US" w:bidi="ar-SA"/>
      </w:rPr>
    </w:lvl>
    <w:lvl w:ilvl="4" w:tplc="BCC42D64">
      <w:numFmt w:val="bullet"/>
      <w:lvlText w:val="•"/>
      <w:lvlJc w:val="left"/>
      <w:pPr>
        <w:ind w:left="4914" w:hanging="569"/>
      </w:pPr>
      <w:rPr>
        <w:rFonts w:hint="default"/>
        <w:lang w:val="en-US" w:eastAsia="en-US" w:bidi="ar-SA"/>
      </w:rPr>
    </w:lvl>
    <w:lvl w:ilvl="5" w:tplc="DD3A9DD2">
      <w:numFmt w:val="bullet"/>
      <w:lvlText w:val="•"/>
      <w:lvlJc w:val="left"/>
      <w:pPr>
        <w:ind w:left="5663" w:hanging="569"/>
      </w:pPr>
      <w:rPr>
        <w:rFonts w:hint="default"/>
        <w:lang w:val="en-US" w:eastAsia="en-US" w:bidi="ar-SA"/>
      </w:rPr>
    </w:lvl>
    <w:lvl w:ilvl="6" w:tplc="1562D5A6">
      <w:numFmt w:val="bullet"/>
      <w:lvlText w:val="•"/>
      <w:lvlJc w:val="left"/>
      <w:pPr>
        <w:ind w:left="6411" w:hanging="569"/>
      </w:pPr>
      <w:rPr>
        <w:rFonts w:hint="default"/>
        <w:lang w:val="en-US" w:eastAsia="en-US" w:bidi="ar-SA"/>
      </w:rPr>
    </w:lvl>
    <w:lvl w:ilvl="7" w:tplc="E1D2EAD4">
      <w:numFmt w:val="bullet"/>
      <w:lvlText w:val="•"/>
      <w:lvlJc w:val="left"/>
      <w:pPr>
        <w:ind w:left="7160" w:hanging="569"/>
      </w:pPr>
      <w:rPr>
        <w:rFonts w:hint="default"/>
        <w:lang w:val="en-US" w:eastAsia="en-US" w:bidi="ar-SA"/>
      </w:rPr>
    </w:lvl>
    <w:lvl w:ilvl="8" w:tplc="809C8782">
      <w:numFmt w:val="bullet"/>
      <w:lvlText w:val="•"/>
      <w:lvlJc w:val="left"/>
      <w:pPr>
        <w:ind w:left="7909" w:hanging="569"/>
      </w:pPr>
      <w:rPr>
        <w:rFonts w:hint="default"/>
        <w:lang w:val="en-US" w:eastAsia="en-US" w:bidi="ar-SA"/>
      </w:rPr>
    </w:lvl>
  </w:abstractNum>
  <w:abstractNum w:abstractNumId="23" w15:restartNumberingAfterBreak="0">
    <w:nsid w:val="4CE06939"/>
    <w:multiLevelType w:val="multilevel"/>
    <w:tmpl w:val="19A06930"/>
    <w:lvl w:ilvl="0">
      <w:start w:val="1"/>
      <w:numFmt w:val="decimal"/>
      <w:lvlText w:val="%1."/>
      <w:lvlJc w:val="left"/>
      <w:pPr>
        <w:ind w:left="1070" w:hanging="852"/>
      </w:pPr>
      <w:rPr>
        <w:rFonts w:ascii="Arial" w:eastAsia="Arial" w:hAnsi="Arial" w:cs="Arial" w:hint="default"/>
        <w:b/>
        <w:bCs/>
        <w:i w:val="0"/>
        <w:iCs w:val="0"/>
        <w:spacing w:val="-1"/>
        <w:w w:val="100"/>
        <w:sz w:val="28"/>
        <w:szCs w:val="28"/>
        <w:lang w:val="en-US" w:eastAsia="en-US" w:bidi="ar-SA"/>
      </w:rPr>
    </w:lvl>
    <w:lvl w:ilvl="1">
      <w:start w:val="1"/>
      <w:numFmt w:val="decimal"/>
      <w:lvlText w:val="%1.%2"/>
      <w:lvlJc w:val="left"/>
      <w:pPr>
        <w:ind w:left="1070" w:hanging="852"/>
      </w:pPr>
      <w:rPr>
        <w:rFonts w:ascii="Arial" w:eastAsia="Arial" w:hAnsi="Arial" w:cs="Arial" w:hint="default"/>
        <w:b w:val="0"/>
        <w:bCs w:val="0"/>
        <w:i w:val="0"/>
        <w:iCs w:val="0"/>
        <w:spacing w:val="0"/>
        <w:w w:val="100"/>
        <w:sz w:val="28"/>
        <w:szCs w:val="28"/>
        <w:lang w:val="en-US" w:eastAsia="en-US" w:bidi="ar-SA"/>
      </w:rPr>
    </w:lvl>
    <w:lvl w:ilvl="2">
      <w:numFmt w:val="bullet"/>
      <w:lvlText w:val="•"/>
      <w:lvlJc w:val="left"/>
      <w:pPr>
        <w:ind w:left="2745" w:hanging="852"/>
      </w:pPr>
      <w:rPr>
        <w:rFonts w:hint="default"/>
        <w:lang w:val="en-US" w:eastAsia="en-US" w:bidi="ar-SA"/>
      </w:rPr>
    </w:lvl>
    <w:lvl w:ilvl="3">
      <w:numFmt w:val="bullet"/>
      <w:lvlText w:val="•"/>
      <w:lvlJc w:val="left"/>
      <w:pPr>
        <w:ind w:left="3577" w:hanging="852"/>
      </w:pPr>
      <w:rPr>
        <w:rFonts w:hint="default"/>
        <w:lang w:val="en-US" w:eastAsia="en-US" w:bidi="ar-SA"/>
      </w:rPr>
    </w:lvl>
    <w:lvl w:ilvl="4">
      <w:numFmt w:val="bullet"/>
      <w:lvlText w:val="•"/>
      <w:lvlJc w:val="left"/>
      <w:pPr>
        <w:ind w:left="4410" w:hanging="852"/>
      </w:pPr>
      <w:rPr>
        <w:rFonts w:hint="default"/>
        <w:lang w:val="en-US" w:eastAsia="en-US" w:bidi="ar-SA"/>
      </w:rPr>
    </w:lvl>
    <w:lvl w:ilvl="5">
      <w:numFmt w:val="bullet"/>
      <w:lvlText w:val="•"/>
      <w:lvlJc w:val="left"/>
      <w:pPr>
        <w:ind w:left="5243" w:hanging="852"/>
      </w:pPr>
      <w:rPr>
        <w:rFonts w:hint="default"/>
        <w:lang w:val="en-US" w:eastAsia="en-US" w:bidi="ar-SA"/>
      </w:rPr>
    </w:lvl>
    <w:lvl w:ilvl="6">
      <w:numFmt w:val="bullet"/>
      <w:lvlText w:val="•"/>
      <w:lvlJc w:val="left"/>
      <w:pPr>
        <w:ind w:left="6075" w:hanging="852"/>
      </w:pPr>
      <w:rPr>
        <w:rFonts w:hint="default"/>
        <w:lang w:val="en-US" w:eastAsia="en-US" w:bidi="ar-SA"/>
      </w:rPr>
    </w:lvl>
    <w:lvl w:ilvl="7">
      <w:numFmt w:val="bullet"/>
      <w:lvlText w:val="•"/>
      <w:lvlJc w:val="left"/>
      <w:pPr>
        <w:ind w:left="6908" w:hanging="852"/>
      </w:pPr>
      <w:rPr>
        <w:rFonts w:hint="default"/>
        <w:lang w:val="en-US" w:eastAsia="en-US" w:bidi="ar-SA"/>
      </w:rPr>
    </w:lvl>
    <w:lvl w:ilvl="8">
      <w:numFmt w:val="bullet"/>
      <w:lvlText w:val="•"/>
      <w:lvlJc w:val="left"/>
      <w:pPr>
        <w:ind w:left="7741" w:hanging="852"/>
      </w:pPr>
      <w:rPr>
        <w:rFonts w:hint="default"/>
        <w:lang w:val="en-US" w:eastAsia="en-US" w:bidi="ar-SA"/>
      </w:rPr>
    </w:lvl>
  </w:abstractNum>
  <w:abstractNum w:abstractNumId="24" w15:restartNumberingAfterBreak="0">
    <w:nsid w:val="4DA86105"/>
    <w:multiLevelType w:val="hybridMultilevel"/>
    <w:tmpl w:val="7976075A"/>
    <w:lvl w:ilvl="0" w:tplc="80DAA812">
      <w:start w:val="1"/>
      <w:numFmt w:val="lowerLetter"/>
      <w:lvlText w:val="%1)"/>
      <w:lvlJc w:val="left"/>
      <w:pPr>
        <w:ind w:left="1504" w:hanging="567"/>
      </w:pPr>
      <w:rPr>
        <w:rFonts w:ascii="Arial" w:eastAsia="Arial" w:hAnsi="Arial" w:cs="Arial" w:hint="default"/>
        <w:b w:val="0"/>
        <w:bCs w:val="0"/>
        <w:i w:val="0"/>
        <w:iCs w:val="0"/>
        <w:spacing w:val="0"/>
        <w:w w:val="99"/>
        <w:sz w:val="24"/>
        <w:szCs w:val="24"/>
        <w:lang w:val="en-US" w:eastAsia="en-US" w:bidi="ar-SA"/>
      </w:rPr>
    </w:lvl>
    <w:lvl w:ilvl="1" w:tplc="416AF90E">
      <w:numFmt w:val="bullet"/>
      <w:lvlText w:val="•"/>
      <w:lvlJc w:val="left"/>
      <w:pPr>
        <w:ind w:left="2290" w:hanging="567"/>
      </w:pPr>
      <w:rPr>
        <w:rFonts w:hint="default"/>
        <w:lang w:val="en-US" w:eastAsia="en-US" w:bidi="ar-SA"/>
      </w:rPr>
    </w:lvl>
    <w:lvl w:ilvl="2" w:tplc="13343050">
      <w:numFmt w:val="bullet"/>
      <w:lvlText w:val="•"/>
      <w:lvlJc w:val="left"/>
      <w:pPr>
        <w:ind w:left="3081" w:hanging="567"/>
      </w:pPr>
      <w:rPr>
        <w:rFonts w:hint="default"/>
        <w:lang w:val="en-US" w:eastAsia="en-US" w:bidi="ar-SA"/>
      </w:rPr>
    </w:lvl>
    <w:lvl w:ilvl="3" w:tplc="F1609E04">
      <w:numFmt w:val="bullet"/>
      <w:lvlText w:val="•"/>
      <w:lvlJc w:val="left"/>
      <w:pPr>
        <w:ind w:left="3871" w:hanging="567"/>
      </w:pPr>
      <w:rPr>
        <w:rFonts w:hint="default"/>
        <w:lang w:val="en-US" w:eastAsia="en-US" w:bidi="ar-SA"/>
      </w:rPr>
    </w:lvl>
    <w:lvl w:ilvl="4" w:tplc="76A2B964">
      <w:numFmt w:val="bullet"/>
      <w:lvlText w:val="•"/>
      <w:lvlJc w:val="left"/>
      <w:pPr>
        <w:ind w:left="4662" w:hanging="567"/>
      </w:pPr>
      <w:rPr>
        <w:rFonts w:hint="default"/>
        <w:lang w:val="en-US" w:eastAsia="en-US" w:bidi="ar-SA"/>
      </w:rPr>
    </w:lvl>
    <w:lvl w:ilvl="5" w:tplc="D6760F0A">
      <w:numFmt w:val="bullet"/>
      <w:lvlText w:val="•"/>
      <w:lvlJc w:val="left"/>
      <w:pPr>
        <w:ind w:left="5453" w:hanging="567"/>
      </w:pPr>
      <w:rPr>
        <w:rFonts w:hint="default"/>
        <w:lang w:val="en-US" w:eastAsia="en-US" w:bidi="ar-SA"/>
      </w:rPr>
    </w:lvl>
    <w:lvl w:ilvl="6" w:tplc="55B69946">
      <w:numFmt w:val="bullet"/>
      <w:lvlText w:val="•"/>
      <w:lvlJc w:val="left"/>
      <w:pPr>
        <w:ind w:left="6243" w:hanging="567"/>
      </w:pPr>
      <w:rPr>
        <w:rFonts w:hint="default"/>
        <w:lang w:val="en-US" w:eastAsia="en-US" w:bidi="ar-SA"/>
      </w:rPr>
    </w:lvl>
    <w:lvl w:ilvl="7" w:tplc="7EC024FA">
      <w:numFmt w:val="bullet"/>
      <w:lvlText w:val="•"/>
      <w:lvlJc w:val="left"/>
      <w:pPr>
        <w:ind w:left="7034" w:hanging="567"/>
      </w:pPr>
      <w:rPr>
        <w:rFonts w:hint="default"/>
        <w:lang w:val="en-US" w:eastAsia="en-US" w:bidi="ar-SA"/>
      </w:rPr>
    </w:lvl>
    <w:lvl w:ilvl="8" w:tplc="F8929370">
      <w:numFmt w:val="bullet"/>
      <w:lvlText w:val="•"/>
      <w:lvlJc w:val="left"/>
      <w:pPr>
        <w:ind w:left="7825" w:hanging="567"/>
      </w:pPr>
      <w:rPr>
        <w:rFonts w:hint="default"/>
        <w:lang w:val="en-US" w:eastAsia="en-US" w:bidi="ar-SA"/>
      </w:rPr>
    </w:lvl>
  </w:abstractNum>
  <w:abstractNum w:abstractNumId="25" w15:restartNumberingAfterBreak="0">
    <w:nsid w:val="4E251BE6"/>
    <w:multiLevelType w:val="hybridMultilevel"/>
    <w:tmpl w:val="07BE65C2"/>
    <w:lvl w:ilvl="0" w:tplc="5F4094C4">
      <w:start w:val="1"/>
      <w:numFmt w:val="lowerLetter"/>
      <w:lvlText w:val="%1)"/>
      <w:lvlJc w:val="left"/>
      <w:pPr>
        <w:ind w:left="1504" w:hanging="567"/>
      </w:pPr>
      <w:rPr>
        <w:rFonts w:ascii="Arial" w:eastAsia="Arial" w:hAnsi="Arial" w:cs="Arial" w:hint="default"/>
        <w:b w:val="0"/>
        <w:bCs w:val="0"/>
        <w:i w:val="0"/>
        <w:iCs w:val="0"/>
        <w:spacing w:val="0"/>
        <w:w w:val="99"/>
        <w:sz w:val="24"/>
        <w:szCs w:val="24"/>
        <w:lang w:val="en-US" w:eastAsia="en-US" w:bidi="ar-SA"/>
      </w:rPr>
    </w:lvl>
    <w:lvl w:ilvl="1" w:tplc="9A308882">
      <w:numFmt w:val="bullet"/>
      <w:lvlText w:val="•"/>
      <w:lvlJc w:val="left"/>
      <w:pPr>
        <w:ind w:left="2290" w:hanging="567"/>
      </w:pPr>
      <w:rPr>
        <w:rFonts w:hint="default"/>
        <w:lang w:val="en-US" w:eastAsia="en-US" w:bidi="ar-SA"/>
      </w:rPr>
    </w:lvl>
    <w:lvl w:ilvl="2" w:tplc="55F07334">
      <w:numFmt w:val="bullet"/>
      <w:lvlText w:val="•"/>
      <w:lvlJc w:val="left"/>
      <w:pPr>
        <w:ind w:left="3081" w:hanging="567"/>
      </w:pPr>
      <w:rPr>
        <w:rFonts w:hint="default"/>
        <w:lang w:val="en-US" w:eastAsia="en-US" w:bidi="ar-SA"/>
      </w:rPr>
    </w:lvl>
    <w:lvl w:ilvl="3" w:tplc="36EC79A2">
      <w:numFmt w:val="bullet"/>
      <w:lvlText w:val="•"/>
      <w:lvlJc w:val="left"/>
      <w:pPr>
        <w:ind w:left="3871" w:hanging="567"/>
      </w:pPr>
      <w:rPr>
        <w:rFonts w:hint="default"/>
        <w:lang w:val="en-US" w:eastAsia="en-US" w:bidi="ar-SA"/>
      </w:rPr>
    </w:lvl>
    <w:lvl w:ilvl="4" w:tplc="A8D2EE82">
      <w:numFmt w:val="bullet"/>
      <w:lvlText w:val="•"/>
      <w:lvlJc w:val="left"/>
      <w:pPr>
        <w:ind w:left="4662" w:hanging="567"/>
      </w:pPr>
      <w:rPr>
        <w:rFonts w:hint="default"/>
        <w:lang w:val="en-US" w:eastAsia="en-US" w:bidi="ar-SA"/>
      </w:rPr>
    </w:lvl>
    <w:lvl w:ilvl="5" w:tplc="9F06335A">
      <w:numFmt w:val="bullet"/>
      <w:lvlText w:val="•"/>
      <w:lvlJc w:val="left"/>
      <w:pPr>
        <w:ind w:left="5453" w:hanging="567"/>
      </w:pPr>
      <w:rPr>
        <w:rFonts w:hint="default"/>
        <w:lang w:val="en-US" w:eastAsia="en-US" w:bidi="ar-SA"/>
      </w:rPr>
    </w:lvl>
    <w:lvl w:ilvl="6" w:tplc="5668592E">
      <w:numFmt w:val="bullet"/>
      <w:lvlText w:val="•"/>
      <w:lvlJc w:val="left"/>
      <w:pPr>
        <w:ind w:left="6243" w:hanging="567"/>
      </w:pPr>
      <w:rPr>
        <w:rFonts w:hint="default"/>
        <w:lang w:val="en-US" w:eastAsia="en-US" w:bidi="ar-SA"/>
      </w:rPr>
    </w:lvl>
    <w:lvl w:ilvl="7" w:tplc="8B5CE934">
      <w:numFmt w:val="bullet"/>
      <w:lvlText w:val="•"/>
      <w:lvlJc w:val="left"/>
      <w:pPr>
        <w:ind w:left="7034" w:hanging="567"/>
      </w:pPr>
      <w:rPr>
        <w:rFonts w:hint="default"/>
        <w:lang w:val="en-US" w:eastAsia="en-US" w:bidi="ar-SA"/>
      </w:rPr>
    </w:lvl>
    <w:lvl w:ilvl="8" w:tplc="043EF6A8">
      <w:numFmt w:val="bullet"/>
      <w:lvlText w:val="•"/>
      <w:lvlJc w:val="left"/>
      <w:pPr>
        <w:ind w:left="7825" w:hanging="567"/>
      </w:pPr>
      <w:rPr>
        <w:rFonts w:hint="default"/>
        <w:lang w:val="en-US" w:eastAsia="en-US" w:bidi="ar-SA"/>
      </w:rPr>
    </w:lvl>
  </w:abstractNum>
  <w:abstractNum w:abstractNumId="26" w15:restartNumberingAfterBreak="0">
    <w:nsid w:val="50046C82"/>
    <w:multiLevelType w:val="hybridMultilevel"/>
    <w:tmpl w:val="13A875E6"/>
    <w:lvl w:ilvl="0" w:tplc="68202D04">
      <w:numFmt w:val="bullet"/>
      <w:lvlText w:val=""/>
      <w:lvlJc w:val="left"/>
      <w:pPr>
        <w:ind w:left="1350" w:hanging="281"/>
      </w:pPr>
      <w:rPr>
        <w:rFonts w:ascii="Symbol" w:eastAsia="Symbol" w:hAnsi="Symbol" w:cs="Symbol" w:hint="default"/>
        <w:b w:val="0"/>
        <w:bCs w:val="0"/>
        <w:i w:val="0"/>
        <w:iCs w:val="0"/>
        <w:spacing w:val="0"/>
        <w:w w:val="100"/>
        <w:sz w:val="24"/>
        <w:szCs w:val="24"/>
        <w:lang w:val="en-US" w:eastAsia="en-US" w:bidi="ar-SA"/>
      </w:rPr>
    </w:lvl>
    <w:lvl w:ilvl="1" w:tplc="55422F74">
      <w:numFmt w:val="bullet"/>
      <w:lvlText w:val="•"/>
      <w:lvlJc w:val="left"/>
      <w:pPr>
        <w:ind w:left="2164" w:hanging="281"/>
      </w:pPr>
      <w:rPr>
        <w:rFonts w:hint="default"/>
        <w:lang w:val="en-US" w:eastAsia="en-US" w:bidi="ar-SA"/>
      </w:rPr>
    </w:lvl>
    <w:lvl w:ilvl="2" w:tplc="DE363846">
      <w:numFmt w:val="bullet"/>
      <w:lvlText w:val="•"/>
      <w:lvlJc w:val="left"/>
      <w:pPr>
        <w:ind w:left="2969" w:hanging="281"/>
      </w:pPr>
      <w:rPr>
        <w:rFonts w:hint="default"/>
        <w:lang w:val="en-US" w:eastAsia="en-US" w:bidi="ar-SA"/>
      </w:rPr>
    </w:lvl>
    <w:lvl w:ilvl="3" w:tplc="4912B05E">
      <w:numFmt w:val="bullet"/>
      <w:lvlText w:val="•"/>
      <w:lvlJc w:val="left"/>
      <w:pPr>
        <w:ind w:left="3773" w:hanging="281"/>
      </w:pPr>
      <w:rPr>
        <w:rFonts w:hint="default"/>
        <w:lang w:val="en-US" w:eastAsia="en-US" w:bidi="ar-SA"/>
      </w:rPr>
    </w:lvl>
    <w:lvl w:ilvl="4" w:tplc="980C9646">
      <w:numFmt w:val="bullet"/>
      <w:lvlText w:val="•"/>
      <w:lvlJc w:val="left"/>
      <w:pPr>
        <w:ind w:left="4578" w:hanging="281"/>
      </w:pPr>
      <w:rPr>
        <w:rFonts w:hint="default"/>
        <w:lang w:val="en-US" w:eastAsia="en-US" w:bidi="ar-SA"/>
      </w:rPr>
    </w:lvl>
    <w:lvl w:ilvl="5" w:tplc="5FC0BC4E">
      <w:numFmt w:val="bullet"/>
      <w:lvlText w:val="•"/>
      <w:lvlJc w:val="left"/>
      <w:pPr>
        <w:ind w:left="5383" w:hanging="281"/>
      </w:pPr>
      <w:rPr>
        <w:rFonts w:hint="default"/>
        <w:lang w:val="en-US" w:eastAsia="en-US" w:bidi="ar-SA"/>
      </w:rPr>
    </w:lvl>
    <w:lvl w:ilvl="6" w:tplc="A4E6A04E">
      <w:numFmt w:val="bullet"/>
      <w:lvlText w:val="•"/>
      <w:lvlJc w:val="left"/>
      <w:pPr>
        <w:ind w:left="6187" w:hanging="281"/>
      </w:pPr>
      <w:rPr>
        <w:rFonts w:hint="default"/>
        <w:lang w:val="en-US" w:eastAsia="en-US" w:bidi="ar-SA"/>
      </w:rPr>
    </w:lvl>
    <w:lvl w:ilvl="7" w:tplc="4D7E6D66">
      <w:numFmt w:val="bullet"/>
      <w:lvlText w:val="•"/>
      <w:lvlJc w:val="left"/>
      <w:pPr>
        <w:ind w:left="6992" w:hanging="281"/>
      </w:pPr>
      <w:rPr>
        <w:rFonts w:hint="default"/>
        <w:lang w:val="en-US" w:eastAsia="en-US" w:bidi="ar-SA"/>
      </w:rPr>
    </w:lvl>
    <w:lvl w:ilvl="8" w:tplc="80081DD4">
      <w:numFmt w:val="bullet"/>
      <w:lvlText w:val="•"/>
      <w:lvlJc w:val="left"/>
      <w:pPr>
        <w:ind w:left="7797" w:hanging="281"/>
      </w:pPr>
      <w:rPr>
        <w:rFonts w:hint="default"/>
        <w:lang w:val="en-US" w:eastAsia="en-US" w:bidi="ar-SA"/>
      </w:rPr>
    </w:lvl>
  </w:abstractNum>
  <w:abstractNum w:abstractNumId="27" w15:restartNumberingAfterBreak="0">
    <w:nsid w:val="536337BD"/>
    <w:multiLevelType w:val="multilevel"/>
    <w:tmpl w:val="C92C15A2"/>
    <w:lvl w:ilvl="0">
      <w:start w:val="13"/>
      <w:numFmt w:val="decimal"/>
      <w:lvlText w:val="%1"/>
      <w:lvlJc w:val="left"/>
      <w:pPr>
        <w:ind w:left="578" w:hanging="360"/>
      </w:pPr>
      <w:rPr>
        <w:rFonts w:ascii="Arial" w:eastAsia="Arial" w:hAnsi="Arial" w:cs="Arial" w:hint="default"/>
        <w:b/>
        <w:bCs/>
        <w:i w:val="0"/>
        <w:iCs w:val="0"/>
        <w:spacing w:val="0"/>
        <w:w w:val="99"/>
        <w:sz w:val="24"/>
        <w:szCs w:val="24"/>
        <w:lang w:val="en-US" w:eastAsia="en-US" w:bidi="ar-SA"/>
      </w:rPr>
    </w:lvl>
    <w:lvl w:ilvl="1">
      <w:start w:val="1"/>
      <w:numFmt w:val="decimal"/>
      <w:lvlText w:val="%1.%2"/>
      <w:lvlJc w:val="left"/>
      <w:pPr>
        <w:ind w:left="938" w:hanging="720"/>
      </w:pPr>
      <w:rPr>
        <w:rFonts w:ascii="Arial" w:eastAsia="Arial" w:hAnsi="Arial" w:cs="Arial" w:hint="default"/>
        <w:b/>
        <w:bCs/>
        <w:i w:val="0"/>
        <w:iCs w:val="0"/>
        <w:spacing w:val="0"/>
        <w:w w:val="99"/>
        <w:sz w:val="24"/>
        <w:szCs w:val="24"/>
        <w:lang w:val="en-US" w:eastAsia="en-US" w:bidi="ar-SA"/>
      </w:rPr>
    </w:lvl>
    <w:lvl w:ilvl="2">
      <w:start w:val="1"/>
      <w:numFmt w:val="decimal"/>
      <w:lvlText w:val="%1.%2.%3"/>
      <w:lvlJc w:val="left"/>
      <w:pPr>
        <w:ind w:left="926" w:hanging="708"/>
      </w:pPr>
      <w:rPr>
        <w:rFonts w:ascii="Arial" w:eastAsia="Arial" w:hAnsi="Arial" w:cs="Arial" w:hint="default"/>
        <w:b w:val="0"/>
        <w:bCs w:val="0"/>
        <w:i w:val="0"/>
        <w:iCs w:val="0"/>
        <w:spacing w:val="-1"/>
        <w:w w:val="99"/>
        <w:sz w:val="24"/>
        <w:szCs w:val="24"/>
        <w:lang w:val="en-US" w:eastAsia="en-US" w:bidi="ar-SA"/>
      </w:rPr>
    </w:lvl>
    <w:lvl w:ilvl="3">
      <w:numFmt w:val="bullet"/>
      <w:lvlText w:val=""/>
      <w:lvlJc w:val="left"/>
      <w:pPr>
        <w:ind w:left="1221" w:hanging="360"/>
      </w:pPr>
      <w:rPr>
        <w:rFonts w:ascii="Symbol" w:eastAsia="Symbol" w:hAnsi="Symbol" w:cs="Symbol" w:hint="default"/>
        <w:b w:val="0"/>
        <w:bCs w:val="0"/>
        <w:i w:val="0"/>
        <w:iCs w:val="0"/>
        <w:spacing w:val="0"/>
        <w:w w:val="100"/>
        <w:sz w:val="24"/>
        <w:szCs w:val="24"/>
        <w:lang w:val="en-US" w:eastAsia="en-US" w:bidi="ar-SA"/>
      </w:rPr>
    </w:lvl>
    <w:lvl w:ilvl="4">
      <w:numFmt w:val="bullet"/>
      <w:lvlText w:val="•"/>
      <w:lvlJc w:val="left"/>
      <w:pPr>
        <w:ind w:left="1360" w:hanging="360"/>
      </w:pPr>
      <w:rPr>
        <w:rFonts w:hint="default"/>
        <w:lang w:val="en-US" w:eastAsia="en-US" w:bidi="ar-SA"/>
      </w:rPr>
    </w:lvl>
    <w:lvl w:ilvl="5">
      <w:numFmt w:val="bullet"/>
      <w:lvlText w:val="•"/>
      <w:lvlJc w:val="left"/>
      <w:pPr>
        <w:ind w:left="2701" w:hanging="360"/>
      </w:pPr>
      <w:rPr>
        <w:rFonts w:hint="default"/>
        <w:lang w:val="en-US" w:eastAsia="en-US" w:bidi="ar-SA"/>
      </w:rPr>
    </w:lvl>
    <w:lvl w:ilvl="6">
      <w:numFmt w:val="bullet"/>
      <w:lvlText w:val="•"/>
      <w:lvlJc w:val="left"/>
      <w:pPr>
        <w:ind w:left="4042" w:hanging="360"/>
      </w:pPr>
      <w:rPr>
        <w:rFonts w:hint="default"/>
        <w:lang w:val="en-US" w:eastAsia="en-US" w:bidi="ar-SA"/>
      </w:rPr>
    </w:lvl>
    <w:lvl w:ilvl="7">
      <w:numFmt w:val="bullet"/>
      <w:lvlText w:val="•"/>
      <w:lvlJc w:val="left"/>
      <w:pPr>
        <w:ind w:left="5383" w:hanging="360"/>
      </w:pPr>
      <w:rPr>
        <w:rFonts w:hint="default"/>
        <w:lang w:val="en-US" w:eastAsia="en-US" w:bidi="ar-SA"/>
      </w:rPr>
    </w:lvl>
    <w:lvl w:ilvl="8">
      <w:numFmt w:val="bullet"/>
      <w:lvlText w:val="•"/>
      <w:lvlJc w:val="left"/>
      <w:pPr>
        <w:ind w:left="6724" w:hanging="360"/>
      </w:pPr>
      <w:rPr>
        <w:rFonts w:hint="default"/>
        <w:lang w:val="en-US" w:eastAsia="en-US" w:bidi="ar-SA"/>
      </w:rPr>
    </w:lvl>
  </w:abstractNum>
  <w:abstractNum w:abstractNumId="28" w15:restartNumberingAfterBreak="0">
    <w:nsid w:val="550024F4"/>
    <w:multiLevelType w:val="hybridMultilevel"/>
    <w:tmpl w:val="C1B27A70"/>
    <w:lvl w:ilvl="0" w:tplc="A58ECEC4">
      <w:start w:val="1"/>
      <w:numFmt w:val="lowerLetter"/>
      <w:lvlText w:val="%1)"/>
      <w:lvlJc w:val="left"/>
      <w:pPr>
        <w:ind w:left="1298" w:hanging="372"/>
      </w:pPr>
      <w:rPr>
        <w:rFonts w:ascii="Arial" w:eastAsia="Arial" w:hAnsi="Arial" w:cs="Arial" w:hint="default"/>
        <w:b w:val="0"/>
        <w:bCs w:val="0"/>
        <w:i w:val="0"/>
        <w:iCs w:val="0"/>
        <w:spacing w:val="0"/>
        <w:w w:val="99"/>
        <w:sz w:val="24"/>
        <w:szCs w:val="24"/>
        <w:lang w:val="en-US" w:eastAsia="en-US" w:bidi="ar-SA"/>
      </w:rPr>
    </w:lvl>
    <w:lvl w:ilvl="1" w:tplc="EA0EB874">
      <w:numFmt w:val="bullet"/>
      <w:lvlText w:val="•"/>
      <w:lvlJc w:val="left"/>
      <w:pPr>
        <w:ind w:left="2110" w:hanging="372"/>
      </w:pPr>
      <w:rPr>
        <w:rFonts w:hint="default"/>
        <w:lang w:val="en-US" w:eastAsia="en-US" w:bidi="ar-SA"/>
      </w:rPr>
    </w:lvl>
    <w:lvl w:ilvl="2" w:tplc="A926869C">
      <w:numFmt w:val="bullet"/>
      <w:lvlText w:val="•"/>
      <w:lvlJc w:val="left"/>
      <w:pPr>
        <w:ind w:left="2921" w:hanging="372"/>
      </w:pPr>
      <w:rPr>
        <w:rFonts w:hint="default"/>
        <w:lang w:val="en-US" w:eastAsia="en-US" w:bidi="ar-SA"/>
      </w:rPr>
    </w:lvl>
    <w:lvl w:ilvl="3" w:tplc="77C68798">
      <w:numFmt w:val="bullet"/>
      <w:lvlText w:val="•"/>
      <w:lvlJc w:val="left"/>
      <w:pPr>
        <w:ind w:left="3731" w:hanging="372"/>
      </w:pPr>
      <w:rPr>
        <w:rFonts w:hint="default"/>
        <w:lang w:val="en-US" w:eastAsia="en-US" w:bidi="ar-SA"/>
      </w:rPr>
    </w:lvl>
    <w:lvl w:ilvl="4" w:tplc="61F0AF00">
      <w:numFmt w:val="bullet"/>
      <w:lvlText w:val="•"/>
      <w:lvlJc w:val="left"/>
      <w:pPr>
        <w:ind w:left="4542" w:hanging="372"/>
      </w:pPr>
      <w:rPr>
        <w:rFonts w:hint="default"/>
        <w:lang w:val="en-US" w:eastAsia="en-US" w:bidi="ar-SA"/>
      </w:rPr>
    </w:lvl>
    <w:lvl w:ilvl="5" w:tplc="233AF124">
      <w:numFmt w:val="bullet"/>
      <w:lvlText w:val="•"/>
      <w:lvlJc w:val="left"/>
      <w:pPr>
        <w:ind w:left="5353" w:hanging="372"/>
      </w:pPr>
      <w:rPr>
        <w:rFonts w:hint="default"/>
        <w:lang w:val="en-US" w:eastAsia="en-US" w:bidi="ar-SA"/>
      </w:rPr>
    </w:lvl>
    <w:lvl w:ilvl="6" w:tplc="94AE7E9A">
      <w:numFmt w:val="bullet"/>
      <w:lvlText w:val="•"/>
      <w:lvlJc w:val="left"/>
      <w:pPr>
        <w:ind w:left="6163" w:hanging="372"/>
      </w:pPr>
      <w:rPr>
        <w:rFonts w:hint="default"/>
        <w:lang w:val="en-US" w:eastAsia="en-US" w:bidi="ar-SA"/>
      </w:rPr>
    </w:lvl>
    <w:lvl w:ilvl="7" w:tplc="58485E46">
      <w:numFmt w:val="bullet"/>
      <w:lvlText w:val="•"/>
      <w:lvlJc w:val="left"/>
      <w:pPr>
        <w:ind w:left="6974" w:hanging="372"/>
      </w:pPr>
      <w:rPr>
        <w:rFonts w:hint="default"/>
        <w:lang w:val="en-US" w:eastAsia="en-US" w:bidi="ar-SA"/>
      </w:rPr>
    </w:lvl>
    <w:lvl w:ilvl="8" w:tplc="F7761DFC">
      <w:numFmt w:val="bullet"/>
      <w:lvlText w:val="•"/>
      <w:lvlJc w:val="left"/>
      <w:pPr>
        <w:ind w:left="7785" w:hanging="372"/>
      </w:pPr>
      <w:rPr>
        <w:rFonts w:hint="default"/>
        <w:lang w:val="en-US" w:eastAsia="en-US" w:bidi="ar-SA"/>
      </w:rPr>
    </w:lvl>
  </w:abstractNum>
  <w:abstractNum w:abstractNumId="29" w15:restartNumberingAfterBreak="0">
    <w:nsid w:val="5858668A"/>
    <w:multiLevelType w:val="hybridMultilevel"/>
    <w:tmpl w:val="09C88390"/>
    <w:lvl w:ilvl="0" w:tplc="92368D8A">
      <w:start w:val="1"/>
      <w:numFmt w:val="lowerLetter"/>
      <w:lvlText w:val="%1)"/>
      <w:lvlJc w:val="left"/>
      <w:pPr>
        <w:ind w:left="1504" w:hanging="567"/>
      </w:pPr>
      <w:rPr>
        <w:rFonts w:ascii="Arial" w:eastAsia="Arial" w:hAnsi="Arial" w:cs="Arial" w:hint="default"/>
        <w:b w:val="0"/>
        <w:bCs w:val="0"/>
        <w:i w:val="0"/>
        <w:iCs w:val="0"/>
        <w:spacing w:val="0"/>
        <w:w w:val="99"/>
        <w:sz w:val="24"/>
        <w:szCs w:val="24"/>
        <w:lang w:val="en-US" w:eastAsia="en-US" w:bidi="ar-SA"/>
      </w:rPr>
    </w:lvl>
    <w:lvl w:ilvl="1" w:tplc="5D5268AE">
      <w:numFmt w:val="bullet"/>
      <w:lvlText w:val="•"/>
      <w:lvlJc w:val="left"/>
      <w:pPr>
        <w:ind w:left="2290" w:hanging="567"/>
      </w:pPr>
      <w:rPr>
        <w:rFonts w:hint="default"/>
        <w:lang w:val="en-US" w:eastAsia="en-US" w:bidi="ar-SA"/>
      </w:rPr>
    </w:lvl>
    <w:lvl w:ilvl="2" w:tplc="75AA6324">
      <w:numFmt w:val="bullet"/>
      <w:lvlText w:val="•"/>
      <w:lvlJc w:val="left"/>
      <w:pPr>
        <w:ind w:left="3081" w:hanging="567"/>
      </w:pPr>
      <w:rPr>
        <w:rFonts w:hint="default"/>
        <w:lang w:val="en-US" w:eastAsia="en-US" w:bidi="ar-SA"/>
      </w:rPr>
    </w:lvl>
    <w:lvl w:ilvl="3" w:tplc="BE0C67FA">
      <w:numFmt w:val="bullet"/>
      <w:lvlText w:val="•"/>
      <w:lvlJc w:val="left"/>
      <w:pPr>
        <w:ind w:left="3871" w:hanging="567"/>
      </w:pPr>
      <w:rPr>
        <w:rFonts w:hint="default"/>
        <w:lang w:val="en-US" w:eastAsia="en-US" w:bidi="ar-SA"/>
      </w:rPr>
    </w:lvl>
    <w:lvl w:ilvl="4" w:tplc="77D8342A">
      <w:numFmt w:val="bullet"/>
      <w:lvlText w:val="•"/>
      <w:lvlJc w:val="left"/>
      <w:pPr>
        <w:ind w:left="4662" w:hanging="567"/>
      </w:pPr>
      <w:rPr>
        <w:rFonts w:hint="default"/>
        <w:lang w:val="en-US" w:eastAsia="en-US" w:bidi="ar-SA"/>
      </w:rPr>
    </w:lvl>
    <w:lvl w:ilvl="5" w:tplc="91CE2760">
      <w:numFmt w:val="bullet"/>
      <w:lvlText w:val="•"/>
      <w:lvlJc w:val="left"/>
      <w:pPr>
        <w:ind w:left="5453" w:hanging="567"/>
      </w:pPr>
      <w:rPr>
        <w:rFonts w:hint="default"/>
        <w:lang w:val="en-US" w:eastAsia="en-US" w:bidi="ar-SA"/>
      </w:rPr>
    </w:lvl>
    <w:lvl w:ilvl="6" w:tplc="088888E6">
      <w:numFmt w:val="bullet"/>
      <w:lvlText w:val="•"/>
      <w:lvlJc w:val="left"/>
      <w:pPr>
        <w:ind w:left="6243" w:hanging="567"/>
      </w:pPr>
      <w:rPr>
        <w:rFonts w:hint="default"/>
        <w:lang w:val="en-US" w:eastAsia="en-US" w:bidi="ar-SA"/>
      </w:rPr>
    </w:lvl>
    <w:lvl w:ilvl="7" w:tplc="78D2886A">
      <w:numFmt w:val="bullet"/>
      <w:lvlText w:val="•"/>
      <w:lvlJc w:val="left"/>
      <w:pPr>
        <w:ind w:left="7034" w:hanging="567"/>
      </w:pPr>
      <w:rPr>
        <w:rFonts w:hint="default"/>
        <w:lang w:val="en-US" w:eastAsia="en-US" w:bidi="ar-SA"/>
      </w:rPr>
    </w:lvl>
    <w:lvl w:ilvl="8" w:tplc="E5CA3882">
      <w:numFmt w:val="bullet"/>
      <w:lvlText w:val="•"/>
      <w:lvlJc w:val="left"/>
      <w:pPr>
        <w:ind w:left="7825" w:hanging="567"/>
      </w:pPr>
      <w:rPr>
        <w:rFonts w:hint="default"/>
        <w:lang w:val="en-US" w:eastAsia="en-US" w:bidi="ar-SA"/>
      </w:rPr>
    </w:lvl>
  </w:abstractNum>
  <w:abstractNum w:abstractNumId="30" w15:restartNumberingAfterBreak="0">
    <w:nsid w:val="59351D5B"/>
    <w:multiLevelType w:val="hybridMultilevel"/>
    <w:tmpl w:val="B2168260"/>
    <w:lvl w:ilvl="0" w:tplc="29760F04">
      <w:start w:val="1"/>
      <w:numFmt w:val="lowerLetter"/>
      <w:lvlText w:val="%1)"/>
      <w:lvlJc w:val="left"/>
      <w:pPr>
        <w:ind w:left="1350" w:hanging="425"/>
      </w:pPr>
      <w:rPr>
        <w:rFonts w:ascii="Arial" w:eastAsia="Arial" w:hAnsi="Arial" w:cs="Arial" w:hint="default"/>
        <w:b w:val="0"/>
        <w:bCs w:val="0"/>
        <w:i w:val="0"/>
        <w:iCs w:val="0"/>
        <w:spacing w:val="0"/>
        <w:w w:val="99"/>
        <w:sz w:val="24"/>
        <w:szCs w:val="24"/>
        <w:lang w:val="en-US" w:eastAsia="en-US" w:bidi="ar-SA"/>
      </w:rPr>
    </w:lvl>
    <w:lvl w:ilvl="1" w:tplc="6C161AB0">
      <w:numFmt w:val="bullet"/>
      <w:lvlText w:val="•"/>
      <w:lvlJc w:val="left"/>
      <w:pPr>
        <w:ind w:left="2164" w:hanging="425"/>
      </w:pPr>
      <w:rPr>
        <w:rFonts w:hint="default"/>
        <w:lang w:val="en-US" w:eastAsia="en-US" w:bidi="ar-SA"/>
      </w:rPr>
    </w:lvl>
    <w:lvl w:ilvl="2" w:tplc="12B04688">
      <w:numFmt w:val="bullet"/>
      <w:lvlText w:val="•"/>
      <w:lvlJc w:val="left"/>
      <w:pPr>
        <w:ind w:left="2969" w:hanging="425"/>
      </w:pPr>
      <w:rPr>
        <w:rFonts w:hint="default"/>
        <w:lang w:val="en-US" w:eastAsia="en-US" w:bidi="ar-SA"/>
      </w:rPr>
    </w:lvl>
    <w:lvl w:ilvl="3" w:tplc="4F9097BA">
      <w:numFmt w:val="bullet"/>
      <w:lvlText w:val="•"/>
      <w:lvlJc w:val="left"/>
      <w:pPr>
        <w:ind w:left="3773" w:hanging="425"/>
      </w:pPr>
      <w:rPr>
        <w:rFonts w:hint="default"/>
        <w:lang w:val="en-US" w:eastAsia="en-US" w:bidi="ar-SA"/>
      </w:rPr>
    </w:lvl>
    <w:lvl w:ilvl="4" w:tplc="2EEA0B56">
      <w:numFmt w:val="bullet"/>
      <w:lvlText w:val="•"/>
      <w:lvlJc w:val="left"/>
      <w:pPr>
        <w:ind w:left="4578" w:hanging="425"/>
      </w:pPr>
      <w:rPr>
        <w:rFonts w:hint="default"/>
        <w:lang w:val="en-US" w:eastAsia="en-US" w:bidi="ar-SA"/>
      </w:rPr>
    </w:lvl>
    <w:lvl w:ilvl="5" w:tplc="41A0F53E">
      <w:numFmt w:val="bullet"/>
      <w:lvlText w:val="•"/>
      <w:lvlJc w:val="left"/>
      <w:pPr>
        <w:ind w:left="5383" w:hanging="425"/>
      </w:pPr>
      <w:rPr>
        <w:rFonts w:hint="default"/>
        <w:lang w:val="en-US" w:eastAsia="en-US" w:bidi="ar-SA"/>
      </w:rPr>
    </w:lvl>
    <w:lvl w:ilvl="6" w:tplc="F8CAE0E6">
      <w:numFmt w:val="bullet"/>
      <w:lvlText w:val="•"/>
      <w:lvlJc w:val="left"/>
      <w:pPr>
        <w:ind w:left="6187" w:hanging="425"/>
      </w:pPr>
      <w:rPr>
        <w:rFonts w:hint="default"/>
        <w:lang w:val="en-US" w:eastAsia="en-US" w:bidi="ar-SA"/>
      </w:rPr>
    </w:lvl>
    <w:lvl w:ilvl="7" w:tplc="5B86B7AA">
      <w:numFmt w:val="bullet"/>
      <w:lvlText w:val="•"/>
      <w:lvlJc w:val="left"/>
      <w:pPr>
        <w:ind w:left="6992" w:hanging="425"/>
      </w:pPr>
      <w:rPr>
        <w:rFonts w:hint="default"/>
        <w:lang w:val="en-US" w:eastAsia="en-US" w:bidi="ar-SA"/>
      </w:rPr>
    </w:lvl>
    <w:lvl w:ilvl="8" w:tplc="8B329F6E">
      <w:numFmt w:val="bullet"/>
      <w:lvlText w:val="•"/>
      <w:lvlJc w:val="left"/>
      <w:pPr>
        <w:ind w:left="7797" w:hanging="425"/>
      </w:pPr>
      <w:rPr>
        <w:rFonts w:hint="default"/>
        <w:lang w:val="en-US" w:eastAsia="en-US" w:bidi="ar-SA"/>
      </w:rPr>
    </w:lvl>
  </w:abstractNum>
  <w:abstractNum w:abstractNumId="31" w15:restartNumberingAfterBreak="0">
    <w:nsid w:val="593F7BEB"/>
    <w:multiLevelType w:val="hybridMultilevel"/>
    <w:tmpl w:val="8C6EE996"/>
    <w:lvl w:ilvl="0" w:tplc="B9602110">
      <w:numFmt w:val="bullet"/>
      <w:lvlText w:val=""/>
      <w:lvlJc w:val="left"/>
      <w:pPr>
        <w:ind w:left="1494" w:hanging="372"/>
      </w:pPr>
      <w:rPr>
        <w:rFonts w:ascii="Symbol" w:eastAsia="Symbol" w:hAnsi="Symbol" w:cs="Symbol" w:hint="default"/>
        <w:b w:val="0"/>
        <w:bCs w:val="0"/>
        <w:i w:val="0"/>
        <w:iCs w:val="0"/>
        <w:spacing w:val="0"/>
        <w:w w:val="100"/>
        <w:sz w:val="24"/>
        <w:szCs w:val="24"/>
        <w:lang w:val="en-US" w:eastAsia="en-US" w:bidi="ar-SA"/>
      </w:rPr>
    </w:lvl>
    <w:lvl w:ilvl="1" w:tplc="CF1E2F98">
      <w:numFmt w:val="bullet"/>
      <w:lvlText w:val="•"/>
      <w:lvlJc w:val="left"/>
      <w:pPr>
        <w:ind w:left="2290" w:hanging="372"/>
      </w:pPr>
      <w:rPr>
        <w:rFonts w:hint="default"/>
        <w:lang w:val="en-US" w:eastAsia="en-US" w:bidi="ar-SA"/>
      </w:rPr>
    </w:lvl>
    <w:lvl w:ilvl="2" w:tplc="6A360E98">
      <w:numFmt w:val="bullet"/>
      <w:lvlText w:val="•"/>
      <w:lvlJc w:val="left"/>
      <w:pPr>
        <w:ind w:left="3081" w:hanging="372"/>
      </w:pPr>
      <w:rPr>
        <w:rFonts w:hint="default"/>
        <w:lang w:val="en-US" w:eastAsia="en-US" w:bidi="ar-SA"/>
      </w:rPr>
    </w:lvl>
    <w:lvl w:ilvl="3" w:tplc="4E7E920A">
      <w:numFmt w:val="bullet"/>
      <w:lvlText w:val="•"/>
      <w:lvlJc w:val="left"/>
      <w:pPr>
        <w:ind w:left="3871" w:hanging="372"/>
      </w:pPr>
      <w:rPr>
        <w:rFonts w:hint="default"/>
        <w:lang w:val="en-US" w:eastAsia="en-US" w:bidi="ar-SA"/>
      </w:rPr>
    </w:lvl>
    <w:lvl w:ilvl="4" w:tplc="F82C5628">
      <w:numFmt w:val="bullet"/>
      <w:lvlText w:val="•"/>
      <w:lvlJc w:val="left"/>
      <w:pPr>
        <w:ind w:left="4662" w:hanging="372"/>
      </w:pPr>
      <w:rPr>
        <w:rFonts w:hint="default"/>
        <w:lang w:val="en-US" w:eastAsia="en-US" w:bidi="ar-SA"/>
      </w:rPr>
    </w:lvl>
    <w:lvl w:ilvl="5" w:tplc="B5E0E45A">
      <w:numFmt w:val="bullet"/>
      <w:lvlText w:val="•"/>
      <w:lvlJc w:val="left"/>
      <w:pPr>
        <w:ind w:left="5453" w:hanging="372"/>
      </w:pPr>
      <w:rPr>
        <w:rFonts w:hint="default"/>
        <w:lang w:val="en-US" w:eastAsia="en-US" w:bidi="ar-SA"/>
      </w:rPr>
    </w:lvl>
    <w:lvl w:ilvl="6" w:tplc="CC2C34AC">
      <w:numFmt w:val="bullet"/>
      <w:lvlText w:val="•"/>
      <w:lvlJc w:val="left"/>
      <w:pPr>
        <w:ind w:left="6243" w:hanging="372"/>
      </w:pPr>
      <w:rPr>
        <w:rFonts w:hint="default"/>
        <w:lang w:val="en-US" w:eastAsia="en-US" w:bidi="ar-SA"/>
      </w:rPr>
    </w:lvl>
    <w:lvl w:ilvl="7" w:tplc="218E938A">
      <w:numFmt w:val="bullet"/>
      <w:lvlText w:val="•"/>
      <w:lvlJc w:val="left"/>
      <w:pPr>
        <w:ind w:left="7034" w:hanging="372"/>
      </w:pPr>
      <w:rPr>
        <w:rFonts w:hint="default"/>
        <w:lang w:val="en-US" w:eastAsia="en-US" w:bidi="ar-SA"/>
      </w:rPr>
    </w:lvl>
    <w:lvl w:ilvl="8" w:tplc="C2445740">
      <w:numFmt w:val="bullet"/>
      <w:lvlText w:val="•"/>
      <w:lvlJc w:val="left"/>
      <w:pPr>
        <w:ind w:left="7825" w:hanging="372"/>
      </w:pPr>
      <w:rPr>
        <w:rFonts w:hint="default"/>
        <w:lang w:val="en-US" w:eastAsia="en-US" w:bidi="ar-SA"/>
      </w:rPr>
    </w:lvl>
  </w:abstractNum>
  <w:abstractNum w:abstractNumId="32" w15:restartNumberingAfterBreak="0">
    <w:nsid w:val="59763E38"/>
    <w:multiLevelType w:val="hybridMultilevel"/>
    <w:tmpl w:val="76168A2E"/>
    <w:lvl w:ilvl="0" w:tplc="9A82F548">
      <w:start w:val="1"/>
      <w:numFmt w:val="lowerLetter"/>
      <w:lvlText w:val="%1)"/>
      <w:lvlJc w:val="left"/>
      <w:pPr>
        <w:ind w:left="1350" w:hanging="425"/>
      </w:pPr>
      <w:rPr>
        <w:rFonts w:ascii="Arial" w:eastAsia="Arial" w:hAnsi="Arial" w:cs="Arial" w:hint="default"/>
        <w:b w:val="0"/>
        <w:bCs w:val="0"/>
        <w:i w:val="0"/>
        <w:iCs w:val="0"/>
        <w:spacing w:val="0"/>
        <w:w w:val="99"/>
        <w:sz w:val="24"/>
        <w:szCs w:val="24"/>
        <w:lang w:val="en-US" w:eastAsia="en-US" w:bidi="ar-SA"/>
      </w:rPr>
    </w:lvl>
    <w:lvl w:ilvl="1" w:tplc="507612E8">
      <w:numFmt w:val="bullet"/>
      <w:lvlText w:val="•"/>
      <w:lvlJc w:val="left"/>
      <w:pPr>
        <w:ind w:left="2164" w:hanging="425"/>
      </w:pPr>
      <w:rPr>
        <w:rFonts w:hint="default"/>
        <w:lang w:val="en-US" w:eastAsia="en-US" w:bidi="ar-SA"/>
      </w:rPr>
    </w:lvl>
    <w:lvl w:ilvl="2" w:tplc="B8122ECE">
      <w:numFmt w:val="bullet"/>
      <w:lvlText w:val="•"/>
      <w:lvlJc w:val="left"/>
      <w:pPr>
        <w:ind w:left="2969" w:hanging="425"/>
      </w:pPr>
      <w:rPr>
        <w:rFonts w:hint="default"/>
        <w:lang w:val="en-US" w:eastAsia="en-US" w:bidi="ar-SA"/>
      </w:rPr>
    </w:lvl>
    <w:lvl w:ilvl="3" w:tplc="F704DFCE">
      <w:numFmt w:val="bullet"/>
      <w:lvlText w:val="•"/>
      <w:lvlJc w:val="left"/>
      <w:pPr>
        <w:ind w:left="3773" w:hanging="425"/>
      </w:pPr>
      <w:rPr>
        <w:rFonts w:hint="default"/>
        <w:lang w:val="en-US" w:eastAsia="en-US" w:bidi="ar-SA"/>
      </w:rPr>
    </w:lvl>
    <w:lvl w:ilvl="4" w:tplc="64FEFF8A">
      <w:numFmt w:val="bullet"/>
      <w:lvlText w:val="•"/>
      <w:lvlJc w:val="left"/>
      <w:pPr>
        <w:ind w:left="4578" w:hanging="425"/>
      </w:pPr>
      <w:rPr>
        <w:rFonts w:hint="default"/>
        <w:lang w:val="en-US" w:eastAsia="en-US" w:bidi="ar-SA"/>
      </w:rPr>
    </w:lvl>
    <w:lvl w:ilvl="5" w:tplc="14D0F37E">
      <w:numFmt w:val="bullet"/>
      <w:lvlText w:val="•"/>
      <w:lvlJc w:val="left"/>
      <w:pPr>
        <w:ind w:left="5383" w:hanging="425"/>
      </w:pPr>
      <w:rPr>
        <w:rFonts w:hint="default"/>
        <w:lang w:val="en-US" w:eastAsia="en-US" w:bidi="ar-SA"/>
      </w:rPr>
    </w:lvl>
    <w:lvl w:ilvl="6" w:tplc="D1FA1922">
      <w:numFmt w:val="bullet"/>
      <w:lvlText w:val="•"/>
      <w:lvlJc w:val="left"/>
      <w:pPr>
        <w:ind w:left="6187" w:hanging="425"/>
      </w:pPr>
      <w:rPr>
        <w:rFonts w:hint="default"/>
        <w:lang w:val="en-US" w:eastAsia="en-US" w:bidi="ar-SA"/>
      </w:rPr>
    </w:lvl>
    <w:lvl w:ilvl="7" w:tplc="79869E7E">
      <w:numFmt w:val="bullet"/>
      <w:lvlText w:val="•"/>
      <w:lvlJc w:val="left"/>
      <w:pPr>
        <w:ind w:left="6992" w:hanging="425"/>
      </w:pPr>
      <w:rPr>
        <w:rFonts w:hint="default"/>
        <w:lang w:val="en-US" w:eastAsia="en-US" w:bidi="ar-SA"/>
      </w:rPr>
    </w:lvl>
    <w:lvl w:ilvl="8" w:tplc="B14EA3CC">
      <w:numFmt w:val="bullet"/>
      <w:lvlText w:val="•"/>
      <w:lvlJc w:val="left"/>
      <w:pPr>
        <w:ind w:left="7797" w:hanging="425"/>
      </w:pPr>
      <w:rPr>
        <w:rFonts w:hint="default"/>
        <w:lang w:val="en-US" w:eastAsia="en-US" w:bidi="ar-SA"/>
      </w:rPr>
    </w:lvl>
  </w:abstractNum>
  <w:abstractNum w:abstractNumId="33" w15:restartNumberingAfterBreak="0">
    <w:nsid w:val="5B225EFE"/>
    <w:multiLevelType w:val="hybridMultilevel"/>
    <w:tmpl w:val="E316442A"/>
    <w:lvl w:ilvl="0" w:tplc="08090001">
      <w:start w:val="1"/>
      <w:numFmt w:val="bullet"/>
      <w:lvlText w:val=""/>
      <w:lvlJc w:val="left"/>
      <w:pPr>
        <w:ind w:left="1646" w:hanging="360"/>
      </w:pPr>
      <w:rPr>
        <w:rFonts w:ascii="Symbol" w:hAnsi="Symbol" w:hint="default"/>
      </w:rPr>
    </w:lvl>
    <w:lvl w:ilvl="1" w:tplc="08090003" w:tentative="1">
      <w:start w:val="1"/>
      <w:numFmt w:val="bullet"/>
      <w:lvlText w:val="o"/>
      <w:lvlJc w:val="left"/>
      <w:pPr>
        <w:ind w:left="2366" w:hanging="360"/>
      </w:pPr>
      <w:rPr>
        <w:rFonts w:ascii="Courier New" w:hAnsi="Courier New" w:cs="Courier New" w:hint="default"/>
      </w:rPr>
    </w:lvl>
    <w:lvl w:ilvl="2" w:tplc="08090005" w:tentative="1">
      <w:start w:val="1"/>
      <w:numFmt w:val="bullet"/>
      <w:lvlText w:val=""/>
      <w:lvlJc w:val="left"/>
      <w:pPr>
        <w:ind w:left="3086" w:hanging="360"/>
      </w:pPr>
      <w:rPr>
        <w:rFonts w:ascii="Wingdings" w:hAnsi="Wingdings" w:hint="default"/>
      </w:rPr>
    </w:lvl>
    <w:lvl w:ilvl="3" w:tplc="08090001" w:tentative="1">
      <w:start w:val="1"/>
      <w:numFmt w:val="bullet"/>
      <w:lvlText w:val=""/>
      <w:lvlJc w:val="left"/>
      <w:pPr>
        <w:ind w:left="3806" w:hanging="360"/>
      </w:pPr>
      <w:rPr>
        <w:rFonts w:ascii="Symbol" w:hAnsi="Symbol" w:hint="default"/>
      </w:rPr>
    </w:lvl>
    <w:lvl w:ilvl="4" w:tplc="08090003" w:tentative="1">
      <w:start w:val="1"/>
      <w:numFmt w:val="bullet"/>
      <w:lvlText w:val="o"/>
      <w:lvlJc w:val="left"/>
      <w:pPr>
        <w:ind w:left="4526" w:hanging="360"/>
      </w:pPr>
      <w:rPr>
        <w:rFonts w:ascii="Courier New" w:hAnsi="Courier New" w:cs="Courier New" w:hint="default"/>
      </w:rPr>
    </w:lvl>
    <w:lvl w:ilvl="5" w:tplc="08090005" w:tentative="1">
      <w:start w:val="1"/>
      <w:numFmt w:val="bullet"/>
      <w:lvlText w:val=""/>
      <w:lvlJc w:val="left"/>
      <w:pPr>
        <w:ind w:left="5246" w:hanging="360"/>
      </w:pPr>
      <w:rPr>
        <w:rFonts w:ascii="Wingdings" w:hAnsi="Wingdings" w:hint="default"/>
      </w:rPr>
    </w:lvl>
    <w:lvl w:ilvl="6" w:tplc="08090001" w:tentative="1">
      <w:start w:val="1"/>
      <w:numFmt w:val="bullet"/>
      <w:lvlText w:val=""/>
      <w:lvlJc w:val="left"/>
      <w:pPr>
        <w:ind w:left="5966" w:hanging="360"/>
      </w:pPr>
      <w:rPr>
        <w:rFonts w:ascii="Symbol" w:hAnsi="Symbol" w:hint="default"/>
      </w:rPr>
    </w:lvl>
    <w:lvl w:ilvl="7" w:tplc="08090003" w:tentative="1">
      <w:start w:val="1"/>
      <w:numFmt w:val="bullet"/>
      <w:lvlText w:val="o"/>
      <w:lvlJc w:val="left"/>
      <w:pPr>
        <w:ind w:left="6686" w:hanging="360"/>
      </w:pPr>
      <w:rPr>
        <w:rFonts w:ascii="Courier New" w:hAnsi="Courier New" w:cs="Courier New" w:hint="default"/>
      </w:rPr>
    </w:lvl>
    <w:lvl w:ilvl="8" w:tplc="08090005" w:tentative="1">
      <w:start w:val="1"/>
      <w:numFmt w:val="bullet"/>
      <w:lvlText w:val=""/>
      <w:lvlJc w:val="left"/>
      <w:pPr>
        <w:ind w:left="7406" w:hanging="360"/>
      </w:pPr>
      <w:rPr>
        <w:rFonts w:ascii="Wingdings" w:hAnsi="Wingdings" w:hint="default"/>
      </w:rPr>
    </w:lvl>
  </w:abstractNum>
  <w:abstractNum w:abstractNumId="34" w15:restartNumberingAfterBreak="0">
    <w:nsid w:val="5E54085F"/>
    <w:multiLevelType w:val="multilevel"/>
    <w:tmpl w:val="2AB491EE"/>
    <w:lvl w:ilvl="0">
      <w:start w:val="5"/>
      <w:numFmt w:val="decimal"/>
      <w:lvlText w:val="%1"/>
      <w:lvlJc w:val="left"/>
      <w:pPr>
        <w:ind w:left="1070" w:hanging="852"/>
      </w:pPr>
      <w:rPr>
        <w:rFonts w:ascii="Arial" w:eastAsia="Arial" w:hAnsi="Arial" w:cs="Arial" w:hint="default"/>
        <w:b/>
        <w:bCs/>
        <w:i w:val="0"/>
        <w:iCs w:val="0"/>
        <w:spacing w:val="0"/>
        <w:w w:val="100"/>
        <w:sz w:val="28"/>
        <w:szCs w:val="28"/>
        <w:lang w:val="en-US" w:eastAsia="en-US" w:bidi="ar-SA"/>
      </w:rPr>
    </w:lvl>
    <w:lvl w:ilvl="1">
      <w:start w:val="1"/>
      <w:numFmt w:val="decimal"/>
      <w:lvlText w:val="%1.%2"/>
      <w:lvlJc w:val="left"/>
      <w:pPr>
        <w:ind w:left="1070" w:hanging="852"/>
      </w:pPr>
      <w:rPr>
        <w:rFonts w:ascii="Arial" w:eastAsia="Arial" w:hAnsi="Arial" w:cs="Arial" w:hint="default"/>
        <w:b w:val="0"/>
        <w:bCs w:val="0"/>
        <w:i w:val="0"/>
        <w:iCs w:val="0"/>
        <w:spacing w:val="-1"/>
        <w:w w:val="100"/>
        <w:sz w:val="28"/>
        <w:szCs w:val="28"/>
        <w:lang w:val="en-US" w:eastAsia="en-US" w:bidi="ar-SA"/>
      </w:rPr>
    </w:lvl>
    <w:lvl w:ilvl="2">
      <w:numFmt w:val="bullet"/>
      <w:lvlText w:val="•"/>
      <w:lvlJc w:val="left"/>
      <w:pPr>
        <w:ind w:left="2745" w:hanging="852"/>
      </w:pPr>
      <w:rPr>
        <w:rFonts w:hint="default"/>
        <w:lang w:val="en-US" w:eastAsia="en-US" w:bidi="ar-SA"/>
      </w:rPr>
    </w:lvl>
    <w:lvl w:ilvl="3">
      <w:numFmt w:val="bullet"/>
      <w:lvlText w:val="•"/>
      <w:lvlJc w:val="left"/>
      <w:pPr>
        <w:ind w:left="3577" w:hanging="852"/>
      </w:pPr>
      <w:rPr>
        <w:rFonts w:hint="default"/>
        <w:lang w:val="en-US" w:eastAsia="en-US" w:bidi="ar-SA"/>
      </w:rPr>
    </w:lvl>
    <w:lvl w:ilvl="4">
      <w:numFmt w:val="bullet"/>
      <w:lvlText w:val="•"/>
      <w:lvlJc w:val="left"/>
      <w:pPr>
        <w:ind w:left="4410" w:hanging="852"/>
      </w:pPr>
      <w:rPr>
        <w:rFonts w:hint="default"/>
        <w:lang w:val="en-US" w:eastAsia="en-US" w:bidi="ar-SA"/>
      </w:rPr>
    </w:lvl>
    <w:lvl w:ilvl="5">
      <w:numFmt w:val="bullet"/>
      <w:lvlText w:val="•"/>
      <w:lvlJc w:val="left"/>
      <w:pPr>
        <w:ind w:left="5243" w:hanging="852"/>
      </w:pPr>
      <w:rPr>
        <w:rFonts w:hint="default"/>
        <w:lang w:val="en-US" w:eastAsia="en-US" w:bidi="ar-SA"/>
      </w:rPr>
    </w:lvl>
    <w:lvl w:ilvl="6">
      <w:numFmt w:val="bullet"/>
      <w:lvlText w:val="•"/>
      <w:lvlJc w:val="left"/>
      <w:pPr>
        <w:ind w:left="6075" w:hanging="852"/>
      </w:pPr>
      <w:rPr>
        <w:rFonts w:hint="default"/>
        <w:lang w:val="en-US" w:eastAsia="en-US" w:bidi="ar-SA"/>
      </w:rPr>
    </w:lvl>
    <w:lvl w:ilvl="7">
      <w:numFmt w:val="bullet"/>
      <w:lvlText w:val="•"/>
      <w:lvlJc w:val="left"/>
      <w:pPr>
        <w:ind w:left="6908" w:hanging="852"/>
      </w:pPr>
      <w:rPr>
        <w:rFonts w:hint="default"/>
        <w:lang w:val="en-US" w:eastAsia="en-US" w:bidi="ar-SA"/>
      </w:rPr>
    </w:lvl>
    <w:lvl w:ilvl="8">
      <w:numFmt w:val="bullet"/>
      <w:lvlText w:val="•"/>
      <w:lvlJc w:val="left"/>
      <w:pPr>
        <w:ind w:left="7741" w:hanging="852"/>
      </w:pPr>
      <w:rPr>
        <w:rFonts w:hint="default"/>
        <w:lang w:val="en-US" w:eastAsia="en-US" w:bidi="ar-SA"/>
      </w:rPr>
    </w:lvl>
  </w:abstractNum>
  <w:abstractNum w:abstractNumId="35" w15:restartNumberingAfterBreak="0">
    <w:nsid w:val="62801608"/>
    <w:multiLevelType w:val="multilevel"/>
    <w:tmpl w:val="F1F4E542"/>
    <w:lvl w:ilvl="0">
      <w:start w:val="4"/>
      <w:numFmt w:val="decimal"/>
      <w:lvlText w:val="%1"/>
      <w:lvlJc w:val="left"/>
      <w:pPr>
        <w:ind w:left="938" w:hanging="720"/>
      </w:pPr>
      <w:rPr>
        <w:rFonts w:hint="default"/>
        <w:lang w:val="en-US" w:eastAsia="en-US" w:bidi="ar-SA"/>
      </w:rPr>
    </w:lvl>
    <w:lvl w:ilvl="1">
      <w:start w:val="3"/>
      <w:numFmt w:val="decimal"/>
      <w:lvlText w:val="%1.%2."/>
      <w:lvlJc w:val="left"/>
      <w:pPr>
        <w:ind w:left="938" w:hanging="720"/>
      </w:pPr>
      <w:rPr>
        <w:rFonts w:ascii="Arial" w:eastAsia="Arial" w:hAnsi="Arial" w:cs="Arial" w:hint="default"/>
        <w:b/>
        <w:bCs/>
        <w:i w:val="0"/>
        <w:iCs w:val="0"/>
        <w:spacing w:val="0"/>
        <w:w w:val="99"/>
        <w:sz w:val="24"/>
        <w:szCs w:val="24"/>
        <w:lang w:val="en-US" w:eastAsia="en-US" w:bidi="ar-SA"/>
      </w:rPr>
    </w:lvl>
    <w:lvl w:ilvl="2">
      <w:start w:val="1"/>
      <w:numFmt w:val="decimal"/>
      <w:lvlText w:val="%1.%2.%3"/>
      <w:lvlJc w:val="left"/>
      <w:pPr>
        <w:ind w:left="926" w:hanging="708"/>
      </w:pPr>
      <w:rPr>
        <w:rFonts w:ascii="Arial" w:eastAsia="Arial" w:hAnsi="Arial" w:cs="Arial" w:hint="default"/>
        <w:b w:val="0"/>
        <w:bCs w:val="0"/>
        <w:i w:val="0"/>
        <w:iCs w:val="0"/>
        <w:spacing w:val="-2"/>
        <w:w w:val="99"/>
        <w:sz w:val="24"/>
        <w:szCs w:val="24"/>
        <w:lang w:val="en-US" w:eastAsia="en-US" w:bidi="ar-SA"/>
      </w:rPr>
    </w:lvl>
    <w:lvl w:ilvl="3">
      <w:numFmt w:val="bullet"/>
      <w:lvlText w:val=""/>
      <w:lvlJc w:val="left"/>
      <w:pPr>
        <w:ind w:left="1298" w:hanging="372"/>
      </w:pPr>
      <w:rPr>
        <w:rFonts w:ascii="Symbol" w:eastAsia="Symbol" w:hAnsi="Symbol" w:cs="Symbol" w:hint="default"/>
        <w:b w:val="0"/>
        <w:bCs w:val="0"/>
        <w:i w:val="0"/>
        <w:iCs w:val="0"/>
        <w:spacing w:val="0"/>
        <w:w w:val="100"/>
        <w:sz w:val="24"/>
        <w:szCs w:val="24"/>
        <w:lang w:val="en-US" w:eastAsia="en-US" w:bidi="ar-SA"/>
      </w:rPr>
    </w:lvl>
    <w:lvl w:ilvl="4">
      <w:numFmt w:val="bullet"/>
      <w:lvlText w:val=""/>
      <w:lvlJc w:val="left"/>
      <w:pPr>
        <w:ind w:left="1636" w:hanging="286"/>
      </w:pPr>
      <w:rPr>
        <w:rFonts w:ascii="Symbol" w:eastAsia="Symbol" w:hAnsi="Symbol" w:cs="Symbol" w:hint="default"/>
        <w:b w:val="0"/>
        <w:bCs w:val="0"/>
        <w:i w:val="0"/>
        <w:iCs w:val="0"/>
        <w:spacing w:val="0"/>
        <w:w w:val="100"/>
        <w:sz w:val="24"/>
        <w:szCs w:val="24"/>
        <w:lang w:val="en-US" w:eastAsia="en-US" w:bidi="ar-SA"/>
      </w:rPr>
    </w:lvl>
    <w:lvl w:ilvl="5">
      <w:numFmt w:val="bullet"/>
      <w:lvlText w:val="•"/>
      <w:lvlJc w:val="left"/>
      <w:pPr>
        <w:ind w:left="1660" w:hanging="286"/>
      </w:pPr>
      <w:rPr>
        <w:rFonts w:hint="default"/>
        <w:lang w:val="en-US" w:eastAsia="en-US" w:bidi="ar-SA"/>
      </w:rPr>
    </w:lvl>
    <w:lvl w:ilvl="6">
      <w:numFmt w:val="bullet"/>
      <w:lvlText w:val="•"/>
      <w:lvlJc w:val="left"/>
      <w:pPr>
        <w:ind w:left="3209" w:hanging="286"/>
      </w:pPr>
      <w:rPr>
        <w:rFonts w:hint="default"/>
        <w:lang w:val="en-US" w:eastAsia="en-US" w:bidi="ar-SA"/>
      </w:rPr>
    </w:lvl>
    <w:lvl w:ilvl="7">
      <w:numFmt w:val="bullet"/>
      <w:lvlText w:val="•"/>
      <w:lvlJc w:val="left"/>
      <w:pPr>
        <w:ind w:left="4758" w:hanging="286"/>
      </w:pPr>
      <w:rPr>
        <w:rFonts w:hint="default"/>
        <w:lang w:val="en-US" w:eastAsia="en-US" w:bidi="ar-SA"/>
      </w:rPr>
    </w:lvl>
    <w:lvl w:ilvl="8">
      <w:numFmt w:val="bullet"/>
      <w:lvlText w:val="•"/>
      <w:lvlJc w:val="left"/>
      <w:pPr>
        <w:ind w:left="6307" w:hanging="286"/>
      </w:pPr>
      <w:rPr>
        <w:rFonts w:hint="default"/>
        <w:lang w:val="en-US" w:eastAsia="en-US" w:bidi="ar-SA"/>
      </w:rPr>
    </w:lvl>
  </w:abstractNum>
  <w:abstractNum w:abstractNumId="36" w15:restartNumberingAfterBreak="0">
    <w:nsid w:val="635B67D3"/>
    <w:multiLevelType w:val="hybridMultilevel"/>
    <w:tmpl w:val="D3BE9B72"/>
    <w:lvl w:ilvl="0" w:tplc="0C02E2EA">
      <w:start w:val="1"/>
      <w:numFmt w:val="lowerLetter"/>
      <w:lvlText w:val="%1)"/>
      <w:lvlJc w:val="left"/>
      <w:pPr>
        <w:ind w:left="1494" w:hanging="569"/>
      </w:pPr>
      <w:rPr>
        <w:rFonts w:ascii="Arial" w:eastAsia="Arial" w:hAnsi="Arial" w:cs="Arial" w:hint="default"/>
        <w:b w:val="0"/>
        <w:bCs w:val="0"/>
        <w:i w:val="0"/>
        <w:iCs w:val="0"/>
        <w:spacing w:val="0"/>
        <w:w w:val="99"/>
        <w:sz w:val="24"/>
        <w:szCs w:val="24"/>
        <w:lang w:val="en-US" w:eastAsia="en-US" w:bidi="ar-SA"/>
      </w:rPr>
    </w:lvl>
    <w:lvl w:ilvl="1" w:tplc="C9960774">
      <w:numFmt w:val="bullet"/>
      <w:lvlText w:val="•"/>
      <w:lvlJc w:val="left"/>
      <w:pPr>
        <w:ind w:left="2290" w:hanging="569"/>
      </w:pPr>
      <w:rPr>
        <w:rFonts w:hint="default"/>
        <w:lang w:val="en-US" w:eastAsia="en-US" w:bidi="ar-SA"/>
      </w:rPr>
    </w:lvl>
    <w:lvl w:ilvl="2" w:tplc="2FA4F7E8">
      <w:numFmt w:val="bullet"/>
      <w:lvlText w:val="•"/>
      <w:lvlJc w:val="left"/>
      <w:pPr>
        <w:ind w:left="3081" w:hanging="569"/>
      </w:pPr>
      <w:rPr>
        <w:rFonts w:hint="default"/>
        <w:lang w:val="en-US" w:eastAsia="en-US" w:bidi="ar-SA"/>
      </w:rPr>
    </w:lvl>
    <w:lvl w:ilvl="3" w:tplc="263653CC">
      <w:numFmt w:val="bullet"/>
      <w:lvlText w:val="•"/>
      <w:lvlJc w:val="left"/>
      <w:pPr>
        <w:ind w:left="3871" w:hanging="569"/>
      </w:pPr>
      <w:rPr>
        <w:rFonts w:hint="default"/>
        <w:lang w:val="en-US" w:eastAsia="en-US" w:bidi="ar-SA"/>
      </w:rPr>
    </w:lvl>
    <w:lvl w:ilvl="4" w:tplc="3468CBA4">
      <w:numFmt w:val="bullet"/>
      <w:lvlText w:val="•"/>
      <w:lvlJc w:val="left"/>
      <w:pPr>
        <w:ind w:left="4662" w:hanging="569"/>
      </w:pPr>
      <w:rPr>
        <w:rFonts w:hint="default"/>
        <w:lang w:val="en-US" w:eastAsia="en-US" w:bidi="ar-SA"/>
      </w:rPr>
    </w:lvl>
    <w:lvl w:ilvl="5" w:tplc="D34E1198">
      <w:numFmt w:val="bullet"/>
      <w:lvlText w:val="•"/>
      <w:lvlJc w:val="left"/>
      <w:pPr>
        <w:ind w:left="5453" w:hanging="569"/>
      </w:pPr>
      <w:rPr>
        <w:rFonts w:hint="default"/>
        <w:lang w:val="en-US" w:eastAsia="en-US" w:bidi="ar-SA"/>
      </w:rPr>
    </w:lvl>
    <w:lvl w:ilvl="6" w:tplc="6846DDE8">
      <w:numFmt w:val="bullet"/>
      <w:lvlText w:val="•"/>
      <w:lvlJc w:val="left"/>
      <w:pPr>
        <w:ind w:left="6243" w:hanging="569"/>
      </w:pPr>
      <w:rPr>
        <w:rFonts w:hint="default"/>
        <w:lang w:val="en-US" w:eastAsia="en-US" w:bidi="ar-SA"/>
      </w:rPr>
    </w:lvl>
    <w:lvl w:ilvl="7" w:tplc="870A15B8">
      <w:numFmt w:val="bullet"/>
      <w:lvlText w:val="•"/>
      <w:lvlJc w:val="left"/>
      <w:pPr>
        <w:ind w:left="7034" w:hanging="569"/>
      </w:pPr>
      <w:rPr>
        <w:rFonts w:hint="default"/>
        <w:lang w:val="en-US" w:eastAsia="en-US" w:bidi="ar-SA"/>
      </w:rPr>
    </w:lvl>
    <w:lvl w:ilvl="8" w:tplc="B35426DA">
      <w:numFmt w:val="bullet"/>
      <w:lvlText w:val="•"/>
      <w:lvlJc w:val="left"/>
      <w:pPr>
        <w:ind w:left="7825" w:hanging="569"/>
      </w:pPr>
      <w:rPr>
        <w:rFonts w:hint="default"/>
        <w:lang w:val="en-US" w:eastAsia="en-US" w:bidi="ar-SA"/>
      </w:rPr>
    </w:lvl>
  </w:abstractNum>
  <w:abstractNum w:abstractNumId="37" w15:restartNumberingAfterBreak="0">
    <w:nsid w:val="65B10B7D"/>
    <w:multiLevelType w:val="hybridMultilevel"/>
    <w:tmpl w:val="C5201088"/>
    <w:lvl w:ilvl="0" w:tplc="74822B14">
      <w:numFmt w:val="bullet"/>
      <w:lvlText w:val=""/>
      <w:lvlJc w:val="left"/>
      <w:pPr>
        <w:ind w:left="1494" w:hanging="425"/>
      </w:pPr>
      <w:rPr>
        <w:rFonts w:ascii="Symbol" w:eastAsia="Symbol" w:hAnsi="Symbol" w:cs="Symbol" w:hint="default"/>
        <w:b w:val="0"/>
        <w:bCs w:val="0"/>
        <w:i w:val="0"/>
        <w:iCs w:val="0"/>
        <w:spacing w:val="0"/>
        <w:w w:val="100"/>
        <w:sz w:val="24"/>
        <w:szCs w:val="24"/>
        <w:lang w:val="en-US" w:eastAsia="en-US" w:bidi="ar-SA"/>
      </w:rPr>
    </w:lvl>
    <w:lvl w:ilvl="1" w:tplc="0E1A814A">
      <w:numFmt w:val="bullet"/>
      <w:lvlText w:val="•"/>
      <w:lvlJc w:val="left"/>
      <w:pPr>
        <w:ind w:left="2290" w:hanging="425"/>
      </w:pPr>
      <w:rPr>
        <w:rFonts w:hint="default"/>
        <w:lang w:val="en-US" w:eastAsia="en-US" w:bidi="ar-SA"/>
      </w:rPr>
    </w:lvl>
    <w:lvl w:ilvl="2" w:tplc="57245204">
      <w:numFmt w:val="bullet"/>
      <w:lvlText w:val="•"/>
      <w:lvlJc w:val="left"/>
      <w:pPr>
        <w:ind w:left="3081" w:hanging="425"/>
      </w:pPr>
      <w:rPr>
        <w:rFonts w:hint="default"/>
        <w:lang w:val="en-US" w:eastAsia="en-US" w:bidi="ar-SA"/>
      </w:rPr>
    </w:lvl>
    <w:lvl w:ilvl="3" w:tplc="B512F814">
      <w:numFmt w:val="bullet"/>
      <w:lvlText w:val="•"/>
      <w:lvlJc w:val="left"/>
      <w:pPr>
        <w:ind w:left="3871" w:hanging="425"/>
      </w:pPr>
      <w:rPr>
        <w:rFonts w:hint="default"/>
        <w:lang w:val="en-US" w:eastAsia="en-US" w:bidi="ar-SA"/>
      </w:rPr>
    </w:lvl>
    <w:lvl w:ilvl="4" w:tplc="AEA0ADB8">
      <w:numFmt w:val="bullet"/>
      <w:lvlText w:val="•"/>
      <w:lvlJc w:val="left"/>
      <w:pPr>
        <w:ind w:left="4662" w:hanging="425"/>
      </w:pPr>
      <w:rPr>
        <w:rFonts w:hint="default"/>
        <w:lang w:val="en-US" w:eastAsia="en-US" w:bidi="ar-SA"/>
      </w:rPr>
    </w:lvl>
    <w:lvl w:ilvl="5" w:tplc="FF1A52EA">
      <w:numFmt w:val="bullet"/>
      <w:lvlText w:val="•"/>
      <w:lvlJc w:val="left"/>
      <w:pPr>
        <w:ind w:left="5453" w:hanging="425"/>
      </w:pPr>
      <w:rPr>
        <w:rFonts w:hint="default"/>
        <w:lang w:val="en-US" w:eastAsia="en-US" w:bidi="ar-SA"/>
      </w:rPr>
    </w:lvl>
    <w:lvl w:ilvl="6" w:tplc="67F480F2">
      <w:numFmt w:val="bullet"/>
      <w:lvlText w:val="•"/>
      <w:lvlJc w:val="left"/>
      <w:pPr>
        <w:ind w:left="6243" w:hanging="425"/>
      </w:pPr>
      <w:rPr>
        <w:rFonts w:hint="default"/>
        <w:lang w:val="en-US" w:eastAsia="en-US" w:bidi="ar-SA"/>
      </w:rPr>
    </w:lvl>
    <w:lvl w:ilvl="7" w:tplc="406013A0">
      <w:numFmt w:val="bullet"/>
      <w:lvlText w:val="•"/>
      <w:lvlJc w:val="left"/>
      <w:pPr>
        <w:ind w:left="7034" w:hanging="425"/>
      </w:pPr>
      <w:rPr>
        <w:rFonts w:hint="default"/>
        <w:lang w:val="en-US" w:eastAsia="en-US" w:bidi="ar-SA"/>
      </w:rPr>
    </w:lvl>
    <w:lvl w:ilvl="8" w:tplc="6262A614">
      <w:numFmt w:val="bullet"/>
      <w:lvlText w:val="•"/>
      <w:lvlJc w:val="left"/>
      <w:pPr>
        <w:ind w:left="7825" w:hanging="425"/>
      </w:pPr>
      <w:rPr>
        <w:rFonts w:hint="default"/>
        <w:lang w:val="en-US" w:eastAsia="en-US" w:bidi="ar-SA"/>
      </w:rPr>
    </w:lvl>
  </w:abstractNum>
  <w:abstractNum w:abstractNumId="38" w15:restartNumberingAfterBreak="0">
    <w:nsid w:val="665F1706"/>
    <w:multiLevelType w:val="multilevel"/>
    <w:tmpl w:val="AEC44698"/>
    <w:lvl w:ilvl="0">
      <w:start w:val="5"/>
      <w:numFmt w:val="decimal"/>
      <w:lvlText w:val="%1"/>
      <w:lvlJc w:val="left"/>
      <w:pPr>
        <w:ind w:left="926" w:hanging="708"/>
      </w:pPr>
      <w:rPr>
        <w:rFonts w:hint="default"/>
        <w:lang w:val="en-US" w:eastAsia="en-US" w:bidi="ar-SA"/>
      </w:rPr>
    </w:lvl>
    <w:lvl w:ilvl="1">
      <w:start w:val="1"/>
      <w:numFmt w:val="decimal"/>
      <w:lvlText w:val="%1.%2."/>
      <w:lvlJc w:val="left"/>
      <w:pPr>
        <w:ind w:left="926" w:hanging="708"/>
      </w:pPr>
      <w:rPr>
        <w:rFonts w:ascii="Arial" w:eastAsia="Arial" w:hAnsi="Arial" w:cs="Arial" w:hint="default"/>
        <w:b/>
        <w:bCs/>
        <w:i w:val="0"/>
        <w:iCs w:val="0"/>
        <w:spacing w:val="0"/>
        <w:w w:val="99"/>
        <w:sz w:val="24"/>
        <w:szCs w:val="24"/>
        <w:lang w:val="en-US" w:eastAsia="en-US" w:bidi="ar-SA"/>
      </w:rPr>
    </w:lvl>
    <w:lvl w:ilvl="2">
      <w:start w:val="1"/>
      <w:numFmt w:val="decimal"/>
      <w:lvlText w:val="%1.%2.%3"/>
      <w:lvlJc w:val="left"/>
      <w:pPr>
        <w:ind w:left="926" w:hanging="708"/>
      </w:pPr>
      <w:rPr>
        <w:rFonts w:ascii="Arial" w:eastAsia="Arial" w:hAnsi="Arial" w:cs="Arial" w:hint="default"/>
        <w:b w:val="0"/>
        <w:bCs w:val="0"/>
        <w:i w:val="0"/>
        <w:iCs w:val="0"/>
        <w:spacing w:val="-2"/>
        <w:w w:val="99"/>
        <w:sz w:val="24"/>
        <w:szCs w:val="24"/>
        <w:lang w:val="en-US" w:eastAsia="en-US" w:bidi="ar-SA"/>
      </w:rPr>
    </w:lvl>
    <w:lvl w:ilvl="3">
      <w:start w:val="1"/>
      <w:numFmt w:val="lowerLetter"/>
      <w:lvlText w:val="%4)"/>
      <w:lvlJc w:val="left"/>
      <w:pPr>
        <w:ind w:left="1504" w:hanging="567"/>
      </w:pPr>
      <w:rPr>
        <w:rFonts w:ascii="Arial" w:eastAsia="Arial" w:hAnsi="Arial" w:cs="Arial" w:hint="default"/>
        <w:b w:val="0"/>
        <w:bCs w:val="0"/>
        <w:i w:val="0"/>
        <w:iCs w:val="0"/>
        <w:spacing w:val="0"/>
        <w:w w:val="99"/>
        <w:sz w:val="24"/>
        <w:szCs w:val="24"/>
        <w:lang w:val="en-US" w:eastAsia="en-US" w:bidi="ar-SA"/>
      </w:rPr>
    </w:lvl>
    <w:lvl w:ilvl="4">
      <w:numFmt w:val="bullet"/>
      <w:lvlText w:val=""/>
      <w:lvlJc w:val="left"/>
      <w:pPr>
        <w:ind w:left="1636" w:hanging="286"/>
      </w:pPr>
      <w:rPr>
        <w:rFonts w:ascii="Symbol" w:eastAsia="Symbol" w:hAnsi="Symbol" w:cs="Symbol" w:hint="default"/>
        <w:b w:val="0"/>
        <w:bCs w:val="0"/>
        <w:i w:val="0"/>
        <w:iCs w:val="0"/>
        <w:spacing w:val="0"/>
        <w:w w:val="100"/>
        <w:sz w:val="24"/>
        <w:szCs w:val="24"/>
        <w:lang w:val="en-US" w:eastAsia="en-US" w:bidi="ar-SA"/>
      </w:rPr>
    </w:lvl>
    <w:lvl w:ilvl="5">
      <w:numFmt w:val="bullet"/>
      <w:lvlText w:val="•"/>
      <w:lvlJc w:val="left"/>
      <w:pPr>
        <w:ind w:left="2378" w:hanging="360"/>
      </w:pPr>
      <w:rPr>
        <w:rFonts w:ascii="Arial" w:eastAsia="Arial" w:hAnsi="Arial" w:cs="Arial" w:hint="default"/>
        <w:b w:val="0"/>
        <w:bCs w:val="0"/>
        <w:i w:val="0"/>
        <w:iCs w:val="0"/>
        <w:spacing w:val="0"/>
        <w:w w:val="100"/>
        <w:sz w:val="24"/>
        <w:szCs w:val="24"/>
        <w:lang w:val="en-US" w:eastAsia="en-US" w:bidi="ar-SA"/>
      </w:rPr>
    </w:lvl>
    <w:lvl w:ilvl="6">
      <w:numFmt w:val="bullet"/>
      <w:lvlText w:val="•"/>
      <w:lvlJc w:val="left"/>
      <w:pPr>
        <w:ind w:left="3785" w:hanging="360"/>
      </w:pPr>
      <w:rPr>
        <w:rFonts w:hint="default"/>
        <w:lang w:val="en-US" w:eastAsia="en-US" w:bidi="ar-SA"/>
      </w:rPr>
    </w:lvl>
    <w:lvl w:ilvl="7">
      <w:numFmt w:val="bullet"/>
      <w:lvlText w:val="•"/>
      <w:lvlJc w:val="left"/>
      <w:pPr>
        <w:ind w:left="5190" w:hanging="360"/>
      </w:pPr>
      <w:rPr>
        <w:rFonts w:hint="default"/>
        <w:lang w:val="en-US" w:eastAsia="en-US" w:bidi="ar-SA"/>
      </w:rPr>
    </w:lvl>
    <w:lvl w:ilvl="8">
      <w:numFmt w:val="bullet"/>
      <w:lvlText w:val="•"/>
      <w:lvlJc w:val="left"/>
      <w:pPr>
        <w:ind w:left="6595" w:hanging="360"/>
      </w:pPr>
      <w:rPr>
        <w:rFonts w:hint="default"/>
        <w:lang w:val="en-US" w:eastAsia="en-US" w:bidi="ar-SA"/>
      </w:rPr>
    </w:lvl>
  </w:abstractNum>
  <w:abstractNum w:abstractNumId="39" w15:restartNumberingAfterBreak="0">
    <w:nsid w:val="66AF02B2"/>
    <w:multiLevelType w:val="hybridMultilevel"/>
    <w:tmpl w:val="321000C6"/>
    <w:lvl w:ilvl="0" w:tplc="0DF83AFE">
      <w:numFmt w:val="bullet"/>
      <w:lvlText w:val=""/>
      <w:lvlJc w:val="left"/>
      <w:pPr>
        <w:ind w:left="1494" w:hanging="284"/>
      </w:pPr>
      <w:rPr>
        <w:rFonts w:ascii="Symbol" w:eastAsia="Symbol" w:hAnsi="Symbol" w:cs="Symbol" w:hint="default"/>
        <w:b w:val="0"/>
        <w:bCs w:val="0"/>
        <w:i w:val="0"/>
        <w:iCs w:val="0"/>
        <w:spacing w:val="0"/>
        <w:w w:val="100"/>
        <w:sz w:val="24"/>
        <w:szCs w:val="24"/>
        <w:lang w:val="en-US" w:eastAsia="en-US" w:bidi="ar-SA"/>
      </w:rPr>
    </w:lvl>
    <w:lvl w:ilvl="1" w:tplc="A38A93DC">
      <w:numFmt w:val="bullet"/>
      <w:lvlText w:val="•"/>
      <w:lvlJc w:val="left"/>
      <w:pPr>
        <w:ind w:left="2290" w:hanging="284"/>
      </w:pPr>
      <w:rPr>
        <w:rFonts w:hint="default"/>
        <w:lang w:val="en-US" w:eastAsia="en-US" w:bidi="ar-SA"/>
      </w:rPr>
    </w:lvl>
    <w:lvl w:ilvl="2" w:tplc="C4208BDE">
      <w:numFmt w:val="bullet"/>
      <w:lvlText w:val="•"/>
      <w:lvlJc w:val="left"/>
      <w:pPr>
        <w:ind w:left="3081" w:hanging="284"/>
      </w:pPr>
      <w:rPr>
        <w:rFonts w:hint="default"/>
        <w:lang w:val="en-US" w:eastAsia="en-US" w:bidi="ar-SA"/>
      </w:rPr>
    </w:lvl>
    <w:lvl w:ilvl="3" w:tplc="48541C92">
      <w:numFmt w:val="bullet"/>
      <w:lvlText w:val="•"/>
      <w:lvlJc w:val="left"/>
      <w:pPr>
        <w:ind w:left="3871" w:hanging="284"/>
      </w:pPr>
      <w:rPr>
        <w:rFonts w:hint="default"/>
        <w:lang w:val="en-US" w:eastAsia="en-US" w:bidi="ar-SA"/>
      </w:rPr>
    </w:lvl>
    <w:lvl w:ilvl="4" w:tplc="7ED649AC">
      <w:numFmt w:val="bullet"/>
      <w:lvlText w:val="•"/>
      <w:lvlJc w:val="left"/>
      <w:pPr>
        <w:ind w:left="4662" w:hanging="284"/>
      </w:pPr>
      <w:rPr>
        <w:rFonts w:hint="default"/>
        <w:lang w:val="en-US" w:eastAsia="en-US" w:bidi="ar-SA"/>
      </w:rPr>
    </w:lvl>
    <w:lvl w:ilvl="5" w:tplc="BFDABA6E">
      <w:numFmt w:val="bullet"/>
      <w:lvlText w:val="•"/>
      <w:lvlJc w:val="left"/>
      <w:pPr>
        <w:ind w:left="5453" w:hanging="284"/>
      </w:pPr>
      <w:rPr>
        <w:rFonts w:hint="default"/>
        <w:lang w:val="en-US" w:eastAsia="en-US" w:bidi="ar-SA"/>
      </w:rPr>
    </w:lvl>
    <w:lvl w:ilvl="6" w:tplc="AF48ED72">
      <w:numFmt w:val="bullet"/>
      <w:lvlText w:val="•"/>
      <w:lvlJc w:val="left"/>
      <w:pPr>
        <w:ind w:left="6243" w:hanging="284"/>
      </w:pPr>
      <w:rPr>
        <w:rFonts w:hint="default"/>
        <w:lang w:val="en-US" w:eastAsia="en-US" w:bidi="ar-SA"/>
      </w:rPr>
    </w:lvl>
    <w:lvl w:ilvl="7" w:tplc="CFDA9F04">
      <w:numFmt w:val="bullet"/>
      <w:lvlText w:val="•"/>
      <w:lvlJc w:val="left"/>
      <w:pPr>
        <w:ind w:left="7034" w:hanging="284"/>
      </w:pPr>
      <w:rPr>
        <w:rFonts w:hint="default"/>
        <w:lang w:val="en-US" w:eastAsia="en-US" w:bidi="ar-SA"/>
      </w:rPr>
    </w:lvl>
    <w:lvl w:ilvl="8" w:tplc="EC2AC94C">
      <w:numFmt w:val="bullet"/>
      <w:lvlText w:val="•"/>
      <w:lvlJc w:val="left"/>
      <w:pPr>
        <w:ind w:left="7825" w:hanging="284"/>
      </w:pPr>
      <w:rPr>
        <w:rFonts w:hint="default"/>
        <w:lang w:val="en-US" w:eastAsia="en-US" w:bidi="ar-SA"/>
      </w:rPr>
    </w:lvl>
  </w:abstractNum>
  <w:abstractNum w:abstractNumId="40" w15:restartNumberingAfterBreak="0">
    <w:nsid w:val="6A12788F"/>
    <w:multiLevelType w:val="hybridMultilevel"/>
    <w:tmpl w:val="C54EB470"/>
    <w:lvl w:ilvl="0" w:tplc="AAB6AB6A">
      <w:numFmt w:val="bullet"/>
      <w:lvlText w:val=""/>
      <w:lvlJc w:val="left"/>
      <w:pPr>
        <w:ind w:left="1430" w:hanging="360"/>
      </w:pPr>
      <w:rPr>
        <w:rFonts w:ascii="Symbol" w:eastAsia="Symbol" w:hAnsi="Symbol" w:cs="Symbol" w:hint="default"/>
        <w:b w:val="0"/>
        <w:bCs w:val="0"/>
        <w:i w:val="0"/>
        <w:iCs w:val="0"/>
        <w:spacing w:val="0"/>
        <w:w w:val="100"/>
        <w:sz w:val="24"/>
        <w:szCs w:val="24"/>
        <w:lang w:val="en-US" w:eastAsia="en-US" w:bidi="ar-SA"/>
      </w:rPr>
    </w:lvl>
    <w:lvl w:ilvl="1" w:tplc="98EC13BC">
      <w:numFmt w:val="bullet"/>
      <w:lvlText w:val="•"/>
      <w:lvlJc w:val="left"/>
      <w:pPr>
        <w:ind w:left="2236" w:hanging="360"/>
      </w:pPr>
      <w:rPr>
        <w:rFonts w:hint="default"/>
        <w:lang w:val="en-US" w:eastAsia="en-US" w:bidi="ar-SA"/>
      </w:rPr>
    </w:lvl>
    <w:lvl w:ilvl="2" w:tplc="65FE4E6C">
      <w:numFmt w:val="bullet"/>
      <w:lvlText w:val="•"/>
      <w:lvlJc w:val="left"/>
      <w:pPr>
        <w:ind w:left="3033" w:hanging="360"/>
      </w:pPr>
      <w:rPr>
        <w:rFonts w:hint="default"/>
        <w:lang w:val="en-US" w:eastAsia="en-US" w:bidi="ar-SA"/>
      </w:rPr>
    </w:lvl>
    <w:lvl w:ilvl="3" w:tplc="EC2E5B16">
      <w:numFmt w:val="bullet"/>
      <w:lvlText w:val="•"/>
      <w:lvlJc w:val="left"/>
      <w:pPr>
        <w:ind w:left="3829" w:hanging="360"/>
      </w:pPr>
      <w:rPr>
        <w:rFonts w:hint="default"/>
        <w:lang w:val="en-US" w:eastAsia="en-US" w:bidi="ar-SA"/>
      </w:rPr>
    </w:lvl>
    <w:lvl w:ilvl="4" w:tplc="BE52C0E2">
      <w:numFmt w:val="bullet"/>
      <w:lvlText w:val="•"/>
      <w:lvlJc w:val="left"/>
      <w:pPr>
        <w:ind w:left="4626" w:hanging="360"/>
      </w:pPr>
      <w:rPr>
        <w:rFonts w:hint="default"/>
        <w:lang w:val="en-US" w:eastAsia="en-US" w:bidi="ar-SA"/>
      </w:rPr>
    </w:lvl>
    <w:lvl w:ilvl="5" w:tplc="20D4E9A0">
      <w:numFmt w:val="bullet"/>
      <w:lvlText w:val="•"/>
      <w:lvlJc w:val="left"/>
      <w:pPr>
        <w:ind w:left="5423" w:hanging="360"/>
      </w:pPr>
      <w:rPr>
        <w:rFonts w:hint="default"/>
        <w:lang w:val="en-US" w:eastAsia="en-US" w:bidi="ar-SA"/>
      </w:rPr>
    </w:lvl>
    <w:lvl w:ilvl="6" w:tplc="4AF60D70">
      <w:numFmt w:val="bullet"/>
      <w:lvlText w:val="•"/>
      <w:lvlJc w:val="left"/>
      <w:pPr>
        <w:ind w:left="6219" w:hanging="360"/>
      </w:pPr>
      <w:rPr>
        <w:rFonts w:hint="default"/>
        <w:lang w:val="en-US" w:eastAsia="en-US" w:bidi="ar-SA"/>
      </w:rPr>
    </w:lvl>
    <w:lvl w:ilvl="7" w:tplc="D0AE3550">
      <w:numFmt w:val="bullet"/>
      <w:lvlText w:val="•"/>
      <w:lvlJc w:val="left"/>
      <w:pPr>
        <w:ind w:left="7016" w:hanging="360"/>
      </w:pPr>
      <w:rPr>
        <w:rFonts w:hint="default"/>
        <w:lang w:val="en-US" w:eastAsia="en-US" w:bidi="ar-SA"/>
      </w:rPr>
    </w:lvl>
    <w:lvl w:ilvl="8" w:tplc="A5CE7346">
      <w:numFmt w:val="bullet"/>
      <w:lvlText w:val="•"/>
      <w:lvlJc w:val="left"/>
      <w:pPr>
        <w:ind w:left="7813" w:hanging="360"/>
      </w:pPr>
      <w:rPr>
        <w:rFonts w:hint="default"/>
        <w:lang w:val="en-US" w:eastAsia="en-US" w:bidi="ar-SA"/>
      </w:rPr>
    </w:lvl>
  </w:abstractNum>
  <w:abstractNum w:abstractNumId="41" w15:restartNumberingAfterBreak="0">
    <w:nsid w:val="6B25426B"/>
    <w:multiLevelType w:val="hybridMultilevel"/>
    <w:tmpl w:val="906E6A7E"/>
    <w:lvl w:ilvl="0" w:tplc="06380F1E">
      <w:numFmt w:val="bullet"/>
      <w:lvlText w:val=""/>
      <w:lvlJc w:val="left"/>
      <w:pPr>
        <w:ind w:left="1298" w:hanging="360"/>
      </w:pPr>
      <w:rPr>
        <w:rFonts w:ascii="Symbol" w:eastAsia="Symbol" w:hAnsi="Symbol" w:cs="Symbol" w:hint="default"/>
        <w:b w:val="0"/>
        <w:bCs w:val="0"/>
        <w:i w:val="0"/>
        <w:iCs w:val="0"/>
        <w:spacing w:val="0"/>
        <w:w w:val="100"/>
        <w:sz w:val="24"/>
        <w:szCs w:val="24"/>
        <w:lang w:val="en-US" w:eastAsia="en-US" w:bidi="ar-SA"/>
      </w:rPr>
    </w:lvl>
    <w:lvl w:ilvl="1" w:tplc="350A373E">
      <w:numFmt w:val="bullet"/>
      <w:lvlText w:val="o"/>
      <w:lvlJc w:val="left"/>
      <w:pPr>
        <w:ind w:left="2018" w:hanging="360"/>
      </w:pPr>
      <w:rPr>
        <w:rFonts w:ascii="Arial" w:eastAsia="Arial" w:hAnsi="Arial" w:cs="Arial" w:hint="default"/>
        <w:b w:val="0"/>
        <w:bCs w:val="0"/>
        <w:i w:val="0"/>
        <w:iCs w:val="0"/>
        <w:spacing w:val="0"/>
        <w:w w:val="100"/>
        <w:sz w:val="24"/>
        <w:szCs w:val="24"/>
        <w:lang w:val="en-US" w:eastAsia="en-US" w:bidi="ar-SA"/>
      </w:rPr>
    </w:lvl>
    <w:lvl w:ilvl="2" w:tplc="A6FEDFE6">
      <w:numFmt w:val="bullet"/>
      <w:lvlText w:val="•"/>
      <w:lvlJc w:val="left"/>
      <w:pPr>
        <w:ind w:left="2020" w:hanging="360"/>
      </w:pPr>
      <w:rPr>
        <w:rFonts w:hint="default"/>
        <w:lang w:val="en-US" w:eastAsia="en-US" w:bidi="ar-SA"/>
      </w:rPr>
    </w:lvl>
    <w:lvl w:ilvl="3" w:tplc="35183FB4">
      <w:numFmt w:val="bullet"/>
      <w:lvlText w:val="•"/>
      <w:lvlJc w:val="left"/>
      <w:pPr>
        <w:ind w:left="2943" w:hanging="360"/>
      </w:pPr>
      <w:rPr>
        <w:rFonts w:hint="default"/>
        <w:lang w:val="en-US" w:eastAsia="en-US" w:bidi="ar-SA"/>
      </w:rPr>
    </w:lvl>
    <w:lvl w:ilvl="4" w:tplc="6602BF88">
      <w:numFmt w:val="bullet"/>
      <w:lvlText w:val="•"/>
      <w:lvlJc w:val="left"/>
      <w:pPr>
        <w:ind w:left="3866" w:hanging="360"/>
      </w:pPr>
      <w:rPr>
        <w:rFonts w:hint="default"/>
        <w:lang w:val="en-US" w:eastAsia="en-US" w:bidi="ar-SA"/>
      </w:rPr>
    </w:lvl>
    <w:lvl w:ilvl="5" w:tplc="37AC1CF0">
      <w:numFmt w:val="bullet"/>
      <w:lvlText w:val="•"/>
      <w:lvlJc w:val="left"/>
      <w:pPr>
        <w:ind w:left="4789" w:hanging="360"/>
      </w:pPr>
      <w:rPr>
        <w:rFonts w:hint="default"/>
        <w:lang w:val="en-US" w:eastAsia="en-US" w:bidi="ar-SA"/>
      </w:rPr>
    </w:lvl>
    <w:lvl w:ilvl="6" w:tplc="98FA40B6">
      <w:numFmt w:val="bullet"/>
      <w:lvlText w:val="•"/>
      <w:lvlJc w:val="left"/>
      <w:pPr>
        <w:ind w:left="5713" w:hanging="360"/>
      </w:pPr>
      <w:rPr>
        <w:rFonts w:hint="default"/>
        <w:lang w:val="en-US" w:eastAsia="en-US" w:bidi="ar-SA"/>
      </w:rPr>
    </w:lvl>
    <w:lvl w:ilvl="7" w:tplc="FE20A0CE">
      <w:numFmt w:val="bullet"/>
      <w:lvlText w:val="•"/>
      <w:lvlJc w:val="left"/>
      <w:pPr>
        <w:ind w:left="6636" w:hanging="360"/>
      </w:pPr>
      <w:rPr>
        <w:rFonts w:hint="default"/>
        <w:lang w:val="en-US" w:eastAsia="en-US" w:bidi="ar-SA"/>
      </w:rPr>
    </w:lvl>
    <w:lvl w:ilvl="8" w:tplc="A70CE6CE">
      <w:numFmt w:val="bullet"/>
      <w:lvlText w:val="•"/>
      <w:lvlJc w:val="left"/>
      <w:pPr>
        <w:ind w:left="7559" w:hanging="360"/>
      </w:pPr>
      <w:rPr>
        <w:rFonts w:hint="default"/>
        <w:lang w:val="en-US" w:eastAsia="en-US" w:bidi="ar-SA"/>
      </w:rPr>
    </w:lvl>
  </w:abstractNum>
  <w:abstractNum w:abstractNumId="42" w15:restartNumberingAfterBreak="0">
    <w:nsid w:val="6B353032"/>
    <w:multiLevelType w:val="multilevel"/>
    <w:tmpl w:val="9C5E7142"/>
    <w:lvl w:ilvl="0">
      <w:start w:val="1"/>
      <w:numFmt w:val="decimal"/>
      <w:lvlText w:val="%1."/>
      <w:lvlJc w:val="left"/>
      <w:pPr>
        <w:ind w:left="926" w:hanging="708"/>
      </w:pPr>
      <w:rPr>
        <w:rFonts w:ascii="Arial" w:eastAsia="Arial" w:hAnsi="Arial" w:cs="Arial" w:hint="default"/>
        <w:b/>
        <w:bCs/>
        <w:i w:val="0"/>
        <w:iCs w:val="0"/>
        <w:spacing w:val="0"/>
        <w:w w:val="100"/>
        <w:sz w:val="24"/>
        <w:szCs w:val="24"/>
        <w:lang w:val="en-US" w:eastAsia="en-US" w:bidi="ar-SA"/>
      </w:rPr>
    </w:lvl>
    <w:lvl w:ilvl="1">
      <w:start w:val="1"/>
      <w:numFmt w:val="decimal"/>
      <w:lvlText w:val="%1.%2"/>
      <w:lvlJc w:val="left"/>
      <w:pPr>
        <w:ind w:left="938" w:hanging="720"/>
      </w:pPr>
      <w:rPr>
        <w:rFonts w:hint="default"/>
        <w:spacing w:val="0"/>
        <w:w w:val="99"/>
        <w:lang w:val="en-US" w:eastAsia="en-US" w:bidi="ar-SA"/>
      </w:rPr>
    </w:lvl>
    <w:lvl w:ilvl="2">
      <w:start w:val="1"/>
      <w:numFmt w:val="decimal"/>
      <w:lvlText w:val="%1.%2.%3"/>
      <w:lvlJc w:val="left"/>
      <w:pPr>
        <w:ind w:left="938" w:hanging="720"/>
      </w:pPr>
      <w:rPr>
        <w:rFonts w:ascii="Arial" w:eastAsia="Arial" w:hAnsi="Arial" w:cs="Arial" w:hint="default"/>
        <w:b w:val="0"/>
        <w:bCs w:val="0"/>
        <w:i w:val="0"/>
        <w:iCs w:val="0"/>
        <w:spacing w:val="-2"/>
        <w:w w:val="99"/>
        <w:sz w:val="24"/>
        <w:szCs w:val="24"/>
        <w:lang w:val="en-US" w:eastAsia="en-US" w:bidi="ar-SA"/>
      </w:rPr>
    </w:lvl>
    <w:lvl w:ilvl="3">
      <w:start w:val="1"/>
      <w:numFmt w:val="lowerLetter"/>
      <w:lvlText w:val="%4)"/>
      <w:lvlJc w:val="left"/>
      <w:pPr>
        <w:ind w:left="1504" w:hanging="720"/>
      </w:pPr>
      <w:rPr>
        <w:rFonts w:ascii="Arial" w:eastAsia="Arial" w:hAnsi="Arial" w:cs="Arial" w:hint="default"/>
        <w:b w:val="0"/>
        <w:bCs w:val="0"/>
        <w:i w:val="0"/>
        <w:iCs w:val="0"/>
        <w:spacing w:val="0"/>
        <w:w w:val="99"/>
        <w:sz w:val="24"/>
        <w:szCs w:val="24"/>
        <w:lang w:val="en-US" w:eastAsia="en-US" w:bidi="ar-SA"/>
      </w:rPr>
    </w:lvl>
    <w:lvl w:ilvl="4">
      <w:start w:val="1"/>
      <w:numFmt w:val="lowerRoman"/>
      <w:lvlText w:val="(%5)"/>
      <w:lvlJc w:val="left"/>
      <w:pPr>
        <w:ind w:left="1919" w:hanging="720"/>
      </w:pPr>
      <w:rPr>
        <w:rFonts w:ascii="Arial" w:eastAsia="Arial" w:hAnsi="Arial" w:cs="Arial" w:hint="default"/>
        <w:b w:val="0"/>
        <w:bCs w:val="0"/>
        <w:i w:val="0"/>
        <w:iCs w:val="0"/>
        <w:spacing w:val="-2"/>
        <w:w w:val="99"/>
        <w:sz w:val="24"/>
        <w:szCs w:val="24"/>
        <w:lang w:val="en-US" w:eastAsia="en-US" w:bidi="ar-SA"/>
      </w:rPr>
    </w:lvl>
    <w:lvl w:ilvl="5">
      <w:numFmt w:val="bullet"/>
      <w:lvlText w:val="•"/>
      <w:lvlJc w:val="left"/>
      <w:pPr>
        <w:ind w:left="1360" w:hanging="720"/>
      </w:pPr>
      <w:rPr>
        <w:rFonts w:hint="default"/>
        <w:lang w:val="en-US" w:eastAsia="en-US" w:bidi="ar-SA"/>
      </w:rPr>
    </w:lvl>
    <w:lvl w:ilvl="6">
      <w:numFmt w:val="bullet"/>
      <w:lvlText w:val="•"/>
      <w:lvlJc w:val="left"/>
      <w:pPr>
        <w:ind w:left="1500" w:hanging="720"/>
      </w:pPr>
      <w:rPr>
        <w:rFonts w:hint="default"/>
        <w:lang w:val="en-US" w:eastAsia="en-US" w:bidi="ar-SA"/>
      </w:rPr>
    </w:lvl>
    <w:lvl w:ilvl="7">
      <w:numFmt w:val="bullet"/>
      <w:lvlText w:val="•"/>
      <w:lvlJc w:val="left"/>
      <w:pPr>
        <w:ind w:left="1780" w:hanging="720"/>
      </w:pPr>
      <w:rPr>
        <w:rFonts w:hint="default"/>
        <w:lang w:val="en-US" w:eastAsia="en-US" w:bidi="ar-SA"/>
      </w:rPr>
    </w:lvl>
    <w:lvl w:ilvl="8">
      <w:numFmt w:val="bullet"/>
      <w:lvlText w:val="•"/>
      <w:lvlJc w:val="left"/>
      <w:pPr>
        <w:ind w:left="1920" w:hanging="720"/>
      </w:pPr>
      <w:rPr>
        <w:rFonts w:hint="default"/>
        <w:lang w:val="en-US" w:eastAsia="en-US" w:bidi="ar-SA"/>
      </w:rPr>
    </w:lvl>
  </w:abstractNum>
  <w:abstractNum w:abstractNumId="43" w15:restartNumberingAfterBreak="0">
    <w:nsid w:val="6BE62759"/>
    <w:multiLevelType w:val="hybridMultilevel"/>
    <w:tmpl w:val="507AC4F4"/>
    <w:lvl w:ilvl="0" w:tplc="46B63D30">
      <w:numFmt w:val="bullet"/>
      <w:lvlText w:val=""/>
      <w:lvlJc w:val="left"/>
      <w:pPr>
        <w:ind w:left="1494" w:hanging="425"/>
      </w:pPr>
      <w:rPr>
        <w:rFonts w:ascii="Symbol" w:eastAsia="Symbol" w:hAnsi="Symbol" w:cs="Symbol" w:hint="default"/>
        <w:b w:val="0"/>
        <w:bCs w:val="0"/>
        <w:i w:val="0"/>
        <w:iCs w:val="0"/>
        <w:spacing w:val="0"/>
        <w:w w:val="100"/>
        <w:sz w:val="24"/>
        <w:szCs w:val="24"/>
        <w:lang w:val="en-US" w:eastAsia="en-US" w:bidi="ar-SA"/>
      </w:rPr>
    </w:lvl>
    <w:lvl w:ilvl="1" w:tplc="D6F4EB0A">
      <w:numFmt w:val="bullet"/>
      <w:lvlText w:val="•"/>
      <w:lvlJc w:val="left"/>
      <w:pPr>
        <w:ind w:left="2290" w:hanging="425"/>
      </w:pPr>
      <w:rPr>
        <w:rFonts w:hint="default"/>
        <w:lang w:val="en-US" w:eastAsia="en-US" w:bidi="ar-SA"/>
      </w:rPr>
    </w:lvl>
    <w:lvl w:ilvl="2" w:tplc="8158986A">
      <w:numFmt w:val="bullet"/>
      <w:lvlText w:val="•"/>
      <w:lvlJc w:val="left"/>
      <w:pPr>
        <w:ind w:left="3081" w:hanging="425"/>
      </w:pPr>
      <w:rPr>
        <w:rFonts w:hint="default"/>
        <w:lang w:val="en-US" w:eastAsia="en-US" w:bidi="ar-SA"/>
      </w:rPr>
    </w:lvl>
    <w:lvl w:ilvl="3" w:tplc="962454B2">
      <w:numFmt w:val="bullet"/>
      <w:lvlText w:val="•"/>
      <w:lvlJc w:val="left"/>
      <w:pPr>
        <w:ind w:left="3871" w:hanging="425"/>
      </w:pPr>
      <w:rPr>
        <w:rFonts w:hint="default"/>
        <w:lang w:val="en-US" w:eastAsia="en-US" w:bidi="ar-SA"/>
      </w:rPr>
    </w:lvl>
    <w:lvl w:ilvl="4" w:tplc="B6988962">
      <w:numFmt w:val="bullet"/>
      <w:lvlText w:val="•"/>
      <w:lvlJc w:val="left"/>
      <w:pPr>
        <w:ind w:left="4662" w:hanging="425"/>
      </w:pPr>
      <w:rPr>
        <w:rFonts w:hint="default"/>
        <w:lang w:val="en-US" w:eastAsia="en-US" w:bidi="ar-SA"/>
      </w:rPr>
    </w:lvl>
    <w:lvl w:ilvl="5" w:tplc="E7705712">
      <w:numFmt w:val="bullet"/>
      <w:lvlText w:val="•"/>
      <w:lvlJc w:val="left"/>
      <w:pPr>
        <w:ind w:left="5453" w:hanging="425"/>
      </w:pPr>
      <w:rPr>
        <w:rFonts w:hint="default"/>
        <w:lang w:val="en-US" w:eastAsia="en-US" w:bidi="ar-SA"/>
      </w:rPr>
    </w:lvl>
    <w:lvl w:ilvl="6" w:tplc="C80E720E">
      <w:numFmt w:val="bullet"/>
      <w:lvlText w:val="•"/>
      <w:lvlJc w:val="left"/>
      <w:pPr>
        <w:ind w:left="6243" w:hanging="425"/>
      </w:pPr>
      <w:rPr>
        <w:rFonts w:hint="default"/>
        <w:lang w:val="en-US" w:eastAsia="en-US" w:bidi="ar-SA"/>
      </w:rPr>
    </w:lvl>
    <w:lvl w:ilvl="7" w:tplc="E3FAADC4">
      <w:numFmt w:val="bullet"/>
      <w:lvlText w:val="•"/>
      <w:lvlJc w:val="left"/>
      <w:pPr>
        <w:ind w:left="7034" w:hanging="425"/>
      </w:pPr>
      <w:rPr>
        <w:rFonts w:hint="default"/>
        <w:lang w:val="en-US" w:eastAsia="en-US" w:bidi="ar-SA"/>
      </w:rPr>
    </w:lvl>
    <w:lvl w:ilvl="8" w:tplc="CD167948">
      <w:numFmt w:val="bullet"/>
      <w:lvlText w:val="•"/>
      <w:lvlJc w:val="left"/>
      <w:pPr>
        <w:ind w:left="7825" w:hanging="425"/>
      </w:pPr>
      <w:rPr>
        <w:rFonts w:hint="default"/>
        <w:lang w:val="en-US" w:eastAsia="en-US" w:bidi="ar-SA"/>
      </w:rPr>
    </w:lvl>
  </w:abstractNum>
  <w:abstractNum w:abstractNumId="44" w15:restartNumberingAfterBreak="0">
    <w:nsid w:val="6E5577AA"/>
    <w:multiLevelType w:val="hybridMultilevel"/>
    <w:tmpl w:val="2646D214"/>
    <w:lvl w:ilvl="0" w:tplc="CF98BA20">
      <w:start w:val="1"/>
      <w:numFmt w:val="lowerLetter"/>
      <w:lvlText w:val="%1)"/>
      <w:lvlJc w:val="left"/>
      <w:pPr>
        <w:ind w:left="1350" w:hanging="413"/>
      </w:pPr>
      <w:rPr>
        <w:rFonts w:ascii="Arial" w:eastAsia="Arial" w:hAnsi="Arial" w:cs="Arial" w:hint="default"/>
        <w:b w:val="0"/>
        <w:bCs w:val="0"/>
        <w:i w:val="0"/>
        <w:iCs w:val="0"/>
        <w:spacing w:val="0"/>
        <w:w w:val="99"/>
        <w:sz w:val="24"/>
        <w:szCs w:val="24"/>
        <w:lang w:val="en-US" w:eastAsia="en-US" w:bidi="ar-SA"/>
      </w:rPr>
    </w:lvl>
    <w:lvl w:ilvl="1" w:tplc="D826AC06">
      <w:numFmt w:val="bullet"/>
      <w:lvlText w:val="•"/>
      <w:lvlJc w:val="left"/>
      <w:pPr>
        <w:ind w:left="2164" w:hanging="413"/>
      </w:pPr>
      <w:rPr>
        <w:rFonts w:hint="default"/>
        <w:lang w:val="en-US" w:eastAsia="en-US" w:bidi="ar-SA"/>
      </w:rPr>
    </w:lvl>
    <w:lvl w:ilvl="2" w:tplc="E5A69424">
      <w:numFmt w:val="bullet"/>
      <w:lvlText w:val="•"/>
      <w:lvlJc w:val="left"/>
      <w:pPr>
        <w:ind w:left="2969" w:hanging="413"/>
      </w:pPr>
      <w:rPr>
        <w:rFonts w:hint="default"/>
        <w:lang w:val="en-US" w:eastAsia="en-US" w:bidi="ar-SA"/>
      </w:rPr>
    </w:lvl>
    <w:lvl w:ilvl="3" w:tplc="C720A6CC">
      <w:numFmt w:val="bullet"/>
      <w:lvlText w:val="•"/>
      <w:lvlJc w:val="left"/>
      <w:pPr>
        <w:ind w:left="3773" w:hanging="413"/>
      </w:pPr>
      <w:rPr>
        <w:rFonts w:hint="default"/>
        <w:lang w:val="en-US" w:eastAsia="en-US" w:bidi="ar-SA"/>
      </w:rPr>
    </w:lvl>
    <w:lvl w:ilvl="4" w:tplc="4D5E6B62">
      <w:numFmt w:val="bullet"/>
      <w:lvlText w:val="•"/>
      <w:lvlJc w:val="left"/>
      <w:pPr>
        <w:ind w:left="4578" w:hanging="413"/>
      </w:pPr>
      <w:rPr>
        <w:rFonts w:hint="default"/>
        <w:lang w:val="en-US" w:eastAsia="en-US" w:bidi="ar-SA"/>
      </w:rPr>
    </w:lvl>
    <w:lvl w:ilvl="5" w:tplc="E96090CE">
      <w:numFmt w:val="bullet"/>
      <w:lvlText w:val="•"/>
      <w:lvlJc w:val="left"/>
      <w:pPr>
        <w:ind w:left="5383" w:hanging="413"/>
      </w:pPr>
      <w:rPr>
        <w:rFonts w:hint="default"/>
        <w:lang w:val="en-US" w:eastAsia="en-US" w:bidi="ar-SA"/>
      </w:rPr>
    </w:lvl>
    <w:lvl w:ilvl="6" w:tplc="AC167B90">
      <w:numFmt w:val="bullet"/>
      <w:lvlText w:val="•"/>
      <w:lvlJc w:val="left"/>
      <w:pPr>
        <w:ind w:left="6187" w:hanging="413"/>
      </w:pPr>
      <w:rPr>
        <w:rFonts w:hint="default"/>
        <w:lang w:val="en-US" w:eastAsia="en-US" w:bidi="ar-SA"/>
      </w:rPr>
    </w:lvl>
    <w:lvl w:ilvl="7" w:tplc="AB5A2876">
      <w:numFmt w:val="bullet"/>
      <w:lvlText w:val="•"/>
      <w:lvlJc w:val="left"/>
      <w:pPr>
        <w:ind w:left="6992" w:hanging="413"/>
      </w:pPr>
      <w:rPr>
        <w:rFonts w:hint="default"/>
        <w:lang w:val="en-US" w:eastAsia="en-US" w:bidi="ar-SA"/>
      </w:rPr>
    </w:lvl>
    <w:lvl w:ilvl="8" w:tplc="87E871FE">
      <w:numFmt w:val="bullet"/>
      <w:lvlText w:val="•"/>
      <w:lvlJc w:val="left"/>
      <w:pPr>
        <w:ind w:left="7797" w:hanging="413"/>
      </w:pPr>
      <w:rPr>
        <w:rFonts w:hint="default"/>
        <w:lang w:val="en-US" w:eastAsia="en-US" w:bidi="ar-SA"/>
      </w:rPr>
    </w:lvl>
  </w:abstractNum>
  <w:abstractNum w:abstractNumId="45" w15:restartNumberingAfterBreak="0">
    <w:nsid w:val="72C71A23"/>
    <w:multiLevelType w:val="multilevel"/>
    <w:tmpl w:val="B9AC7480"/>
    <w:lvl w:ilvl="0">
      <w:start w:val="10"/>
      <w:numFmt w:val="decimal"/>
      <w:lvlText w:val="%1"/>
      <w:lvlJc w:val="left"/>
      <w:pPr>
        <w:ind w:left="926" w:hanging="708"/>
      </w:pPr>
      <w:rPr>
        <w:rFonts w:hint="default"/>
        <w:lang w:val="en-US" w:eastAsia="en-US" w:bidi="ar-SA"/>
      </w:rPr>
    </w:lvl>
    <w:lvl w:ilvl="1">
      <w:start w:val="9"/>
      <w:numFmt w:val="decimal"/>
      <w:lvlText w:val="%1.%2"/>
      <w:lvlJc w:val="left"/>
      <w:pPr>
        <w:ind w:left="926" w:hanging="708"/>
      </w:pPr>
      <w:rPr>
        <w:rFonts w:hint="default"/>
        <w:lang w:val="en-US" w:eastAsia="en-US" w:bidi="ar-SA"/>
      </w:rPr>
    </w:lvl>
    <w:lvl w:ilvl="2">
      <w:start w:val="1"/>
      <w:numFmt w:val="decimal"/>
      <w:lvlText w:val="%1.1.3"/>
      <w:lvlJc w:val="left"/>
      <w:pPr>
        <w:ind w:left="926" w:hanging="708"/>
      </w:pPr>
      <w:rPr>
        <w:rFonts w:ascii="Arial" w:eastAsia="Arial" w:hAnsi="Arial" w:cs="Arial" w:hint="default"/>
        <w:b w:val="0"/>
        <w:bCs w:val="0"/>
        <w:i w:val="0"/>
        <w:iCs w:val="0"/>
        <w:spacing w:val="-1"/>
        <w:w w:val="99"/>
        <w:sz w:val="24"/>
        <w:szCs w:val="24"/>
        <w:lang w:val="en-US" w:eastAsia="en-US" w:bidi="ar-SA"/>
      </w:rPr>
    </w:lvl>
    <w:lvl w:ilvl="3">
      <w:numFmt w:val="bullet"/>
      <w:lvlText w:val=""/>
      <w:lvlJc w:val="left"/>
      <w:pPr>
        <w:ind w:left="1286" w:hanging="360"/>
      </w:pPr>
      <w:rPr>
        <w:rFonts w:ascii="Symbol" w:eastAsia="Symbol" w:hAnsi="Symbol" w:cs="Symbol" w:hint="default"/>
        <w:b w:val="0"/>
        <w:bCs w:val="0"/>
        <w:i w:val="0"/>
        <w:iCs w:val="0"/>
        <w:spacing w:val="0"/>
        <w:w w:val="100"/>
        <w:sz w:val="24"/>
        <w:szCs w:val="24"/>
        <w:lang w:val="en-US" w:eastAsia="en-US" w:bidi="ar-SA"/>
      </w:rPr>
    </w:lvl>
    <w:lvl w:ilvl="4">
      <w:numFmt w:val="bullet"/>
      <w:lvlText w:val="•"/>
      <w:lvlJc w:val="left"/>
      <w:pPr>
        <w:ind w:left="3988" w:hanging="360"/>
      </w:pPr>
      <w:rPr>
        <w:rFonts w:hint="default"/>
        <w:lang w:val="en-US" w:eastAsia="en-US" w:bidi="ar-SA"/>
      </w:rPr>
    </w:lvl>
    <w:lvl w:ilvl="5">
      <w:numFmt w:val="bullet"/>
      <w:lvlText w:val="•"/>
      <w:lvlJc w:val="left"/>
      <w:pPr>
        <w:ind w:left="4891" w:hanging="360"/>
      </w:pPr>
      <w:rPr>
        <w:rFonts w:hint="default"/>
        <w:lang w:val="en-US" w:eastAsia="en-US" w:bidi="ar-SA"/>
      </w:rPr>
    </w:lvl>
    <w:lvl w:ilvl="6">
      <w:numFmt w:val="bullet"/>
      <w:lvlText w:val="•"/>
      <w:lvlJc w:val="left"/>
      <w:pPr>
        <w:ind w:left="5794" w:hanging="360"/>
      </w:pPr>
      <w:rPr>
        <w:rFonts w:hint="default"/>
        <w:lang w:val="en-US" w:eastAsia="en-US" w:bidi="ar-SA"/>
      </w:rPr>
    </w:lvl>
    <w:lvl w:ilvl="7">
      <w:numFmt w:val="bullet"/>
      <w:lvlText w:val="•"/>
      <w:lvlJc w:val="left"/>
      <w:pPr>
        <w:ind w:left="6697" w:hanging="360"/>
      </w:pPr>
      <w:rPr>
        <w:rFonts w:hint="default"/>
        <w:lang w:val="en-US" w:eastAsia="en-US" w:bidi="ar-SA"/>
      </w:rPr>
    </w:lvl>
    <w:lvl w:ilvl="8">
      <w:numFmt w:val="bullet"/>
      <w:lvlText w:val="•"/>
      <w:lvlJc w:val="left"/>
      <w:pPr>
        <w:ind w:left="7600" w:hanging="360"/>
      </w:pPr>
      <w:rPr>
        <w:rFonts w:hint="default"/>
        <w:lang w:val="en-US" w:eastAsia="en-US" w:bidi="ar-SA"/>
      </w:rPr>
    </w:lvl>
  </w:abstractNum>
  <w:abstractNum w:abstractNumId="46" w15:restartNumberingAfterBreak="0">
    <w:nsid w:val="752C75D3"/>
    <w:multiLevelType w:val="hybridMultilevel"/>
    <w:tmpl w:val="E1FE4CD0"/>
    <w:lvl w:ilvl="0" w:tplc="3F0AD510">
      <w:start w:val="1"/>
      <w:numFmt w:val="lowerLetter"/>
      <w:lvlText w:val="%1)"/>
      <w:lvlJc w:val="left"/>
      <w:pPr>
        <w:ind w:left="1350" w:hanging="425"/>
      </w:pPr>
      <w:rPr>
        <w:rFonts w:ascii="Arial" w:eastAsia="Arial" w:hAnsi="Arial" w:cs="Arial" w:hint="default"/>
        <w:b w:val="0"/>
        <w:bCs w:val="0"/>
        <w:i w:val="0"/>
        <w:iCs w:val="0"/>
        <w:spacing w:val="0"/>
        <w:w w:val="99"/>
        <w:sz w:val="24"/>
        <w:szCs w:val="24"/>
        <w:lang w:val="en-US" w:eastAsia="en-US" w:bidi="ar-SA"/>
      </w:rPr>
    </w:lvl>
    <w:lvl w:ilvl="1" w:tplc="79B8FAE2">
      <w:numFmt w:val="bullet"/>
      <w:lvlText w:val="•"/>
      <w:lvlJc w:val="left"/>
      <w:pPr>
        <w:ind w:left="2164" w:hanging="425"/>
      </w:pPr>
      <w:rPr>
        <w:rFonts w:hint="default"/>
        <w:lang w:val="en-US" w:eastAsia="en-US" w:bidi="ar-SA"/>
      </w:rPr>
    </w:lvl>
    <w:lvl w:ilvl="2" w:tplc="69E859D0">
      <w:numFmt w:val="bullet"/>
      <w:lvlText w:val="•"/>
      <w:lvlJc w:val="left"/>
      <w:pPr>
        <w:ind w:left="2969" w:hanging="425"/>
      </w:pPr>
      <w:rPr>
        <w:rFonts w:hint="default"/>
        <w:lang w:val="en-US" w:eastAsia="en-US" w:bidi="ar-SA"/>
      </w:rPr>
    </w:lvl>
    <w:lvl w:ilvl="3" w:tplc="DAB04184">
      <w:numFmt w:val="bullet"/>
      <w:lvlText w:val="•"/>
      <w:lvlJc w:val="left"/>
      <w:pPr>
        <w:ind w:left="3773" w:hanging="425"/>
      </w:pPr>
      <w:rPr>
        <w:rFonts w:hint="default"/>
        <w:lang w:val="en-US" w:eastAsia="en-US" w:bidi="ar-SA"/>
      </w:rPr>
    </w:lvl>
    <w:lvl w:ilvl="4" w:tplc="BCDCF4E0">
      <w:numFmt w:val="bullet"/>
      <w:lvlText w:val="•"/>
      <w:lvlJc w:val="left"/>
      <w:pPr>
        <w:ind w:left="4578" w:hanging="425"/>
      </w:pPr>
      <w:rPr>
        <w:rFonts w:hint="default"/>
        <w:lang w:val="en-US" w:eastAsia="en-US" w:bidi="ar-SA"/>
      </w:rPr>
    </w:lvl>
    <w:lvl w:ilvl="5" w:tplc="C8DE9E4E">
      <w:numFmt w:val="bullet"/>
      <w:lvlText w:val="•"/>
      <w:lvlJc w:val="left"/>
      <w:pPr>
        <w:ind w:left="5383" w:hanging="425"/>
      </w:pPr>
      <w:rPr>
        <w:rFonts w:hint="default"/>
        <w:lang w:val="en-US" w:eastAsia="en-US" w:bidi="ar-SA"/>
      </w:rPr>
    </w:lvl>
    <w:lvl w:ilvl="6" w:tplc="88B61564">
      <w:numFmt w:val="bullet"/>
      <w:lvlText w:val="•"/>
      <w:lvlJc w:val="left"/>
      <w:pPr>
        <w:ind w:left="6187" w:hanging="425"/>
      </w:pPr>
      <w:rPr>
        <w:rFonts w:hint="default"/>
        <w:lang w:val="en-US" w:eastAsia="en-US" w:bidi="ar-SA"/>
      </w:rPr>
    </w:lvl>
    <w:lvl w:ilvl="7" w:tplc="261C89C4">
      <w:numFmt w:val="bullet"/>
      <w:lvlText w:val="•"/>
      <w:lvlJc w:val="left"/>
      <w:pPr>
        <w:ind w:left="6992" w:hanging="425"/>
      </w:pPr>
      <w:rPr>
        <w:rFonts w:hint="default"/>
        <w:lang w:val="en-US" w:eastAsia="en-US" w:bidi="ar-SA"/>
      </w:rPr>
    </w:lvl>
    <w:lvl w:ilvl="8" w:tplc="9F7002AA">
      <w:numFmt w:val="bullet"/>
      <w:lvlText w:val="•"/>
      <w:lvlJc w:val="left"/>
      <w:pPr>
        <w:ind w:left="7797" w:hanging="425"/>
      </w:pPr>
      <w:rPr>
        <w:rFonts w:hint="default"/>
        <w:lang w:val="en-US" w:eastAsia="en-US" w:bidi="ar-SA"/>
      </w:rPr>
    </w:lvl>
  </w:abstractNum>
  <w:abstractNum w:abstractNumId="47" w15:restartNumberingAfterBreak="0">
    <w:nsid w:val="78535A74"/>
    <w:multiLevelType w:val="hybridMultilevel"/>
    <w:tmpl w:val="CA22F0A4"/>
    <w:lvl w:ilvl="0" w:tplc="58EAA436">
      <w:numFmt w:val="bullet"/>
      <w:lvlText w:val=""/>
      <w:lvlJc w:val="left"/>
      <w:pPr>
        <w:ind w:left="1725" w:hanging="360"/>
      </w:pPr>
      <w:rPr>
        <w:rFonts w:ascii="Symbol" w:eastAsia="Symbol" w:hAnsi="Symbol" w:cs="Symbol" w:hint="default"/>
        <w:b w:val="0"/>
        <w:bCs w:val="0"/>
        <w:i w:val="0"/>
        <w:iCs w:val="0"/>
        <w:spacing w:val="0"/>
        <w:w w:val="100"/>
        <w:sz w:val="24"/>
        <w:szCs w:val="24"/>
        <w:lang w:val="en-US" w:eastAsia="en-US" w:bidi="ar-SA"/>
      </w:rPr>
    </w:lvl>
    <w:lvl w:ilvl="1" w:tplc="3E3AA110">
      <w:numFmt w:val="bullet"/>
      <w:lvlText w:val="•"/>
      <w:lvlJc w:val="left"/>
      <w:pPr>
        <w:ind w:left="2488" w:hanging="360"/>
      </w:pPr>
      <w:rPr>
        <w:rFonts w:hint="default"/>
        <w:lang w:val="en-US" w:eastAsia="en-US" w:bidi="ar-SA"/>
      </w:rPr>
    </w:lvl>
    <w:lvl w:ilvl="2" w:tplc="570CF600">
      <w:numFmt w:val="bullet"/>
      <w:lvlText w:val="•"/>
      <w:lvlJc w:val="left"/>
      <w:pPr>
        <w:ind w:left="3257" w:hanging="360"/>
      </w:pPr>
      <w:rPr>
        <w:rFonts w:hint="default"/>
        <w:lang w:val="en-US" w:eastAsia="en-US" w:bidi="ar-SA"/>
      </w:rPr>
    </w:lvl>
    <w:lvl w:ilvl="3" w:tplc="FFE8FBF2">
      <w:numFmt w:val="bullet"/>
      <w:lvlText w:val="•"/>
      <w:lvlJc w:val="left"/>
      <w:pPr>
        <w:ind w:left="4025" w:hanging="360"/>
      </w:pPr>
      <w:rPr>
        <w:rFonts w:hint="default"/>
        <w:lang w:val="en-US" w:eastAsia="en-US" w:bidi="ar-SA"/>
      </w:rPr>
    </w:lvl>
    <w:lvl w:ilvl="4" w:tplc="37088826">
      <w:numFmt w:val="bullet"/>
      <w:lvlText w:val="•"/>
      <w:lvlJc w:val="left"/>
      <w:pPr>
        <w:ind w:left="4794" w:hanging="360"/>
      </w:pPr>
      <w:rPr>
        <w:rFonts w:hint="default"/>
        <w:lang w:val="en-US" w:eastAsia="en-US" w:bidi="ar-SA"/>
      </w:rPr>
    </w:lvl>
    <w:lvl w:ilvl="5" w:tplc="82542ED6">
      <w:numFmt w:val="bullet"/>
      <w:lvlText w:val="•"/>
      <w:lvlJc w:val="left"/>
      <w:pPr>
        <w:ind w:left="5563" w:hanging="360"/>
      </w:pPr>
      <w:rPr>
        <w:rFonts w:hint="default"/>
        <w:lang w:val="en-US" w:eastAsia="en-US" w:bidi="ar-SA"/>
      </w:rPr>
    </w:lvl>
    <w:lvl w:ilvl="6" w:tplc="11BCDB74">
      <w:numFmt w:val="bullet"/>
      <w:lvlText w:val="•"/>
      <w:lvlJc w:val="left"/>
      <w:pPr>
        <w:ind w:left="6331" w:hanging="360"/>
      </w:pPr>
      <w:rPr>
        <w:rFonts w:hint="default"/>
        <w:lang w:val="en-US" w:eastAsia="en-US" w:bidi="ar-SA"/>
      </w:rPr>
    </w:lvl>
    <w:lvl w:ilvl="7" w:tplc="92180A48">
      <w:numFmt w:val="bullet"/>
      <w:lvlText w:val="•"/>
      <w:lvlJc w:val="left"/>
      <w:pPr>
        <w:ind w:left="7100" w:hanging="360"/>
      </w:pPr>
      <w:rPr>
        <w:rFonts w:hint="default"/>
        <w:lang w:val="en-US" w:eastAsia="en-US" w:bidi="ar-SA"/>
      </w:rPr>
    </w:lvl>
    <w:lvl w:ilvl="8" w:tplc="D704691A">
      <w:numFmt w:val="bullet"/>
      <w:lvlText w:val="•"/>
      <w:lvlJc w:val="left"/>
      <w:pPr>
        <w:ind w:left="7869" w:hanging="360"/>
      </w:pPr>
      <w:rPr>
        <w:rFonts w:hint="default"/>
        <w:lang w:val="en-US" w:eastAsia="en-US" w:bidi="ar-SA"/>
      </w:rPr>
    </w:lvl>
  </w:abstractNum>
  <w:abstractNum w:abstractNumId="48" w15:restartNumberingAfterBreak="0">
    <w:nsid w:val="7C127FB4"/>
    <w:multiLevelType w:val="hybridMultilevel"/>
    <w:tmpl w:val="B282933C"/>
    <w:lvl w:ilvl="0" w:tplc="0809001B">
      <w:start w:val="1"/>
      <w:numFmt w:val="low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9" w15:restartNumberingAfterBreak="0">
    <w:nsid w:val="7C742F9A"/>
    <w:multiLevelType w:val="hybridMultilevel"/>
    <w:tmpl w:val="D474164E"/>
    <w:lvl w:ilvl="0" w:tplc="08090001">
      <w:start w:val="1"/>
      <w:numFmt w:val="bullet"/>
      <w:lvlText w:val=""/>
      <w:lvlJc w:val="left"/>
      <w:pPr>
        <w:ind w:left="1650" w:hanging="360"/>
      </w:pPr>
      <w:rPr>
        <w:rFonts w:ascii="Symbol" w:hAnsi="Symbol" w:hint="default"/>
      </w:rPr>
    </w:lvl>
    <w:lvl w:ilvl="1" w:tplc="08090003" w:tentative="1">
      <w:start w:val="1"/>
      <w:numFmt w:val="bullet"/>
      <w:lvlText w:val="o"/>
      <w:lvlJc w:val="left"/>
      <w:pPr>
        <w:ind w:left="2370" w:hanging="360"/>
      </w:pPr>
      <w:rPr>
        <w:rFonts w:ascii="Courier New" w:hAnsi="Courier New" w:cs="Courier New" w:hint="default"/>
      </w:rPr>
    </w:lvl>
    <w:lvl w:ilvl="2" w:tplc="08090005" w:tentative="1">
      <w:start w:val="1"/>
      <w:numFmt w:val="bullet"/>
      <w:lvlText w:val=""/>
      <w:lvlJc w:val="left"/>
      <w:pPr>
        <w:ind w:left="3090" w:hanging="360"/>
      </w:pPr>
      <w:rPr>
        <w:rFonts w:ascii="Wingdings" w:hAnsi="Wingdings" w:hint="default"/>
      </w:rPr>
    </w:lvl>
    <w:lvl w:ilvl="3" w:tplc="08090001" w:tentative="1">
      <w:start w:val="1"/>
      <w:numFmt w:val="bullet"/>
      <w:lvlText w:val=""/>
      <w:lvlJc w:val="left"/>
      <w:pPr>
        <w:ind w:left="3810" w:hanging="360"/>
      </w:pPr>
      <w:rPr>
        <w:rFonts w:ascii="Symbol" w:hAnsi="Symbol" w:hint="default"/>
      </w:rPr>
    </w:lvl>
    <w:lvl w:ilvl="4" w:tplc="08090003" w:tentative="1">
      <w:start w:val="1"/>
      <w:numFmt w:val="bullet"/>
      <w:lvlText w:val="o"/>
      <w:lvlJc w:val="left"/>
      <w:pPr>
        <w:ind w:left="4530" w:hanging="360"/>
      </w:pPr>
      <w:rPr>
        <w:rFonts w:ascii="Courier New" w:hAnsi="Courier New" w:cs="Courier New" w:hint="default"/>
      </w:rPr>
    </w:lvl>
    <w:lvl w:ilvl="5" w:tplc="08090005" w:tentative="1">
      <w:start w:val="1"/>
      <w:numFmt w:val="bullet"/>
      <w:lvlText w:val=""/>
      <w:lvlJc w:val="left"/>
      <w:pPr>
        <w:ind w:left="5250" w:hanging="360"/>
      </w:pPr>
      <w:rPr>
        <w:rFonts w:ascii="Wingdings" w:hAnsi="Wingdings" w:hint="default"/>
      </w:rPr>
    </w:lvl>
    <w:lvl w:ilvl="6" w:tplc="08090001" w:tentative="1">
      <w:start w:val="1"/>
      <w:numFmt w:val="bullet"/>
      <w:lvlText w:val=""/>
      <w:lvlJc w:val="left"/>
      <w:pPr>
        <w:ind w:left="5970" w:hanging="360"/>
      </w:pPr>
      <w:rPr>
        <w:rFonts w:ascii="Symbol" w:hAnsi="Symbol" w:hint="default"/>
      </w:rPr>
    </w:lvl>
    <w:lvl w:ilvl="7" w:tplc="08090003" w:tentative="1">
      <w:start w:val="1"/>
      <w:numFmt w:val="bullet"/>
      <w:lvlText w:val="o"/>
      <w:lvlJc w:val="left"/>
      <w:pPr>
        <w:ind w:left="6690" w:hanging="360"/>
      </w:pPr>
      <w:rPr>
        <w:rFonts w:ascii="Courier New" w:hAnsi="Courier New" w:cs="Courier New" w:hint="default"/>
      </w:rPr>
    </w:lvl>
    <w:lvl w:ilvl="8" w:tplc="08090005" w:tentative="1">
      <w:start w:val="1"/>
      <w:numFmt w:val="bullet"/>
      <w:lvlText w:val=""/>
      <w:lvlJc w:val="left"/>
      <w:pPr>
        <w:ind w:left="7410" w:hanging="360"/>
      </w:pPr>
      <w:rPr>
        <w:rFonts w:ascii="Wingdings" w:hAnsi="Wingdings" w:hint="default"/>
      </w:rPr>
    </w:lvl>
  </w:abstractNum>
  <w:abstractNum w:abstractNumId="50" w15:restartNumberingAfterBreak="0">
    <w:nsid w:val="7F3A25CB"/>
    <w:multiLevelType w:val="hybridMultilevel"/>
    <w:tmpl w:val="3EB62312"/>
    <w:lvl w:ilvl="0" w:tplc="B074FF16">
      <w:numFmt w:val="bullet"/>
      <w:lvlText w:val=""/>
      <w:lvlJc w:val="left"/>
      <w:pPr>
        <w:ind w:left="1790" w:hanging="144"/>
      </w:pPr>
      <w:rPr>
        <w:rFonts w:ascii="Symbol" w:eastAsia="Symbol" w:hAnsi="Symbol" w:cs="Symbol" w:hint="default"/>
        <w:b w:val="0"/>
        <w:bCs w:val="0"/>
        <w:i w:val="0"/>
        <w:iCs w:val="0"/>
        <w:spacing w:val="0"/>
        <w:w w:val="100"/>
        <w:sz w:val="24"/>
        <w:szCs w:val="24"/>
        <w:lang w:val="en-US" w:eastAsia="en-US" w:bidi="ar-SA"/>
      </w:rPr>
    </w:lvl>
    <w:lvl w:ilvl="1" w:tplc="B2D07B98">
      <w:numFmt w:val="bullet"/>
      <w:lvlText w:val="•"/>
      <w:lvlJc w:val="left"/>
      <w:pPr>
        <w:ind w:left="2560" w:hanging="144"/>
      </w:pPr>
      <w:rPr>
        <w:rFonts w:hint="default"/>
        <w:lang w:val="en-US" w:eastAsia="en-US" w:bidi="ar-SA"/>
      </w:rPr>
    </w:lvl>
    <w:lvl w:ilvl="2" w:tplc="D5C2EA74">
      <w:numFmt w:val="bullet"/>
      <w:lvlText w:val="•"/>
      <w:lvlJc w:val="left"/>
      <w:pPr>
        <w:ind w:left="3321" w:hanging="144"/>
      </w:pPr>
      <w:rPr>
        <w:rFonts w:hint="default"/>
        <w:lang w:val="en-US" w:eastAsia="en-US" w:bidi="ar-SA"/>
      </w:rPr>
    </w:lvl>
    <w:lvl w:ilvl="3" w:tplc="14EE462C">
      <w:numFmt w:val="bullet"/>
      <w:lvlText w:val="•"/>
      <w:lvlJc w:val="left"/>
      <w:pPr>
        <w:ind w:left="4081" w:hanging="144"/>
      </w:pPr>
      <w:rPr>
        <w:rFonts w:hint="default"/>
        <w:lang w:val="en-US" w:eastAsia="en-US" w:bidi="ar-SA"/>
      </w:rPr>
    </w:lvl>
    <w:lvl w:ilvl="4" w:tplc="685278AC">
      <w:numFmt w:val="bullet"/>
      <w:lvlText w:val="•"/>
      <w:lvlJc w:val="left"/>
      <w:pPr>
        <w:ind w:left="4842" w:hanging="144"/>
      </w:pPr>
      <w:rPr>
        <w:rFonts w:hint="default"/>
        <w:lang w:val="en-US" w:eastAsia="en-US" w:bidi="ar-SA"/>
      </w:rPr>
    </w:lvl>
    <w:lvl w:ilvl="5" w:tplc="D256B86A">
      <w:numFmt w:val="bullet"/>
      <w:lvlText w:val="•"/>
      <w:lvlJc w:val="left"/>
      <w:pPr>
        <w:ind w:left="5603" w:hanging="144"/>
      </w:pPr>
      <w:rPr>
        <w:rFonts w:hint="default"/>
        <w:lang w:val="en-US" w:eastAsia="en-US" w:bidi="ar-SA"/>
      </w:rPr>
    </w:lvl>
    <w:lvl w:ilvl="6" w:tplc="41B426AC">
      <w:numFmt w:val="bullet"/>
      <w:lvlText w:val="•"/>
      <w:lvlJc w:val="left"/>
      <w:pPr>
        <w:ind w:left="6363" w:hanging="144"/>
      </w:pPr>
      <w:rPr>
        <w:rFonts w:hint="default"/>
        <w:lang w:val="en-US" w:eastAsia="en-US" w:bidi="ar-SA"/>
      </w:rPr>
    </w:lvl>
    <w:lvl w:ilvl="7" w:tplc="211A6576">
      <w:numFmt w:val="bullet"/>
      <w:lvlText w:val="•"/>
      <w:lvlJc w:val="left"/>
      <w:pPr>
        <w:ind w:left="7124" w:hanging="144"/>
      </w:pPr>
      <w:rPr>
        <w:rFonts w:hint="default"/>
        <w:lang w:val="en-US" w:eastAsia="en-US" w:bidi="ar-SA"/>
      </w:rPr>
    </w:lvl>
    <w:lvl w:ilvl="8" w:tplc="FC6AFBA0">
      <w:numFmt w:val="bullet"/>
      <w:lvlText w:val="•"/>
      <w:lvlJc w:val="left"/>
      <w:pPr>
        <w:ind w:left="7885" w:hanging="144"/>
      </w:pPr>
      <w:rPr>
        <w:rFonts w:hint="default"/>
        <w:lang w:val="en-US" w:eastAsia="en-US" w:bidi="ar-SA"/>
      </w:rPr>
    </w:lvl>
  </w:abstractNum>
  <w:num w:numId="1">
    <w:abstractNumId w:val="25"/>
  </w:num>
  <w:num w:numId="2">
    <w:abstractNumId w:val="13"/>
  </w:num>
  <w:num w:numId="3">
    <w:abstractNumId w:val="29"/>
  </w:num>
  <w:num w:numId="4">
    <w:abstractNumId w:val="17"/>
  </w:num>
  <w:num w:numId="5">
    <w:abstractNumId w:val="36"/>
  </w:num>
  <w:num w:numId="6">
    <w:abstractNumId w:val="44"/>
  </w:num>
  <w:num w:numId="7">
    <w:abstractNumId w:val="24"/>
  </w:num>
  <w:num w:numId="8">
    <w:abstractNumId w:val="22"/>
  </w:num>
  <w:num w:numId="9">
    <w:abstractNumId w:val="46"/>
  </w:num>
  <w:num w:numId="10">
    <w:abstractNumId w:val="30"/>
  </w:num>
  <w:num w:numId="11">
    <w:abstractNumId w:val="32"/>
  </w:num>
  <w:num w:numId="12">
    <w:abstractNumId w:val="10"/>
  </w:num>
  <w:num w:numId="13">
    <w:abstractNumId w:val="14"/>
  </w:num>
  <w:num w:numId="14">
    <w:abstractNumId w:val="20"/>
  </w:num>
  <w:num w:numId="15">
    <w:abstractNumId w:val="12"/>
  </w:num>
  <w:num w:numId="16">
    <w:abstractNumId w:val="27"/>
  </w:num>
  <w:num w:numId="17">
    <w:abstractNumId w:val="40"/>
  </w:num>
  <w:num w:numId="18">
    <w:abstractNumId w:val="37"/>
  </w:num>
  <w:num w:numId="19">
    <w:abstractNumId w:val="47"/>
  </w:num>
  <w:num w:numId="20">
    <w:abstractNumId w:val="26"/>
  </w:num>
  <w:num w:numId="21">
    <w:abstractNumId w:val="43"/>
  </w:num>
  <w:num w:numId="22">
    <w:abstractNumId w:val="6"/>
  </w:num>
  <w:num w:numId="23">
    <w:abstractNumId w:val="21"/>
  </w:num>
  <w:num w:numId="24">
    <w:abstractNumId w:val="11"/>
  </w:num>
  <w:num w:numId="25">
    <w:abstractNumId w:val="8"/>
  </w:num>
  <w:num w:numId="26">
    <w:abstractNumId w:val="5"/>
  </w:num>
  <w:num w:numId="27">
    <w:abstractNumId w:val="2"/>
  </w:num>
  <w:num w:numId="28">
    <w:abstractNumId w:val="18"/>
  </w:num>
  <w:num w:numId="29">
    <w:abstractNumId w:val="1"/>
  </w:num>
  <w:num w:numId="30">
    <w:abstractNumId w:val="39"/>
  </w:num>
  <w:num w:numId="31">
    <w:abstractNumId w:val="45"/>
  </w:num>
  <w:num w:numId="32">
    <w:abstractNumId w:val="41"/>
  </w:num>
  <w:num w:numId="33">
    <w:abstractNumId w:val="3"/>
  </w:num>
  <w:num w:numId="34">
    <w:abstractNumId w:val="31"/>
  </w:num>
  <w:num w:numId="35">
    <w:abstractNumId w:val="38"/>
  </w:num>
  <w:num w:numId="36">
    <w:abstractNumId w:val="28"/>
  </w:num>
  <w:num w:numId="37">
    <w:abstractNumId w:val="35"/>
  </w:num>
  <w:num w:numId="38">
    <w:abstractNumId w:val="16"/>
  </w:num>
  <w:num w:numId="39">
    <w:abstractNumId w:val="15"/>
  </w:num>
  <w:num w:numId="40">
    <w:abstractNumId w:val="50"/>
  </w:num>
  <w:num w:numId="41">
    <w:abstractNumId w:val="42"/>
  </w:num>
  <w:num w:numId="42">
    <w:abstractNumId w:val="7"/>
  </w:num>
  <w:num w:numId="43">
    <w:abstractNumId w:val="4"/>
  </w:num>
  <w:num w:numId="44">
    <w:abstractNumId w:val="34"/>
  </w:num>
  <w:num w:numId="45">
    <w:abstractNumId w:val="23"/>
  </w:num>
  <w:num w:numId="46">
    <w:abstractNumId w:val="9"/>
  </w:num>
  <w:num w:numId="47">
    <w:abstractNumId w:val="49"/>
  </w:num>
  <w:num w:numId="48">
    <w:abstractNumId w:val="33"/>
  </w:num>
  <w:num w:numId="49">
    <w:abstractNumId w:val="19"/>
  </w:num>
  <w:num w:numId="50">
    <w:abstractNumId w:val="48"/>
  </w:num>
  <w:num w:numId="51">
    <w:abstractNumId w:val="0"/>
  </w:num>
  <w:numIdMacAtCleanup w:val="5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drawingGridHorizontalSpacing w:val="110"/>
  <w:displayHorizontalDrawingGridEvery w:val="2"/>
  <w:characterSpacingControl w:val="doNotCompress"/>
  <w:hdrShapeDefaults>
    <o:shapedefaults v:ext="edit" spidmax="26626"/>
    <o:shapelayout v:ext="edit">
      <o:idmap v:ext="edit" data="26"/>
    </o:shapelayout>
  </w:hdrShapeDefaults>
  <w:footnotePr>
    <w:footnote w:id="-1"/>
    <w:footnote w:id="0"/>
    <w:footnote w:id="1"/>
  </w:footnotePr>
  <w:endnotePr>
    <w:endnote w:id="-1"/>
    <w:endnote w:id="0"/>
    <w:endnote w:id="1"/>
  </w:endnotePr>
  <w:compat>
    <w:ulTrailSpac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E3D84"/>
    <w:rsid w:val="00023C12"/>
    <w:rsid w:val="000813D4"/>
    <w:rsid w:val="000B6027"/>
    <w:rsid w:val="000E3D84"/>
    <w:rsid w:val="001443A3"/>
    <w:rsid w:val="001502F9"/>
    <w:rsid w:val="00157689"/>
    <w:rsid w:val="001601EA"/>
    <w:rsid w:val="00176205"/>
    <w:rsid w:val="00187BF3"/>
    <w:rsid w:val="00197E48"/>
    <w:rsid w:val="001A4B62"/>
    <w:rsid w:val="001E2A82"/>
    <w:rsid w:val="001E386A"/>
    <w:rsid w:val="00213103"/>
    <w:rsid w:val="002215BB"/>
    <w:rsid w:val="00271AB3"/>
    <w:rsid w:val="002825E9"/>
    <w:rsid w:val="002A42B4"/>
    <w:rsid w:val="002A6D3E"/>
    <w:rsid w:val="002A7632"/>
    <w:rsid w:val="002B7E88"/>
    <w:rsid w:val="003529E4"/>
    <w:rsid w:val="0038236C"/>
    <w:rsid w:val="003B6B93"/>
    <w:rsid w:val="003C4946"/>
    <w:rsid w:val="003F13BC"/>
    <w:rsid w:val="003F388A"/>
    <w:rsid w:val="00422D6D"/>
    <w:rsid w:val="00433743"/>
    <w:rsid w:val="0044072D"/>
    <w:rsid w:val="00457336"/>
    <w:rsid w:val="004610CB"/>
    <w:rsid w:val="004A7F0F"/>
    <w:rsid w:val="004E7BDF"/>
    <w:rsid w:val="004F7865"/>
    <w:rsid w:val="0055414D"/>
    <w:rsid w:val="005A0600"/>
    <w:rsid w:val="005B424A"/>
    <w:rsid w:val="005D47C7"/>
    <w:rsid w:val="005F0A46"/>
    <w:rsid w:val="00666C37"/>
    <w:rsid w:val="00695E3A"/>
    <w:rsid w:val="006A2F3D"/>
    <w:rsid w:val="006E656E"/>
    <w:rsid w:val="006E78DA"/>
    <w:rsid w:val="00701389"/>
    <w:rsid w:val="007117DA"/>
    <w:rsid w:val="00716D1E"/>
    <w:rsid w:val="00735340"/>
    <w:rsid w:val="007748CE"/>
    <w:rsid w:val="00782684"/>
    <w:rsid w:val="00786FA3"/>
    <w:rsid w:val="007B1AD8"/>
    <w:rsid w:val="007E0684"/>
    <w:rsid w:val="00826AD5"/>
    <w:rsid w:val="00842CC7"/>
    <w:rsid w:val="00891F2D"/>
    <w:rsid w:val="00892400"/>
    <w:rsid w:val="00896E38"/>
    <w:rsid w:val="008C5E56"/>
    <w:rsid w:val="008F6691"/>
    <w:rsid w:val="00906762"/>
    <w:rsid w:val="009131C0"/>
    <w:rsid w:val="00914A35"/>
    <w:rsid w:val="00960C5F"/>
    <w:rsid w:val="009B5615"/>
    <w:rsid w:val="00A01635"/>
    <w:rsid w:val="00A7206A"/>
    <w:rsid w:val="00AE7D29"/>
    <w:rsid w:val="00B057C2"/>
    <w:rsid w:val="00B163BF"/>
    <w:rsid w:val="00B16DBD"/>
    <w:rsid w:val="00B46351"/>
    <w:rsid w:val="00B87DC0"/>
    <w:rsid w:val="00B93436"/>
    <w:rsid w:val="00BF5EE0"/>
    <w:rsid w:val="00C26CC3"/>
    <w:rsid w:val="00C83F0B"/>
    <w:rsid w:val="00CB0B30"/>
    <w:rsid w:val="00CC4CC5"/>
    <w:rsid w:val="00D662E1"/>
    <w:rsid w:val="00D90D30"/>
    <w:rsid w:val="00D93D53"/>
    <w:rsid w:val="00DA698F"/>
    <w:rsid w:val="00DE3861"/>
    <w:rsid w:val="00DF3DC0"/>
    <w:rsid w:val="00E51FF2"/>
    <w:rsid w:val="00E67229"/>
    <w:rsid w:val="00E9656A"/>
    <w:rsid w:val="00EE4823"/>
    <w:rsid w:val="00F21CC3"/>
    <w:rsid w:val="00F2570D"/>
    <w:rsid w:val="00F32742"/>
    <w:rsid w:val="00F4095F"/>
    <w:rsid w:val="00F92CA3"/>
    <w:rsid w:val="00FA1AB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6626"/>
    <o:shapelayout v:ext="edit">
      <o:idmap v:ext="edit" data="1"/>
    </o:shapelayout>
  </w:shapeDefaults>
  <w:decimalSymbol w:val="."/>
  <w:listSeparator w:val=","/>
  <w14:docId w14:val="19E581B7"/>
  <w15:docId w15:val="{1873F866-69C2-42BF-83EF-FE8A10586A1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uiPriority w:val="1"/>
    <w:qFormat/>
    <w:rPr>
      <w:rFonts w:ascii="Arial" w:eastAsia="Arial" w:hAnsi="Arial" w:cs="Arial"/>
    </w:rPr>
  </w:style>
  <w:style w:type="paragraph" w:styleId="Heading1">
    <w:name w:val="heading 1"/>
    <w:basedOn w:val="Normal"/>
    <w:uiPriority w:val="1"/>
    <w:qFormat/>
    <w:pPr>
      <w:spacing w:before="57"/>
      <w:ind w:left="5842"/>
      <w:outlineLvl w:val="0"/>
    </w:pPr>
    <w:rPr>
      <w:b/>
      <w:bCs/>
      <w:sz w:val="44"/>
      <w:szCs w:val="44"/>
    </w:rPr>
  </w:style>
  <w:style w:type="paragraph" w:styleId="Heading2">
    <w:name w:val="heading 2"/>
    <w:basedOn w:val="Normal"/>
    <w:uiPriority w:val="1"/>
    <w:qFormat/>
    <w:pPr>
      <w:ind w:left="710" w:hanging="1244"/>
      <w:outlineLvl w:val="1"/>
    </w:pPr>
    <w:rPr>
      <w:b/>
      <w:bCs/>
      <w:sz w:val="32"/>
      <w:szCs w:val="32"/>
    </w:rPr>
  </w:style>
  <w:style w:type="paragraph" w:styleId="Heading3">
    <w:name w:val="heading 3"/>
    <w:basedOn w:val="Normal"/>
    <w:uiPriority w:val="1"/>
    <w:qFormat/>
    <w:pPr>
      <w:spacing w:before="75"/>
      <w:ind w:left="576" w:hanging="358"/>
      <w:outlineLvl w:val="2"/>
    </w:pPr>
    <w:rPr>
      <w:b/>
      <w:bCs/>
      <w:sz w:val="24"/>
      <w:szCs w:val="24"/>
    </w:rPr>
  </w:style>
  <w:style w:type="paragraph" w:styleId="Heading4">
    <w:name w:val="heading 4"/>
    <w:basedOn w:val="Normal"/>
    <w:uiPriority w:val="1"/>
    <w:qFormat/>
    <w:pPr>
      <w:ind w:left="937" w:hanging="719"/>
      <w:outlineLvl w:val="3"/>
    </w:pPr>
    <w:rPr>
      <w:b/>
      <w:bCs/>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uiPriority w:val="1"/>
    <w:qFormat/>
    <w:rPr>
      <w:sz w:val="24"/>
      <w:szCs w:val="24"/>
    </w:rPr>
  </w:style>
  <w:style w:type="paragraph" w:styleId="ListParagraph">
    <w:name w:val="List Paragraph"/>
    <w:basedOn w:val="Normal"/>
    <w:uiPriority w:val="1"/>
    <w:qFormat/>
    <w:pPr>
      <w:ind w:left="938" w:hanging="720"/>
    </w:pPr>
  </w:style>
  <w:style w:type="paragraph" w:customStyle="1" w:styleId="TableParagraph">
    <w:name w:val="Table Paragraph"/>
    <w:basedOn w:val="Normal"/>
    <w:uiPriority w:val="1"/>
    <w:qFormat/>
    <w:pPr>
      <w:ind w:left="107"/>
    </w:pPr>
  </w:style>
  <w:style w:type="paragraph" w:styleId="Header">
    <w:name w:val="header"/>
    <w:basedOn w:val="Normal"/>
    <w:link w:val="HeaderChar"/>
    <w:uiPriority w:val="99"/>
    <w:unhideWhenUsed/>
    <w:rsid w:val="00271AB3"/>
    <w:pPr>
      <w:tabs>
        <w:tab w:val="center" w:pos="4513"/>
        <w:tab w:val="right" w:pos="9026"/>
      </w:tabs>
    </w:pPr>
  </w:style>
  <w:style w:type="character" w:customStyle="1" w:styleId="HeaderChar">
    <w:name w:val="Header Char"/>
    <w:basedOn w:val="DefaultParagraphFont"/>
    <w:link w:val="Header"/>
    <w:uiPriority w:val="99"/>
    <w:rsid w:val="00271AB3"/>
    <w:rPr>
      <w:rFonts w:ascii="Arial" w:eastAsia="Arial" w:hAnsi="Arial" w:cs="Arial"/>
    </w:rPr>
  </w:style>
  <w:style w:type="paragraph" w:styleId="Footer">
    <w:name w:val="footer"/>
    <w:basedOn w:val="Normal"/>
    <w:link w:val="FooterChar"/>
    <w:uiPriority w:val="99"/>
    <w:unhideWhenUsed/>
    <w:rsid w:val="00271AB3"/>
    <w:pPr>
      <w:tabs>
        <w:tab w:val="center" w:pos="4513"/>
        <w:tab w:val="right" w:pos="9026"/>
      </w:tabs>
    </w:pPr>
  </w:style>
  <w:style w:type="character" w:customStyle="1" w:styleId="FooterChar">
    <w:name w:val="Footer Char"/>
    <w:basedOn w:val="DefaultParagraphFont"/>
    <w:link w:val="Footer"/>
    <w:uiPriority w:val="99"/>
    <w:rsid w:val="00271AB3"/>
    <w:rPr>
      <w:rFonts w:ascii="Arial" w:eastAsia="Arial" w:hAnsi="Arial" w:cs="Arial"/>
    </w:rPr>
  </w:style>
  <w:style w:type="paragraph" w:styleId="BalloonText">
    <w:name w:val="Balloon Text"/>
    <w:basedOn w:val="Normal"/>
    <w:link w:val="BalloonTextChar"/>
    <w:uiPriority w:val="99"/>
    <w:semiHidden/>
    <w:unhideWhenUsed/>
    <w:rsid w:val="00271AB3"/>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71AB3"/>
    <w:rPr>
      <w:rFonts w:ascii="Segoe UI" w:eastAsia="Arial" w:hAnsi="Segoe UI" w:cs="Segoe UI"/>
      <w:sz w:val="18"/>
      <w:szCs w:val="18"/>
    </w:rPr>
  </w:style>
  <w:style w:type="character" w:styleId="Hyperlink">
    <w:name w:val="Hyperlink"/>
    <w:basedOn w:val="DefaultParagraphFont"/>
    <w:uiPriority w:val="99"/>
    <w:unhideWhenUsed/>
    <w:rsid w:val="004610CB"/>
    <w:rPr>
      <w:color w:val="0000FF" w:themeColor="hyperlink"/>
      <w:u w:val="single"/>
    </w:rPr>
  </w:style>
  <w:style w:type="character" w:styleId="FollowedHyperlink">
    <w:name w:val="FollowedHyperlink"/>
    <w:basedOn w:val="DefaultParagraphFont"/>
    <w:uiPriority w:val="99"/>
    <w:semiHidden/>
    <w:unhideWhenUsed/>
    <w:rsid w:val="004610CB"/>
    <w:rPr>
      <w:color w:val="800080" w:themeColor="followedHyperlink"/>
      <w:u w:val="single"/>
    </w:rPr>
  </w:style>
  <w:style w:type="character" w:styleId="CommentReference">
    <w:name w:val="annotation reference"/>
    <w:basedOn w:val="DefaultParagraphFont"/>
    <w:uiPriority w:val="99"/>
    <w:semiHidden/>
    <w:unhideWhenUsed/>
    <w:rsid w:val="00701389"/>
    <w:rPr>
      <w:sz w:val="16"/>
      <w:szCs w:val="16"/>
    </w:rPr>
  </w:style>
  <w:style w:type="paragraph" w:styleId="CommentText">
    <w:name w:val="annotation text"/>
    <w:basedOn w:val="Normal"/>
    <w:link w:val="CommentTextChar"/>
    <w:uiPriority w:val="99"/>
    <w:semiHidden/>
    <w:unhideWhenUsed/>
    <w:rsid w:val="00701389"/>
    <w:rPr>
      <w:sz w:val="20"/>
      <w:szCs w:val="20"/>
    </w:rPr>
  </w:style>
  <w:style w:type="character" w:customStyle="1" w:styleId="CommentTextChar">
    <w:name w:val="Comment Text Char"/>
    <w:basedOn w:val="DefaultParagraphFont"/>
    <w:link w:val="CommentText"/>
    <w:uiPriority w:val="99"/>
    <w:semiHidden/>
    <w:rsid w:val="00701389"/>
    <w:rPr>
      <w:rFonts w:ascii="Arial" w:eastAsia="Arial" w:hAnsi="Arial" w:cs="Arial"/>
      <w:sz w:val="20"/>
      <w:szCs w:val="20"/>
    </w:rPr>
  </w:style>
  <w:style w:type="paragraph" w:styleId="CommentSubject">
    <w:name w:val="annotation subject"/>
    <w:basedOn w:val="CommentText"/>
    <w:next w:val="CommentText"/>
    <w:link w:val="CommentSubjectChar"/>
    <w:uiPriority w:val="99"/>
    <w:semiHidden/>
    <w:unhideWhenUsed/>
    <w:rsid w:val="00701389"/>
    <w:rPr>
      <w:b/>
      <w:bCs/>
    </w:rPr>
  </w:style>
  <w:style w:type="character" w:customStyle="1" w:styleId="CommentSubjectChar">
    <w:name w:val="Comment Subject Char"/>
    <w:basedOn w:val="CommentTextChar"/>
    <w:link w:val="CommentSubject"/>
    <w:uiPriority w:val="99"/>
    <w:semiHidden/>
    <w:rsid w:val="00701389"/>
    <w:rPr>
      <w:rFonts w:ascii="Arial" w:eastAsia="Arial" w:hAnsi="Arial" w:cs="Arial"/>
      <w:b/>
      <w:bCs/>
      <w:sz w:val="20"/>
      <w:szCs w:val="20"/>
    </w:rPr>
  </w:style>
  <w:style w:type="character" w:customStyle="1" w:styleId="BodyTextChar">
    <w:name w:val="Body Text Char"/>
    <w:basedOn w:val="DefaultParagraphFont"/>
    <w:link w:val="BodyText"/>
    <w:uiPriority w:val="1"/>
    <w:rsid w:val="00213103"/>
    <w:rPr>
      <w:rFonts w:ascii="Arial" w:eastAsia="Arial" w:hAnsi="Arial" w:cs="Arial"/>
      <w:sz w:val="24"/>
      <w:szCs w:val="24"/>
    </w:rPr>
  </w:style>
  <w:style w:type="paragraph" w:customStyle="1" w:styleId="Default">
    <w:name w:val="Default"/>
    <w:rsid w:val="003B6B93"/>
    <w:pPr>
      <w:widowControl/>
      <w:adjustRightInd w:val="0"/>
    </w:pPr>
    <w:rPr>
      <w:rFonts w:ascii="Arial" w:hAnsi="Arial" w:cs="Arial"/>
      <w:color w:val="000000"/>
      <w:sz w:val="24"/>
      <w:szCs w:val="24"/>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13" Type="http://schemas.openxmlformats.org/officeDocument/2006/relationships/footer" Target="footer1.xml"/><Relationship Id="rId18" Type="http://schemas.openxmlformats.org/officeDocument/2006/relationships/header" Target="header4.xml"/><Relationship Id="rId26" Type="http://schemas.openxmlformats.org/officeDocument/2006/relationships/hyperlink" Target="https://assets.publishing.service.gov.uk/government/uploads/system/uploads/attachment_data/file/641252/PSAIS_1_April_2017.pdf" TargetMode="External"/><Relationship Id="rId39" Type="http://schemas.openxmlformats.org/officeDocument/2006/relationships/theme" Target="theme/theme1.xml"/><Relationship Id="rId21" Type="http://schemas.openxmlformats.org/officeDocument/2006/relationships/header" Target="header6.xml"/><Relationship Id="rId34" Type="http://schemas.openxmlformats.org/officeDocument/2006/relationships/hyperlink" Target="https://gov.wales/nhs-wales-infrastructure-investment-guidance" TargetMode="Externa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hyperlink" Target="https://nwssp.nhs.wales/all-wales-programmes/governance-e-manual/" TargetMode="External"/><Relationship Id="rId25" Type="http://schemas.openxmlformats.org/officeDocument/2006/relationships/hyperlink" Target="https://eur01.safelinks.protection.outlook.com/?url=https%3A%2F%2Fnwssp.nhs.wales%2Fa-wp%2Fgovernance-e-manual%2Fgovernance-e-manual-documents%2Fuseful-documents%2Fnhs-wales-audit-committee-handbook-june-2012%2F&amp;data=05%7C01%7CJohn.Evans%40gov.wales%7Cfad9e70948614ff62ca208db877f6d03%7Ca2cc36c592804ae78887d06dab89216b%7C0%7C0%7C638252753722656687%7CUnknown%7CTWFpbGZsb3d8eyJWIjoiMC4wLjAwMDAiLCJQIjoiV2luMzIiLCJBTiI6Ik1haWwiLCJXVCI6Mn0%3D%7C3000%7C%7C%7C&amp;sdata=v%2FGUXtphMu5TaIty%2FG3AXThmD3tsg3mcWzmBbqamdBQ%3D&amp;reserved=0" TargetMode="External"/><Relationship Id="rId33" Type="http://schemas.openxmlformats.org/officeDocument/2006/relationships/hyperlink" Target="https://gov.wales/sites/default/files/publications/2018-10/managing-welsh-public-money.pdf" TargetMode="External"/><Relationship Id="rId38"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20" Type="http://schemas.openxmlformats.org/officeDocument/2006/relationships/footer" Target="footer4.xml"/><Relationship Id="rId29" Type="http://schemas.openxmlformats.org/officeDocument/2006/relationships/hyperlink" Target="https://nwssp.nhs.wales/a-wp/governance-e-manual/knowing-who-does-what-why/supporting-good-governance/nhs-counter-fraud-service-wales/"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24" Type="http://schemas.openxmlformats.org/officeDocument/2006/relationships/hyperlink" Target="https://eur01.safelinks.protection.outlook.com/?url=https%3A%2F%2Fnwssp.nhs.wales%2Fa-wp%2Fgovernance-e-manual%2Fgovernance-e-manual-documents%2Fuseful-documents%2Fnhs-wales-audit-committee-handbook-june-2012%2F&amp;data=05%7C01%7CJohn.Evans%40gov.wales%7Cfad9e70948614ff62ca208db877f6d03%7Ca2cc36c592804ae78887d06dab89216b%7C0%7C0%7C638252753722656687%7CUnknown%7CTWFpbGZsb3d8eyJWIjoiMC4wLjAwMDAiLCJQIjoiV2luMzIiLCJBTiI6Ik1haWwiLCJXVCI6Mn0%3D%7C3000%7C%7C%7C&amp;sdata=v%2FGUXtphMu5TaIty%2FG3AXThmD3tsg3mcWzmBbqamdBQ%3D&amp;reserved=0" TargetMode="External"/><Relationship Id="rId32" Type="http://schemas.openxmlformats.org/officeDocument/2006/relationships/hyperlink" Target="https://gov.wales/sites/default/files/publications/2019-01/third-sector-scheme-2014.pdf" TargetMode="External"/><Relationship Id="rId37" Type="http://schemas.openxmlformats.org/officeDocument/2006/relationships/image" Target="media/image1.jpg"/><Relationship Id="rId5" Type="http://schemas.openxmlformats.org/officeDocument/2006/relationships/numbering" Target="numbering.xml"/><Relationship Id="rId15" Type="http://schemas.openxmlformats.org/officeDocument/2006/relationships/header" Target="header3.xml"/><Relationship Id="rId23" Type="http://schemas.openxmlformats.org/officeDocument/2006/relationships/hyperlink" Target="https://eur01.safelinks.protection.outlook.com/?url=https%3A%2F%2Fnwssp.nhs.wales%2Fa-wp%2Fgovernance-e-manual%2Fgovernance-e-manual-documents%2Fuseful-documents%2Fnhs-wales-audit-committee-handbook-june-2012%2F&amp;data=05%7C01%7CJohn.Evans%40gov.wales%7Cfad9e70948614ff62ca208db877f6d03%7Ca2cc36c592804ae78887d06dab89216b%7C0%7C0%7C638252753722656687%7CUnknown%7CTWFpbGZsb3d8eyJWIjoiMC4wLjAwMDAiLCJQIjoiV2luMzIiLCJBTiI6Ik1haWwiLCJXVCI6Mn0%3D%7C3000%7C%7C%7C&amp;sdata=v%2FGUXtphMu5TaIty%2FG3AXThmD3tsg3mcWzmBbqamdBQ%3D&amp;reserved=0" TargetMode="External"/><Relationship Id="rId28" Type="http://schemas.openxmlformats.org/officeDocument/2006/relationships/hyperlink" Target="https://assets.publishing.service.gov.uk/government/uploads/system/uploads/attachment_data/file/641252/PSAIS_1_April_2017.pdf" TargetMode="External"/><Relationship Id="rId36" Type="http://schemas.openxmlformats.org/officeDocument/2006/relationships/hyperlink" Target="https://gov.wales/better-business-cases-investment-decision-making-framework" TargetMode="External"/><Relationship Id="rId10" Type="http://schemas.openxmlformats.org/officeDocument/2006/relationships/endnotes" Target="endnotes.xml"/><Relationship Id="rId19" Type="http://schemas.openxmlformats.org/officeDocument/2006/relationships/header" Target="header5.xml"/><Relationship Id="rId31" Type="http://schemas.openxmlformats.org/officeDocument/2006/relationships/hyperlink" Target="https://gov.wales/sites/default/files/publications/2019-01/third-sector-scheme-2014.pdf"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 Id="rId22" Type="http://schemas.openxmlformats.org/officeDocument/2006/relationships/hyperlink" Target="https://eur01.safelinks.protection.outlook.com/?url=https%3A%2F%2Fnwssp.nhs.wales%2Fa-wp%2Fgovernance-e-manual%2Fgovernance-e-manual-documents%2Fuseful-documents%2Fnhs-wales-audit-committee-handbook-june-2012%2F&amp;data=05%7C01%7CJohn.Evans%40gov.wales%7Cfad9e70948614ff62ca208db877f6d03%7Ca2cc36c592804ae78887d06dab89216b%7C0%7C0%7C638252753722656687%7CUnknown%7CTWFpbGZsb3d8eyJWIjoiMC4wLjAwMDAiLCJQIjoiV2luMzIiLCJBTiI6Ik1haWwiLCJXVCI6Mn0%3D%7C3000%7C%7C%7C&amp;sdata=v%2FGUXtphMu5TaIty%2FG3AXThmD3tsg3mcWzmBbqamdBQ%3D&amp;reserved=0" TargetMode="External"/><Relationship Id="rId27" Type="http://schemas.openxmlformats.org/officeDocument/2006/relationships/hyperlink" Target="https://assets.publishing.service.gov.uk/government/uploads/system/uploads/attachment_data/file/641252/PSAIS_1_April_2017.pdf" TargetMode="External"/><Relationship Id="rId30" Type="http://schemas.openxmlformats.org/officeDocument/2006/relationships/hyperlink" Target="https://gov.wales/sites/default/files/publications/2018-10/managing-welsh-public-money.pdf" TargetMode="External"/><Relationship Id="rId35" Type="http://schemas.openxmlformats.org/officeDocument/2006/relationships/hyperlink" Target="https://gov.wales/better-business-cases-investment-decision-making-framework" TargetMode="External"/><Relationship Id="rId8" Type="http://schemas.openxmlformats.org/officeDocument/2006/relationships/webSettings" Target="webSettings.xml"/><Relationship Id="rId3" Type="http://schemas.openxmlformats.org/officeDocument/2006/relationships/customXml" Target="../customXml/item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b6c5a342-f1f1-4475-a893-f651a58eae8c">
      <Terms xmlns="http://schemas.microsoft.com/office/infopath/2007/PartnerControls"/>
    </lcf76f155ced4ddcb4097134ff3c332f>
    <_ip_UnifiedCompliancePolicyUIAction xmlns="http://schemas.microsoft.com/sharepoint/v3" xsi:nil="true"/>
    <_ip_UnifiedCompliancePolicyProperties xmlns="http://schemas.microsoft.com/sharepoint/v3" xsi:nil="true"/>
    <TaxCatchAll xmlns="546f4659-f852-46e6-844d-6648aa11bdf4" xsi:nil="true"/>
  </documentManagement>
</p:properties>
</file>

<file path=customXml/item4.xml><?xml version="1.0" encoding="utf-8"?>
<ct:contentTypeSchema xmlns:ct="http://schemas.microsoft.com/office/2006/metadata/contentType" xmlns:ma="http://schemas.microsoft.com/office/2006/metadata/properties/metaAttributes" ct:_="" ma:_="" ma:contentTypeName="Document" ma:contentTypeID="0x01010083E97CDB4E6BCC43A409F26AF250FDF8" ma:contentTypeVersion="18" ma:contentTypeDescription="Create a new document." ma:contentTypeScope="" ma:versionID="58f7b1dfe0065522d3f6a29f19cf9e81">
  <xsd:schema xmlns:xsd="http://www.w3.org/2001/XMLSchema" xmlns:xs="http://www.w3.org/2001/XMLSchema" xmlns:p="http://schemas.microsoft.com/office/2006/metadata/properties" xmlns:ns1="http://schemas.microsoft.com/sharepoint/v3" xmlns:ns2="b6c5a342-f1f1-4475-a893-f651a58eae8c" xmlns:ns3="546f4659-f852-46e6-844d-6648aa11bdf4" targetNamespace="http://schemas.microsoft.com/office/2006/metadata/properties" ma:root="true" ma:fieldsID="81e1b18a7c3370b91d8b12b46b20a0a0" ns1:_="" ns2:_="" ns3:_="">
    <xsd:import namespace="http://schemas.microsoft.com/sharepoint/v3"/>
    <xsd:import namespace="b6c5a342-f1f1-4475-a893-f651a58eae8c"/>
    <xsd:import namespace="546f4659-f852-46e6-844d-6648aa11bdf4"/>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MediaServiceSearchProperties" minOccurs="0"/>
                <xsd:element ref="ns3:SharedWithUsers" minOccurs="0"/>
                <xsd:element ref="ns3:SharedWithDetails" minOccurs="0"/>
                <xsd:element ref="ns2:MediaServiceDateTaken" minOccurs="0"/>
                <xsd:element ref="ns2:MediaLengthInSeconds" minOccurs="0"/>
                <xsd:element ref="ns2:MediaServiceBillingMetadata" minOccurs="0"/>
                <xsd:element ref="ns1:_ip_UnifiedCompliancePolicyProperties" minOccurs="0"/>
                <xsd:element ref="ns1:_ip_UnifiedCompliancePolicyUIAction"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3" nillable="true" ma:displayName="Unified Compliance Policy Properties" ma:hidden="true" ma:internalName="_ip_UnifiedCompliancePolicyProperties">
      <xsd:simpleType>
        <xsd:restriction base="dms:Note"/>
      </xsd:simpleType>
    </xsd:element>
    <xsd:element name="_ip_UnifiedCompliancePolicyUIAction" ma:index="24"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b6c5a342-f1f1-4475-a893-f651a58eae8c"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lcf76f155ced4ddcb4097134ff3c332f" ma:index="12"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14" nillable="true" ma:displayName="Extracted Text" ma:internalName="MediaServiceOCR" ma:readOnly="true">
      <xsd:simpleType>
        <xsd:restriction base="dms:Note">
          <xsd:maxLength value="255"/>
        </xsd:restriction>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SearchProperties" ma:index="17" nillable="true" ma:displayName="MediaServiceSearchProperties" ma:hidden="true" ma:internalName="MediaServiceSearchProperties" ma:readOnly="true">
      <xsd:simpleType>
        <xsd:restriction base="dms:Note"/>
      </xsd:simpleType>
    </xsd:element>
    <xsd:element name="MediaServiceDateTaken" ma:index="20" nillable="true" ma:displayName="MediaServiceDateTaken" ma:hidden="true" ma:indexed="true" ma:internalName="MediaServiceDateTaken" ma:readOnly="true">
      <xsd:simpleType>
        <xsd:restriction base="dms:Text"/>
      </xsd:simpleType>
    </xsd:element>
    <xsd:element name="MediaLengthInSeconds" ma:index="21" nillable="true" ma:displayName="MediaLengthInSeconds" ma:hidden="true" ma:internalName="MediaLengthInSeconds" ma:readOnly="true">
      <xsd:simpleType>
        <xsd:restriction base="dms:Unknown"/>
      </xsd:simpleType>
    </xsd:element>
    <xsd:element name="MediaServiceBillingMetadata" ma:index="22" nillable="true" ma:displayName="MediaServiceBillingMetadata" ma:hidden="true" ma:internalName="MediaServiceBillingMetadata" ma:readOnly="true">
      <xsd:simpleType>
        <xsd:restriction base="dms:Note"/>
      </xsd:simpleType>
    </xsd:element>
    <xsd:element name="MediaServiceLocation" ma:index="25" nillable="true" ma:displayName="Loca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46f4659-f852-46e6-844d-6648aa11bdf4" elementFormDefault="qualified">
    <xsd:import namespace="http://schemas.microsoft.com/office/2006/documentManagement/types"/>
    <xsd:import namespace="http://schemas.microsoft.com/office/infopath/2007/PartnerControls"/>
    <xsd:element name="TaxCatchAll" ma:index="13" nillable="true" ma:displayName="Taxonomy Catch All Column" ma:hidden="true" ma:list="{d6a0d001-c96b-410d-8d09-41fdf7bdbd72}" ma:internalName="TaxCatchAll" ma:showField="CatchAllData" ma:web="546f4659-f852-46e6-844d-6648aa11bdf4">
      <xsd:complexType>
        <xsd:complexContent>
          <xsd:extension base="dms:MultiChoiceLookup">
            <xsd:sequence>
              <xsd:element name="Value" type="dms:Lookup" maxOccurs="unbounded" minOccurs="0" nillable="true"/>
            </xsd:sequence>
          </xsd:extension>
        </xsd:complexContent>
      </xsd:complexType>
    </xsd:element>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B2B21C84-FE86-4A1E-A1ED-40F5824CD3C3}">
  <ds:schemaRefs>
    <ds:schemaRef ds:uri="http://schemas.microsoft.com/sharepoint/v3/contenttype/forms"/>
  </ds:schemaRefs>
</ds:datastoreItem>
</file>

<file path=customXml/itemProps2.xml><?xml version="1.0" encoding="utf-8"?>
<ds:datastoreItem xmlns:ds="http://schemas.openxmlformats.org/officeDocument/2006/customXml" ds:itemID="{E55CB41B-D7EE-4C54-A929-1FA8C91E985C}">
  <ds:schemaRefs>
    <ds:schemaRef ds:uri="http://schemas.openxmlformats.org/officeDocument/2006/bibliography"/>
  </ds:schemaRefs>
</ds:datastoreItem>
</file>

<file path=customXml/itemProps3.xml><?xml version="1.0" encoding="utf-8"?>
<ds:datastoreItem xmlns:ds="http://schemas.openxmlformats.org/officeDocument/2006/customXml" ds:itemID="{A646EEBB-586E-4474-A9C1-1F17573CEC4F}">
  <ds:schemaRefs>
    <ds:schemaRef ds:uri="http://schemas.microsoft.com/office/2006/metadata/properties"/>
    <ds:schemaRef ds:uri="http://schemas.microsoft.com/office/infopath/2007/PartnerControls"/>
    <ds:schemaRef ds:uri="b6c5a342-f1f1-4475-a893-f651a58eae8c"/>
    <ds:schemaRef ds:uri="http://schemas.microsoft.com/sharepoint/v3"/>
    <ds:schemaRef ds:uri="546f4659-f852-46e6-844d-6648aa11bdf4"/>
  </ds:schemaRefs>
</ds:datastoreItem>
</file>

<file path=customXml/itemProps4.xml><?xml version="1.0" encoding="utf-8"?>
<ds:datastoreItem xmlns:ds="http://schemas.openxmlformats.org/officeDocument/2006/customXml" ds:itemID="{8DB065D9-7441-4892-981E-6C1FD19B27ED}"/>
</file>

<file path=docProps/app.xml><?xml version="1.0" encoding="utf-8"?>
<Properties xmlns="http://schemas.openxmlformats.org/officeDocument/2006/extended-properties" xmlns:vt="http://schemas.openxmlformats.org/officeDocument/2006/docPropsVTypes">
  <Template>Normal</Template>
  <TotalTime>2</TotalTime>
  <Pages>86</Pages>
  <Words>22050</Words>
  <Characters>125687</Characters>
  <Application>Microsoft Office Word</Application>
  <DocSecurity>0</DocSecurity>
  <Lines>1047</Lines>
  <Paragraphs>294</Paragraphs>
  <ScaleCrop>false</ScaleCrop>
  <HeadingPairs>
    <vt:vector size="2" baseType="variant">
      <vt:variant>
        <vt:lpstr>Title</vt:lpstr>
      </vt:variant>
      <vt:variant>
        <vt:i4>1</vt:i4>
      </vt:variant>
    </vt:vector>
  </HeadingPairs>
  <TitlesOfParts>
    <vt:vector size="1" baseType="lpstr">
      <vt:lpstr>LHB Model SFIs 25 March 2021 v4 Final</vt:lpstr>
    </vt:vector>
  </TitlesOfParts>
  <Company>Betsi Cadwaladr University Health Board</Company>
  <LinksUpToDate>false</LinksUpToDate>
  <CharactersWithSpaces>147443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LHB Model SFIs 25 March 2021 v4 Final</dc:title>
  <dc:creator>Ali Edmunds</dc:creator>
  <cp:lastModifiedBy>Philippa Peake-Jones (BCUHB - Corporate Office)</cp:lastModifiedBy>
  <cp:revision>4</cp:revision>
  <cp:lastPrinted>2023-12-06T13:38:00Z</cp:lastPrinted>
  <dcterms:created xsi:type="dcterms:W3CDTF">2025-10-02T12:29:00Z</dcterms:created>
  <dcterms:modified xsi:type="dcterms:W3CDTF">2025-10-02T12:30:00Z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2021-06-10T00:00:00Z</vt:filetime>
  </property>
  <property fmtid="{D5CDD505-2E9C-101B-9397-08002B2CF9AE}" pid="3" name="Creator">
    <vt:lpwstr>Microsoft® Word 2016</vt:lpwstr>
  </property>
  <property fmtid="{D5CDD505-2E9C-101B-9397-08002B2CF9AE}" pid="4" name="LastSaved">
    <vt:filetime>2023-10-05T00:00:00Z</vt:filetime>
  </property>
  <property fmtid="{D5CDD505-2E9C-101B-9397-08002B2CF9AE}" pid="5" name="Producer">
    <vt:lpwstr>Microsoft® Word 2016</vt:lpwstr>
  </property>
  <property fmtid="{D5CDD505-2E9C-101B-9397-08002B2CF9AE}" pid="6" name="ContentTypeId">
    <vt:lpwstr>0x01010083E97CDB4E6BCC43A409F26AF250FDF8</vt:lpwstr>
  </property>
  <property fmtid="{D5CDD505-2E9C-101B-9397-08002B2CF9AE}" pid="7" name="MediaServiceImageTags">
    <vt:lpwstr/>
  </property>
</Properties>
</file>