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0CD87" w14:textId="0C3759E8" w:rsidR="00375769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63F2B" w14:textId="77777777" w:rsidR="009522BE" w:rsidRPr="00D743AE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5A1C538" w14:textId="1DB3EB4A" w:rsidR="00747E05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Betsi Cadwaladr University Health Board</w:t>
      </w:r>
    </w:p>
    <w:p w14:paraId="5159AE61" w14:textId="05AA0A4B" w:rsidR="00747E05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Ysbyty Gwynedd</w:t>
      </w:r>
    </w:p>
    <w:p w14:paraId="6D26D3D4" w14:textId="1B6BFBE6" w:rsidR="00747E05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proofErr w:type="spellStart"/>
      <w:r w:rsidRPr="00D743AE">
        <w:rPr>
          <w:rFonts w:ascii="Arial" w:hAnsi="Arial" w:cs="Arial"/>
          <w:sz w:val="20"/>
          <w:szCs w:val="20"/>
        </w:rPr>
        <w:t>Penrhosgarnedd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</w:p>
    <w:p w14:paraId="69947531" w14:textId="03DFD198" w:rsidR="00747E05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Bangor </w:t>
      </w:r>
    </w:p>
    <w:p w14:paraId="3FFEFDB8" w14:textId="73B5D7BF" w:rsidR="00747E05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Gwynedd</w:t>
      </w:r>
    </w:p>
    <w:p w14:paraId="58E799FB" w14:textId="34584FD7" w:rsidR="00375769" w:rsidRPr="00D743AE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 LL57 2PW</w:t>
      </w:r>
    </w:p>
    <w:p w14:paraId="004CBBAD" w14:textId="79C205F5" w:rsidR="009522BE" w:rsidRPr="00D743AE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236B8C71" w14:textId="77777777" w:rsidR="009522BE" w:rsidRPr="00D743AE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480B144D" w14:textId="56AE6F77" w:rsidR="00375769" w:rsidRPr="00D743AE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hAnsi="Arial" w:cs="Arial"/>
          <w:b/>
          <w:sz w:val="20"/>
          <w:szCs w:val="20"/>
        </w:rPr>
        <w:t xml:space="preserve">Supplementary statement to </w:t>
      </w:r>
      <w:r w:rsidR="00747E05" w:rsidRPr="00D743AE">
        <w:rPr>
          <w:rFonts w:ascii="Arial" w:hAnsi="Arial" w:cs="Arial"/>
          <w:b/>
          <w:sz w:val="20"/>
          <w:szCs w:val="20"/>
        </w:rPr>
        <w:t>Betsi Cadwaladr University Health Board</w:t>
      </w:r>
      <w:r w:rsidRPr="00D743AE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14:paraId="63939E78" w14:textId="25809B34" w:rsidR="00375769" w:rsidRPr="00D743AE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77DEBBE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14:paraId="51CED994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133427A" w14:textId="0E3AE380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pharmaceutical needs assessment published – </w:t>
      </w:r>
      <w:r w:rsidR="00747E05" w:rsidRPr="00D743AE">
        <w:rPr>
          <w:rFonts w:ascii="Arial" w:hAnsi="Arial" w:cs="Arial"/>
          <w:sz w:val="20"/>
          <w:szCs w:val="20"/>
        </w:rPr>
        <w:t>1 October 2021</w:t>
      </w:r>
    </w:p>
    <w:p w14:paraId="168A16D8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9B0BC0" w14:textId="5D587579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supplementary statement issued – </w:t>
      </w:r>
      <w:r w:rsidR="006B6222" w:rsidRPr="00D743AE">
        <w:rPr>
          <w:rFonts w:ascii="Arial" w:hAnsi="Arial" w:cs="Arial"/>
          <w:sz w:val="20"/>
          <w:szCs w:val="20"/>
        </w:rPr>
        <w:t>17 January 2024</w:t>
      </w:r>
    </w:p>
    <w:p w14:paraId="391E8FD4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809201" w14:textId="4FBC6D9E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The following pharmacy has closed:</w:t>
      </w:r>
    </w:p>
    <w:p w14:paraId="0AC6147A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6E0FF9" w14:textId="4F5828C1" w:rsidR="00375769" w:rsidRPr="00D743AE" w:rsidRDefault="0033228D" w:rsidP="004C4D2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Boots, 32-34 Station Road, Colwyn Bay, LL29 8BU</w:t>
      </w:r>
    </w:p>
    <w:p w14:paraId="2067949B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0BCCD49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The pharmacy provided the following pharmaceutical services:</w:t>
      </w:r>
    </w:p>
    <w:p w14:paraId="261C2E3B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5A854CE" w14:textId="56DC0AA6" w:rsidR="00C16BD4" w:rsidRPr="00D743AE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Emergency Hormonal Contraception (EHC) </w:t>
      </w:r>
    </w:p>
    <w:p w14:paraId="75CA267E" w14:textId="515248F7" w:rsidR="00C16BD4" w:rsidRPr="00D743AE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Help Me Quit @ Pharmacy</w:t>
      </w:r>
    </w:p>
    <w:p w14:paraId="6733B0CC" w14:textId="362BDCED" w:rsidR="00C16BD4" w:rsidRPr="00D743AE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Flu vaccination </w:t>
      </w:r>
    </w:p>
    <w:p w14:paraId="45127A38" w14:textId="4BC747D7" w:rsidR="00C16BD4" w:rsidRPr="00D743AE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Common Ailments Service (CAS) </w:t>
      </w:r>
    </w:p>
    <w:p w14:paraId="22265691" w14:textId="5CDB9F8F" w:rsidR="00375769" w:rsidRPr="00D743AE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Emergency Medicines Supply (EMS)</w:t>
      </w:r>
    </w:p>
    <w:p w14:paraId="708510B4" w14:textId="2F18FF3C" w:rsidR="009522BE" w:rsidRPr="00D743AE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Patient sharps service</w:t>
      </w:r>
    </w:p>
    <w:p w14:paraId="6D047C95" w14:textId="6408DAC4" w:rsidR="009522BE" w:rsidRPr="00D743AE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Smoking cessation – supply of pharmacotherapy</w:t>
      </w:r>
    </w:p>
    <w:p w14:paraId="42BD6CD7" w14:textId="2DDE8972" w:rsidR="009522BE" w:rsidRPr="00D743AE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Supervised consumption of oral substitution therapy</w:t>
      </w:r>
    </w:p>
    <w:p w14:paraId="4D4BA664" w14:textId="7675DD40" w:rsidR="009522BE" w:rsidRPr="00D743AE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Needle and syringe programme</w:t>
      </w:r>
    </w:p>
    <w:p w14:paraId="157E5EFC" w14:textId="77777777" w:rsidR="00142913" w:rsidRPr="00D743AE" w:rsidRDefault="00142913" w:rsidP="0014291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Inhaler Review Service</w:t>
      </w:r>
    </w:p>
    <w:p w14:paraId="33D3B6F1" w14:textId="258F9022" w:rsidR="00375769" w:rsidRPr="00D743AE" w:rsidRDefault="00375769" w:rsidP="00375769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5C1E1337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D412C1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These services were provided at the following times:</w:t>
      </w:r>
    </w:p>
    <w:p w14:paraId="4AE02D8F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747E05" w:rsidRPr="00D743AE" w14:paraId="3F0E5326" w14:textId="575D0E45" w:rsidTr="00C16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6F6B7FEC" w14:textId="03E71BB7" w:rsidR="00747E05" w:rsidRPr="00D743AE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14:paraId="0A176870" w14:textId="1684285B" w:rsidR="00747E05" w:rsidRPr="00D743AE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14:paraId="27F9499B" w14:textId="21F1C655" w:rsidR="00747E05" w:rsidRPr="00D743AE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="00747E05" w:rsidRPr="00D743AE" w14:paraId="70F208F9" w14:textId="21897F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98B711" w14:textId="568C44C3" w:rsidR="00747E05" w:rsidRPr="00D743AE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14:paraId="34B3CDFC" w14:textId="1DAFB573" w:rsidR="00747E05" w:rsidRPr="00D743AE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 w:rsidR="00A4626F" w:rsidRPr="00D743AE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95" w:type="dxa"/>
          </w:tcPr>
          <w:p w14:paraId="32E56518" w14:textId="7E9E23A3" w:rsidR="00747E05" w:rsidRPr="00D743AE" w:rsidRDefault="00A4626F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</w:t>
            </w:r>
            <w:r w:rsidR="009522BE" w:rsidRPr="00D743AE">
              <w:rPr>
                <w:rFonts w:ascii="Arial" w:hAnsi="Arial" w:cs="Arial"/>
                <w:sz w:val="20"/>
                <w:szCs w:val="20"/>
              </w:rPr>
              <w:t>:00-17:30</w:t>
            </w:r>
          </w:p>
        </w:tc>
      </w:tr>
      <w:tr w:rsidR="00486B41" w:rsidRPr="00D743AE" w14:paraId="75A4CF1B" w14:textId="2564256F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04F1CCA" w14:textId="014686DD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14:paraId="46102D40" w14:textId="165E3B9B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0DFCD364" w14:textId="759D7DE9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62380381" w14:textId="3746626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4EAA3D5D" w14:textId="2128C45A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14:paraId="7400EAAE" w14:textId="75EEA3DB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223A7A77" w14:textId="2B5914DD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1C1F9636" w14:textId="3878E7A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9EB5417" w14:textId="454B23B3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14:paraId="7405C33B" w14:textId="018F3FBF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115C6D0E" w14:textId="189182DD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72AC4492" w14:textId="21D07513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02D25F20" w14:textId="0530C495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14:paraId="5B98095E" w14:textId="0066A2FA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55281C37" w14:textId="629A2AD5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11EBF306" w14:textId="7ECF3A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55CF9BAF" w14:textId="1839996C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14:paraId="18947227" w14:textId="3563D5D2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6EFC9162" w14:textId="199BC36C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747E05" w:rsidRPr="00D743AE" w14:paraId="4741F8BA" w14:textId="6A624EB7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D6F124" w14:textId="499766A2" w:rsidR="00747E05" w:rsidRPr="00D743AE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14:paraId="07EDC241" w14:textId="2D91750B" w:rsidR="00747E05" w:rsidRPr="00D743AE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14:paraId="5872B4E5" w14:textId="6953D845" w:rsidR="00747E05" w:rsidRPr="00D743AE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14:paraId="774D9E4B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BE9A9B" w14:textId="2DB1E80D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The pharmacy closed on </w:t>
      </w:r>
      <w:r w:rsidR="00F1534B" w:rsidRPr="00D743AE">
        <w:rPr>
          <w:rFonts w:ascii="Arial" w:hAnsi="Arial" w:cs="Arial"/>
          <w:sz w:val="20"/>
          <w:szCs w:val="20"/>
        </w:rPr>
        <w:t>6 April 2024</w:t>
      </w:r>
    </w:p>
    <w:p w14:paraId="663E13C8" w14:textId="77777777" w:rsidR="00375769" w:rsidRPr="00D743AE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89DA03" w14:textId="31A5BF2E" w:rsidR="00375769" w:rsidRPr="00D743AE" w:rsidRDefault="007C55C5" w:rsidP="007C55C5">
      <w:pPr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It is the view of the Local Health Board that this closure does not create any new gaps in pharmaceutical services in this area </w:t>
      </w:r>
    </w:p>
    <w:p w14:paraId="02E94535" w14:textId="77777777" w:rsidR="00F2685F" w:rsidRPr="00D743AE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10A71E" w14:textId="0E1D89EA" w:rsidR="00F2685F" w:rsidRPr="00D743AE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Supplementary statement approved by BCUHB </w:t>
      </w:r>
      <w:r w:rsidR="004713CF" w:rsidRPr="00D743AE">
        <w:rPr>
          <w:rFonts w:ascii="Arial" w:hAnsi="Arial" w:cs="Arial"/>
          <w:sz w:val="20"/>
          <w:szCs w:val="20"/>
        </w:rPr>
        <w:t>Primary Care Panel</w:t>
      </w:r>
    </w:p>
    <w:p w14:paraId="1B827790" w14:textId="4AD8C1D4" w:rsidR="00A80CF6" w:rsidRPr="00D743AE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of meeting: </w:t>
      </w:r>
      <w:r w:rsidR="00735A1E" w:rsidRPr="00D743AE">
        <w:rPr>
          <w:rFonts w:ascii="Arial" w:hAnsi="Arial" w:cs="Arial"/>
          <w:sz w:val="20"/>
          <w:szCs w:val="20"/>
        </w:rPr>
        <w:t>16 January 2024</w:t>
      </w:r>
      <w:r w:rsidR="00A80CF6" w:rsidRPr="00D743AE">
        <w:rPr>
          <w:rFonts w:ascii="Arial" w:hAnsi="Arial" w:cs="Arial"/>
          <w:sz w:val="20"/>
          <w:szCs w:val="20"/>
        </w:rPr>
        <w:br w:type="page"/>
      </w:r>
    </w:p>
    <w:p w14:paraId="6C023481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lastRenderedPageBreak/>
        <w:drawing>
          <wp:inline distT="0" distB="0" distL="0" distR="0" wp14:anchorId="43A45D0B" wp14:editId="13924BC3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7624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52AD5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7A68EB7E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Bwrdd Iechyd Prifysgol Betsi Cadwaladr</w:t>
      </w:r>
    </w:p>
    <w:p w14:paraId="261F30DE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Ysbyty Gwynedd</w:t>
      </w:r>
    </w:p>
    <w:p w14:paraId="15A2844D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Penrhosgarnedd </w:t>
      </w:r>
    </w:p>
    <w:p w14:paraId="16BA34AC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Bangor </w:t>
      </w:r>
    </w:p>
    <w:p w14:paraId="008374E4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Gwynedd </w:t>
      </w:r>
    </w:p>
    <w:p w14:paraId="4E281077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LL57 2PW</w:t>
      </w:r>
    </w:p>
    <w:p w14:paraId="720C8390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5202AEA" w14:textId="77777777" w:rsidR="00A80CF6" w:rsidRPr="00D743AE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1E1B39BD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eastAsia="Arial" w:hAnsi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14:paraId="1582BC43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37D1D72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eastAsia="Arial" w:hAnsi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14:paraId="01DF86B8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773FEE52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14:paraId="6AA6C9CF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B98EB16" w14:textId="1234883C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Dyddiad cyhoeddi datganiad atodol </w:t>
      </w:r>
      <w:r w:rsidR="006B6222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–</w:t>
      </w: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  <w:r w:rsidR="006B6222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17 </w:t>
      </w:r>
      <w:r w:rsidR="00147846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Ionawr 2024</w:t>
      </w:r>
    </w:p>
    <w:p w14:paraId="547F5926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48BDC73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Mae'r fferyllfa ganlynol wedi cau:</w:t>
      </w:r>
    </w:p>
    <w:p w14:paraId="7494F2DA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07486FB" w14:textId="360AF882" w:rsidR="00486B41" w:rsidRPr="00D743AE" w:rsidRDefault="00486B41" w:rsidP="00486B4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Boots, 32-34 </w:t>
      </w:r>
      <w:proofErr w:type="spellStart"/>
      <w:r w:rsidR="00F81DFD" w:rsidRPr="00D743AE">
        <w:rPr>
          <w:rFonts w:ascii="Arial" w:hAnsi="Arial" w:cs="Arial"/>
          <w:sz w:val="20"/>
          <w:szCs w:val="20"/>
        </w:rPr>
        <w:t>Ffordd</w:t>
      </w:r>
      <w:proofErr w:type="spellEnd"/>
      <w:r w:rsidR="00F81DFD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81DFD" w:rsidRPr="00D743AE">
        <w:rPr>
          <w:rFonts w:ascii="Arial" w:hAnsi="Arial" w:cs="Arial"/>
          <w:sz w:val="20"/>
          <w:szCs w:val="20"/>
        </w:rPr>
        <w:t>yr</w:t>
      </w:r>
      <w:proofErr w:type="spellEnd"/>
      <w:r w:rsidR="00F81DFD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81DFD" w:rsidRPr="00D743AE">
        <w:rPr>
          <w:rFonts w:ascii="Arial" w:hAnsi="Arial" w:cs="Arial"/>
          <w:sz w:val="20"/>
          <w:szCs w:val="20"/>
        </w:rPr>
        <w:t>Orsaf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, </w:t>
      </w:r>
      <w:r w:rsidR="00F81DFD" w:rsidRPr="00D743AE">
        <w:rPr>
          <w:rFonts w:ascii="Arial" w:hAnsi="Arial" w:cs="Arial"/>
          <w:sz w:val="20"/>
          <w:szCs w:val="20"/>
        </w:rPr>
        <w:t xml:space="preserve">Bae </w:t>
      </w:r>
      <w:r w:rsidRPr="00D743AE">
        <w:rPr>
          <w:rFonts w:ascii="Arial" w:hAnsi="Arial" w:cs="Arial"/>
          <w:sz w:val="20"/>
          <w:szCs w:val="20"/>
        </w:rPr>
        <w:t>Colwyn, LL29 8BU</w:t>
      </w:r>
    </w:p>
    <w:p w14:paraId="4FB6FB8B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9DCDB9D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Darparodd y fferyllfa'r gwasanaethau fferyllol canlynol:</w:t>
      </w:r>
    </w:p>
    <w:p w14:paraId="68E1E0E3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C7D4FEA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Dulliau Atal Cenhedlu Hormonaidd Brys (EHC) </w:t>
      </w:r>
    </w:p>
    <w:p w14:paraId="2E6F899E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Helpa Fi i Stopio @ Fferyllfa </w:t>
      </w:r>
    </w:p>
    <w:p w14:paraId="07FF426D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Brechlyn y Ffliw </w:t>
      </w:r>
    </w:p>
    <w:p w14:paraId="66A402C6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Gwasanaeth Anhwylderau Cyffredin (CAS) </w:t>
      </w:r>
    </w:p>
    <w:p w14:paraId="3D0B4218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Cyflenwi Meddyginiaethau Brys (EMS)</w:t>
      </w:r>
    </w:p>
    <w:p w14:paraId="73F3563A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Gwasanaeth offer miniog i gleifion</w:t>
      </w:r>
    </w:p>
    <w:p w14:paraId="593FE229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Rhoi'r gorau i ysmygu – cyflenwi </w:t>
      </w:r>
      <w:proofErr w:type="spellStart"/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ffarmacotherapi</w:t>
      </w:r>
      <w:proofErr w:type="spellEnd"/>
    </w:p>
    <w:p w14:paraId="02D418BD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Derbyn therapi amnewid dan oruchwyliaeth i’w gymryd trwy’r geg</w:t>
      </w:r>
    </w:p>
    <w:p w14:paraId="1DC5B5F9" w14:textId="77777777" w:rsidR="00A80CF6" w:rsidRPr="00D743AE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Rhaglen nodwyddau a chwistrelli</w:t>
      </w:r>
    </w:p>
    <w:p w14:paraId="6A091DB7" w14:textId="77777777" w:rsidR="007C188D" w:rsidRPr="00D743AE" w:rsidRDefault="007C188D" w:rsidP="007C188D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D743AE">
        <w:rPr>
          <w:rFonts w:ascii="Arial" w:hAnsi="Arial" w:cs="Arial"/>
          <w:sz w:val="20"/>
          <w:szCs w:val="20"/>
        </w:rPr>
        <w:t>Gwasanaeth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adolygu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anadlwyr</w:t>
      </w:r>
      <w:proofErr w:type="spellEnd"/>
    </w:p>
    <w:p w14:paraId="44E2C47C" w14:textId="77777777" w:rsidR="00A80CF6" w:rsidRPr="00D743AE" w:rsidRDefault="00A80CF6" w:rsidP="00A80CF6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4A98AE46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629C7A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Darparwyd y gwasanaethau hyn ar yr adegau canlynol:</w:t>
      </w:r>
    </w:p>
    <w:p w14:paraId="0819E77D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="00A80CF6" w:rsidRPr="00D743AE" w14:paraId="1154780B" w14:textId="77777777" w:rsidTr="00A80C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4D260DA" w14:textId="77777777" w:rsidR="00A80CF6" w:rsidRPr="00D743AE" w:rsidRDefault="00A80CF6" w:rsidP="00A80CF6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14:paraId="75DA7F1B" w14:textId="77777777" w:rsidR="00A80CF6" w:rsidRPr="00D743AE" w:rsidRDefault="00A80CF6" w:rsidP="00A80CF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14:paraId="5A4B2EEF" w14:textId="77777777" w:rsidR="00A80CF6" w:rsidRPr="00D743AE" w:rsidRDefault="00A80CF6" w:rsidP="00A80CF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="00486B41" w:rsidRPr="00D743AE" w14:paraId="2764FA7C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708E0314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14:paraId="1319023E" w14:textId="35EC098F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4177AE42" w14:textId="5A9A3027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3063532B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7EA3F16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14:paraId="2083193E" w14:textId="00AC4DED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606C28BA" w14:textId="5498D610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6D3B169D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D7A6C2A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14:paraId="0C947568" w14:textId="21E7A03C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3668CADB" w14:textId="2D09DBC6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1D3C2D40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0EDF63D3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14:paraId="2B054096" w14:textId="4CCA54A9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038B9768" w14:textId="77B63128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25A96ADD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28A0BA22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14:paraId="39116193" w14:textId="52FF7167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6AD91938" w14:textId="3A12B26A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86B41" w:rsidRPr="00D743AE" w14:paraId="1745099E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F755AF4" w14:textId="77777777" w:rsidR="00486B41" w:rsidRPr="00D743AE" w:rsidRDefault="00486B41" w:rsidP="00486B41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14:paraId="042F251A" w14:textId="68FAFEFF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09:00-13:30</w:t>
            </w:r>
          </w:p>
        </w:tc>
        <w:tc>
          <w:tcPr>
            <w:tcW w:w="1395" w:type="dxa"/>
          </w:tcPr>
          <w:p w14:paraId="1FAEFDA3" w14:textId="53A252EE" w:rsidR="00486B41" w:rsidRPr="00D743AE" w:rsidRDefault="00486B41" w:rsidP="00486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A80CF6" w:rsidRPr="00D743AE" w14:paraId="069697D6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E8EBD1A" w14:textId="77777777" w:rsidR="00A80CF6" w:rsidRPr="00D743AE" w:rsidRDefault="00A80CF6" w:rsidP="00A80CF6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14:paraId="54F96BF4" w14:textId="77777777" w:rsidR="00A80CF6" w:rsidRPr="00D743AE" w:rsidRDefault="00A80CF6" w:rsidP="00A80C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14:paraId="7FAF63DA" w14:textId="77777777" w:rsidR="00A80CF6" w:rsidRPr="00D743AE" w:rsidRDefault="00A80CF6" w:rsidP="00A80C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14:paraId="5A4BA71C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356CA1F" w14:textId="54212F7A" w:rsidR="00A80CF6" w:rsidRPr="00D743AE" w:rsidRDefault="00F81DFD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Bydd y </w:t>
      </w:r>
      <w:r w:rsidR="00A80CF6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fferyllfa</w:t>
      </w: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’n</w:t>
      </w:r>
      <w:r w:rsidR="009971BA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c</w:t>
      </w:r>
      <w:r w:rsidR="00A80CF6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au ar </w:t>
      </w:r>
      <w:r w:rsidR="00735A1E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6</w:t>
      </w:r>
      <w:r w:rsidR="00A80CF6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Ebrill 202</w:t>
      </w:r>
      <w:r w:rsidR="00735A1E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4</w:t>
      </w:r>
      <w:r w:rsidR="00A80CF6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.</w:t>
      </w:r>
    </w:p>
    <w:p w14:paraId="5394BEC8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C67EF5A" w14:textId="18274619" w:rsidR="00A80CF6" w:rsidRPr="00D743AE" w:rsidRDefault="005C058C" w:rsidP="00DD6D86">
      <w:pPr>
        <w:rPr>
          <w:rFonts w:ascii="Arial" w:hAnsi="Arial" w:cs="Arial"/>
          <w:sz w:val="20"/>
          <w:szCs w:val="20"/>
        </w:rPr>
      </w:pPr>
      <w:proofErr w:type="spellStart"/>
      <w:r w:rsidRPr="00D743AE">
        <w:rPr>
          <w:rFonts w:ascii="Arial" w:hAnsi="Arial" w:cs="Arial"/>
          <w:sz w:val="20"/>
          <w:szCs w:val="20"/>
        </w:rPr>
        <w:t>Mae’r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Bwrdd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Iechyd </w:t>
      </w:r>
      <w:proofErr w:type="spellStart"/>
      <w:r w:rsidRPr="00D743AE">
        <w:rPr>
          <w:rFonts w:ascii="Arial" w:hAnsi="Arial" w:cs="Arial"/>
          <w:sz w:val="20"/>
          <w:szCs w:val="20"/>
        </w:rPr>
        <w:t>Lleol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o’r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farn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nad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yw’r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cau</w:t>
      </w:r>
      <w:proofErr w:type="spellEnd"/>
      <w:r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743AE">
        <w:rPr>
          <w:rFonts w:ascii="Arial" w:hAnsi="Arial" w:cs="Arial"/>
          <w:sz w:val="20"/>
          <w:szCs w:val="20"/>
        </w:rPr>
        <w:t>hwn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yn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creu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unrhyw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fylchau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newydd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mewn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gwasanaethau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fferyllol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yn</w:t>
      </w:r>
      <w:proofErr w:type="spellEnd"/>
      <w:r w:rsidR="00DD6D86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6D86" w:rsidRPr="00D743AE">
        <w:rPr>
          <w:rFonts w:ascii="Arial" w:hAnsi="Arial" w:cs="Arial"/>
          <w:sz w:val="20"/>
          <w:szCs w:val="20"/>
        </w:rPr>
        <w:t>y</w:t>
      </w:r>
      <w:r w:rsidR="00F81DFD" w:rsidRPr="00D743AE">
        <w:rPr>
          <w:rFonts w:ascii="Arial" w:hAnsi="Arial" w:cs="Arial"/>
          <w:sz w:val="20"/>
          <w:szCs w:val="20"/>
        </w:rPr>
        <w:t>r</w:t>
      </w:r>
      <w:proofErr w:type="spellEnd"/>
      <w:r w:rsidR="00F81DFD" w:rsidRPr="00D743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81DFD" w:rsidRPr="00D743AE">
        <w:rPr>
          <w:rFonts w:ascii="Arial" w:hAnsi="Arial" w:cs="Arial"/>
          <w:sz w:val="20"/>
          <w:szCs w:val="20"/>
        </w:rPr>
        <w:t>ardal</w:t>
      </w:r>
      <w:proofErr w:type="spellEnd"/>
      <w:r w:rsidR="00F81DFD" w:rsidRPr="00D743AE">
        <w:rPr>
          <w:rFonts w:ascii="Arial" w:hAnsi="Arial" w:cs="Arial"/>
          <w:sz w:val="20"/>
          <w:szCs w:val="20"/>
        </w:rPr>
        <w:t xml:space="preserve"> hon</w:t>
      </w:r>
      <w:r w:rsidR="00DD6D86" w:rsidRPr="00D743AE">
        <w:rPr>
          <w:rFonts w:ascii="Arial" w:hAnsi="Arial" w:cs="Arial"/>
          <w:sz w:val="20"/>
          <w:szCs w:val="20"/>
        </w:rPr>
        <w:t xml:space="preserve"> </w:t>
      </w:r>
    </w:p>
    <w:p w14:paraId="0A560A5E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D8743E" w14:textId="35B8DA5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Datganiad atodol wedi'i gymeradwyo gan </w:t>
      </w:r>
      <w:r w:rsidR="00F81DFD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BANEL GOFAL SYLFAENOL </w:t>
      </w: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BIPBC</w:t>
      </w:r>
      <w:r w:rsidR="004713CF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</w:p>
    <w:p w14:paraId="07F03BEE" w14:textId="77777777" w:rsidR="00A80CF6" w:rsidRPr="00D743AE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637BEED" w14:textId="3B2EBA85" w:rsidR="00A80CF6" w:rsidRPr="00A80CF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Dyddiad y Cyfarfod:  </w:t>
      </w:r>
      <w:r w:rsidR="00735A1E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16 Ionawr</w:t>
      </w:r>
      <w:r w:rsidR="004713CF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  <w:r w:rsidR="00735A1E" w:rsidRPr="00D743AE">
        <w:rPr>
          <w:rFonts w:ascii="Arial" w:eastAsia="Arial" w:hAnsi="Arial" w:cs="Arial"/>
          <w:sz w:val="20"/>
          <w:szCs w:val="20"/>
          <w:bdr w:val="nil"/>
          <w:lang w:val="cy-GB"/>
        </w:rPr>
        <w:t>2024</w:t>
      </w:r>
    </w:p>
    <w:p w14:paraId="4622D16E" w14:textId="7B021F94" w:rsidR="00A80CF6" w:rsidRPr="00375769" w:rsidRDefault="00A80CF6" w:rsidP="00F2685F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A80CF6" w:rsidRPr="00375769" w:rsidSect="009522BE">
      <w:pgSz w:w="11906" w:h="16838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1ECB6" w14:textId="77777777" w:rsidR="00D74DD4" w:rsidRDefault="00D74DD4" w:rsidP="00375769">
      <w:pPr>
        <w:spacing w:after="0" w:line="240" w:lineRule="auto"/>
      </w:pPr>
      <w:r>
        <w:separator/>
      </w:r>
    </w:p>
  </w:endnote>
  <w:endnote w:type="continuationSeparator" w:id="0">
    <w:p w14:paraId="058D3D1D" w14:textId="77777777" w:rsidR="00D74DD4" w:rsidRDefault="00D74DD4" w:rsidP="00375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792C4" w14:textId="77777777" w:rsidR="00D74DD4" w:rsidRDefault="00D74DD4" w:rsidP="00375769">
      <w:pPr>
        <w:spacing w:after="0" w:line="240" w:lineRule="auto"/>
      </w:pPr>
      <w:r>
        <w:separator/>
      </w:r>
    </w:p>
  </w:footnote>
  <w:footnote w:type="continuationSeparator" w:id="0">
    <w:p w14:paraId="64F9110D" w14:textId="77777777" w:rsidR="00D74DD4" w:rsidRDefault="00D74DD4" w:rsidP="003757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F4AD1"/>
    <w:rsid w:val="00142913"/>
    <w:rsid w:val="00147846"/>
    <w:rsid w:val="002D00C9"/>
    <w:rsid w:val="0033228D"/>
    <w:rsid w:val="00337AB1"/>
    <w:rsid w:val="00375769"/>
    <w:rsid w:val="004713CF"/>
    <w:rsid w:val="00486B41"/>
    <w:rsid w:val="004C4D28"/>
    <w:rsid w:val="005168F0"/>
    <w:rsid w:val="005C058C"/>
    <w:rsid w:val="00600DCE"/>
    <w:rsid w:val="006B6222"/>
    <w:rsid w:val="00735A1E"/>
    <w:rsid w:val="00747E05"/>
    <w:rsid w:val="007C188D"/>
    <w:rsid w:val="007C55C5"/>
    <w:rsid w:val="007E31CE"/>
    <w:rsid w:val="009522BE"/>
    <w:rsid w:val="009971BA"/>
    <w:rsid w:val="00A4626F"/>
    <w:rsid w:val="00A80CF6"/>
    <w:rsid w:val="00C16BD4"/>
    <w:rsid w:val="00C366E7"/>
    <w:rsid w:val="00CA2B68"/>
    <w:rsid w:val="00D0614C"/>
    <w:rsid w:val="00D66C72"/>
    <w:rsid w:val="00D743AE"/>
    <w:rsid w:val="00D74DD4"/>
    <w:rsid w:val="00DD6D86"/>
    <w:rsid w:val="00F007AD"/>
    <w:rsid w:val="00F1534B"/>
    <w:rsid w:val="00F2685F"/>
    <w:rsid w:val="00F65B32"/>
    <w:rsid w:val="00F81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14C"/>
  </w:style>
  <w:style w:type="table" w:customStyle="1" w:styleId="GridTable1Light-Accent11">
    <w:name w:val="Grid Table 1 Light - Accent 11"/>
    <w:basedOn w:val="TableNormal"/>
    <w:next w:val="GridTable1Light-Accent1"/>
    <w:uiPriority w:val="46"/>
    <w:rsid w:val="00A80CF6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08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4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gi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7" ma:contentTypeDescription="Create a new document." ma:contentTypeScope="" ma:versionID="302d134aa020e8c15386f662bf7f66b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e5f2098141124c435bc40a6de25636dc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3182A06-D7EF-455D-9DB6-13AA3A92E31F}"/>
</file>

<file path=customXml/itemProps2.xml><?xml version="1.0" encoding="utf-8"?>
<ds:datastoreItem xmlns:ds="http://schemas.openxmlformats.org/officeDocument/2006/customXml" ds:itemID="{2E8C728F-0118-4444-97E9-CC268199FCE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5544b38-d387-44ab-a62d-f5bf5094bf46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  <ds:schemaRef ds:uri="a3c7891a-427f-4def-b1b1-2b574aa06243"/>
  </ds:schemaRefs>
</ds:datastoreItem>
</file>

<file path=customXml/itemProps3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Adam Mackridge (BCUHB - Pharmacy)</cp:lastModifiedBy>
  <cp:revision>2</cp:revision>
  <dcterms:created xsi:type="dcterms:W3CDTF">2024-01-22T17:06:00Z</dcterms:created>
  <dcterms:modified xsi:type="dcterms:W3CDTF">2024-01-22T17:06:00Z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