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587B" w:rsidRDefault="00775DB8" w:rsidP="005832E0">
      <w:pPr>
        <w:jc w:val="right"/>
        <w:rPr>
          <w:b/>
          <w:color w:val="0070C0"/>
          <w:sz w:val="28"/>
          <w:szCs w:val="28"/>
        </w:rPr>
      </w:pPr>
      <w:bookmarkStart w:id="0" w:name="_GoBack"/>
      <w:bookmarkEnd w:id="0"/>
      <w:r>
        <w:rPr>
          <w:b/>
          <w:color w:val="0070C0"/>
          <w:sz w:val="28"/>
          <w:szCs w:val="28"/>
        </w:rPr>
        <w:t>Appendix 4</w:t>
      </w:r>
    </w:p>
    <w:tbl>
      <w:tblPr>
        <w:tblStyle w:val="TableGrid"/>
        <w:tblW w:w="0" w:type="auto"/>
        <w:shd w:val="clear" w:color="auto" w:fill="002060"/>
        <w:tblLook w:val="04A0" w:firstRow="1" w:lastRow="0" w:firstColumn="1" w:lastColumn="0" w:noHBand="0" w:noVBand="1"/>
      </w:tblPr>
      <w:tblGrid>
        <w:gridCol w:w="9016"/>
      </w:tblGrid>
      <w:tr w:rsidR="005832E0" w:rsidRPr="00C5587B" w:rsidTr="00A86C38">
        <w:tc>
          <w:tcPr>
            <w:tcW w:w="9016" w:type="dxa"/>
            <w:shd w:val="clear" w:color="auto" w:fill="002060"/>
          </w:tcPr>
          <w:p w:rsidR="005832E0" w:rsidRPr="00C5587B" w:rsidRDefault="005832E0" w:rsidP="00A86C38">
            <w:pPr>
              <w:rPr>
                <w:b/>
                <w:color w:val="FFFFFF" w:themeColor="background1"/>
                <w:sz w:val="28"/>
                <w:szCs w:val="28"/>
              </w:rPr>
            </w:pPr>
            <w:r w:rsidRPr="00C5587B">
              <w:rPr>
                <w:b/>
                <w:color w:val="FFFFFF" w:themeColor="background1"/>
                <w:sz w:val="28"/>
                <w:szCs w:val="28"/>
              </w:rPr>
              <w:t>Annual Delivery Plan 2022 / 2023</w:t>
            </w:r>
          </w:p>
        </w:tc>
      </w:tr>
    </w:tbl>
    <w:p w:rsidR="005832E0" w:rsidRDefault="005832E0"/>
    <w:p w:rsidR="007F5249" w:rsidRDefault="007F5249">
      <w:r>
        <w:t xml:space="preserve">The success of this </w:t>
      </w:r>
      <w:r w:rsidR="00452C7B">
        <w:t xml:space="preserve">Year 1 </w:t>
      </w:r>
      <w:r>
        <w:t xml:space="preserve">Delivery Plan will be highly dependent on the governance structure put in place, the management </w:t>
      </w:r>
      <w:r w:rsidR="00D76226">
        <w:t xml:space="preserve">collaboration </w:t>
      </w:r>
      <w:r>
        <w:t>approach</w:t>
      </w:r>
      <w:r w:rsidR="00D76226">
        <w:t xml:space="preserve"> between operational and support services</w:t>
      </w:r>
      <w:r>
        <w:t xml:space="preserve"> to ensure sustained momentum, and the financial investment put forward to support implementation.  The following activities set out the implementation approach for the Delivery Plan; these </w:t>
      </w:r>
      <w:proofErr w:type="gramStart"/>
      <w:r>
        <w:t>are split</w:t>
      </w:r>
      <w:proofErr w:type="gramEnd"/>
      <w:r>
        <w:t xml:space="preserve"> between mobilisation and an improvement approach. </w:t>
      </w:r>
    </w:p>
    <w:p w:rsidR="007F5249" w:rsidRDefault="007F5249">
      <w:pPr>
        <w:rPr>
          <w:b/>
          <w:color w:val="0070C0"/>
          <w:sz w:val="24"/>
          <w:szCs w:val="24"/>
        </w:rPr>
      </w:pPr>
      <w:r w:rsidRPr="00AB5131">
        <w:rPr>
          <w:b/>
          <w:color w:val="0070C0"/>
          <w:sz w:val="24"/>
          <w:szCs w:val="24"/>
        </w:rPr>
        <w:t>Mobilisation</w:t>
      </w:r>
      <w:r w:rsidR="00C83032">
        <w:rPr>
          <w:b/>
          <w:color w:val="0070C0"/>
          <w:sz w:val="24"/>
          <w:szCs w:val="24"/>
        </w:rPr>
        <w:t>:</w:t>
      </w:r>
    </w:p>
    <w:p w:rsidR="00C5587B" w:rsidRDefault="00C5587B" w:rsidP="00C5587B">
      <w:pPr>
        <w:pStyle w:val="ListParagraph"/>
        <w:numPr>
          <w:ilvl w:val="0"/>
          <w:numId w:val="3"/>
        </w:numPr>
      </w:pPr>
      <w:r>
        <w:t>BCUHB senior leaders will show compassionate leadership and commitment to deliver this People Strategy and Plan.</w:t>
      </w:r>
    </w:p>
    <w:p w:rsidR="00C5587B" w:rsidRDefault="00C5587B" w:rsidP="00C5587B">
      <w:pPr>
        <w:pStyle w:val="ListParagraph"/>
        <w:numPr>
          <w:ilvl w:val="0"/>
          <w:numId w:val="3"/>
        </w:numPr>
      </w:pPr>
      <w:r>
        <w:t xml:space="preserve">Governance: The </w:t>
      </w:r>
      <w:r w:rsidR="005832E0">
        <w:t>Executive Delivery Group (E</w:t>
      </w:r>
      <w:r>
        <w:t>DG</w:t>
      </w:r>
      <w:r w:rsidR="005832E0">
        <w:t>)</w:t>
      </w:r>
      <w:r>
        <w:t xml:space="preserve"> – People &amp; Culture </w:t>
      </w:r>
      <w:proofErr w:type="gramStart"/>
      <w:r>
        <w:t>has been established</w:t>
      </w:r>
      <w:proofErr w:type="gramEnd"/>
      <w:r>
        <w:t xml:space="preserve"> to oversee implementation of the Delivery Plan and will feed into P</w:t>
      </w:r>
      <w:r w:rsidR="005832E0">
        <w:t>artnerships, People and Population Health Committee (P</w:t>
      </w:r>
      <w:r>
        <w:t>PPH</w:t>
      </w:r>
      <w:r w:rsidR="005832E0">
        <w:t>)</w:t>
      </w:r>
      <w:r>
        <w:t xml:space="preserve"> Committee.</w:t>
      </w:r>
    </w:p>
    <w:p w:rsidR="00C5587B" w:rsidRDefault="00C5587B" w:rsidP="00C5587B">
      <w:pPr>
        <w:pStyle w:val="ListParagraph"/>
        <w:numPr>
          <w:ilvl w:val="0"/>
          <w:numId w:val="3"/>
        </w:numPr>
      </w:pPr>
      <w:r>
        <w:t xml:space="preserve">The </w:t>
      </w:r>
      <w:r w:rsidR="005832E0">
        <w:t xml:space="preserve">Executive </w:t>
      </w:r>
      <w:r>
        <w:t xml:space="preserve">Director of Workforce &amp; </w:t>
      </w:r>
      <w:r w:rsidR="005832E0">
        <w:t>Organisational Development (OD) will be the accountable</w:t>
      </w:r>
      <w:r>
        <w:t xml:space="preserve"> lead in providing oversight to drive the focussed implementation of the Delivery Plan.</w:t>
      </w:r>
    </w:p>
    <w:p w:rsidR="005832E0" w:rsidRDefault="005832E0" w:rsidP="00C5587B">
      <w:pPr>
        <w:pStyle w:val="ListParagraph"/>
        <w:numPr>
          <w:ilvl w:val="0"/>
          <w:numId w:val="3"/>
        </w:numPr>
      </w:pPr>
      <w:r>
        <w:t>The Executive Senior Responsible Officers for each of the five programmes will support the implementation of the Delivery Plan and realisation of the benefits and outcomes of the improvements,</w:t>
      </w:r>
    </w:p>
    <w:p w:rsidR="00C5587B" w:rsidRPr="00C5587B" w:rsidRDefault="00C5587B" w:rsidP="00C5587B">
      <w:pPr>
        <w:pStyle w:val="ListParagraph"/>
        <w:numPr>
          <w:ilvl w:val="0"/>
          <w:numId w:val="3"/>
        </w:numPr>
      </w:pPr>
      <w:r>
        <w:t xml:space="preserve">Detailed Programme Delivery Plans for all areas identified </w:t>
      </w:r>
      <w:proofErr w:type="gramStart"/>
      <w:r>
        <w:t>will be developed</w:t>
      </w:r>
      <w:proofErr w:type="gramEnd"/>
      <w:r>
        <w:t xml:space="preserve"> which will form the basis of how BCUHB will implement the </w:t>
      </w:r>
      <w:r w:rsidR="005832E0">
        <w:t>Year 1 Delivery Plan projects</w:t>
      </w:r>
      <w:r>
        <w:t xml:space="preserve"> – these will be developed yearly and will be aligned to the delivery of </w:t>
      </w:r>
      <w:r w:rsidR="005832E0">
        <w:t>the Integrated Medium Term Plan</w:t>
      </w:r>
      <w:r>
        <w:t>.</w:t>
      </w:r>
    </w:p>
    <w:p w:rsidR="007561BF" w:rsidRDefault="007561BF" w:rsidP="007561BF">
      <w:pPr>
        <w:rPr>
          <w:b/>
          <w:color w:val="0070C0"/>
          <w:sz w:val="24"/>
          <w:szCs w:val="24"/>
        </w:rPr>
      </w:pPr>
      <w:r w:rsidRPr="00AB5131">
        <w:rPr>
          <w:b/>
          <w:color w:val="0070C0"/>
          <w:sz w:val="24"/>
          <w:szCs w:val="24"/>
        </w:rPr>
        <w:t>Improvement and Revision Approach</w:t>
      </w:r>
      <w:r w:rsidR="00C83032">
        <w:rPr>
          <w:b/>
          <w:color w:val="0070C0"/>
          <w:sz w:val="24"/>
          <w:szCs w:val="24"/>
        </w:rPr>
        <w:t>:</w:t>
      </w:r>
    </w:p>
    <w:p w:rsidR="00C5587B" w:rsidRDefault="003208E7" w:rsidP="00C5587B">
      <w:pPr>
        <w:pStyle w:val="ListParagraph"/>
        <w:numPr>
          <w:ilvl w:val="0"/>
          <w:numId w:val="3"/>
        </w:numPr>
      </w:pPr>
      <w:r>
        <w:t>A yearly refresh</w:t>
      </w:r>
      <w:r w:rsidR="00C5587B">
        <w:t xml:space="preserve"> of the People Strategy and revision of the Delive</w:t>
      </w:r>
      <w:r w:rsidR="005832E0">
        <w:t xml:space="preserve">ry Plan </w:t>
      </w:r>
      <w:proofErr w:type="gramStart"/>
      <w:r w:rsidR="005832E0">
        <w:t>will be updated by December 2022</w:t>
      </w:r>
      <w:r w:rsidR="00C5587B">
        <w:t xml:space="preserve"> and signed off by the EDG – People &amp; Culture</w:t>
      </w:r>
      <w:r w:rsidR="005832E0">
        <w:t xml:space="preserve"> prior to submission to PPPH and Health Board</w:t>
      </w:r>
      <w:proofErr w:type="gramEnd"/>
      <w:r w:rsidR="00C5587B">
        <w:t>.</w:t>
      </w:r>
    </w:p>
    <w:p w:rsidR="00C5587B" w:rsidRDefault="00C5587B" w:rsidP="007561BF">
      <w:pPr>
        <w:pStyle w:val="ListParagraph"/>
        <w:numPr>
          <w:ilvl w:val="0"/>
          <w:numId w:val="3"/>
        </w:numPr>
      </w:pPr>
      <w:r>
        <w:t xml:space="preserve">Monthly EDG – People &amp; Culture meetings will take place to discuss progress, escalate areas of concern, and to continually review and improve the outcomes required. </w:t>
      </w:r>
    </w:p>
    <w:p w:rsidR="003208E7" w:rsidRPr="003208E7" w:rsidRDefault="003208E7" w:rsidP="003208E7">
      <w:pPr>
        <w:pStyle w:val="ListParagraph"/>
        <w:numPr>
          <w:ilvl w:val="0"/>
          <w:numId w:val="3"/>
        </w:numPr>
        <w:spacing w:after="240" w:line="240" w:lineRule="auto"/>
        <w:jc w:val="both"/>
        <w:rPr>
          <w:rFonts w:ascii="Calibri" w:hAnsi="Calibri" w:cs="Arial"/>
        </w:rPr>
      </w:pPr>
      <w:r w:rsidRPr="003208E7">
        <w:rPr>
          <w:rFonts w:ascii="Calibri" w:hAnsi="Calibri" w:cs="Arial"/>
        </w:rPr>
        <w:t>The programmes are work are delivering what is required and there is evidence of tangible outcome improvement</w:t>
      </w:r>
    </w:p>
    <w:p w:rsidR="003208E7" w:rsidRPr="003208E7" w:rsidRDefault="003208E7" w:rsidP="003208E7">
      <w:pPr>
        <w:pStyle w:val="ListParagraph"/>
        <w:numPr>
          <w:ilvl w:val="0"/>
          <w:numId w:val="3"/>
        </w:numPr>
        <w:spacing w:after="240" w:line="240" w:lineRule="auto"/>
        <w:jc w:val="both"/>
        <w:rPr>
          <w:rFonts w:ascii="Calibri" w:hAnsi="Calibri" w:cs="Arial"/>
        </w:rPr>
      </w:pPr>
      <w:r w:rsidRPr="003208E7">
        <w:rPr>
          <w:rFonts w:ascii="Calibri" w:hAnsi="Calibri" w:cs="Arial"/>
        </w:rPr>
        <w:t>Any critical developments (risks and opportunities) at national and/or local level are considered and addressed for the year ahead</w:t>
      </w:r>
    </w:p>
    <w:p w:rsidR="003208E7" w:rsidRPr="003208E7" w:rsidRDefault="003208E7" w:rsidP="003208E7">
      <w:pPr>
        <w:pStyle w:val="ListParagraph"/>
        <w:numPr>
          <w:ilvl w:val="0"/>
          <w:numId w:val="3"/>
        </w:numPr>
        <w:spacing w:after="240" w:line="240" w:lineRule="auto"/>
        <w:jc w:val="both"/>
        <w:rPr>
          <w:rFonts w:ascii="Calibri" w:hAnsi="Calibri" w:cs="Arial"/>
        </w:rPr>
      </w:pPr>
      <w:r w:rsidRPr="003208E7">
        <w:rPr>
          <w:rFonts w:ascii="Calibri" w:hAnsi="Calibri" w:cs="Arial"/>
        </w:rPr>
        <w:t>Feedback (both internal and external) through the year is triangulated to ensure the priorities within the programmes of work and plan are relevant</w:t>
      </w:r>
    </w:p>
    <w:p w:rsidR="003208E7" w:rsidRPr="003208E7" w:rsidRDefault="003208E7" w:rsidP="003208E7">
      <w:pPr>
        <w:pStyle w:val="ListParagraph"/>
        <w:numPr>
          <w:ilvl w:val="0"/>
          <w:numId w:val="3"/>
        </w:numPr>
        <w:spacing w:after="240" w:line="240" w:lineRule="auto"/>
        <w:jc w:val="both"/>
        <w:rPr>
          <w:rFonts w:ascii="Calibri" w:hAnsi="Calibri" w:cs="Arial"/>
        </w:rPr>
      </w:pPr>
      <w:r w:rsidRPr="003208E7">
        <w:rPr>
          <w:rFonts w:ascii="Calibri" w:hAnsi="Calibri" w:cs="Arial"/>
        </w:rPr>
        <w:t>The workforce plan is effectively aligned to the delivery of the priorities and is affordable and achievable</w:t>
      </w:r>
    </w:p>
    <w:p w:rsidR="003208E7" w:rsidRPr="00C5587B" w:rsidRDefault="003208E7" w:rsidP="003208E7">
      <w:pPr>
        <w:pStyle w:val="ListParagraph"/>
        <w:ind w:left="780"/>
      </w:pPr>
    </w:p>
    <w:p w:rsidR="00E5462D" w:rsidRPr="00AB5131" w:rsidRDefault="00E5462D" w:rsidP="00E5462D">
      <w:pPr>
        <w:rPr>
          <w:b/>
          <w:color w:val="0070C0"/>
          <w:sz w:val="24"/>
          <w:szCs w:val="24"/>
        </w:rPr>
      </w:pPr>
      <w:r w:rsidRPr="00AB5131">
        <w:rPr>
          <w:b/>
          <w:color w:val="0070C0"/>
          <w:sz w:val="24"/>
          <w:szCs w:val="24"/>
        </w:rPr>
        <w:t>Outcomes</w:t>
      </w:r>
      <w:r w:rsidR="00C83032">
        <w:rPr>
          <w:b/>
          <w:color w:val="0070C0"/>
          <w:sz w:val="24"/>
          <w:szCs w:val="24"/>
        </w:rPr>
        <w:t xml:space="preserve"> and key performance indicators</w:t>
      </w:r>
    </w:p>
    <w:p w:rsidR="00E5462D" w:rsidRDefault="00C83032" w:rsidP="00E5462D">
      <w:r>
        <w:t>We will develop and communicate</w:t>
      </w:r>
      <w:r w:rsidR="00E5462D">
        <w:t xml:space="preserve"> a set of desired </w:t>
      </w:r>
      <w:r w:rsidR="00D76226">
        <w:t xml:space="preserve">SMART </w:t>
      </w:r>
      <w:r w:rsidR="00E5462D">
        <w:t>outcome</w:t>
      </w:r>
      <w:r w:rsidR="005832E0">
        <w:t xml:space="preserve">s and benefits for each of the </w:t>
      </w:r>
      <w:r w:rsidR="00666EC1">
        <w:t>five</w:t>
      </w:r>
      <w:r w:rsidR="00E5462D">
        <w:t xml:space="preserve"> prog</w:t>
      </w:r>
      <w:r w:rsidR="00A70132">
        <w:t>ramme</w:t>
      </w:r>
      <w:r w:rsidR="005832E0">
        <w:t>s</w:t>
      </w:r>
      <w:r w:rsidR="00A70132">
        <w:t>.</w:t>
      </w:r>
    </w:p>
    <w:p w:rsidR="00E5462D" w:rsidRDefault="00E5462D" w:rsidP="00E5462D">
      <w:r>
        <w:lastRenderedPageBreak/>
        <w:t xml:space="preserve">However, at an overarching level, we are seeking to achieve a </w:t>
      </w:r>
      <w:r w:rsidR="00D76226">
        <w:t xml:space="preserve">restorative just and learning culture, with a </w:t>
      </w:r>
      <w:r>
        <w:t>workforce which can be characterised as happy and healthy</w:t>
      </w:r>
      <w:r w:rsidR="00D76226">
        <w:t>, inclusive</w:t>
      </w:r>
      <w:r>
        <w:t xml:space="preserve"> and through whom we are able to achieve high performance outcomes as a Health Board.</w:t>
      </w:r>
    </w:p>
    <w:p w:rsidR="00E5462D" w:rsidRDefault="00E5462D" w:rsidP="00E5462D">
      <w:r>
        <w:t>Progress will be measured through criteria-</w:t>
      </w:r>
      <w:r w:rsidR="005832E0">
        <w:t>based assessment which will</w:t>
      </w:r>
      <w:r>
        <w:t xml:space="preserve"> include a combination of ‘workforce health-checks’ and ‘measurement of high performance’ indicators.  These may combine quantitative and qualitative approaches to measurement.</w:t>
      </w:r>
    </w:p>
    <w:p w:rsidR="00E5462D" w:rsidRDefault="005C2674" w:rsidP="00E5462D">
      <w:r>
        <w:t xml:space="preserve">Further work </w:t>
      </w:r>
      <w:proofErr w:type="gramStart"/>
      <w:r>
        <w:t>will be undertaken</w:t>
      </w:r>
      <w:proofErr w:type="gramEnd"/>
      <w:r>
        <w:t xml:space="preserve"> to develop the key performance indicators for the People Strategy</w:t>
      </w:r>
      <w:r w:rsidR="005832E0">
        <w:t xml:space="preserve"> and Plan by the end of Quarter 1, but indicative areas will </w:t>
      </w:r>
      <w:r>
        <w:t>include:</w:t>
      </w:r>
    </w:p>
    <w:p w:rsidR="005C2674" w:rsidRDefault="005C2674" w:rsidP="005C2674">
      <w:pPr>
        <w:pStyle w:val="ListParagraph"/>
        <w:numPr>
          <w:ilvl w:val="0"/>
          <w:numId w:val="2"/>
        </w:numPr>
      </w:pPr>
      <w:r>
        <w:t xml:space="preserve">Staff feedback – </w:t>
      </w:r>
      <w:r w:rsidR="00666EC1">
        <w:t>e.g.</w:t>
      </w:r>
      <w:r>
        <w:t>, whether they would recommend the Health Board as an Employer of Choice</w:t>
      </w:r>
      <w:r w:rsidR="00083493">
        <w:t>, taken from the NHS Staff Survey and our own staff ‘Pulse’ surveys.</w:t>
      </w:r>
    </w:p>
    <w:p w:rsidR="005C2674" w:rsidRDefault="005C2674" w:rsidP="005C2674">
      <w:pPr>
        <w:pStyle w:val="ListParagraph"/>
        <w:numPr>
          <w:ilvl w:val="0"/>
          <w:numId w:val="2"/>
        </w:numPr>
      </w:pPr>
      <w:r>
        <w:t xml:space="preserve">HR metrics, </w:t>
      </w:r>
      <w:r w:rsidR="00666EC1">
        <w:t>e.g.</w:t>
      </w:r>
      <w:r w:rsidR="005538F5">
        <w:t xml:space="preserve"> relating to sickness absence, </w:t>
      </w:r>
      <w:r>
        <w:t xml:space="preserve"> turnover</w:t>
      </w:r>
      <w:r w:rsidR="005538F5">
        <w:t xml:space="preserve"> and our Be Proud work</w:t>
      </w:r>
    </w:p>
    <w:p w:rsidR="00083493" w:rsidRDefault="00083493" w:rsidP="005C2674">
      <w:pPr>
        <w:pStyle w:val="ListParagraph"/>
        <w:numPr>
          <w:ilvl w:val="0"/>
          <w:numId w:val="2"/>
        </w:numPr>
      </w:pPr>
      <w:r>
        <w:t>Metrics relating to Diversity &amp; Inclusion</w:t>
      </w:r>
    </w:p>
    <w:p w:rsidR="00C83032" w:rsidRDefault="00C83032" w:rsidP="005C2674">
      <w:pPr>
        <w:pStyle w:val="ListParagraph"/>
        <w:numPr>
          <w:ilvl w:val="0"/>
          <w:numId w:val="2"/>
        </w:numPr>
      </w:pPr>
      <w:r>
        <w:t>Training compliance</w:t>
      </w:r>
      <w:r w:rsidR="00083493">
        <w:t xml:space="preserve"> (Mandatory and non-mandatory)</w:t>
      </w:r>
    </w:p>
    <w:p w:rsidR="005C2674" w:rsidRDefault="005C2674" w:rsidP="005C2674">
      <w:pPr>
        <w:pStyle w:val="ListParagraph"/>
        <w:numPr>
          <w:ilvl w:val="0"/>
          <w:numId w:val="2"/>
        </w:numPr>
      </w:pPr>
      <w:r>
        <w:t>Assessment of recruitment activity against the workforce plan</w:t>
      </w:r>
    </w:p>
    <w:p w:rsidR="00452C7B" w:rsidRDefault="005832E0" w:rsidP="005832E0">
      <w:r>
        <w:t>The People (Workforce) Performance Report submitted in the July cycle will include these key performance indicators and progress/perfo</w:t>
      </w:r>
      <w:r w:rsidR="00666EC1">
        <w:t>rmance</w:t>
      </w:r>
      <w:r>
        <w:t xml:space="preserve"> for Quarter 1.</w:t>
      </w:r>
    </w:p>
    <w:p w:rsidR="00FA5E3D" w:rsidRPr="0013548E" w:rsidRDefault="00C83032" w:rsidP="00FA5E3D">
      <w:pPr>
        <w:rPr>
          <w:b/>
          <w:color w:val="0070C0"/>
        </w:rPr>
      </w:pPr>
      <w:r>
        <w:rPr>
          <w:b/>
          <w:color w:val="0070C0"/>
        </w:rPr>
        <w:t>The Delivery Plan Monitoring</w:t>
      </w:r>
    </w:p>
    <w:p w:rsidR="00FA5E3D" w:rsidRDefault="00C83032" w:rsidP="00FA5E3D">
      <w:r>
        <w:t>The People Strategy will drive</w:t>
      </w:r>
      <w:r w:rsidR="00FA5E3D">
        <w:t xml:space="preserve"> the delivery of s</w:t>
      </w:r>
      <w:r>
        <w:t>ignificant activity and build</w:t>
      </w:r>
      <w:r w:rsidR="00FA5E3D">
        <w:t xml:space="preserve"> momentum to deliver better outcomes for our population</w:t>
      </w:r>
      <w:r w:rsidR="005832E0">
        <w:t xml:space="preserve"> through our people</w:t>
      </w:r>
      <w:r w:rsidR="00FA5E3D">
        <w:t>.</w:t>
      </w:r>
    </w:p>
    <w:p w:rsidR="00FA5E3D" w:rsidRDefault="001214DC" w:rsidP="00FA5E3D">
      <w:r>
        <w:t xml:space="preserve">The </w:t>
      </w:r>
      <w:r w:rsidR="00FA5E3D">
        <w:t xml:space="preserve">Delivery Plan monitoring arrangements aim to support the delivery of activities, provide assurance and advise EDG – People &amp; Culture on management actions where required. This includes ensuring appropriate </w:t>
      </w:r>
      <w:r w:rsidR="00666EC1">
        <w:t>resource, capacity is available to support delivery and that proportionate assurance,</w:t>
      </w:r>
      <w:r w:rsidR="00FA5E3D">
        <w:t xml:space="preserve"> and risk management arrangements are in place. </w:t>
      </w:r>
    </w:p>
    <w:p w:rsidR="00FA5E3D" w:rsidRDefault="00FA5E3D" w:rsidP="00FA5E3D">
      <w:r>
        <w:t xml:space="preserve">Programme/Project leads, named within the </w:t>
      </w:r>
      <w:r w:rsidR="00C830B0">
        <w:t xml:space="preserve">detailed </w:t>
      </w:r>
      <w:r w:rsidR="007962AD">
        <w:t xml:space="preserve">Programme </w:t>
      </w:r>
      <w:r>
        <w:t>Delivery Plan</w:t>
      </w:r>
      <w:r w:rsidR="00C830B0">
        <w:t>s</w:t>
      </w:r>
      <w:r>
        <w:t>, are responsible for providing a monthly update on activity progress. Information collated</w:t>
      </w:r>
      <w:r w:rsidR="0068135D">
        <w:t xml:space="preserve"> will focus</w:t>
      </w:r>
      <w:r>
        <w:t xml:space="preserve"> largely on exceptions where there are issu</w:t>
      </w:r>
      <w:r w:rsidR="0068135D">
        <w:t>es to successful delivery and will be</w:t>
      </w:r>
      <w:r>
        <w:t xml:space="preserve"> used to build both individual activity information and whole Health Board trends over time. </w:t>
      </w:r>
    </w:p>
    <w:p w:rsidR="00FA5E3D" w:rsidRDefault="00FA5E3D" w:rsidP="00FA5E3D">
      <w:r w:rsidRPr="005832E0">
        <w:t xml:space="preserve">The </w:t>
      </w:r>
      <w:r w:rsidR="00666EC1" w:rsidRPr="005832E0">
        <w:t>PPPH Committee on a quarterly basis through the People (Workforce) Performance Report considers the Delivery Plan monitoring information</w:t>
      </w:r>
      <w:r w:rsidRPr="005832E0">
        <w:t xml:space="preserve">. </w:t>
      </w:r>
      <w:r w:rsidR="002B03F7">
        <w:t xml:space="preserve">As required, consideration across both PPPH Committee and Performance Finance and Information Governance Committee (PFIG) </w:t>
      </w:r>
      <w:proofErr w:type="gramStart"/>
      <w:r w:rsidR="002B03F7">
        <w:t>will be facilitated</w:t>
      </w:r>
      <w:proofErr w:type="gramEnd"/>
      <w:r w:rsidR="002B03F7">
        <w:t xml:space="preserve"> to ensure </w:t>
      </w:r>
      <w:r>
        <w:t xml:space="preserve">collective </w:t>
      </w:r>
      <w:r w:rsidR="002B03F7">
        <w:t xml:space="preserve">oversight and </w:t>
      </w:r>
      <w:r>
        <w:t xml:space="preserve">ownership of organisational issues, particularly on activity that has high risk, complexity and financial value within the Delivery Plan, to identify constructive action and assist effective delivery. </w:t>
      </w:r>
    </w:p>
    <w:p w:rsidR="00FA5E3D" w:rsidRDefault="00FA5E3D" w:rsidP="00FA5E3D">
      <w:r>
        <w:t xml:space="preserve">Oversight of the activity </w:t>
      </w:r>
      <w:proofErr w:type="gramStart"/>
      <w:r>
        <w:t>will also be monitored</w:t>
      </w:r>
      <w:proofErr w:type="gramEnd"/>
      <w:r>
        <w:t xml:space="preserve"> as it progresses through the specified informal and formal governance and decision-making process, in lin</w:t>
      </w:r>
      <w:r w:rsidR="002B03F7">
        <w:t>e with BCUHB Operational Governance and Assurance Framework and Performance and Accountability Framework</w:t>
      </w:r>
      <w:r>
        <w:t xml:space="preserve">. </w:t>
      </w:r>
    </w:p>
    <w:p w:rsidR="00FA5E3D" w:rsidRPr="007B6C11" w:rsidRDefault="00FA5E3D" w:rsidP="00FA5E3D">
      <w:pPr>
        <w:rPr>
          <w:b/>
          <w:color w:val="0070C0"/>
        </w:rPr>
      </w:pPr>
      <w:r w:rsidRPr="007B6C11">
        <w:rPr>
          <w:b/>
          <w:color w:val="0070C0"/>
        </w:rPr>
        <w:t>The role of the EDG – People &amp; Culture</w:t>
      </w:r>
    </w:p>
    <w:p w:rsidR="00FA5E3D" w:rsidRDefault="00FA5E3D" w:rsidP="00FA5E3D">
      <w:r>
        <w:t>The Executive Delivery Group – People &amp; Culture will play a key role in providing assurance on the development and delivery of the People Strategy Deliv</w:t>
      </w:r>
      <w:r w:rsidR="002B03F7">
        <w:t>ery Plan activities. The EDG</w:t>
      </w:r>
      <w:r>
        <w:t xml:space="preserve"> will provide an opportunity for the Health Board’s Leadership to informally engage and influence the development </w:t>
      </w:r>
      <w:r>
        <w:lastRenderedPageBreak/>
        <w:t>of delivery plan activities at an early stage. As well as</w:t>
      </w:r>
      <w:r w:rsidR="0068135D">
        <w:t xml:space="preserve"> this, where the Delivery Plan m</w:t>
      </w:r>
      <w:r>
        <w:t>onitoring identifies ac</w:t>
      </w:r>
      <w:r w:rsidR="002B03F7">
        <w:t>tivities of concern, the EDG</w:t>
      </w:r>
      <w:r>
        <w:t xml:space="preserve"> provide</w:t>
      </w:r>
      <w:r w:rsidR="002B03F7">
        <w:t>s</w:t>
      </w:r>
      <w:r>
        <w:t xml:space="preserve"> an opportunity to address specific lines of enquiry.</w:t>
      </w:r>
    </w:p>
    <w:tbl>
      <w:tblPr>
        <w:tblStyle w:val="TableGrid"/>
        <w:tblW w:w="0" w:type="auto"/>
        <w:shd w:val="clear" w:color="auto" w:fill="002060"/>
        <w:tblLook w:val="04A0" w:firstRow="1" w:lastRow="0" w:firstColumn="1" w:lastColumn="0" w:noHBand="0" w:noVBand="1"/>
      </w:tblPr>
      <w:tblGrid>
        <w:gridCol w:w="9016"/>
      </w:tblGrid>
      <w:tr w:rsidR="00D17D98" w:rsidRPr="00D17D98" w:rsidTr="00D17D98">
        <w:tc>
          <w:tcPr>
            <w:tcW w:w="9016" w:type="dxa"/>
            <w:shd w:val="clear" w:color="auto" w:fill="002060"/>
          </w:tcPr>
          <w:p w:rsidR="005052DD" w:rsidRPr="00D17D98" w:rsidRDefault="005052DD" w:rsidP="005052DD">
            <w:pPr>
              <w:jc w:val="center"/>
              <w:rPr>
                <w:color w:val="FFFFFF" w:themeColor="background1"/>
                <w:sz w:val="28"/>
                <w:szCs w:val="28"/>
              </w:rPr>
            </w:pPr>
            <w:r w:rsidRPr="00D17D98">
              <w:rPr>
                <w:color w:val="FFFFFF" w:themeColor="background1"/>
                <w:sz w:val="28"/>
                <w:szCs w:val="28"/>
              </w:rPr>
              <w:t>People Strategy Delivery Plan – April 2022 to March 2023</w:t>
            </w:r>
          </w:p>
        </w:tc>
      </w:tr>
    </w:tbl>
    <w:p w:rsidR="005052DD" w:rsidRDefault="005052DD" w:rsidP="00FA5E3D"/>
    <w:tbl>
      <w:tblPr>
        <w:tblStyle w:val="TableGrid"/>
        <w:tblW w:w="10632" w:type="dxa"/>
        <w:tblInd w:w="-856" w:type="dxa"/>
        <w:tblLook w:val="04A0" w:firstRow="1" w:lastRow="0" w:firstColumn="1" w:lastColumn="0" w:noHBand="0" w:noVBand="1"/>
      </w:tblPr>
      <w:tblGrid>
        <w:gridCol w:w="3261"/>
        <w:gridCol w:w="3605"/>
        <w:gridCol w:w="3766"/>
      </w:tblGrid>
      <w:tr w:rsidR="00D17D98" w:rsidRPr="00DE0A70" w:rsidTr="00D17D98">
        <w:tc>
          <w:tcPr>
            <w:tcW w:w="3261" w:type="dxa"/>
            <w:shd w:val="clear" w:color="auto" w:fill="00B0F0"/>
          </w:tcPr>
          <w:p w:rsidR="00943FCE" w:rsidRPr="00DE0A70" w:rsidRDefault="00943FCE" w:rsidP="00FA5E3D">
            <w:pPr>
              <w:rPr>
                <w:color w:val="FFFFFF" w:themeColor="background1"/>
                <w:sz w:val="28"/>
                <w:szCs w:val="28"/>
              </w:rPr>
            </w:pPr>
            <w:r w:rsidRPr="00DE0A70">
              <w:rPr>
                <w:color w:val="FFFFFF" w:themeColor="background1"/>
                <w:sz w:val="28"/>
                <w:szCs w:val="28"/>
              </w:rPr>
              <w:t>Strategic Theme</w:t>
            </w:r>
          </w:p>
        </w:tc>
        <w:tc>
          <w:tcPr>
            <w:tcW w:w="3605" w:type="dxa"/>
            <w:shd w:val="clear" w:color="auto" w:fill="00B0F0"/>
          </w:tcPr>
          <w:p w:rsidR="00943FCE" w:rsidRPr="00DE0A70" w:rsidRDefault="00943FCE" w:rsidP="00FA5E3D">
            <w:pPr>
              <w:rPr>
                <w:color w:val="FFFFFF" w:themeColor="background1"/>
                <w:sz w:val="28"/>
                <w:szCs w:val="28"/>
              </w:rPr>
            </w:pPr>
            <w:r w:rsidRPr="00DE0A70">
              <w:rPr>
                <w:color w:val="FFFFFF" w:themeColor="background1"/>
                <w:sz w:val="28"/>
                <w:szCs w:val="28"/>
              </w:rPr>
              <w:t>Year 1 Deliverables</w:t>
            </w:r>
          </w:p>
        </w:tc>
        <w:tc>
          <w:tcPr>
            <w:tcW w:w="3766" w:type="dxa"/>
            <w:shd w:val="clear" w:color="auto" w:fill="00B0F0"/>
          </w:tcPr>
          <w:p w:rsidR="00943FCE" w:rsidRPr="00DE0A70" w:rsidRDefault="00943FCE" w:rsidP="00FA5E3D">
            <w:pPr>
              <w:rPr>
                <w:color w:val="FFFFFF" w:themeColor="background1"/>
                <w:sz w:val="28"/>
                <w:szCs w:val="28"/>
              </w:rPr>
            </w:pPr>
            <w:r w:rsidRPr="00DE0A70">
              <w:rPr>
                <w:color w:val="FFFFFF" w:themeColor="background1"/>
                <w:sz w:val="28"/>
                <w:szCs w:val="28"/>
              </w:rPr>
              <w:t xml:space="preserve">What will be different / </w:t>
            </w:r>
            <w:r w:rsidR="00BA7BAB">
              <w:rPr>
                <w:color w:val="FFFFFF" w:themeColor="background1"/>
                <w:sz w:val="28"/>
                <w:szCs w:val="28"/>
              </w:rPr>
              <w:t xml:space="preserve">High level </w:t>
            </w:r>
            <w:r w:rsidRPr="00DE0A70">
              <w:rPr>
                <w:color w:val="FFFFFF" w:themeColor="background1"/>
                <w:sz w:val="28"/>
                <w:szCs w:val="28"/>
              </w:rPr>
              <w:t>Measure of success?</w:t>
            </w:r>
          </w:p>
        </w:tc>
      </w:tr>
      <w:tr w:rsidR="0005761F" w:rsidTr="00D17D98">
        <w:tc>
          <w:tcPr>
            <w:tcW w:w="3261" w:type="dxa"/>
            <w:vMerge w:val="restart"/>
          </w:tcPr>
          <w:p w:rsidR="0005761F" w:rsidRPr="00E93328" w:rsidRDefault="0005761F" w:rsidP="00943FCE">
            <w:pPr>
              <w:jc w:val="center"/>
              <w:rPr>
                <w:b/>
                <w:color w:val="0070C0"/>
                <w:sz w:val="20"/>
                <w:szCs w:val="20"/>
              </w:rPr>
            </w:pPr>
            <w:r w:rsidRPr="00E93328">
              <w:rPr>
                <w:rFonts w:ascii="Calibri" w:hAnsi="Calibri" w:cs="Arial"/>
                <w:b/>
                <w:noProof/>
                <w:color w:val="0070C0"/>
                <w:sz w:val="20"/>
                <w:szCs w:val="20"/>
                <w:lang w:eastAsia="en-GB"/>
              </w:rPr>
              <mc:AlternateContent>
                <mc:Choice Requires="wpg">
                  <w:drawing>
                    <wp:anchor distT="0" distB="0" distL="114300" distR="114300" simplePos="0" relativeHeight="251669504" behindDoc="0" locked="0" layoutInCell="1" allowOverlap="1" wp14:anchorId="1E2C1D1E" wp14:editId="1D65DD18">
                      <wp:simplePos x="0" y="0"/>
                      <wp:positionH relativeFrom="margin">
                        <wp:posOffset>673100</wp:posOffset>
                      </wp:positionH>
                      <wp:positionV relativeFrom="paragraph">
                        <wp:posOffset>284480</wp:posOffset>
                      </wp:positionV>
                      <wp:extent cx="470534" cy="470534"/>
                      <wp:effectExtent l="0" t="0" r="6350" b="6350"/>
                      <wp:wrapNone/>
                      <wp:docPr id="38" name="object 15"/>
                      <wp:cNvGraphicFramePr/>
                      <a:graphic xmlns:a="http://schemas.openxmlformats.org/drawingml/2006/main">
                        <a:graphicData uri="http://schemas.microsoft.com/office/word/2010/wordprocessingGroup">
                          <wpg:wgp>
                            <wpg:cNvGrpSpPr/>
                            <wpg:grpSpPr>
                              <a:xfrm>
                                <a:off x="0" y="0"/>
                                <a:ext cx="470534" cy="470534"/>
                                <a:chOff x="152938" y="9584"/>
                                <a:chExt cx="470534" cy="470534"/>
                              </a:xfrm>
                            </wpg:grpSpPr>
                            <wps:wsp>
                              <wps:cNvPr id="39" name="object 16"/>
                              <wps:cNvSpPr/>
                              <wps:spPr>
                                <a:xfrm>
                                  <a:off x="152938" y="9584"/>
                                  <a:ext cx="470534" cy="470534"/>
                                </a:xfrm>
                                <a:custGeom>
                                  <a:avLst/>
                                  <a:gdLst/>
                                  <a:ahLst/>
                                  <a:cxnLst/>
                                  <a:rect l="l" t="t" r="r" b="b"/>
                                  <a:pathLst>
                                    <a:path w="470534" h="470535">
                                      <a:moveTo>
                                        <a:pt x="235165" y="0"/>
                                      </a:moveTo>
                                      <a:lnTo>
                                        <a:pt x="187770" y="4778"/>
                                      </a:lnTo>
                                      <a:lnTo>
                                        <a:pt x="143626" y="18481"/>
                                      </a:lnTo>
                                      <a:lnTo>
                                        <a:pt x="103680" y="40164"/>
                                      </a:lnTo>
                                      <a:lnTo>
                                        <a:pt x="68876" y="68881"/>
                                      </a:lnTo>
                                      <a:lnTo>
                                        <a:pt x="40161" y="103686"/>
                                      </a:lnTo>
                                      <a:lnTo>
                                        <a:pt x="18479" y="143632"/>
                                      </a:lnTo>
                                      <a:lnTo>
                                        <a:pt x="4777" y="187774"/>
                                      </a:lnTo>
                                      <a:lnTo>
                                        <a:pt x="0" y="235165"/>
                                      </a:lnTo>
                                      <a:lnTo>
                                        <a:pt x="4777" y="282557"/>
                                      </a:lnTo>
                                      <a:lnTo>
                                        <a:pt x="18479" y="326699"/>
                                      </a:lnTo>
                                      <a:lnTo>
                                        <a:pt x="40161" y="366645"/>
                                      </a:lnTo>
                                      <a:lnTo>
                                        <a:pt x="68876" y="401450"/>
                                      </a:lnTo>
                                      <a:lnTo>
                                        <a:pt x="103680" y="430166"/>
                                      </a:lnTo>
                                      <a:lnTo>
                                        <a:pt x="143626" y="451850"/>
                                      </a:lnTo>
                                      <a:lnTo>
                                        <a:pt x="187770" y="465553"/>
                                      </a:lnTo>
                                      <a:lnTo>
                                        <a:pt x="235165" y="470331"/>
                                      </a:lnTo>
                                      <a:lnTo>
                                        <a:pt x="282557" y="465553"/>
                                      </a:lnTo>
                                      <a:lnTo>
                                        <a:pt x="326697" y="451850"/>
                                      </a:lnTo>
                                      <a:lnTo>
                                        <a:pt x="366641" y="430166"/>
                                      </a:lnTo>
                                      <a:lnTo>
                                        <a:pt x="401443" y="401450"/>
                                      </a:lnTo>
                                      <a:lnTo>
                                        <a:pt x="430158" y="366645"/>
                                      </a:lnTo>
                                      <a:lnTo>
                                        <a:pt x="451839" y="326699"/>
                                      </a:lnTo>
                                      <a:lnTo>
                                        <a:pt x="465541" y="282557"/>
                                      </a:lnTo>
                                      <a:lnTo>
                                        <a:pt x="470319" y="235165"/>
                                      </a:lnTo>
                                      <a:lnTo>
                                        <a:pt x="465541" y="187774"/>
                                      </a:lnTo>
                                      <a:lnTo>
                                        <a:pt x="451839" y="143632"/>
                                      </a:lnTo>
                                      <a:lnTo>
                                        <a:pt x="430158" y="103686"/>
                                      </a:lnTo>
                                      <a:lnTo>
                                        <a:pt x="401443" y="68881"/>
                                      </a:lnTo>
                                      <a:lnTo>
                                        <a:pt x="366641" y="40164"/>
                                      </a:lnTo>
                                      <a:lnTo>
                                        <a:pt x="326697" y="18481"/>
                                      </a:lnTo>
                                      <a:lnTo>
                                        <a:pt x="282557" y="4778"/>
                                      </a:lnTo>
                                      <a:lnTo>
                                        <a:pt x="235165" y="0"/>
                                      </a:lnTo>
                                      <a:close/>
                                    </a:path>
                                  </a:pathLst>
                                </a:custGeom>
                                <a:solidFill>
                                  <a:srgbClr val="C7A779"/>
                                </a:solidFill>
                              </wps:spPr>
                              <wps:bodyPr wrap="square" lIns="0" tIns="0" rIns="0" bIns="0" rtlCol="0"/>
                            </wps:wsp>
                            <wps:wsp>
                              <wps:cNvPr id="40" name="object 17"/>
                              <wps:cNvSpPr/>
                              <wps:spPr>
                                <a:xfrm>
                                  <a:off x="199229" y="123341"/>
                                  <a:ext cx="386080" cy="254000"/>
                                </a:xfrm>
                                <a:custGeom>
                                  <a:avLst/>
                                  <a:gdLst/>
                                  <a:ahLst/>
                                  <a:cxnLst/>
                                  <a:rect l="l" t="t" r="r" b="b"/>
                                  <a:pathLst>
                                    <a:path w="386080" h="254000">
                                      <a:moveTo>
                                        <a:pt x="185750" y="243839"/>
                                      </a:moveTo>
                                      <a:lnTo>
                                        <a:pt x="145757" y="243839"/>
                                      </a:lnTo>
                                      <a:lnTo>
                                        <a:pt x="146875" y="246379"/>
                                      </a:lnTo>
                                      <a:lnTo>
                                        <a:pt x="148386" y="248919"/>
                                      </a:lnTo>
                                      <a:lnTo>
                                        <a:pt x="154406" y="253999"/>
                                      </a:lnTo>
                                      <a:lnTo>
                                        <a:pt x="171069" y="253999"/>
                                      </a:lnTo>
                                      <a:lnTo>
                                        <a:pt x="179019" y="250189"/>
                                      </a:lnTo>
                                      <a:lnTo>
                                        <a:pt x="183756" y="246379"/>
                                      </a:lnTo>
                                      <a:lnTo>
                                        <a:pt x="184175" y="245109"/>
                                      </a:lnTo>
                                      <a:lnTo>
                                        <a:pt x="185750" y="243839"/>
                                      </a:lnTo>
                                      <a:close/>
                                    </a:path>
                                    <a:path w="386080" h="254000">
                                      <a:moveTo>
                                        <a:pt x="234988" y="237489"/>
                                      </a:moveTo>
                                      <a:lnTo>
                                        <a:pt x="188899" y="237489"/>
                                      </a:lnTo>
                                      <a:lnTo>
                                        <a:pt x="196024" y="245109"/>
                                      </a:lnTo>
                                      <a:lnTo>
                                        <a:pt x="196926" y="245109"/>
                                      </a:lnTo>
                                      <a:lnTo>
                                        <a:pt x="204724" y="250189"/>
                                      </a:lnTo>
                                      <a:lnTo>
                                        <a:pt x="226517" y="250189"/>
                                      </a:lnTo>
                                      <a:lnTo>
                                        <a:pt x="231990" y="242569"/>
                                      </a:lnTo>
                                      <a:lnTo>
                                        <a:pt x="234988" y="237489"/>
                                      </a:lnTo>
                                      <a:close/>
                                    </a:path>
                                    <a:path w="386080" h="254000">
                                      <a:moveTo>
                                        <a:pt x="80589" y="125729"/>
                                      </a:moveTo>
                                      <a:lnTo>
                                        <a:pt x="61836" y="125729"/>
                                      </a:lnTo>
                                      <a:lnTo>
                                        <a:pt x="84086" y="153669"/>
                                      </a:lnTo>
                                      <a:lnTo>
                                        <a:pt x="72986" y="162559"/>
                                      </a:lnTo>
                                      <a:lnTo>
                                        <a:pt x="69215" y="166369"/>
                                      </a:lnTo>
                                      <a:lnTo>
                                        <a:pt x="67779" y="168909"/>
                                      </a:lnTo>
                                      <a:lnTo>
                                        <a:pt x="64688" y="172719"/>
                                      </a:lnTo>
                                      <a:lnTo>
                                        <a:pt x="60888" y="179069"/>
                                      </a:lnTo>
                                      <a:lnTo>
                                        <a:pt x="58248" y="186689"/>
                                      </a:lnTo>
                                      <a:lnTo>
                                        <a:pt x="58635" y="195579"/>
                                      </a:lnTo>
                                      <a:lnTo>
                                        <a:pt x="60756" y="203199"/>
                                      </a:lnTo>
                                      <a:lnTo>
                                        <a:pt x="67144" y="208279"/>
                                      </a:lnTo>
                                      <a:lnTo>
                                        <a:pt x="78232" y="210819"/>
                                      </a:lnTo>
                                      <a:lnTo>
                                        <a:pt x="81965" y="210819"/>
                                      </a:lnTo>
                                      <a:lnTo>
                                        <a:pt x="82486" y="214629"/>
                                      </a:lnTo>
                                      <a:lnTo>
                                        <a:pt x="112204" y="231139"/>
                                      </a:lnTo>
                                      <a:lnTo>
                                        <a:pt x="113245" y="233679"/>
                                      </a:lnTo>
                                      <a:lnTo>
                                        <a:pt x="114769" y="236219"/>
                                      </a:lnTo>
                                      <a:lnTo>
                                        <a:pt x="127279" y="246379"/>
                                      </a:lnTo>
                                      <a:lnTo>
                                        <a:pt x="139433" y="246379"/>
                                      </a:lnTo>
                                      <a:lnTo>
                                        <a:pt x="142532" y="245109"/>
                                      </a:lnTo>
                                      <a:lnTo>
                                        <a:pt x="145757" y="243839"/>
                                      </a:lnTo>
                                      <a:lnTo>
                                        <a:pt x="185750" y="243839"/>
                                      </a:lnTo>
                                      <a:lnTo>
                                        <a:pt x="186613" y="242569"/>
                                      </a:lnTo>
                                      <a:lnTo>
                                        <a:pt x="163944" y="242569"/>
                                      </a:lnTo>
                                      <a:lnTo>
                                        <a:pt x="158800" y="237489"/>
                                      </a:lnTo>
                                      <a:lnTo>
                                        <a:pt x="158419" y="233679"/>
                                      </a:lnTo>
                                      <a:lnTo>
                                        <a:pt x="134759" y="233679"/>
                                      </a:lnTo>
                                      <a:lnTo>
                                        <a:pt x="125628" y="224789"/>
                                      </a:lnTo>
                                      <a:lnTo>
                                        <a:pt x="125412" y="222249"/>
                                      </a:lnTo>
                                      <a:lnTo>
                                        <a:pt x="127673" y="218439"/>
                                      </a:lnTo>
                                      <a:lnTo>
                                        <a:pt x="129247" y="217169"/>
                                      </a:lnTo>
                                      <a:lnTo>
                                        <a:pt x="130357" y="215899"/>
                                      </a:lnTo>
                                      <a:lnTo>
                                        <a:pt x="105283" y="215899"/>
                                      </a:lnTo>
                                      <a:lnTo>
                                        <a:pt x="96659" y="208279"/>
                                      </a:lnTo>
                                      <a:lnTo>
                                        <a:pt x="96278" y="208279"/>
                                      </a:lnTo>
                                      <a:lnTo>
                                        <a:pt x="97828" y="204469"/>
                                      </a:lnTo>
                                      <a:lnTo>
                                        <a:pt x="99987" y="201929"/>
                                      </a:lnTo>
                                      <a:lnTo>
                                        <a:pt x="103309" y="198119"/>
                                      </a:lnTo>
                                      <a:lnTo>
                                        <a:pt x="83654" y="198119"/>
                                      </a:lnTo>
                                      <a:lnTo>
                                        <a:pt x="82651" y="196849"/>
                                      </a:lnTo>
                                      <a:lnTo>
                                        <a:pt x="76542" y="195579"/>
                                      </a:lnTo>
                                      <a:lnTo>
                                        <a:pt x="73418" y="193039"/>
                                      </a:lnTo>
                                      <a:lnTo>
                                        <a:pt x="71869" y="187959"/>
                                      </a:lnTo>
                                      <a:lnTo>
                                        <a:pt x="75844" y="181609"/>
                                      </a:lnTo>
                                      <a:lnTo>
                                        <a:pt x="80060" y="176529"/>
                                      </a:lnTo>
                                      <a:lnTo>
                                        <a:pt x="82296" y="173989"/>
                                      </a:lnTo>
                                      <a:lnTo>
                                        <a:pt x="94475" y="163829"/>
                                      </a:lnTo>
                                      <a:lnTo>
                                        <a:pt x="96304" y="162559"/>
                                      </a:lnTo>
                                      <a:lnTo>
                                        <a:pt x="116636" y="162559"/>
                                      </a:lnTo>
                                      <a:lnTo>
                                        <a:pt x="111442" y="152399"/>
                                      </a:lnTo>
                                      <a:lnTo>
                                        <a:pt x="100838" y="148589"/>
                                      </a:lnTo>
                                      <a:lnTo>
                                        <a:pt x="98602" y="148589"/>
                                      </a:lnTo>
                                      <a:lnTo>
                                        <a:pt x="80589" y="125729"/>
                                      </a:lnTo>
                                      <a:close/>
                                    </a:path>
                                    <a:path w="386080" h="254000">
                                      <a:moveTo>
                                        <a:pt x="194027" y="222249"/>
                                      </a:moveTo>
                                      <a:lnTo>
                                        <a:pt x="172770" y="222249"/>
                                      </a:lnTo>
                                      <a:lnTo>
                                        <a:pt x="176834" y="226059"/>
                                      </a:lnTo>
                                      <a:lnTo>
                                        <a:pt x="176936" y="229869"/>
                                      </a:lnTo>
                                      <a:lnTo>
                                        <a:pt x="174371" y="233679"/>
                                      </a:lnTo>
                                      <a:lnTo>
                                        <a:pt x="173431" y="234949"/>
                                      </a:lnTo>
                                      <a:lnTo>
                                        <a:pt x="171665" y="236219"/>
                                      </a:lnTo>
                                      <a:lnTo>
                                        <a:pt x="163944" y="242569"/>
                                      </a:lnTo>
                                      <a:lnTo>
                                        <a:pt x="186613" y="242569"/>
                                      </a:lnTo>
                                      <a:lnTo>
                                        <a:pt x="187477" y="241299"/>
                                      </a:lnTo>
                                      <a:lnTo>
                                        <a:pt x="188899" y="237489"/>
                                      </a:lnTo>
                                      <a:lnTo>
                                        <a:pt x="246049" y="237489"/>
                                      </a:lnTo>
                                      <a:lnTo>
                                        <a:pt x="252450" y="234949"/>
                                      </a:lnTo>
                                      <a:lnTo>
                                        <a:pt x="209511" y="234949"/>
                                      </a:lnTo>
                                      <a:lnTo>
                                        <a:pt x="205282" y="233679"/>
                                      </a:lnTo>
                                      <a:lnTo>
                                        <a:pt x="204914" y="233679"/>
                                      </a:lnTo>
                                      <a:lnTo>
                                        <a:pt x="194027" y="222249"/>
                                      </a:lnTo>
                                      <a:close/>
                                    </a:path>
                                    <a:path w="386080" h="254000">
                                      <a:moveTo>
                                        <a:pt x="207042" y="198119"/>
                                      </a:moveTo>
                                      <a:lnTo>
                                        <a:pt x="185877" y="198119"/>
                                      </a:lnTo>
                                      <a:lnTo>
                                        <a:pt x="221157" y="231139"/>
                                      </a:lnTo>
                                      <a:lnTo>
                                        <a:pt x="219849" y="233679"/>
                                      </a:lnTo>
                                      <a:lnTo>
                                        <a:pt x="218262" y="234949"/>
                                      </a:lnTo>
                                      <a:lnTo>
                                        <a:pt x="252450" y="234949"/>
                                      </a:lnTo>
                                      <a:lnTo>
                                        <a:pt x="258851" y="232409"/>
                                      </a:lnTo>
                                      <a:lnTo>
                                        <a:pt x="261213" y="228599"/>
                                      </a:lnTo>
                                      <a:lnTo>
                                        <a:pt x="262089" y="224789"/>
                                      </a:lnTo>
                                      <a:lnTo>
                                        <a:pt x="240055" y="224789"/>
                                      </a:lnTo>
                                      <a:lnTo>
                                        <a:pt x="234937" y="222249"/>
                                      </a:lnTo>
                                      <a:lnTo>
                                        <a:pt x="234861" y="220979"/>
                                      </a:lnTo>
                                      <a:lnTo>
                                        <a:pt x="231127" y="220979"/>
                                      </a:lnTo>
                                      <a:lnTo>
                                        <a:pt x="207042" y="198119"/>
                                      </a:lnTo>
                                      <a:close/>
                                    </a:path>
                                    <a:path w="386080" h="254000">
                                      <a:moveTo>
                                        <a:pt x="144792" y="227329"/>
                                      </a:moveTo>
                                      <a:lnTo>
                                        <a:pt x="138861" y="232409"/>
                                      </a:lnTo>
                                      <a:lnTo>
                                        <a:pt x="134759" y="233679"/>
                                      </a:lnTo>
                                      <a:lnTo>
                                        <a:pt x="158419" y="233679"/>
                                      </a:lnTo>
                                      <a:lnTo>
                                        <a:pt x="160794" y="229869"/>
                                      </a:lnTo>
                                      <a:lnTo>
                                        <a:pt x="161759" y="228599"/>
                                      </a:lnTo>
                                      <a:lnTo>
                                        <a:pt x="145326" y="228599"/>
                                      </a:lnTo>
                                      <a:lnTo>
                                        <a:pt x="144792" y="227329"/>
                                      </a:lnTo>
                                      <a:close/>
                                    </a:path>
                                    <a:path w="386080" h="254000">
                                      <a:moveTo>
                                        <a:pt x="187706" y="181609"/>
                                      </a:moveTo>
                                      <a:lnTo>
                                        <a:pt x="164719" y="181609"/>
                                      </a:lnTo>
                                      <a:lnTo>
                                        <a:pt x="168783" y="182879"/>
                                      </a:lnTo>
                                      <a:lnTo>
                                        <a:pt x="170967" y="182879"/>
                                      </a:lnTo>
                                      <a:lnTo>
                                        <a:pt x="172466" y="184149"/>
                                      </a:lnTo>
                                      <a:lnTo>
                                        <a:pt x="175488" y="190499"/>
                                      </a:lnTo>
                                      <a:lnTo>
                                        <a:pt x="169976" y="196849"/>
                                      </a:lnTo>
                                      <a:lnTo>
                                        <a:pt x="154762" y="212089"/>
                                      </a:lnTo>
                                      <a:lnTo>
                                        <a:pt x="154127" y="214629"/>
                                      </a:lnTo>
                                      <a:lnTo>
                                        <a:pt x="154178" y="215899"/>
                                      </a:lnTo>
                                      <a:lnTo>
                                        <a:pt x="152946" y="217169"/>
                                      </a:lnTo>
                                      <a:lnTo>
                                        <a:pt x="151307" y="218439"/>
                                      </a:lnTo>
                                      <a:lnTo>
                                        <a:pt x="150799" y="218439"/>
                                      </a:lnTo>
                                      <a:lnTo>
                                        <a:pt x="147840" y="222249"/>
                                      </a:lnTo>
                                      <a:lnTo>
                                        <a:pt x="145808" y="227329"/>
                                      </a:lnTo>
                                      <a:lnTo>
                                        <a:pt x="145326" y="228599"/>
                                      </a:lnTo>
                                      <a:lnTo>
                                        <a:pt x="161759" y="228599"/>
                                      </a:lnTo>
                                      <a:lnTo>
                                        <a:pt x="165442" y="226059"/>
                                      </a:lnTo>
                                      <a:lnTo>
                                        <a:pt x="169811" y="223519"/>
                                      </a:lnTo>
                                      <a:lnTo>
                                        <a:pt x="172770" y="222249"/>
                                      </a:lnTo>
                                      <a:lnTo>
                                        <a:pt x="194027" y="222249"/>
                                      </a:lnTo>
                                      <a:lnTo>
                                        <a:pt x="190398" y="218439"/>
                                      </a:lnTo>
                                      <a:lnTo>
                                        <a:pt x="189915" y="217169"/>
                                      </a:lnTo>
                                      <a:lnTo>
                                        <a:pt x="189369" y="215899"/>
                                      </a:lnTo>
                                      <a:lnTo>
                                        <a:pt x="186651" y="210819"/>
                                      </a:lnTo>
                                      <a:lnTo>
                                        <a:pt x="183553" y="208279"/>
                                      </a:lnTo>
                                      <a:lnTo>
                                        <a:pt x="179997" y="208279"/>
                                      </a:lnTo>
                                      <a:lnTo>
                                        <a:pt x="180759" y="207009"/>
                                      </a:lnTo>
                                      <a:lnTo>
                                        <a:pt x="182511" y="204469"/>
                                      </a:lnTo>
                                      <a:lnTo>
                                        <a:pt x="184353" y="201929"/>
                                      </a:lnTo>
                                      <a:lnTo>
                                        <a:pt x="185877" y="198119"/>
                                      </a:lnTo>
                                      <a:lnTo>
                                        <a:pt x="207042" y="198119"/>
                                      </a:lnTo>
                                      <a:lnTo>
                                        <a:pt x="195000" y="186689"/>
                                      </a:lnTo>
                                      <a:lnTo>
                                        <a:pt x="188302" y="186689"/>
                                      </a:lnTo>
                                      <a:lnTo>
                                        <a:pt x="188150" y="184149"/>
                                      </a:lnTo>
                                      <a:lnTo>
                                        <a:pt x="187706" y="181609"/>
                                      </a:lnTo>
                                      <a:close/>
                                    </a:path>
                                    <a:path w="386080" h="254000">
                                      <a:moveTo>
                                        <a:pt x="211607" y="165099"/>
                                      </a:moveTo>
                                      <a:lnTo>
                                        <a:pt x="206908" y="165099"/>
                                      </a:lnTo>
                                      <a:lnTo>
                                        <a:pt x="204152" y="168909"/>
                                      </a:lnTo>
                                      <a:lnTo>
                                        <a:pt x="201447" y="171449"/>
                                      </a:lnTo>
                                      <a:lnTo>
                                        <a:pt x="201650" y="176529"/>
                                      </a:lnTo>
                                      <a:lnTo>
                                        <a:pt x="246240" y="215899"/>
                                      </a:lnTo>
                                      <a:lnTo>
                                        <a:pt x="247307" y="218439"/>
                                      </a:lnTo>
                                      <a:lnTo>
                                        <a:pt x="248031" y="220979"/>
                                      </a:lnTo>
                                      <a:lnTo>
                                        <a:pt x="246938" y="220979"/>
                                      </a:lnTo>
                                      <a:lnTo>
                                        <a:pt x="240055" y="224789"/>
                                      </a:lnTo>
                                      <a:lnTo>
                                        <a:pt x="262255" y="224789"/>
                                      </a:lnTo>
                                      <a:lnTo>
                                        <a:pt x="262458" y="223519"/>
                                      </a:lnTo>
                                      <a:lnTo>
                                        <a:pt x="270992" y="223519"/>
                                      </a:lnTo>
                                      <a:lnTo>
                                        <a:pt x="275590" y="220979"/>
                                      </a:lnTo>
                                      <a:lnTo>
                                        <a:pt x="280022" y="218439"/>
                                      </a:lnTo>
                                      <a:lnTo>
                                        <a:pt x="283083" y="214629"/>
                                      </a:lnTo>
                                      <a:lnTo>
                                        <a:pt x="284121" y="210819"/>
                                      </a:lnTo>
                                      <a:lnTo>
                                        <a:pt x="262712" y="210819"/>
                                      </a:lnTo>
                                      <a:lnTo>
                                        <a:pt x="257594" y="207009"/>
                                      </a:lnTo>
                                      <a:lnTo>
                                        <a:pt x="256984" y="205739"/>
                                      </a:lnTo>
                                      <a:lnTo>
                                        <a:pt x="214591" y="167639"/>
                                      </a:lnTo>
                                      <a:lnTo>
                                        <a:pt x="211607" y="165099"/>
                                      </a:lnTo>
                                      <a:close/>
                                    </a:path>
                                    <a:path w="386080" h="254000">
                                      <a:moveTo>
                                        <a:pt x="147281" y="173989"/>
                                      </a:moveTo>
                                      <a:lnTo>
                                        <a:pt x="129171" y="173989"/>
                                      </a:lnTo>
                                      <a:lnTo>
                                        <a:pt x="131800" y="176529"/>
                                      </a:lnTo>
                                      <a:lnTo>
                                        <a:pt x="135064" y="179069"/>
                                      </a:lnTo>
                                      <a:lnTo>
                                        <a:pt x="133870" y="182879"/>
                                      </a:lnTo>
                                      <a:lnTo>
                                        <a:pt x="133197" y="184149"/>
                                      </a:lnTo>
                                      <a:lnTo>
                                        <a:pt x="132041" y="185419"/>
                                      </a:lnTo>
                                      <a:lnTo>
                                        <a:pt x="132168" y="187959"/>
                                      </a:lnTo>
                                      <a:lnTo>
                                        <a:pt x="133108" y="190499"/>
                                      </a:lnTo>
                                      <a:lnTo>
                                        <a:pt x="125691" y="198119"/>
                                      </a:lnTo>
                                      <a:lnTo>
                                        <a:pt x="117563" y="208279"/>
                                      </a:lnTo>
                                      <a:lnTo>
                                        <a:pt x="115011" y="210819"/>
                                      </a:lnTo>
                                      <a:lnTo>
                                        <a:pt x="113080" y="215899"/>
                                      </a:lnTo>
                                      <a:lnTo>
                                        <a:pt x="130357" y="215899"/>
                                      </a:lnTo>
                                      <a:lnTo>
                                        <a:pt x="140284" y="204469"/>
                                      </a:lnTo>
                                      <a:lnTo>
                                        <a:pt x="149400" y="194309"/>
                                      </a:lnTo>
                                      <a:lnTo>
                                        <a:pt x="156959" y="185419"/>
                                      </a:lnTo>
                                      <a:lnTo>
                                        <a:pt x="159854" y="182879"/>
                                      </a:lnTo>
                                      <a:lnTo>
                                        <a:pt x="164719" y="181609"/>
                                      </a:lnTo>
                                      <a:lnTo>
                                        <a:pt x="187706" y="181609"/>
                                      </a:lnTo>
                                      <a:lnTo>
                                        <a:pt x="184884" y="175259"/>
                                      </a:lnTo>
                                      <a:lnTo>
                                        <a:pt x="147586" y="175259"/>
                                      </a:lnTo>
                                      <a:lnTo>
                                        <a:pt x="147281" y="173989"/>
                                      </a:lnTo>
                                      <a:close/>
                                    </a:path>
                                    <a:path w="386080" h="254000">
                                      <a:moveTo>
                                        <a:pt x="285076" y="207009"/>
                                      </a:moveTo>
                                      <a:lnTo>
                                        <a:pt x="268681" y="207009"/>
                                      </a:lnTo>
                                      <a:lnTo>
                                        <a:pt x="262712" y="210819"/>
                                      </a:lnTo>
                                      <a:lnTo>
                                        <a:pt x="284121" y="210819"/>
                                      </a:lnTo>
                                      <a:lnTo>
                                        <a:pt x="284467" y="209549"/>
                                      </a:lnTo>
                                      <a:lnTo>
                                        <a:pt x="284746" y="209549"/>
                                      </a:lnTo>
                                      <a:lnTo>
                                        <a:pt x="284949" y="208279"/>
                                      </a:lnTo>
                                      <a:lnTo>
                                        <a:pt x="285076" y="207009"/>
                                      </a:lnTo>
                                      <a:close/>
                                    </a:path>
                                    <a:path w="386080" h="254000">
                                      <a:moveTo>
                                        <a:pt x="231533" y="147319"/>
                                      </a:moveTo>
                                      <a:lnTo>
                                        <a:pt x="226834" y="147319"/>
                                      </a:lnTo>
                                      <a:lnTo>
                                        <a:pt x="221462" y="153669"/>
                                      </a:lnTo>
                                      <a:lnTo>
                                        <a:pt x="221792" y="157479"/>
                                      </a:lnTo>
                                      <a:lnTo>
                                        <a:pt x="269062" y="199389"/>
                                      </a:lnTo>
                                      <a:lnTo>
                                        <a:pt x="269976" y="200659"/>
                                      </a:lnTo>
                                      <a:lnTo>
                                        <a:pt x="270840" y="204469"/>
                                      </a:lnTo>
                                      <a:lnTo>
                                        <a:pt x="270129" y="205739"/>
                                      </a:lnTo>
                                      <a:lnTo>
                                        <a:pt x="269836" y="207009"/>
                                      </a:lnTo>
                                      <a:lnTo>
                                        <a:pt x="285076" y="207009"/>
                                      </a:lnTo>
                                      <a:lnTo>
                                        <a:pt x="288442" y="208279"/>
                                      </a:lnTo>
                                      <a:lnTo>
                                        <a:pt x="291757" y="208279"/>
                                      </a:lnTo>
                                      <a:lnTo>
                                        <a:pt x="301256" y="205739"/>
                                      </a:lnTo>
                                      <a:lnTo>
                                        <a:pt x="306438" y="201929"/>
                                      </a:lnTo>
                                      <a:lnTo>
                                        <a:pt x="310654" y="194309"/>
                                      </a:lnTo>
                                      <a:lnTo>
                                        <a:pt x="310952" y="193039"/>
                                      </a:lnTo>
                                      <a:lnTo>
                                        <a:pt x="288874" y="193039"/>
                                      </a:lnTo>
                                      <a:lnTo>
                                        <a:pt x="284480" y="191769"/>
                                      </a:lnTo>
                                      <a:lnTo>
                                        <a:pt x="279184" y="187959"/>
                                      </a:lnTo>
                                      <a:lnTo>
                                        <a:pt x="278828" y="187959"/>
                                      </a:lnTo>
                                      <a:lnTo>
                                        <a:pt x="231533" y="147319"/>
                                      </a:lnTo>
                                      <a:close/>
                                    </a:path>
                                    <a:path w="386080" h="254000">
                                      <a:moveTo>
                                        <a:pt x="128982" y="160019"/>
                                      </a:moveTo>
                                      <a:lnTo>
                                        <a:pt x="122482" y="161289"/>
                                      </a:lnTo>
                                      <a:lnTo>
                                        <a:pt x="116636" y="162559"/>
                                      </a:lnTo>
                                      <a:lnTo>
                                        <a:pt x="96304" y="162559"/>
                                      </a:lnTo>
                                      <a:lnTo>
                                        <a:pt x="98031" y="163829"/>
                                      </a:lnTo>
                                      <a:lnTo>
                                        <a:pt x="100266" y="163829"/>
                                      </a:lnTo>
                                      <a:lnTo>
                                        <a:pt x="102463" y="167639"/>
                                      </a:lnTo>
                                      <a:lnTo>
                                        <a:pt x="103162" y="168909"/>
                                      </a:lnTo>
                                      <a:lnTo>
                                        <a:pt x="103784" y="170179"/>
                                      </a:lnTo>
                                      <a:lnTo>
                                        <a:pt x="104851" y="171449"/>
                                      </a:lnTo>
                                      <a:lnTo>
                                        <a:pt x="106045" y="171449"/>
                                      </a:lnTo>
                                      <a:lnTo>
                                        <a:pt x="88125" y="193039"/>
                                      </a:lnTo>
                                      <a:lnTo>
                                        <a:pt x="86194" y="195579"/>
                                      </a:lnTo>
                                      <a:lnTo>
                                        <a:pt x="84531" y="198119"/>
                                      </a:lnTo>
                                      <a:lnTo>
                                        <a:pt x="103309" y="198119"/>
                                      </a:lnTo>
                                      <a:lnTo>
                                        <a:pt x="121031" y="177799"/>
                                      </a:lnTo>
                                      <a:lnTo>
                                        <a:pt x="123418" y="176529"/>
                                      </a:lnTo>
                                      <a:lnTo>
                                        <a:pt x="129171" y="173989"/>
                                      </a:lnTo>
                                      <a:lnTo>
                                        <a:pt x="147281" y="173989"/>
                                      </a:lnTo>
                                      <a:lnTo>
                                        <a:pt x="146672" y="171449"/>
                                      </a:lnTo>
                                      <a:lnTo>
                                        <a:pt x="145148" y="167639"/>
                                      </a:lnTo>
                                      <a:lnTo>
                                        <a:pt x="141833" y="165099"/>
                                      </a:lnTo>
                                      <a:lnTo>
                                        <a:pt x="135608" y="161289"/>
                                      </a:lnTo>
                                      <a:lnTo>
                                        <a:pt x="128982" y="160019"/>
                                      </a:lnTo>
                                      <a:close/>
                                    </a:path>
                                    <a:path w="386080" h="254000">
                                      <a:moveTo>
                                        <a:pt x="303034" y="166369"/>
                                      </a:moveTo>
                                      <a:lnTo>
                                        <a:pt x="282105" y="166369"/>
                                      </a:lnTo>
                                      <a:lnTo>
                                        <a:pt x="292722" y="176529"/>
                                      </a:lnTo>
                                      <a:lnTo>
                                        <a:pt x="295821" y="180339"/>
                                      </a:lnTo>
                                      <a:lnTo>
                                        <a:pt x="298792" y="185419"/>
                                      </a:lnTo>
                                      <a:lnTo>
                                        <a:pt x="297853" y="186689"/>
                                      </a:lnTo>
                                      <a:lnTo>
                                        <a:pt x="295821" y="190499"/>
                                      </a:lnTo>
                                      <a:lnTo>
                                        <a:pt x="293827" y="191769"/>
                                      </a:lnTo>
                                      <a:lnTo>
                                        <a:pt x="288874" y="193039"/>
                                      </a:lnTo>
                                      <a:lnTo>
                                        <a:pt x="310952" y="193039"/>
                                      </a:lnTo>
                                      <a:lnTo>
                                        <a:pt x="312737" y="185419"/>
                                      </a:lnTo>
                                      <a:lnTo>
                                        <a:pt x="310173" y="176529"/>
                                      </a:lnTo>
                                      <a:lnTo>
                                        <a:pt x="305945" y="170179"/>
                                      </a:lnTo>
                                      <a:lnTo>
                                        <a:pt x="303034" y="166369"/>
                                      </a:lnTo>
                                      <a:close/>
                                    </a:path>
                                    <a:path w="386080" h="254000">
                                      <a:moveTo>
                                        <a:pt x="193662" y="185419"/>
                                      </a:moveTo>
                                      <a:lnTo>
                                        <a:pt x="190868" y="185419"/>
                                      </a:lnTo>
                                      <a:lnTo>
                                        <a:pt x="188302" y="186689"/>
                                      </a:lnTo>
                                      <a:lnTo>
                                        <a:pt x="195000" y="186689"/>
                                      </a:lnTo>
                                      <a:lnTo>
                                        <a:pt x="193662" y="185419"/>
                                      </a:lnTo>
                                      <a:close/>
                                    </a:path>
                                    <a:path w="386080" h="254000">
                                      <a:moveTo>
                                        <a:pt x="171310" y="167639"/>
                                      </a:moveTo>
                                      <a:lnTo>
                                        <a:pt x="164992" y="167639"/>
                                      </a:lnTo>
                                      <a:lnTo>
                                        <a:pt x="158705" y="168909"/>
                                      </a:lnTo>
                                      <a:lnTo>
                                        <a:pt x="152790" y="171449"/>
                                      </a:lnTo>
                                      <a:lnTo>
                                        <a:pt x="147586" y="175259"/>
                                      </a:lnTo>
                                      <a:lnTo>
                                        <a:pt x="184884" y="175259"/>
                                      </a:lnTo>
                                      <a:lnTo>
                                        <a:pt x="183756" y="172719"/>
                                      </a:lnTo>
                                      <a:lnTo>
                                        <a:pt x="178219" y="168909"/>
                                      </a:lnTo>
                                      <a:lnTo>
                                        <a:pt x="171310" y="167639"/>
                                      </a:lnTo>
                                      <a:close/>
                                    </a:path>
                                    <a:path w="386080" h="254000">
                                      <a:moveTo>
                                        <a:pt x="216034" y="105409"/>
                                      </a:moveTo>
                                      <a:lnTo>
                                        <a:pt x="192112" y="105409"/>
                                      </a:lnTo>
                                      <a:lnTo>
                                        <a:pt x="275183" y="167639"/>
                                      </a:lnTo>
                                      <a:lnTo>
                                        <a:pt x="280924" y="167639"/>
                                      </a:lnTo>
                                      <a:lnTo>
                                        <a:pt x="282105" y="166369"/>
                                      </a:lnTo>
                                      <a:lnTo>
                                        <a:pt x="303034" y="166369"/>
                                      </a:lnTo>
                                      <a:lnTo>
                                        <a:pt x="292455" y="156209"/>
                                      </a:lnTo>
                                      <a:lnTo>
                                        <a:pt x="297157" y="151129"/>
                                      </a:lnTo>
                                      <a:lnTo>
                                        <a:pt x="277418" y="151129"/>
                                      </a:lnTo>
                                      <a:lnTo>
                                        <a:pt x="216034" y="105409"/>
                                      </a:lnTo>
                                      <a:close/>
                                    </a:path>
                                    <a:path w="386080" h="254000">
                                      <a:moveTo>
                                        <a:pt x="280602" y="64769"/>
                                      </a:moveTo>
                                      <a:lnTo>
                                        <a:pt x="260858" y="64769"/>
                                      </a:lnTo>
                                      <a:lnTo>
                                        <a:pt x="261975" y="66039"/>
                                      </a:lnTo>
                                      <a:lnTo>
                                        <a:pt x="262813" y="67309"/>
                                      </a:lnTo>
                                      <a:lnTo>
                                        <a:pt x="264210" y="68579"/>
                                      </a:lnTo>
                                      <a:lnTo>
                                        <a:pt x="310527" y="115569"/>
                                      </a:lnTo>
                                      <a:lnTo>
                                        <a:pt x="277418" y="151129"/>
                                      </a:lnTo>
                                      <a:lnTo>
                                        <a:pt x="297157" y="151129"/>
                                      </a:lnTo>
                                      <a:lnTo>
                                        <a:pt x="321843" y="124459"/>
                                      </a:lnTo>
                                      <a:lnTo>
                                        <a:pt x="357301" y="124459"/>
                                      </a:lnTo>
                                      <a:lnTo>
                                        <a:pt x="358381" y="123189"/>
                                      </a:lnTo>
                                      <a:lnTo>
                                        <a:pt x="364898" y="116839"/>
                                      </a:lnTo>
                                      <a:lnTo>
                                        <a:pt x="340791" y="116839"/>
                                      </a:lnTo>
                                      <a:lnTo>
                                        <a:pt x="333479" y="114299"/>
                                      </a:lnTo>
                                      <a:lnTo>
                                        <a:pt x="327725" y="111759"/>
                                      </a:lnTo>
                                      <a:lnTo>
                                        <a:pt x="325247" y="109219"/>
                                      </a:lnTo>
                                      <a:lnTo>
                                        <a:pt x="280602" y="64769"/>
                                      </a:lnTo>
                                      <a:close/>
                                    </a:path>
                                    <a:path w="386080" h="254000">
                                      <a:moveTo>
                                        <a:pt x="276775" y="60959"/>
                                      </a:moveTo>
                                      <a:lnTo>
                                        <a:pt x="145656" y="60959"/>
                                      </a:lnTo>
                                      <a:lnTo>
                                        <a:pt x="139718" y="67309"/>
                                      </a:lnTo>
                                      <a:lnTo>
                                        <a:pt x="134446" y="72389"/>
                                      </a:lnTo>
                                      <a:lnTo>
                                        <a:pt x="130591" y="80009"/>
                                      </a:lnTo>
                                      <a:lnTo>
                                        <a:pt x="128905" y="88899"/>
                                      </a:lnTo>
                                      <a:lnTo>
                                        <a:pt x="128837" y="91439"/>
                                      </a:lnTo>
                                      <a:lnTo>
                                        <a:pt x="128717" y="111759"/>
                                      </a:lnTo>
                                      <a:lnTo>
                                        <a:pt x="128812" y="114299"/>
                                      </a:lnTo>
                                      <a:lnTo>
                                        <a:pt x="129006" y="116839"/>
                                      </a:lnTo>
                                      <a:lnTo>
                                        <a:pt x="128601" y="120649"/>
                                      </a:lnTo>
                                      <a:lnTo>
                                        <a:pt x="146785" y="144779"/>
                                      </a:lnTo>
                                      <a:lnTo>
                                        <a:pt x="153923" y="143509"/>
                                      </a:lnTo>
                                      <a:lnTo>
                                        <a:pt x="162293" y="140969"/>
                                      </a:lnTo>
                                      <a:lnTo>
                                        <a:pt x="171119" y="133349"/>
                                      </a:lnTo>
                                      <a:lnTo>
                                        <a:pt x="172864" y="130809"/>
                                      </a:lnTo>
                                      <a:lnTo>
                                        <a:pt x="146151" y="130809"/>
                                      </a:lnTo>
                                      <a:lnTo>
                                        <a:pt x="143281" y="128269"/>
                                      </a:lnTo>
                                      <a:lnTo>
                                        <a:pt x="142963" y="121919"/>
                                      </a:lnTo>
                                      <a:lnTo>
                                        <a:pt x="143649" y="116839"/>
                                      </a:lnTo>
                                      <a:lnTo>
                                        <a:pt x="143551" y="115569"/>
                                      </a:lnTo>
                                      <a:lnTo>
                                        <a:pt x="152255" y="74929"/>
                                      </a:lnTo>
                                      <a:lnTo>
                                        <a:pt x="165658" y="66039"/>
                                      </a:lnTo>
                                      <a:lnTo>
                                        <a:pt x="259778" y="66039"/>
                                      </a:lnTo>
                                      <a:lnTo>
                                        <a:pt x="260858" y="64769"/>
                                      </a:lnTo>
                                      <a:lnTo>
                                        <a:pt x="280602" y="64769"/>
                                      </a:lnTo>
                                      <a:lnTo>
                                        <a:pt x="276775" y="60959"/>
                                      </a:lnTo>
                                      <a:close/>
                                    </a:path>
                                    <a:path w="386080" h="254000">
                                      <a:moveTo>
                                        <a:pt x="10426" y="85089"/>
                                      </a:moveTo>
                                      <a:lnTo>
                                        <a:pt x="5727" y="85089"/>
                                      </a:lnTo>
                                      <a:lnTo>
                                        <a:pt x="2895" y="88899"/>
                                      </a:lnTo>
                                      <a:lnTo>
                                        <a:pt x="0" y="91439"/>
                                      </a:lnTo>
                                      <a:lnTo>
                                        <a:pt x="0" y="96519"/>
                                      </a:lnTo>
                                      <a:lnTo>
                                        <a:pt x="2895" y="99059"/>
                                      </a:lnTo>
                                      <a:lnTo>
                                        <a:pt x="33045" y="129539"/>
                                      </a:lnTo>
                                      <a:lnTo>
                                        <a:pt x="39103" y="130809"/>
                                      </a:lnTo>
                                      <a:lnTo>
                                        <a:pt x="51079" y="130809"/>
                                      </a:lnTo>
                                      <a:lnTo>
                                        <a:pt x="56845" y="129539"/>
                                      </a:lnTo>
                                      <a:lnTo>
                                        <a:pt x="61836" y="125729"/>
                                      </a:lnTo>
                                      <a:lnTo>
                                        <a:pt x="80589" y="125729"/>
                                      </a:lnTo>
                                      <a:lnTo>
                                        <a:pt x="73583" y="116839"/>
                                      </a:lnTo>
                                      <a:lnTo>
                                        <a:pt x="45355" y="116839"/>
                                      </a:lnTo>
                                      <a:lnTo>
                                        <a:pt x="38100" y="113029"/>
                                      </a:lnTo>
                                      <a:lnTo>
                                        <a:pt x="10426" y="85089"/>
                                      </a:lnTo>
                                      <a:close/>
                                    </a:path>
                                    <a:path w="386080" h="254000">
                                      <a:moveTo>
                                        <a:pt x="196138" y="90169"/>
                                      </a:moveTo>
                                      <a:lnTo>
                                        <a:pt x="171107" y="90169"/>
                                      </a:lnTo>
                                      <a:lnTo>
                                        <a:pt x="167944" y="93979"/>
                                      </a:lnTo>
                                      <a:lnTo>
                                        <a:pt x="165074" y="120649"/>
                                      </a:lnTo>
                                      <a:lnTo>
                                        <a:pt x="155028" y="128269"/>
                                      </a:lnTo>
                                      <a:lnTo>
                                        <a:pt x="155257" y="128269"/>
                                      </a:lnTo>
                                      <a:lnTo>
                                        <a:pt x="149440" y="130809"/>
                                      </a:lnTo>
                                      <a:lnTo>
                                        <a:pt x="172864" y="130809"/>
                                      </a:lnTo>
                                      <a:lnTo>
                                        <a:pt x="177227" y="124459"/>
                                      </a:lnTo>
                                      <a:lnTo>
                                        <a:pt x="180784" y="113029"/>
                                      </a:lnTo>
                                      <a:lnTo>
                                        <a:pt x="181546" y="105409"/>
                                      </a:lnTo>
                                      <a:lnTo>
                                        <a:pt x="216034" y="105409"/>
                                      </a:lnTo>
                                      <a:lnTo>
                                        <a:pt x="198983" y="92709"/>
                                      </a:lnTo>
                                      <a:lnTo>
                                        <a:pt x="197700" y="91439"/>
                                      </a:lnTo>
                                      <a:lnTo>
                                        <a:pt x="196138" y="90169"/>
                                      </a:lnTo>
                                      <a:close/>
                                    </a:path>
                                    <a:path w="386080" h="254000">
                                      <a:moveTo>
                                        <a:pt x="357301" y="124459"/>
                                      </a:moveTo>
                                      <a:lnTo>
                                        <a:pt x="321843" y="124459"/>
                                      </a:lnTo>
                                      <a:lnTo>
                                        <a:pt x="327228" y="128269"/>
                                      </a:lnTo>
                                      <a:lnTo>
                                        <a:pt x="333933" y="130809"/>
                                      </a:lnTo>
                                      <a:lnTo>
                                        <a:pt x="346925" y="130809"/>
                                      </a:lnTo>
                                      <a:lnTo>
                                        <a:pt x="352983" y="129539"/>
                                      </a:lnTo>
                                      <a:lnTo>
                                        <a:pt x="357301" y="124459"/>
                                      </a:lnTo>
                                      <a:close/>
                                    </a:path>
                                    <a:path w="386080" h="254000">
                                      <a:moveTo>
                                        <a:pt x="92240" y="0"/>
                                      </a:moveTo>
                                      <a:lnTo>
                                        <a:pt x="87579" y="0"/>
                                      </a:lnTo>
                                      <a:lnTo>
                                        <a:pt x="84886" y="2539"/>
                                      </a:lnTo>
                                      <a:lnTo>
                                        <a:pt x="82169" y="6349"/>
                                      </a:lnTo>
                                      <a:lnTo>
                                        <a:pt x="82461" y="10159"/>
                                      </a:lnTo>
                                      <a:lnTo>
                                        <a:pt x="117068" y="40639"/>
                                      </a:lnTo>
                                      <a:lnTo>
                                        <a:pt x="117995" y="41909"/>
                                      </a:lnTo>
                                      <a:lnTo>
                                        <a:pt x="122021" y="48259"/>
                                      </a:lnTo>
                                      <a:lnTo>
                                        <a:pt x="60998" y="109219"/>
                                      </a:lnTo>
                                      <a:lnTo>
                                        <a:pt x="58593" y="110489"/>
                                      </a:lnTo>
                                      <a:lnTo>
                                        <a:pt x="52782" y="114299"/>
                                      </a:lnTo>
                                      <a:lnTo>
                                        <a:pt x="45355" y="116839"/>
                                      </a:lnTo>
                                      <a:lnTo>
                                        <a:pt x="73583" y="116839"/>
                                      </a:lnTo>
                                      <a:lnTo>
                                        <a:pt x="124447" y="66039"/>
                                      </a:lnTo>
                                      <a:lnTo>
                                        <a:pt x="126479" y="63499"/>
                                      </a:lnTo>
                                      <a:lnTo>
                                        <a:pt x="128079" y="60959"/>
                                      </a:lnTo>
                                      <a:lnTo>
                                        <a:pt x="276775" y="60959"/>
                                      </a:lnTo>
                                      <a:lnTo>
                                        <a:pt x="266571" y="50799"/>
                                      </a:lnTo>
                                      <a:lnTo>
                                        <a:pt x="187236" y="50799"/>
                                      </a:lnTo>
                                      <a:lnTo>
                                        <a:pt x="186143" y="48259"/>
                                      </a:lnTo>
                                      <a:lnTo>
                                        <a:pt x="183489" y="46989"/>
                                      </a:lnTo>
                                      <a:lnTo>
                                        <a:pt x="133210" y="46989"/>
                                      </a:lnTo>
                                      <a:lnTo>
                                        <a:pt x="133299" y="44449"/>
                                      </a:lnTo>
                                      <a:lnTo>
                                        <a:pt x="132232" y="35559"/>
                                      </a:lnTo>
                                      <a:lnTo>
                                        <a:pt x="128422" y="31749"/>
                                      </a:lnTo>
                                      <a:lnTo>
                                        <a:pt x="127342" y="30479"/>
                                      </a:lnTo>
                                      <a:lnTo>
                                        <a:pt x="95300" y="2539"/>
                                      </a:lnTo>
                                      <a:lnTo>
                                        <a:pt x="92240" y="0"/>
                                      </a:lnTo>
                                      <a:close/>
                                    </a:path>
                                    <a:path w="386080" h="254000">
                                      <a:moveTo>
                                        <a:pt x="380314" y="85089"/>
                                      </a:moveTo>
                                      <a:lnTo>
                                        <a:pt x="375615" y="85089"/>
                                      </a:lnTo>
                                      <a:lnTo>
                                        <a:pt x="347941" y="113029"/>
                                      </a:lnTo>
                                      <a:lnTo>
                                        <a:pt x="340791" y="116839"/>
                                      </a:lnTo>
                                      <a:lnTo>
                                        <a:pt x="364898" y="116839"/>
                                      </a:lnTo>
                                      <a:lnTo>
                                        <a:pt x="383146" y="99059"/>
                                      </a:lnTo>
                                      <a:lnTo>
                                        <a:pt x="386041" y="96519"/>
                                      </a:lnTo>
                                      <a:lnTo>
                                        <a:pt x="386041" y="91439"/>
                                      </a:lnTo>
                                      <a:lnTo>
                                        <a:pt x="383146" y="88899"/>
                                      </a:lnTo>
                                      <a:lnTo>
                                        <a:pt x="380314" y="85089"/>
                                      </a:lnTo>
                                      <a:close/>
                                    </a:path>
                                    <a:path w="386080" h="254000">
                                      <a:moveTo>
                                        <a:pt x="298462" y="0"/>
                                      </a:moveTo>
                                      <a:lnTo>
                                        <a:pt x="293789" y="0"/>
                                      </a:lnTo>
                                      <a:lnTo>
                                        <a:pt x="290741" y="2539"/>
                                      </a:lnTo>
                                      <a:lnTo>
                                        <a:pt x="258381" y="30479"/>
                                      </a:lnTo>
                                      <a:lnTo>
                                        <a:pt x="257619" y="31749"/>
                                      </a:lnTo>
                                      <a:lnTo>
                                        <a:pt x="253822" y="35559"/>
                                      </a:lnTo>
                                      <a:lnTo>
                                        <a:pt x="252744" y="44449"/>
                                      </a:lnTo>
                                      <a:lnTo>
                                        <a:pt x="252710" y="46989"/>
                                      </a:lnTo>
                                      <a:lnTo>
                                        <a:pt x="252831" y="48259"/>
                                      </a:lnTo>
                                      <a:lnTo>
                                        <a:pt x="253593" y="50799"/>
                                      </a:lnTo>
                                      <a:lnTo>
                                        <a:pt x="266571" y="50799"/>
                                      </a:lnTo>
                                      <a:lnTo>
                                        <a:pt x="264020" y="48259"/>
                                      </a:lnTo>
                                      <a:lnTo>
                                        <a:pt x="268478" y="41909"/>
                                      </a:lnTo>
                                      <a:lnTo>
                                        <a:pt x="303580" y="10159"/>
                                      </a:lnTo>
                                      <a:lnTo>
                                        <a:pt x="303872" y="6349"/>
                                      </a:lnTo>
                                      <a:lnTo>
                                        <a:pt x="301155" y="2539"/>
                                      </a:lnTo>
                                      <a:lnTo>
                                        <a:pt x="298462" y="0"/>
                                      </a:lnTo>
                                      <a:close/>
                                    </a:path>
                                  </a:pathLst>
                                </a:custGeom>
                                <a:solidFill>
                                  <a:srgbClr val="FFFFFF"/>
                                </a:solidFill>
                              </wps:spPr>
                              <wps:bodyPr wrap="square" lIns="0" tIns="0" rIns="0" bIns="0" rtlCol="0"/>
                            </wps:wsp>
                          </wpg:wgp>
                        </a:graphicData>
                      </a:graphic>
                    </wp:anchor>
                  </w:drawing>
                </mc:Choice>
                <mc:Fallback xmlns:cx1="http://schemas.microsoft.com/office/drawing/2015/9/8/chartex">
                  <w:pict>
                    <v:group w14:anchorId="7DECAFDD" id="object 15" o:spid="_x0000_s1026" style="position:absolute;margin-left:53pt;margin-top:22.4pt;width:37.05pt;height:37.05pt;z-index:251669504;mso-position-horizontal-relative:margin" coordorigin="1529,95" coordsize="4705,4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">
                      <v:shape id="object 16" o:spid="_x0000_s1027" style="position:absolute;left:1529;top:95;width:4705;height:4706;visibility:visible;mso-wrap-style:square;v-text-anchor:top" coordsize="470534,470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" path="m235165,l187770,4778,143626,18481,103680,40164,68876,68881,40161,103686,18479,143632,4777,187774,,235165r4777,47392l18479,326699r21682,39946l68876,401450r34804,28716l143626,451850r44144,13703l235165,470331r47392,-4778l326697,451850r39944,-21684l401443,401450r28715,-34805l451839,326699r13702,-44142l470319,235165r-4778,-47391l451839,143632,430158,103686,401443,68881,366641,40164,326697,18481,282557,4778,235165,xe" fillcolor="#c7a779" stroked="f">
                        <v:path arrowok="t"/>
                      </v:shape>
                      <v:shape id="object 17" o:spid="_x0000_s1028" style="position:absolute;left:1992;top:1233;width:3861;height:2540;visibility:visible;mso-wrap-style:square;v-text-anchor:top" coordsize="386080,25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" path="m185750,243839r-39993,l146875,246379r1511,2540l154406,253999r16663,l179019,250189r4737,-3810l184175,245109r1575,-1270xem234988,237489r-46089,l196024,245109r902,l204724,250189r21793,l231990,242569r2998,-5080xem80589,125729r-18753,l84086,153669r-11100,8890l69215,166369r-1436,2540l64688,172719r-3800,6350l58248,186689r387,8890l60756,203199r6388,5080l78232,210819r3733,l82486,214629r29718,16510l113245,233679r1524,2540l127279,246379r12154,l142532,245109r3225,-1270l185750,243839r863,-1270l163944,242569r-5144,-5080l158419,233679r-23660,l125628,224789r-216,-2540l127673,218439r1574,-1270l130357,215899r-25074,l96659,208279r-381,l97828,204469r2159,-2540l103309,198119r-19655,l82651,196849r-6109,-1270l73418,193039r-1549,-5080l75844,181609r4216,-5080l82296,173989,94475,163829r1829,-1270l116636,162559r-5194,-10160l100838,148589r-2236,l80589,125729xem194027,222249r-21257,l176834,226059r102,3810l174371,233679r-940,1270l171665,236219r-7721,6350l186613,242569r864,-1270l188899,237489r57150,l252450,234949r-42939,l205282,233679r-368,l194027,222249xem207042,198119r-21165,l221157,231139r-1308,2540l218262,234949r34188,l258851,232409r2362,-3810l262089,224789r-22034,l234937,222249r-76,-1270l231127,220979,207042,198119xem144792,227329r-5931,5080l134759,233679r23660,l160794,229869r965,-1270l145326,228599r-534,-1270xem187706,181609r-22987,l168783,182879r2184,l172466,184149r3022,6350l169976,196849r-15214,15240l154127,214629r51,1270l152946,217169r-1639,1270l150799,218439r-2959,3810l145808,227329r-482,1270l161759,228599r3683,-2540l169811,223519r2959,-1270l194027,222249r-3629,-3810l189915,217169r-546,-1270l186651,210819r-3098,-2540l179997,208279r762,-1270l182511,204469r1842,-2540l185877,198119r21165,l195000,186689r-6698,l188150,184149r-444,-2540xem211607,165099r-4699,l204152,168909r-2705,2540l201650,176529r44590,39370l247307,218439r724,2540l246938,220979r-6883,3810l262255,224789r203,-1270l270992,223519r4598,-2540l280022,218439r3061,-3810l284121,210819r-21409,l257594,207009r-610,-1270l214591,167639r-2984,-2540xem147281,173989r-18110,l131800,176529r3264,2540l133870,182879r-673,1270l132041,185419r127,2540l133108,190499r-7417,7620l117563,208279r-2552,2540l113080,215899r17277,l140284,204469r9116,-10160l156959,185419r2895,-2540l164719,181609r22987,l184884,175259r-37298,l147281,173989xem285076,207009r-16395,l262712,210819r21409,l284467,209549r279,l284949,208279r127,-1270xem231533,147319r-4699,l221462,153669r330,3810l269062,199389r914,1270l270840,204469r-711,1270l269836,207009r15240,l288442,208279r3315,l301256,205739r5182,-3810l310654,194309r298,-1270l288874,193039r-4394,-1270l279184,187959r-356,l231533,147319xem128982,160019r-6500,1270l116636,162559r-20332,l98031,163829r2235,l102463,167639r699,1270l103784,170179r1067,1270l106045,171449,88125,193039r-1931,2540l84531,198119r18778,l121031,177799r2387,-1270l129171,173989r18110,l146672,171449r-1524,-3810l141833,165099r-6225,-3810l128982,160019xem303034,166369r-20929,l292722,176529r3099,3810l298792,185419r-939,1270l295821,190499r-1994,1270l288874,193039r22078,l312737,185419r-2564,-8890l305945,170179r-2911,-3810xem193662,185419r-2794,l188302,186689r6698,l193662,185419xem171310,167639r-6318,l158705,168909r-5915,2540l147586,175259r37298,l183756,172719r-5537,-3810l171310,167639xem216034,105409r-23922,l275183,167639r5741,l282105,166369r20929,l292455,156209r4702,-5080l277418,151129,216034,105409xem280602,64769r-19744,l261975,66039r838,1270l264210,68579r46317,46990l277418,151129r19739,l321843,124459r35458,l358381,123189r6517,-6350l340791,116839r-7312,-2540l327725,111759r-2478,-2540l280602,64769xem276775,60959r-131119,l139718,67309r-5272,5080l130591,80009r-1686,8890l128837,91439r-120,20320l128812,114299r194,2540l128601,120649r18184,24130l153923,143509r8370,-2540l171119,133349r1745,-2540l146151,130809r-2870,-2540l142963,121919r686,-5080l143551,115569r8704,-40640l165658,66039r94120,l260858,64769r19744,l276775,60959xem10426,85089r-4699,l2895,88899,,91439r,5080l2895,99059r30150,30480l39103,130809r11976,l56845,129539r4991,-3810l80589,125729r-7006,-8890l45355,116839r-7255,-3810l10426,85089xem196138,90169r-25031,l167944,93979r-2870,26670l155028,128269r229,l149440,130809r23424,l177227,124459r3557,-11430l181546,105409r34488,l198983,92709r-1283,-1270l196138,90169xem357301,124459r-35458,l327228,128269r6705,2540l346925,130809r6058,-1270l357301,124459xem92240,l87579,,84886,2539,82169,6349r292,3810l117068,40639r927,1270l122021,48259,60998,109219r-2405,1270l52782,114299r-7427,2540l73583,116839,124447,66039r2032,-2540l128079,60959r148696,l266571,50799r-79335,l186143,48259r-2654,-1270l133210,46989r89,-2540l132232,35559r-3810,-3810l127342,30479,95300,2539,92240,xem380314,85089r-4699,l347941,113029r-7150,3810l364898,116839,383146,99059r2895,-2540l386041,91439r-2895,-2540l380314,85089xem298462,r-4673,l290741,2539,258381,30479r-762,1270l253822,35559r-1078,8890l252710,46989r121,1270l253593,50799r12978,l264020,48259r4458,-6350l303580,10159r292,-3810l301155,2539,298462,xe" stroked="f">
                        <v:path arrowok="t"/>
                      </v:shape>
                      <w10:wrap anchorx="margin"/>
                    </v:group>
                  </w:pict>
                </mc:Fallback>
              </mc:AlternateContent>
            </w:r>
            <w:r w:rsidRPr="00E93328">
              <w:rPr>
                <w:b/>
                <w:color w:val="0070C0"/>
                <w:sz w:val="20"/>
                <w:szCs w:val="20"/>
              </w:rPr>
              <w:t>Our Way of Working</w:t>
            </w:r>
          </w:p>
          <w:p w:rsidR="0005761F" w:rsidRPr="00D17D98" w:rsidRDefault="0005761F" w:rsidP="00943FCE">
            <w:pPr>
              <w:jc w:val="center"/>
              <w:rPr>
                <w:sz w:val="20"/>
                <w:szCs w:val="20"/>
              </w:rPr>
            </w:pPr>
          </w:p>
          <w:p w:rsidR="0005761F" w:rsidRPr="00D17D98" w:rsidRDefault="0005761F" w:rsidP="00943FCE">
            <w:pPr>
              <w:jc w:val="center"/>
              <w:rPr>
                <w:sz w:val="20"/>
                <w:szCs w:val="20"/>
              </w:rPr>
            </w:pPr>
          </w:p>
          <w:p w:rsidR="0005761F" w:rsidRPr="00D17D98" w:rsidRDefault="0005761F" w:rsidP="00943FCE">
            <w:pPr>
              <w:jc w:val="center"/>
              <w:rPr>
                <w:sz w:val="20"/>
                <w:szCs w:val="20"/>
              </w:rPr>
            </w:pPr>
          </w:p>
          <w:p w:rsidR="0005761F" w:rsidRPr="00D17D98" w:rsidRDefault="0005761F" w:rsidP="00943FCE">
            <w:pPr>
              <w:jc w:val="center"/>
              <w:rPr>
                <w:sz w:val="20"/>
                <w:szCs w:val="20"/>
              </w:rPr>
            </w:pPr>
          </w:p>
          <w:p w:rsidR="0005761F" w:rsidRPr="00D17D98" w:rsidRDefault="0005761F" w:rsidP="00D17D98">
            <w:pPr>
              <w:jc w:val="center"/>
              <w:rPr>
                <w:sz w:val="20"/>
                <w:szCs w:val="20"/>
              </w:rPr>
            </w:pPr>
            <w:r w:rsidRPr="00D17D98">
              <w:rPr>
                <w:sz w:val="20"/>
                <w:szCs w:val="20"/>
              </w:rPr>
              <w:t>What we value and how we should treat each other – including how colleagues are listened to and supported</w:t>
            </w:r>
          </w:p>
        </w:tc>
        <w:tc>
          <w:tcPr>
            <w:tcW w:w="3605" w:type="dxa"/>
          </w:tcPr>
          <w:p w:rsidR="0005761F" w:rsidRDefault="0005761F" w:rsidP="00FA5E3D">
            <w:r w:rsidRPr="0005761F">
              <w:rPr>
                <w:color w:val="0070C0"/>
              </w:rPr>
              <w:t xml:space="preserve">Values &amp; Behaviours </w:t>
            </w:r>
            <w:r>
              <w:t>- Develop a</w:t>
            </w:r>
            <w:r w:rsidR="00DE0A70">
              <w:t xml:space="preserve"> charter for a Health Board</w:t>
            </w:r>
            <w:r>
              <w:t xml:space="preserve"> behavioural compact for all professional groups.</w:t>
            </w:r>
          </w:p>
          <w:p w:rsidR="0005761F" w:rsidRDefault="0005761F" w:rsidP="00FA5E3D"/>
          <w:p w:rsidR="0005761F" w:rsidRDefault="0005761F" w:rsidP="00FA5E3D"/>
          <w:p w:rsidR="0005761F" w:rsidRDefault="0005761F" w:rsidP="00FA5E3D"/>
          <w:p w:rsidR="0005761F" w:rsidRDefault="0005761F" w:rsidP="00FA5E3D"/>
        </w:tc>
        <w:tc>
          <w:tcPr>
            <w:tcW w:w="3766" w:type="dxa"/>
          </w:tcPr>
          <w:p w:rsidR="0068135D" w:rsidRDefault="0005761F" w:rsidP="00FA5E3D">
            <w:r>
              <w:t xml:space="preserve">The compact </w:t>
            </w:r>
            <w:proofErr w:type="gramStart"/>
            <w:r>
              <w:t>will be embedded</w:t>
            </w:r>
            <w:proofErr w:type="gramEnd"/>
            <w:r>
              <w:t xml:space="preserve"> in every aspect of the employee journey from </w:t>
            </w:r>
            <w:r w:rsidR="002B03F7">
              <w:t>on boarding</w:t>
            </w:r>
            <w:r>
              <w:t xml:space="preserve">, </w:t>
            </w:r>
            <w:r w:rsidR="001B0529">
              <w:t>the P</w:t>
            </w:r>
            <w:r w:rsidR="002B03F7">
              <w:t>erformance Development and Review (P</w:t>
            </w:r>
            <w:r w:rsidR="001B0529">
              <w:t>ADR</w:t>
            </w:r>
            <w:r w:rsidR="002B03F7">
              <w:t>)</w:t>
            </w:r>
            <w:r w:rsidR="001B0529">
              <w:t>/Medical appraisal process, leadership/management programmes</w:t>
            </w:r>
            <w:r w:rsidR="00BA7BAB">
              <w:t>, and</w:t>
            </w:r>
            <w:r>
              <w:t xml:space="preserve"> exit</w:t>
            </w:r>
            <w:r w:rsidR="002B03F7">
              <w:t>/departure</w:t>
            </w:r>
            <w:r>
              <w:t xml:space="preserve">. </w:t>
            </w:r>
          </w:p>
          <w:p w:rsidR="0068135D" w:rsidRDefault="0068135D" w:rsidP="00FA5E3D"/>
          <w:p w:rsidR="0005761F" w:rsidRDefault="0005761F" w:rsidP="00FA5E3D">
            <w:r>
              <w:t xml:space="preserve">Individuals and teams will be able to demonstrate how their behaviours are having a positive impact on individual and team performance in the provision of patient care. </w:t>
            </w:r>
          </w:p>
          <w:p w:rsidR="00921464" w:rsidRDefault="00921464" w:rsidP="00FA5E3D"/>
          <w:p w:rsidR="00921464" w:rsidRDefault="00921464" w:rsidP="00FA5E3D">
            <w:r>
              <w:t xml:space="preserve">All senior managers </w:t>
            </w:r>
            <w:r w:rsidR="002B03F7">
              <w:t>8a</w:t>
            </w:r>
            <w:r w:rsidR="000B07C9">
              <w:t xml:space="preserve"> and above </w:t>
            </w:r>
            <w:r>
              <w:t>will sign the charter to demonstrate commitment.</w:t>
            </w:r>
          </w:p>
          <w:p w:rsidR="00BA7BAB" w:rsidRDefault="00BA7BAB" w:rsidP="00FA5E3D"/>
          <w:p w:rsidR="00BA7BAB" w:rsidRDefault="00BA7BAB" w:rsidP="00BA7BAB">
            <w:r>
              <w:t>National Staff Survey and local surveys- improvement in response rate and engagement scores</w:t>
            </w:r>
          </w:p>
          <w:p w:rsidR="00BA7BAB" w:rsidRDefault="00BA7BAB" w:rsidP="00FA5E3D"/>
        </w:tc>
      </w:tr>
      <w:tr w:rsidR="0005761F" w:rsidTr="00D17D98">
        <w:tc>
          <w:tcPr>
            <w:tcW w:w="3261" w:type="dxa"/>
            <w:vMerge/>
          </w:tcPr>
          <w:p w:rsidR="0005761F" w:rsidRPr="00D17D98" w:rsidRDefault="0005761F" w:rsidP="00943FCE">
            <w:pPr>
              <w:jc w:val="center"/>
              <w:rPr>
                <w:rFonts w:ascii="Calibri" w:hAnsi="Calibri" w:cs="Arial"/>
                <w:b/>
                <w:noProof/>
                <w:color w:val="0070C0"/>
                <w:sz w:val="20"/>
                <w:szCs w:val="20"/>
                <w:lang w:eastAsia="en-GB"/>
              </w:rPr>
            </w:pPr>
          </w:p>
        </w:tc>
        <w:tc>
          <w:tcPr>
            <w:tcW w:w="3605" w:type="dxa"/>
          </w:tcPr>
          <w:p w:rsidR="0005761F" w:rsidRDefault="00BA7BAB" w:rsidP="00FA5E3D">
            <w:r>
              <w:rPr>
                <w:color w:val="0070C0"/>
              </w:rPr>
              <w:t xml:space="preserve">Just and </w:t>
            </w:r>
            <w:r w:rsidR="0005761F" w:rsidRPr="0005761F">
              <w:rPr>
                <w:color w:val="0070C0"/>
              </w:rPr>
              <w:t xml:space="preserve">Learning Culture </w:t>
            </w:r>
            <w:r w:rsidR="0005761F">
              <w:t xml:space="preserve">– Building on the progress made with the introduction of Speak out Safely and Learning from the feedback from discovery, we will co-design our “learning from” processes. </w:t>
            </w:r>
          </w:p>
        </w:tc>
        <w:tc>
          <w:tcPr>
            <w:tcW w:w="3766" w:type="dxa"/>
          </w:tcPr>
          <w:p w:rsidR="0005761F" w:rsidRDefault="00DE0A70" w:rsidP="00FA5E3D">
            <w:r>
              <w:t xml:space="preserve">Positive feedback from staff who have raised concerns in feelings of </w:t>
            </w:r>
            <w:proofErr w:type="gramStart"/>
            <w:r>
              <w:t>being supported</w:t>
            </w:r>
            <w:proofErr w:type="gramEnd"/>
            <w:r>
              <w:t>, including concerns raised being resolved to staff member satisfaction.</w:t>
            </w:r>
          </w:p>
          <w:p w:rsidR="001E7448" w:rsidRDefault="001E7448" w:rsidP="00FA5E3D"/>
          <w:p w:rsidR="00DE0A70" w:rsidRDefault="00DE0A70" w:rsidP="00FA5E3D">
            <w:r>
              <w:t>Completion of 2 x 6 monthly thematic reviews</w:t>
            </w:r>
            <w:r w:rsidR="00BA7BAB">
              <w:t xml:space="preserve"> completed and published</w:t>
            </w:r>
            <w:r>
              <w:t xml:space="preserve"> including “You Said, We Did”.</w:t>
            </w:r>
          </w:p>
          <w:p w:rsidR="00BA7BAB" w:rsidRDefault="00BA7BAB" w:rsidP="00FA5E3D">
            <w:r>
              <w:t>National Staff Survey and local surveys- improvement in response rate and engagement scores</w:t>
            </w:r>
          </w:p>
          <w:p w:rsidR="00BA7BAB" w:rsidRDefault="00BA7BAB" w:rsidP="00FA5E3D"/>
          <w:p w:rsidR="00BA7BAB" w:rsidRDefault="00BA7BAB" w:rsidP="00FA5E3D">
            <w:r>
              <w:t>Increase in reporting and learning from Near Miss Incidents and accidents</w:t>
            </w:r>
          </w:p>
        </w:tc>
      </w:tr>
      <w:tr w:rsidR="0005761F" w:rsidTr="00D17D98">
        <w:tc>
          <w:tcPr>
            <w:tcW w:w="3261" w:type="dxa"/>
            <w:vMerge/>
          </w:tcPr>
          <w:p w:rsidR="0005761F" w:rsidRPr="00D17D98" w:rsidRDefault="0005761F" w:rsidP="00943FCE">
            <w:pPr>
              <w:jc w:val="center"/>
              <w:rPr>
                <w:rFonts w:ascii="Calibri" w:hAnsi="Calibri" w:cs="Arial"/>
                <w:b/>
                <w:noProof/>
                <w:color w:val="0070C0"/>
                <w:sz w:val="20"/>
                <w:szCs w:val="20"/>
                <w:lang w:eastAsia="en-GB"/>
              </w:rPr>
            </w:pPr>
          </w:p>
        </w:tc>
        <w:tc>
          <w:tcPr>
            <w:tcW w:w="3605" w:type="dxa"/>
          </w:tcPr>
          <w:p w:rsidR="0005761F" w:rsidRDefault="0005761F" w:rsidP="00FA5E3D">
            <w:r w:rsidRPr="0005761F">
              <w:rPr>
                <w:color w:val="0070C0"/>
              </w:rPr>
              <w:t xml:space="preserve">Staff Support &amp; Wellbeing </w:t>
            </w:r>
            <w:r>
              <w:t>–</w:t>
            </w:r>
            <w:r w:rsidR="00DE0A70">
              <w:t xml:space="preserve"> We will consolidate and expand our Staff Wellbeing Support Service for individual staff, teams and managers. </w:t>
            </w:r>
            <w:r w:rsidR="000547BF">
              <w:t xml:space="preserve">For </w:t>
            </w:r>
            <w:proofErr w:type="gramStart"/>
            <w:r w:rsidR="000547BF">
              <w:t>example:</w:t>
            </w:r>
            <w:proofErr w:type="gramEnd"/>
            <w:r w:rsidR="000547BF">
              <w:t xml:space="preserve"> Schwartz rounds, emotional resilience training</w:t>
            </w:r>
            <w:r w:rsidR="0086036A">
              <w:t xml:space="preserve">, </w:t>
            </w:r>
            <w:r w:rsidR="0086036A">
              <w:lastRenderedPageBreak/>
              <w:t>relationship building,</w:t>
            </w:r>
            <w:r w:rsidR="000547BF">
              <w:t xml:space="preserve"> and to replicate the five tier integrated ‘pyramid’ model of support. </w:t>
            </w:r>
          </w:p>
        </w:tc>
        <w:tc>
          <w:tcPr>
            <w:tcW w:w="3766" w:type="dxa"/>
          </w:tcPr>
          <w:p w:rsidR="0005761F" w:rsidRDefault="00DE0A70" w:rsidP="00FA5E3D">
            <w:r>
              <w:lastRenderedPageBreak/>
              <w:t>Staff feedback states that the support has enabled them to remain well in work or return to work more quickly.</w:t>
            </w:r>
          </w:p>
          <w:p w:rsidR="000B07C9" w:rsidRDefault="000B07C9" w:rsidP="00FA5E3D"/>
          <w:p w:rsidR="000B07C9" w:rsidRDefault="000B07C9" w:rsidP="00FA5E3D">
            <w:r>
              <w:lastRenderedPageBreak/>
              <w:t xml:space="preserve">Maintaining access times for individual staff for all aspects of SWSS as we anticipate demand will increase. </w:t>
            </w:r>
          </w:p>
          <w:p w:rsidR="000B07C9" w:rsidRDefault="000B07C9" w:rsidP="00FA5E3D"/>
          <w:p w:rsidR="000B07C9" w:rsidRDefault="000B07C9" w:rsidP="00FA5E3D">
            <w:r>
              <w:t>We will have a wealth of anonymised demographic data to understand who is accessing the service, including staff with protected characteristics, through wellbeing questionnaires, staff feedback and exit interview data.</w:t>
            </w:r>
          </w:p>
          <w:p w:rsidR="00921464" w:rsidRDefault="00921464" w:rsidP="00FA5E3D"/>
          <w:p w:rsidR="00DE0A70" w:rsidRDefault="00DE0A70" w:rsidP="00FA5E3D">
            <w:r>
              <w:t>Wellbeing workshops/webinars provided for teams and line managers</w:t>
            </w:r>
            <w:r w:rsidR="00921464">
              <w:t xml:space="preserve"> with positive feedback given</w:t>
            </w:r>
            <w:r>
              <w:t>.</w:t>
            </w:r>
          </w:p>
          <w:p w:rsidR="00BA7BAB" w:rsidRDefault="00BA7BAB" w:rsidP="00FA5E3D"/>
          <w:p w:rsidR="00BA7BAB" w:rsidRDefault="00BA7BAB" w:rsidP="00FA5E3D">
            <w:r>
              <w:t>Related absence and turnover levels reduced.</w:t>
            </w:r>
          </w:p>
          <w:p w:rsidR="00BA7BAB" w:rsidRDefault="00BA7BAB" w:rsidP="00FA5E3D"/>
          <w:p w:rsidR="00BA7BAB" w:rsidRDefault="00BA7BAB" w:rsidP="00FA5E3D">
            <w:r>
              <w:t>National Staff Survey and local surveys- improvement in response rate and engagement scores</w:t>
            </w:r>
          </w:p>
        </w:tc>
      </w:tr>
      <w:tr w:rsidR="0005761F" w:rsidTr="00D17D98">
        <w:tc>
          <w:tcPr>
            <w:tcW w:w="3261" w:type="dxa"/>
            <w:vMerge/>
          </w:tcPr>
          <w:p w:rsidR="0005761F" w:rsidRPr="00D17D98" w:rsidRDefault="0005761F" w:rsidP="00943FCE">
            <w:pPr>
              <w:jc w:val="center"/>
              <w:rPr>
                <w:rFonts w:ascii="Calibri" w:hAnsi="Calibri" w:cs="Arial"/>
                <w:b/>
                <w:noProof/>
                <w:color w:val="0070C0"/>
                <w:sz w:val="20"/>
                <w:szCs w:val="20"/>
                <w:lang w:eastAsia="en-GB"/>
              </w:rPr>
            </w:pPr>
          </w:p>
        </w:tc>
        <w:tc>
          <w:tcPr>
            <w:tcW w:w="3605" w:type="dxa"/>
          </w:tcPr>
          <w:p w:rsidR="0005761F" w:rsidRDefault="0005761F" w:rsidP="00FA5E3D">
            <w:r w:rsidRPr="0005761F">
              <w:rPr>
                <w:color w:val="0070C0"/>
              </w:rPr>
              <w:t xml:space="preserve">Engagement &amp; Communication </w:t>
            </w:r>
            <w:r w:rsidR="00DE0A70">
              <w:t>– Strengthen existing and developing new two-way communication networks (including leadership visibility) and linkage mechanisms.</w:t>
            </w:r>
          </w:p>
          <w:p w:rsidR="00E93328" w:rsidRDefault="00E93328" w:rsidP="00FA5E3D"/>
          <w:p w:rsidR="00E93328" w:rsidRDefault="00E93328" w:rsidP="00FA5E3D">
            <w:r>
              <w:t xml:space="preserve">Building on existing structures and incorporating new mechanisms to support individuals through their employee journey. </w:t>
            </w:r>
          </w:p>
          <w:p w:rsidR="00BA7BAB" w:rsidRDefault="00BA7BAB" w:rsidP="00FA5E3D"/>
          <w:p w:rsidR="00BA7BAB" w:rsidRDefault="00BA7BAB" w:rsidP="00FA5E3D">
            <w:r>
              <w:t>Develop Productive leader enabling materials and infrastructure</w:t>
            </w:r>
          </w:p>
          <w:p w:rsidR="00B513A7" w:rsidRDefault="00B513A7" w:rsidP="00FA5E3D"/>
        </w:tc>
        <w:tc>
          <w:tcPr>
            <w:tcW w:w="3766" w:type="dxa"/>
          </w:tcPr>
          <w:p w:rsidR="0005761F" w:rsidRDefault="00DE0A70" w:rsidP="00FA5E3D">
            <w:r>
              <w:t xml:space="preserve">Break through internal boundaries to enable active engagement. </w:t>
            </w:r>
          </w:p>
          <w:p w:rsidR="00BA7BAB" w:rsidRDefault="00DE0A70" w:rsidP="00FA5E3D">
            <w:r>
              <w:t xml:space="preserve">Staff will be involved in service improvement through continuous improvement methods, and connectivity to the innovation mechanisms, networks and transformation and improvement function. </w:t>
            </w:r>
            <w:r w:rsidR="000B07C9">
              <w:t>This will include co-design/co-production as a key principle</w:t>
            </w:r>
            <w:r w:rsidR="00D769A3">
              <w:t xml:space="preserve"> in all that we do when engaging with st</w:t>
            </w:r>
            <w:r w:rsidR="00BA7BAB">
              <w:t>aff and trade union colleagues.</w:t>
            </w:r>
          </w:p>
          <w:p w:rsidR="00BA7BAB" w:rsidRDefault="00BA7BAB" w:rsidP="00BA7BAB">
            <w:r>
              <w:t>National Staff Survey and local surveys- improvement in response rate and engagement scores</w:t>
            </w:r>
          </w:p>
          <w:p w:rsidR="00BA7BAB" w:rsidRDefault="00BA7BAB" w:rsidP="00FA5E3D"/>
        </w:tc>
      </w:tr>
      <w:tr w:rsidR="00E93328" w:rsidTr="00D17D98">
        <w:tc>
          <w:tcPr>
            <w:tcW w:w="3261" w:type="dxa"/>
            <w:vMerge w:val="restart"/>
          </w:tcPr>
          <w:p w:rsidR="00E93328" w:rsidRPr="00E93328" w:rsidRDefault="00E93328" w:rsidP="00D17D98">
            <w:pPr>
              <w:jc w:val="center"/>
              <w:rPr>
                <w:b/>
                <w:color w:val="0070C0"/>
                <w:sz w:val="20"/>
                <w:szCs w:val="20"/>
              </w:rPr>
            </w:pPr>
            <w:r w:rsidRPr="00E93328">
              <w:rPr>
                <w:b/>
                <w:color w:val="0070C0"/>
                <w:sz w:val="20"/>
                <w:szCs w:val="20"/>
              </w:rPr>
              <w:t>Strategic Deployment</w:t>
            </w:r>
          </w:p>
          <w:p w:rsidR="00E93328" w:rsidRPr="00D17D98" w:rsidRDefault="00E93328" w:rsidP="00943FCE">
            <w:pPr>
              <w:rPr>
                <w:sz w:val="20"/>
                <w:szCs w:val="20"/>
              </w:rPr>
            </w:pPr>
            <w:r w:rsidRPr="00D17D98">
              <w:rPr>
                <w:rFonts w:ascii="Calibri" w:hAnsi="Calibri" w:cs="Arial"/>
                <w:b/>
                <w:noProof/>
                <w:color w:val="0070C0"/>
                <w:sz w:val="20"/>
                <w:szCs w:val="20"/>
                <w:lang w:eastAsia="en-GB"/>
              </w:rPr>
              <mc:AlternateContent>
                <mc:Choice Requires="wpg">
                  <w:drawing>
                    <wp:anchor distT="0" distB="0" distL="114300" distR="114300" simplePos="0" relativeHeight="251671552" behindDoc="0" locked="0" layoutInCell="1" allowOverlap="1" wp14:anchorId="4F60A784" wp14:editId="4A074B4C">
                      <wp:simplePos x="0" y="0"/>
                      <wp:positionH relativeFrom="margin">
                        <wp:posOffset>660400</wp:posOffset>
                      </wp:positionH>
                      <wp:positionV relativeFrom="paragraph">
                        <wp:posOffset>87630</wp:posOffset>
                      </wp:positionV>
                      <wp:extent cx="470534" cy="470534"/>
                      <wp:effectExtent l="0" t="0" r="6350" b="6350"/>
                      <wp:wrapNone/>
                      <wp:docPr id="41" name="object 4"/>
                      <wp:cNvGraphicFramePr/>
                      <a:graphic xmlns:a="http://schemas.openxmlformats.org/drawingml/2006/main">
                        <a:graphicData uri="http://schemas.microsoft.com/office/word/2010/wordprocessingGroup">
                          <wpg:wgp>
                            <wpg:cNvGrpSpPr/>
                            <wpg:grpSpPr>
                              <a:xfrm>
                                <a:off x="0" y="0"/>
                                <a:ext cx="470534" cy="470534"/>
                                <a:chOff x="0" y="0"/>
                                <a:chExt cx="470534" cy="470534"/>
                              </a:xfrm>
                            </wpg:grpSpPr>
                            <wps:wsp>
                              <wps:cNvPr id="57" name="object 5"/>
                              <wps:cNvSpPr/>
                              <wps:spPr>
                                <a:xfrm>
                                  <a:off x="0" y="0"/>
                                  <a:ext cx="470534" cy="470534"/>
                                </a:xfrm>
                                <a:custGeom>
                                  <a:avLst/>
                                  <a:gdLst/>
                                  <a:ahLst/>
                                  <a:cxnLst/>
                                  <a:rect l="l" t="t" r="r" b="b"/>
                                  <a:pathLst>
                                    <a:path w="470534" h="470535">
                                      <a:moveTo>
                                        <a:pt x="235165" y="0"/>
                                      </a:moveTo>
                                      <a:lnTo>
                                        <a:pt x="187770" y="4778"/>
                                      </a:lnTo>
                                      <a:lnTo>
                                        <a:pt x="143626" y="18481"/>
                                      </a:lnTo>
                                      <a:lnTo>
                                        <a:pt x="103680" y="40164"/>
                                      </a:lnTo>
                                      <a:lnTo>
                                        <a:pt x="68876" y="68881"/>
                                      </a:lnTo>
                                      <a:lnTo>
                                        <a:pt x="40161" y="103686"/>
                                      </a:lnTo>
                                      <a:lnTo>
                                        <a:pt x="18479" y="143632"/>
                                      </a:lnTo>
                                      <a:lnTo>
                                        <a:pt x="4777" y="187774"/>
                                      </a:lnTo>
                                      <a:lnTo>
                                        <a:pt x="0" y="235165"/>
                                      </a:lnTo>
                                      <a:lnTo>
                                        <a:pt x="4777" y="282557"/>
                                      </a:lnTo>
                                      <a:lnTo>
                                        <a:pt x="18479" y="326699"/>
                                      </a:lnTo>
                                      <a:lnTo>
                                        <a:pt x="40161" y="366645"/>
                                      </a:lnTo>
                                      <a:lnTo>
                                        <a:pt x="68876" y="401450"/>
                                      </a:lnTo>
                                      <a:lnTo>
                                        <a:pt x="103680" y="430166"/>
                                      </a:lnTo>
                                      <a:lnTo>
                                        <a:pt x="143626" y="451850"/>
                                      </a:lnTo>
                                      <a:lnTo>
                                        <a:pt x="187770" y="465553"/>
                                      </a:lnTo>
                                      <a:lnTo>
                                        <a:pt x="235165" y="470331"/>
                                      </a:lnTo>
                                      <a:lnTo>
                                        <a:pt x="282557" y="465553"/>
                                      </a:lnTo>
                                      <a:lnTo>
                                        <a:pt x="326697" y="451850"/>
                                      </a:lnTo>
                                      <a:lnTo>
                                        <a:pt x="366641" y="430166"/>
                                      </a:lnTo>
                                      <a:lnTo>
                                        <a:pt x="401443" y="401450"/>
                                      </a:lnTo>
                                      <a:lnTo>
                                        <a:pt x="430158" y="366645"/>
                                      </a:lnTo>
                                      <a:lnTo>
                                        <a:pt x="451839" y="326699"/>
                                      </a:lnTo>
                                      <a:lnTo>
                                        <a:pt x="465541" y="282557"/>
                                      </a:lnTo>
                                      <a:lnTo>
                                        <a:pt x="470319" y="235165"/>
                                      </a:lnTo>
                                      <a:lnTo>
                                        <a:pt x="465541" y="187774"/>
                                      </a:lnTo>
                                      <a:lnTo>
                                        <a:pt x="451839" y="143632"/>
                                      </a:lnTo>
                                      <a:lnTo>
                                        <a:pt x="430158" y="103686"/>
                                      </a:lnTo>
                                      <a:lnTo>
                                        <a:pt x="401443" y="68881"/>
                                      </a:lnTo>
                                      <a:lnTo>
                                        <a:pt x="366641" y="40164"/>
                                      </a:lnTo>
                                      <a:lnTo>
                                        <a:pt x="326697" y="18481"/>
                                      </a:lnTo>
                                      <a:lnTo>
                                        <a:pt x="282557" y="4778"/>
                                      </a:lnTo>
                                      <a:lnTo>
                                        <a:pt x="235165" y="0"/>
                                      </a:lnTo>
                                      <a:close/>
                                    </a:path>
                                  </a:pathLst>
                                </a:custGeom>
                                <a:solidFill>
                                  <a:srgbClr val="C7A779"/>
                                </a:solidFill>
                              </wps:spPr>
                              <wps:bodyPr wrap="square" lIns="0" tIns="0" rIns="0" bIns="0" rtlCol="0"/>
                            </wps:wsp>
                            <wps:wsp>
                              <wps:cNvPr id="58" name="object 6"/>
                              <wps:cNvSpPr/>
                              <wps:spPr>
                                <a:xfrm>
                                  <a:off x="95516" y="299100"/>
                                  <a:ext cx="284480" cy="113664"/>
                                </a:xfrm>
                                <a:custGeom>
                                  <a:avLst/>
                                  <a:gdLst/>
                                  <a:ahLst/>
                                  <a:cxnLst/>
                                  <a:rect l="l" t="t" r="r" b="b"/>
                                  <a:pathLst>
                                    <a:path w="284480" h="113664">
                                      <a:moveTo>
                                        <a:pt x="253009" y="0"/>
                                      </a:moveTo>
                                      <a:lnTo>
                                        <a:pt x="31127" y="0"/>
                                      </a:lnTo>
                                      <a:lnTo>
                                        <a:pt x="0" y="71234"/>
                                      </a:lnTo>
                                      <a:lnTo>
                                        <a:pt x="81620" y="102602"/>
                                      </a:lnTo>
                                      <a:lnTo>
                                        <a:pt x="138426" y="113058"/>
                                      </a:lnTo>
                                      <a:lnTo>
                                        <a:pt x="197056" y="102602"/>
                                      </a:lnTo>
                                      <a:lnTo>
                                        <a:pt x="284149" y="71234"/>
                                      </a:lnTo>
                                      <a:lnTo>
                                        <a:pt x="253009" y="0"/>
                                      </a:lnTo>
                                      <a:close/>
                                    </a:path>
                                  </a:pathLst>
                                </a:custGeom>
                                <a:solidFill>
                                  <a:srgbClr val="305A88"/>
                                </a:solidFill>
                              </wps:spPr>
                              <wps:bodyPr wrap="square" lIns="0" tIns="0" rIns="0" bIns="0" rtlCol="0"/>
                            </wps:wsp>
                            <pic:pic xmlns:pic="http://schemas.openxmlformats.org/drawingml/2006/picture">
                              <pic:nvPicPr>
                                <pic:cNvPr id="59" name="object 7"/>
                                <pic:cNvPicPr/>
                              </pic:nvPicPr>
                              <pic:blipFill>
                                <a:blip r:embed="rId7" cstate="print"/>
                                <a:stretch>
                                  <a:fillRect/>
                                </a:stretch>
                              </pic:blipFill>
                              <pic:spPr>
                                <a:xfrm>
                                  <a:off x="123902" y="59269"/>
                                  <a:ext cx="226783" cy="276282"/>
                                </a:xfrm>
                                <a:prstGeom prst="rect">
                                  <a:avLst/>
                                </a:prstGeom>
                              </pic:spPr>
                            </pic:pic>
                          </wpg:wgp>
                        </a:graphicData>
                      </a:graphic>
                    </wp:anchor>
                  </w:drawing>
                </mc:Choice>
                <mc:Fallback xmlns:cx1="http://schemas.microsoft.com/office/drawing/2015/9/8/chartex">
                  <w:pict>
                    <v:group w14:anchorId="3A754996" id="object 4" o:spid="_x0000_s1026" style="position:absolute;margin-left:52pt;margin-top:6.9pt;width:37.05pt;height:37.05pt;z-index:251671552;mso-position-horizontal-relative:margin" coordsize="470534,4705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">
                      <v:shape id="object 5" o:spid="_x0000_s1027" style="position:absolute;width:470534;height:470534;visibility:visible;mso-wrap-style:square;v-text-anchor:top" coordsize="470534,470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" path="m235165,l187770,4778,143626,18481,103680,40164,68876,68881,40161,103686,18479,143632,4777,187774,,235165r4777,47392l18479,326699r21682,39946l68876,401450r34804,28716l143626,451850r44144,13703l235165,470331r47392,-4778l326697,451850r39944,-21684l401443,401450r28715,-34805l451839,326699r13702,-44142l470319,235165r-4778,-47391l451839,143632,430158,103686,401443,68881,366641,40164,326697,18481,282557,4778,235165,xe" fillcolor="#c7a779" stroked="f">
                        <v:path arrowok="t"/>
                      </v:shape>
                      <v:shape id="object 6" o:spid="_x0000_s1028" style="position:absolute;left:95516;top:299100;width:284480;height:113664;visibility:visible;mso-wrap-style:square;v-text-anchor:top" coordsize="284480,1136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" path="m253009,l31127,,,71234r81620,31368l138426,113058r58630,-10456l284149,71234,253009,xe" fillcolor="#305a88"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7" o:spid="_x0000_s1029" type="#_x0000_t75" style="position:absolute;left:123902;top:59269;width:226783;height:2762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">
                        <v:imagedata r:id="rId8" o:title=""/>
                      </v:shape>
                      <w10:wrap anchorx="margin"/>
                    </v:group>
                  </w:pict>
                </mc:Fallback>
              </mc:AlternateContent>
            </w:r>
          </w:p>
          <w:p w:rsidR="00E93328" w:rsidRPr="00D17D98" w:rsidRDefault="00E93328" w:rsidP="00943FCE">
            <w:pPr>
              <w:rPr>
                <w:sz w:val="20"/>
                <w:szCs w:val="20"/>
              </w:rPr>
            </w:pPr>
          </w:p>
          <w:p w:rsidR="00E93328" w:rsidRPr="00D17D98" w:rsidRDefault="00E93328" w:rsidP="00943FCE">
            <w:pPr>
              <w:rPr>
                <w:sz w:val="20"/>
                <w:szCs w:val="20"/>
              </w:rPr>
            </w:pPr>
          </w:p>
          <w:p w:rsidR="00E93328" w:rsidRPr="00D17D98" w:rsidRDefault="00E93328" w:rsidP="00943FCE">
            <w:pPr>
              <w:rPr>
                <w:sz w:val="20"/>
                <w:szCs w:val="20"/>
              </w:rPr>
            </w:pPr>
          </w:p>
          <w:p w:rsidR="00E93328" w:rsidRPr="00D17D98" w:rsidRDefault="00E93328" w:rsidP="00943FCE">
            <w:pPr>
              <w:jc w:val="center"/>
              <w:rPr>
                <w:sz w:val="20"/>
                <w:szCs w:val="20"/>
              </w:rPr>
            </w:pPr>
            <w:r w:rsidRPr="00D17D98">
              <w:rPr>
                <w:sz w:val="20"/>
                <w:szCs w:val="20"/>
              </w:rPr>
              <w:t xml:space="preserve">The need for us all to understand how we are doing in our role and how the things we do connects to the Health Board’s purpose and goals.  Learning from the </w:t>
            </w:r>
            <w:proofErr w:type="gramStart"/>
            <w:r w:rsidRPr="00D17D98">
              <w:rPr>
                <w:sz w:val="20"/>
                <w:szCs w:val="20"/>
              </w:rPr>
              <w:t>decisions</w:t>
            </w:r>
            <w:proofErr w:type="gramEnd"/>
            <w:r w:rsidRPr="00D17D98">
              <w:rPr>
                <w:sz w:val="20"/>
                <w:szCs w:val="20"/>
              </w:rPr>
              <w:t xml:space="preserve"> we take.</w:t>
            </w:r>
          </w:p>
        </w:tc>
        <w:tc>
          <w:tcPr>
            <w:tcW w:w="3605" w:type="dxa"/>
          </w:tcPr>
          <w:p w:rsidR="00E93328" w:rsidRDefault="00E93328" w:rsidP="00FA5E3D">
            <w:r w:rsidRPr="00E93328">
              <w:rPr>
                <w:color w:val="0070C0"/>
              </w:rPr>
              <w:t>Goals</w:t>
            </w:r>
            <w:r>
              <w:t xml:space="preserve"> – Develop and deploy a clear set of organisational priorities and goals with outcome and process metrics aligned to the purpose based on the refreshed Strategy – Living Healthier, Staying Well and Clinical Services Plan. </w:t>
            </w:r>
          </w:p>
        </w:tc>
        <w:tc>
          <w:tcPr>
            <w:tcW w:w="3766" w:type="dxa"/>
          </w:tcPr>
          <w:p w:rsidR="00E93328" w:rsidRDefault="00E001A8" w:rsidP="00FA5E3D">
            <w:r>
              <w:t>Improved system, team and personal performance contribution.</w:t>
            </w:r>
          </w:p>
          <w:p w:rsidR="0068135D" w:rsidRDefault="0068135D" w:rsidP="00FA5E3D"/>
          <w:p w:rsidR="00E001A8" w:rsidRDefault="00E001A8" w:rsidP="00FA5E3D">
            <w:r>
              <w:t xml:space="preserve">Process and outcomes measures </w:t>
            </w:r>
            <w:proofErr w:type="gramStart"/>
            <w:r>
              <w:t>will be integrated</w:t>
            </w:r>
            <w:proofErr w:type="gramEnd"/>
            <w:r>
              <w:t xml:space="preserve"> into the internal operating framework and form part of the integrated performance reporting mechanism.</w:t>
            </w:r>
          </w:p>
        </w:tc>
      </w:tr>
      <w:tr w:rsidR="00E93328" w:rsidTr="00D17D98">
        <w:tc>
          <w:tcPr>
            <w:tcW w:w="3261" w:type="dxa"/>
            <w:vMerge/>
          </w:tcPr>
          <w:p w:rsidR="00E93328" w:rsidRPr="00D17D98" w:rsidRDefault="00E93328" w:rsidP="00D17D98">
            <w:pPr>
              <w:jc w:val="center"/>
              <w:rPr>
                <w:color w:val="0070C0"/>
                <w:sz w:val="20"/>
                <w:szCs w:val="20"/>
              </w:rPr>
            </w:pPr>
          </w:p>
        </w:tc>
        <w:tc>
          <w:tcPr>
            <w:tcW w:w="3605" w:type="dxa"/>
          </w:tcPr>
          <w:p w:rsidR="00E93328" w:rsidRDefault="00E001A8" w:rsidP="00FA5E3D">
            <w:r w:rsidRPr="00E001A8">
              <w:rPr>
                <w:color w:val="0070C0"/>
              </w:rPr>
              <w:t xml:space="preserve">Business Planning Mechanism </w:t>
            </w:r>
            <w:r>
              <w:t>– Develop and implement a revised Business Planning</w:t>
            </w:r>
            <w:r w:rsidR="00A70132">
              <w:t xml:space="preserve"> Mechanism to enable the organisation to deploy the discovery, co-design methodology </w:t>
            </w:r>
            <w:r w:rsidR="00A70132">
              <w:lastRenderedPageBreak/>
              <w:t xml:space="preserve">and track delivery of short-term operational improvements. </w:t>
            </w:r>
          </w:p>
        </w:tc>
        <w:tc>
          <w:tcPr>
            <w:tcW w:w="3766" w:type="dxa"/>
          </w:tcPr>
          <w:p w:rsidR="0068135D" w:rsidRDefault="00A70132" w:rsidP="00FA5E3D">
            <w:r>
              <w:lastRenderedPageBreak/>
              <w:t xml:space="preserve">Plans </w:t>
            </w:r>
            <w:proofErr w:type="gramStart"/>
            <w:r>
              <w:t>are based</w:t>
            </w:r>
            <w:proofErr w:type="gramEnd"/>
            <w:r>
              <w:t xml:space="preserve"> on population need and an evolving capacity across interdependent pathways of care to prevent, manage or meet that demand.</w:t>
            </w:r>
          </w:p>
          <w:p w:rsidR="00E93328" w:rsidRDefault="00A70132" w:rsidP="00FA5E3D">
            <w:r>
              <w:t xml:space="preserve">  </w:t>
            </w:r>
          </w:p>
          <w:p w:rsidR="00A70132" w:rsidRDefault="00A70132" w:rsidP="00FA5E3D">
            <w:r>
              <w:lastRenderedPageBreak/>
              <w:t xml:space="preserve">Pathway improvement and transformation blueprints will be in continuous development as will service development plans for Shared Services functions. </w:t>
            </w:r>
          </w:p>
          <w:p w:rsidR="00BA7BAB" w:rsidRDefault="00BA7BAB" w:rsidP="00FA5E3D"/>
          <w:p w:rsidR="00BA7BAB" w:rsidRDefault="00BA7BAB" w:rsidP="00FA5E3D">
            <w:r>
              <w:t xml:space="preserve">Case for investment and/or improvement will be streamlined and process for consideration </w:t>
            </w:r>
            <w:r w:rsidR="001758FF">
              <w:t>and</w:t>
            </w:r>
            <w:r>
              <w:t xml:space="preserve"> decision transparent and efficient.</w:t>
            </w:r>
          </w:p>
        </w:tc>
      </w:tr>
      <w:tr w:rsidR="00E93328" w:rsidTr="00D17D98">
        <w:tc>
          <w:tcPr>
            <w:tcW w:w="3261" w:type="dxa"/>
            <w:vMerge/>
          </w:tcPr>
          <w:p w:rsidR="00E93328" w:rsidRPr="00D17D98" w:rsidRDefault="00E93328" w:rsidP="00D17D98">
            <w:pPr>
              <w:jc w:val="center"/>
              <w:rPr>
                <w:color w:val="0070C0"/>
                <w:sz w:val="20"/>
                <w:szCs w:val="20"/>
              </w:rPr>
            </w:pPr>
          </w:p>
        </w:tc>
        <w:tc>
          <w:tcPr>
            <w:tcW w:w="3605" w:type="dxa"/>
          </w:tcPr>
          <w:p w:rsidR="00E93328" w:rsidRDefault="00A70132" w:rsidP="00FA5E3D">
            <w:r w:rsidRPr="00643CDB">
              <w:rPr>
                <w:color w:val="0070C0"/>
              </w:rPr>
              <w:t xml:space="preserve">Information &amp; Performance </w:t>
            </w:r>
            <w:r>
              <w:t xml:space="preserve">– Develop the digital infrastructure and information architecture alongside a capability development plan for operational leads and key users across the organisation. </w:t>
            </w:r>
          </w:p>
        </w:tc>
        <w:tc>
          <w:tcPr>
            <w:tcW w:w="3766" w:type="dxa"/>
          </w:tcPr>
          <w:p w:rsidR="00E93328" w:rsidRDefault="00643CDB" w:rsidP="00FA5E3D">
            <w:r>
              <w:t xml:space="preserve">This will support the evolution towards predictive management of unplanned and planned demand, work in progress, processing capacity, activity and backlog across pathways of care at service and whole system level. </w:t>
            </w:r>
          </w:p>
          <w:p w:rsidR="00BA7BAB" w:rsidRDefault="00BA7BAB" w:rsidP="00FA5E3D"/>
          <w:p w:rsidR="00BA7BAB" w:rsidRDefault="00BA7BAB" w:rsidP="00FA5E3D">
            <w:r>
              <w:t>Triangulation of information to create intelligence to enable prevention of issues and proactive management of risks to prevent recurrence of symptoms and support sustainable improvement.</w:t>
            </w:r>
          </w:p>
          <w:p w:rsidR="00BA7BAB" w:rsidRDefault="00BA7BAB" w:rsidP="00FA5E3D"/>
          <w:p w:rsidR="00BA7BAB" w:rsidRDefault="00BA7BAB" w:rsidP="00FA5E3D">
            <w:r>
              <w:t>Increased deployment and active use of intelligence to inform decision making</w:t>
            </w:r>
          </w:p>
        </w:tc>
      </w:tr>
      <w:tr w:rsidR="00E93328" w:rsidTr="00D17D98">
        <w:tc>
          <w:tcPr>
            <w:tcW w:w="3261" w:type="dxa"/>
            <w:vMerge/>
          </w:tcPr>
          <w:p w:rsidR="00E93328" w:rsidRPr="00D17D98" w:rsidRDefault="00E93328" w:rsidP="00D17D98">
            <w:pPr>
              <w:jc w:val="center"/>
              <w:rPr>
                <w:color w:val="0070C0"/>
                <w:sz w:val="20"/>
                <w:szCs w:val="20"/>
              </w:rPr>
            </w:pPr>
          </w:p>
        </w:tc>
        <w:tc>
          <w:tcPr>
            <w:tcW w:w="3605" w:type="dxa"/>
          </w:tcPr>
          <w:p w:rsidR="00E93328" w:rsidRDefault="00643CDB" w:rsidP="00FA5E3D">
            <w:r w:rsidRPr="00643CDB">
              <w:rPr>
                <w:color w:val="0070C0"/>
              </w:rPr>
              <w:t xml:space="preserve">Course Correction </w:t>
            </w:r>
            <w:r w:rsidR="0036577D">
              <w:t>–</w:t>
            </w:r>
            <w:r>
              <w:t xml:space="preserve"> </w:t>
            </w:r>
            <w:r w:rsidR="0036577D">
              <w:t xml:space="preserve">The following will be improved and integrated into the design of the organisations future model of operating: Performance feedback, risk management, clinical audit systems, complaints, and serious incident reporting &amp; management systems. </w:t>
            </w:r>
          </w:p>
        </w:tc>
        <w:tc>
          <w:tcPr>
            <w:tcW w:w="3766" w:type="dxa"/>
          </w:tcPr>
          <w:p w:rsidR="00E93328" w:rsidRDefault="0036577D" w:rsidP="00FA5E3D">
            <w:r>
              <w:t xml:space="preserve">Improved feedback loops providing information and insight feeds into pathway and </w:t>
            </w:r>
            <w:proofErr w:type="gramStart"/>
            <w:r>
              <w:t>service design development activities</w:t>
            </w:r>
            <w:proofErr w:type="gramEnd"/>
            <w:r>
              <w:t>, strategy development and business planning cycles.</w:t>
            </w:r>
          </w:p>
          <w:p w:rsidR="00090D01" w:rsidRDefault="00090D01" w:rsidP="00FA5E3D"/>
          <w:p w:rsidR="0036577D" w:rsidRDefault="0036577D" w:rsidP="00FA5E3D">
            <w:r>
              <w:t xml:space="preserve">Complaints, risk’s identification, mitigation development and risk management </w:t>
            </w:r>
            <w:proofErr w:type="gramStart"/>
            <w:r>
              <w:t>will be used</w:t>
            </w:r>
            <w:proofErr w:type="gramEnd"/>
            <w:r>
              <w:t xml:space="preserve"> as a critical aspect of the </w:t>
            </w:r>
            <w:r w:rsidR="000547BF">
              <w:t>decision-making</w:t>
            </w:r>
            <w:r>
              <w:t xml:space="preserve"> mechanisms through the organisation from board to ward. </w:t>
            </w:r>
          </w:p>
        </w:tc>
      </w:tr>
      <w:tr w:rsidR="00E93328" w:rsidTr="00D17D98">
        <w:tc>
          <w:tcPr>
            <w:tcW w:w="3261" w:type="dxa"/>
            <w:vMerge/>
          </w:tcPr>
          <w:p w:rsidR="00E93328" w:rsidRPr="00D17D98" w:rsidRDefault="00E93328" w:rsidP="00D17D98">
            <w:pPr>
              <w:jc w:val="center"/>
              <w:rPr>
                <w:color w:val="0070C0"/>
                <w:sz w:val="20"/>
                <w:szCs w:val="20"/>
              </w:rPr>
            </w:pPr>
          </w:p>
        </w:tc>
        <w:tc>
          <w:tcPr>
            <w:tcW w:w="3605" w:type="dxa"/>
          </w:tcPr>
          <w:p w:rsidR="00E93328" w:rsidRDefault="0036577D" w:rsidP="00BA7BAB">
            <w:r w:rsidRPr="0036577D">
              <w:rPr>
                <w:color w:val="0070C0"/>
              </w:rPr>
              <w:t xml:space="preserve">Team and Personal Contribution </w:t>
            </w:r>
            <w:r w:rsidR="000547BF">
              <w:t>–</w:t>
            </w:r>
            <w:r>
              <w:t xml:space="preserve"> </w:t>
            </w:r>
            <w:r w:rsidR="000547BF">
              <w:t xml:space="preserve">Team based performance and continuous improvement events, linked to the organisations continuous improvement intervention proposal </w:t>
            </w:r>
            <w:proofErr w:type="gramStart"/>
            <w:r w:rsidR="000547BF">
              <w:t>will be developed</w:t>
            </w:r>
            <w:proofErr w:type="gramEnd"/>
            <w:r w:rsidR="000547BF">
              <w:t xml:space="preserve">, as will enhanced appraisal mechanisms. </w:t>
            </w:r>
          </w:p>
        </w:tc>
        <w:tc>
          <w:tcPr>
            <w:tcW w:w="3766" w:type="dxa"/>
          </w:tcPr>
          <w:p w:rsidR="00E93328" w:rsidRDefault="000547BF" w:rsidP="00FA5E3D">
            <w:r>
              <w:t xml:space="preserve">The benefits associated with the adoption of these combined approaches </w:t>
            </w:r>
            <w:proofErr w:type="gramStart"/>
            <w:r>
              <w:t>are built</w:t>
            </w:r>
            <w:proofErr w:type="gramEnd"/>
            <w:r>
              <w:t xml:space="preserve"> into a regular weekly, monthly and annual c</w:t>
            </w:r>
            <w:r w:rsidR="00090D01">
              <w:t xml:space="preserve">ycle of review and learning. </w:t>
            </w:r>
          </w:p>
          <w:p w:rsidR="005E68D3" w:rsidRDefault="005E68D3" w:rsidP="00FA5E3D"/>
          <w:p w:rsidR="005E68D3" w:rsidRDefault="005E68D3" w:rsidP="00FA5E3D">
            <w:r>
              <w:t>The first ph</w:t>
            </w:r>
            <w:r w:rsidR="0068135D">
              <w:t>ase will be the establishment for</w:t>
            </w:r>
            <w:r>
              <w:t xml:space="preserve"> senior leadership teams. </w:t>
            </w:r>
          </w:p>
          <w:p w:rsidR="0009746B" w:rsidRDefault="0009746B" w:rsidP="00FA5E3D"/>
          <w:p w:rsidR="0009746B" w:rsidRDefault="0009746B" w:rsidP="00FA5E3D">
            <w:r w:rsidRPr="0009746B">
              <w:lastRenderedPageBreak/>
              <w:t>National Staff Survey and local surveys- improvement in response rate and engagement scores</w:t>
            </w:r>
          </w:p>
        </w:tc>
      </w:tr>
      <w:tr w:rsidR="00A407F4" w:rsidTr="00D17D98">
        <w:tc>
          <w:tcPr>
            <w:tcW w:w="3261" w:type="dxa"/>
            <w:vMerge w:val="restart"/>
          </w:tcPr>
          <w:p w:rsidR="00A407F4" w:rsidRPr="00E93328" w:rsidRDefault="00A407F4" w:rsidP="00943FCE">
            <w:pPr>
              <w:jc w:val="center"/>
              <w:rPr>
                <w:b/>
                <w:color w:val="0070C0"/>
                <w:sz w:val="20"/>
                <w:szCs w:val="20"/>
              </w:rPr>
            </w:pPr>
            <w:r w:rsidRPr="00E93328">
              <w:rPr>
                <w:b/>
                <w:color w:val="0070C0"/>
                <w:sz w:val="20"/>
                <w:szCs w:val="20"/>
              </w:rPr>
              <w:lastRenderedPageBreak/>
              <w:t>How we organise ourselves (Operating Model)</w:t>
            </w:r>
          </w:p>
          <w:p w:rsidR="00A407F4" w:rsidRPr="00D17D98" w:rsidRDefault="00A407F4" w:rsidP="00943FCE">
            <w:pPr>
              <w:jc w:val="center"/>
              <w:rPr>
                <w:sz w:val="20"/>
                <w:szCs w:val="20"/>
              </w:rPr>
            </w:pPr>
            <w:r w:rsidRPr="00D17D98">
              <w:rPr>
                <w:rFonts w:ascii="Calibri" w:hAnsi="Calibri" w:cs="Arial"/>
                <w:b/>
                <w:noProof/>
                <w:color w:val="0070C0"/>
                <w:sz w:val="20"/>
                <w:szCs w:val="20"/>
                <w:lang w:eastAsia="en-GB"/>
              </w:rPr>
              <mc:AlternateContent>
                <mc:Choice Requires="wpg">
                  <w:drawing>
                    <wp:anchor distT="0" distB="0" distL="114300" distR="114300" simplePos="0" relativeHeight="251673600" behindDoc="0" locked="0" layoutInCell="1" allowOverlap="1" wp14:anchorId="724F41BF" wp14:editId="659A24E9">
                      <wp:simplePos x="0" y="0"/>
                      <wp:positionH relativeFrom="margin">
                        <wp:posOffset>673100</wp:posOffset>
                      </wp:positionH>
                      <wp:positionV relativeFrom="paragraph">
                        <wp:posOffset>170815</wp:posOffset>
                      </wp:positionV>
                      <wp:extent cx="469900" cy="469900"/>
                      <wp:effectExtent l="0" t="0" r="6350" b="6350"/>
                      <wp:wrapNone/>
                      <wp:docPr id="60" name="object 8"/>
                      <wp:cNvGraphicFramePr/>
                      <a:graphic xmlns:a="http://schemas.openxmlformats.org/drawingml/2006/main">
                        <a:graphicData uri="http://schemas.microsoft.com/office/word/2010/wordprocessingGroup">
                          <wpg:wgp>
                            <wpg:cNvGrpSpPr/>
                            <wpg:grpSpPr>
                              <a:xfrm>
                                <a:off x="0" y="0"/>
                                <a:ext cx="469900" cy="469900"/>
                                <a:chOff x="0" y="0"/>
                                <a:chExt cx="470534" cy="470534"/>
                              </a:xfrm>
                            </wpg:grpSpPr>
                            <wps:wsp>
                              <wps:cNvPr id="61" name="object 9"/>
                              <wps:cNvSpPr/>
                              <wps:spPr>
                                <a:xfrm>
                                  <a:off x="0" y="0"/>
                                  <a:ext cx="470534" cy="470534"/>
                                </a:xfrm>
                                <a:custGeom>
                                  <a:avLst/>
                                  <a:gdLst/>
                                  <a:ahLst/>
                                  <a:cxnLst/>
                                  <a:rect l="l" t="t" r="r" b="b"/>
                                  <a:pathLst>
                                    <a:path w="470534" h="470535">
                                      <a:moveTo>
                                        <a:pt x="235165" y="0"/>
                                      </a:moveTo>
                                      <a:lnTo>
                                        <a:pt x="187770" y="4778"/>
                                      </a:lnTo>
                                      <a:lnTo>
                                        <a:pt x="143626" y="18481"/>
                                      </a:lnTo>
                                      <a:lnTo>
                                        <a:pt x="103680" y="40164"/>
                                      </a:lnTo>
                                      <a:lnTo>
                                        <a:pt x="68876" y="68881"/>
                                      </a:lnTo>
                                      <a:lnTo>
                                        <a:pt x="40161" y="103686"/>
                                      </a:lnTo>
                                      <a:lnTo>
                                        <a:pt x="18479" y="143632"/>
                                      </a:lnTo>
                                      <a:lnTo>
                                        <a:pt x="4777" y="187774"/>
                                      </a:lnTo>
                                      <a:lnTo>
                                        <a:pt x="0" y="235165"/>
                                      </a:lnTo>
                                      <a:lnTo>
                                        <a:pt x="4777" y="282557"/>
                                      </a:lnTo>
                                      <a:lnTo>
                                        <a:pt x="18479" y="326699"/>
                                      </a:lnTo>
                                      <a:lnTo>
                                        <a:pt x="40161" y="366645"/>
                                      </a:lnTo>
                                      <a:lnTo>
                                        <a:pt x="68876" y="401450"/>
                                      </a:lnTo>
                                      <a:lnTo>
                                        <a:pt x="103680" y="430166"/>
                                      </a:lnTo>
                                      <a:lnTo>
                                        <a:pt x="143626" y="451850"/>
                                      </a:lnTo>
                                      <a:lnTo>
                                        <a:pt x="187770" y="465553"/>
                                      </a:lnTo>
                                      <a:lnTo>
                                        <a:pt x="235165" y="470331"/>
                                      </a:lnTo>
                                      <a:lnTo>
                                        <a:pt x="282557" y="465553"/>
                                      </a:lnTo>
                                      <a:lnTo>
                                        <a:pt x="326697" y="451850"/>
                                      </a:lnTo>
                                      <a:lnTo>
                                        <a:pt x="366641" y="430166"/>
                                      </a:lnTo>
                                      <a:lnTo>
                                        <a:pt x="401443" y="401450"/>
                                      </a:lnTo>
                                      <a:lnTo>
                                        <a:pt x="430158" y="366645"/>
                                      </a:lnTo>
                                      <a:lnTo>
                                        <a:pt x="451839" y="326699"/>
                                      </a:lnTo>
                                      <a:lnTo>
                                        <a:pt x="465541" y="282557"/>
                                      </a:lnTo>
                                      <a:lnTo>
                                        <a:pt x="470319" y="235165"/>
                                      </a:lnTo>
                                      <a:lnTo>
                                        <a:pt x="465541" y="187774"/>
                                      </a:lnTo>
                                      <a:lnTo>
                                        <a:pt x="451839" y="143632"/>
                                      </a:lnTo>
                                      <a:lnTo>
                                        <a:pt x="430158" y="103686"/>
                                      </a:lnTo>
                                      <a:lnTo>
                                        <a:pt x="401443" y="68881"/>
                                      </a:lnTo>
                                      <a:lnTo>
                                        <a:pt x="366641" y="40164"/>
                                      </a:lnTo>
                                      <a:lnTo>
                                        <a:pt x="326697" y="18481"/>
                                      </a:lnTo>
                                      <a:lnTo>
                                        <a:pt x="282557" y="4778"/>
                                      </a:lnTo>
                                      <a:lnTo>
                                        <a:pt x="235165" y="0"/>
                                      </a:lnTo>
                                      <a:close/>
                                    </a:path>
                                  </a:pathLst>
                                </a:custGeom>
                                <a:solidFill>
                                  <a:srgbClr val="C7A779"/>
                                </a:solidFill>
                              </wps:spPr>
                              <wps:bodyPr wrap="square" lIns="0" tIns="0" rIns="0" bIns="0" rtlCol="0"/>
                            </wps:wsp>
                            <pic:pic xmlns:pic="http://schemas.openxmlformats.org/drawingml/2006/picture">
                              <pic:nvPicPr>
                                <pic:cNvPr id="62" name="object 10"/>
                                <pic:cNvPicPr/>
                              </pic:nvPicPr>
                              <pic:blipFill>
                                <a:blip r:embed="rId9" cstate="print"/>
                                <a:stretch>
                                  <a:fillRect/>
                                </a:stretch>
                              </pic:blipFill>
                              <pic:spPr>
                                <a:xfrm>
                                  <a:off x="74724" y="81173"/>
                                  <a:ext cx="135128" cy="135153"/>
                                </a:xfrm>
                                <a:prstGeom prst="rect">
                                  <a:avLst/>
                                </a:prstGeom>
                              </pic:spPr>
                            </pic:pic>
                            <pic:pic xmlns:pic="http://schemas.openxmlformats.org/drawingml/2006/picture">
                              <pic:nvPicPr>
                                <pic:cNvPr id="63" name="object 11"/>
                                <pic:cNvPicPr/>
                              </pic:nvPicPr>
                              <pic:blipFill>
                                <a:blip r:embed="rId10" cstate="print"/>
                                <a:stretch>
                                  <a:fillRect/>
                                </a:stretch>
                              </pic:blipFill>
                              <pic:spPr>
                                <a:xfrm>
                                  <a:off x="103747" y="128301"/>
                                  <a:ext cx="289355" cy="271278"/>
                                </a:xfrm>
                                <a:prstGeom prst="rect">
                                  <a:avLst/>
                                </a:prstGeom>
                              </pic:spPr>
                            </pic:pic>
                          </wpg:wgp>
                        </a:graphicData>
                      </a:graphic>
                    </wp:anchor>
                  </w:drawing>
                </mc:Choice>
                <mc:Fallback xmlns:cx1="http://schemas.microsoft.com/office/drawing/2015/9/8/chartex">
                  <w:pict>
                    <v:group w14:anchorId="0ED7A5C5" id="object 8" o:spid="_x0000_s1026" style="position:absolute;margin-left:53pt;margin-top:13.45pt;width:37pt;height:37pt;z-index:251673600;mso-position-horizontal-relative:margin" coordsize="470534,4705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">
                      <v:shape id="object 9" o:spid="_x0000_s1027" style="position:absolute;width:470534;height:470534;visibility:visible;mso-wrap-style:square;v-text-anchor:top" coordsize="470534,470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" path="m235165,l187770,4778,143626,18481,103680,40164,68876,68881,40161,103686,18479,143632,4777,187774,,235165r4777,47392l18479,326699r21682,39946l68876,401450r34804,28716l143626,451850r44144,13703l235165,470331r47392,-4778l326697,451850r39944,-21684l401443,401450r28715,-34805l451839,326699r13702,-44142l470319,235165r-4778,-47391l451839,143632,430158,103686,401443,68881,366641,40164,326697,18481,282557,4778,235165,xe" fillcolor="#c7a779" stroked="f">
                        <v:path arrowok="t"/>
                      </v:shape>
                      <v:shape id="object 10" o:spid="_x0000_s1028" type="#_x0000_t75" style="position:absolute;left:74724;top:81173;width:135128;height:1351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">
                        <v:imagedata r:id="rId11" o:title=""/>
                      </v:shape>
                      <v:shape id="object 11" o:spid="_x0000_s1029" type="#_x0000_t75" style="position:absolute;left:103747;top:128301;width:289355;height:2712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">
                        <v:imagedata r:id="rId12" o:title=""/>
                      </v:shape>
                      <w10:wrap anchorx="margin"/>
                    </v:group>
                  </w:pict>
                </mc:Fallback>
              </mc:AlternateContent>
            </w:r>
          </w:p>
          <w:p w:rsidR="00A407F4" w:rsidRPr="00D17D98" w:rsidRDefault="00A407F4" w:rsidP="00943FCE">
            <w:pPr>
              <w:jc w:val="center"/>
              <w:rPr>
                <w:sz w:val="20"/>
                <w:szCs w:val="20"/>
              </w:rPr>
            </w:pPr>
          </w:p>
          <w:p w:rsidR="00A407F4" w:rsidRPr="00D17D98" w:rsidRDefault="00A407F4" w:rsidP="00D17D98">
            <w:pPr>
              <w:rPr>
                <w:sz w:val="20"/>
                <w:szCs w:val="20"/>
              </w:rPr>
            </w:pPr>
          </w:p>
          <w:p w:rsidR="00A407F4" w:rsidRPr="00D17D98" w:rsidRDefault="00A407F4" w:rsidP="00943FCE">
            <w:pPr>
              <w:jc w:val="center"/>
              <w:rPr>
                <w:sz w:val="20"/>
                <w:szCs w:val="20"/>
              </w:rPr>
            </w:pPr>
          </w:p>
          <w:p w:rsidR="00A407F4" w:rsidRPr="00D17D98" w:rsidRDefault="00A407F4" w:rsidP="00943FCE">
            <w:pPr>
              <w:jc w:val="center"/>
              <w:rPr>
                <w:sz w:val="20"/>
                <w:szCs w:val="20"/>
              </w:rPr>
            </w:pPr>
            <w:r w:rsidRPr="00D17D98">
              <w:rPr>
                <w:sz w:val="20"/>
                <w:szCs w:val="20"/>
              </w:rPr>
              <w:t>Make it easier to get things done, improve how we organise and run the organisation.</w:t>
            </w:r>
            <w:r w:rsidRPr="00D17D98">
              <w:rPr>
                <w:rFonts w:ascii="Calibri" w:hAnsi="Calibri" w:cs="Arial"/>
                <w:b/>
                <w:noProof/>
                <w:color w:val="0070C0"/>
                <w:sz w:val="20"/>
                <w:szCs w:val="20"/>
                <w:lang w:eastAsia="en-GB"/>
              </w:rPr>
              <w:t xml:space="preserve"> </w:t>
            </w:r>
          </w:p>
        </w:tc>
        <w:tc>
          <w:tcPr>
            <w:tcW w:w="3605" w:type="dxa"/>
          </w:tcPr>
          <w:p w:rsidR="00A407F4" w:rsidRDefault="00A407F4" w:rsidP="00FA5E3D">
            <w:r w:rsidRPr="000547BF">
              <w:rPr>
                <w:color w:val="0070C0"/>
              </w:rPr>
              <w:t xml:space="preserve">Clinical, Operational &amp; Corporate Service Design Standards </w:t>
            </w:r>
            <w:r>
              <w:t xml:space="preserve">– Implement a detailed and managed rollout that will see the organisation transition to the new design (structure) for operational delivery &amp; large-scale change delivery. </w:t>
            </w:r>
          </w:p>
          <w:p w:rsidR="00A407F4" w:rsidRDefault="00A407F4" w:rsidP="00FA5E3D"/>
        </w:tc>
        <w:tc>
          <w:tcPr>
            <w:tcW w:w="3766" w:type="dxa"/>
          </w:tcPr>
          <w:p w:rsidR="00A407F4" w:rsidRDefault="00A407F4" w:rsidP="00FA5E3D">
            <w:r>
              <w:t xml:space="preserve">The principles </w:t>
            </w:r>
            <w:proofErr w:type="gramStart"/>
            <w:r>
              <w:t>will be integrated</w:t>
            </w:r>
            <w:proofErr w:type="gramEnd"/>
            <w:r>
              <w:t xml:space="preserve"> in all future designs, including the </w:t>
            </w:r>
            <w:r w:rsidR="001758FF">
              <w:t>decision-making</w:t>
            </w:r>
            <w:r>
              <w:t xml:space="preserve"> architecture, performance monitoring, two-way feedback loops and local escalation protocols.  </w:t>
            </w:r>
          </w:p>
        </w:tc>
      </w:tr>
      <w:tr w:rsidR="00A407F4" w:rsidTr="00D17D98">
        <w:tc>
          <w:tcPr>
            <w:tcW w:w="3261" w:type="dxa"/>
            <w:vMerge/>
          </w:tcPr>
          <w:p w:rsidR="00A407F4" w:rsidRPr="00E93328" w:rsidRDefault="00A407F4" w:rsidP="00943FCE">
            <w:pPr>
              <w:jc w:val="center"/>
              <w:rPr>
                <w:b/>
                <w:color w:val="0070C0"/>
                <w:sz w:val="20"/>
                <w:szCs w:val="20"/>
              </w:rPr>
            </w:pPr>
          </w:p>
        </w:tc>
        <w:tc>
          <w:tcPr>
            <w:tcW w:w="3605" w:type="dxa"/>
          </w:tcPr>
          <w:p w:rsidR="00A407F4" w:rsidRPr="00EF3418" w:rsidRDefault="00A407F4" w:rsidP="00FA5E3D">
            <w:r>
              <w:rPr>
                <w:color w:val="0070C0"/>
              </w:rPr>
              <w:t xml:space="preserve">Decision Making Architecture – </w:t>
            </w:r>
            <w:r>
              <w:t xml:space="preserve">Revise and improve the Board Assurance Framework (BAF) / Scheme of delegation to align with the operating model. </w:t>
            </w:r>
          </w:p>
        </w:tc>
        <w:tc>
          <w:tcPr>
            <w:tcW w:w="3766" w:type="dxa"/>
          </w:tcPr>
          <w:p w:rsidR="00A407F4" w:rsidRDefault="00A407F4" w:rsidP="00FA5E3D">
            <w:r>
              <w:t xml:space="preserve">Staff within the leadership functions will have clear guidance and will understand who does what and why, with clarity of accountability and responsibility at all levels. </w:t>
            </w:r>
          </w:p>
          <w:p w:rsidR="00A407F4" w:rsidRDefault="00A407F4" w:rsidP="00FA5E3D">
            <w:r>
              <w:t xml:space="preserve">Issues/risks/decisions </w:t>
            </w:r>
            <w:proofErr w:type="gramStart"/>
            <w:r>
              <w:t>are dealt</w:t>
            </w:r>
            <w:proofErr w:type="gramEnd"/>
            <w:r>
              <w:t xml:space="preserve"> with at the most immediate and appropriate level that is consistent with their resolution, role statutory governance, and boundaries.</w:t>
            </w:r>
          </w:p>
        </w:tc>
      </w:tr>
      <w:tr w:rsidR="00A407F4" w:rsidTr="00D17D98">
        <w:tc>
          <w:tcPr>
            <w:tcW w:w="3261" w:type="dxa"/>
            <w:vMerge/>
          </w:tcPr>
          <w:p w:rsidR="00A407F4" w:rsidRPr="00E93328" w:rsidRDefault="00A407F4" w:rsidP="00943FCE">
            <w:pPr>
              <w:jc w:val="center"/>
              <w:rPr>
                <w:b/>
                <w:color w:val="0070C0"/>
                <w:sz w:val="20"/>
                <w:szCs w:val="20"/>
              </w:rPr>
            </w:pPr>
          </w:p>
        </w:tc>
        <w:tc>
          <w:tcPr>
            <w:tcW w:w="3605" w:type="dxa"/>
          </w:tcPr>
          <w:p w:rsidR="00A407F4" w:rsidRDefault="00A407F4" w:rsidP="00FA5E3D">
            <w:r>
              <w:rPr>
                <w:color w:val="0070C0"/>
              </w:rPr>
              <w:t>Roles &amp; Responsibilities</w:t>
            </w:r>
            <w:r>
              <w:t xml:space="preserve"> – Deliver plans to ensure clarity of role (autonomy, scope, connectedness, and competency) within the organisations structure is clear for all (Levels 1+ and beyond). </w:t>
            </w:r>
          </w:p>
          <w:p w:rsidR="00921464" w:rsidRDefault="00921464" w:rsidP="00FA5E3D"/>
          <w:p w:rsidR="00A407F4" w:rsidRDefault="00A407F4" w:rsidP="00FA5E3D">
            <w:r>
              <w:t xml:space="preserve">Ensure the pathway/process delivery </w:t>
            </w:r>
            <w:proofErr w:type="gramStart"/>
            <w:r>
              <w:t>is optimised</w:t>
            </w:r>
            <w:proofErr w:type="gramEnd"/>
            <w:r>
              <w:t xml:space="preserve"> to the organisations purpose and goals. </w:t>
            </w:r>
          </w:p>
          <w:p w:rsidR="00921464" w:rsidRDefault="00921464" w:rsidP="00FA5E3D"/>
          <w:p w:rsidR="00921464" w:rsidRPr="00A407F4" w:rsidRDefault="00921464" w:rsidP="00E22388">
            <w:r>
              <w:t xml:space="preserve">As the </w:t>
            </w:r>
            <w:r w:rsidR="005E68D3">
              <w:t xml:space="preserve">Covid-19 </w:t>
            </w:r>
            <w:r>
              <w:t xml:space="preserve">pandemic continues to unfold – develop </w:t>
            </w:r>
            <w:r w:rsidR="00E22388">
              <w:t>strategies that improve work life balance to enable staff to thrive at work.</w:t>
            </w:r>
          </w:p>
        </w:tc>
        <w:tc>
          <w:tcPr>
            <w:tcW w:w="3766" w:type="dxa"/>
          </w:tcPr>
          <w:p w:rsidR="00A407F4" w:rsidRDefault="0086036A" w:rsidP="00FA5E3D">
            <w:r>
              <w:t xml:space="preserve">Leaders will actively consider and promote effective job design with their teams and across the organisation.  Visible benefits </w:t>
            </w:r>
            <w:proofErr w:type="gramStart"/>
            <w:r>
              <w:t>will be seen</w:t>
            </w:r>
            <w:proofErr w:type="gramEnd"/>
            <w:r>
              <w:t xml:space="preserve"> through key organisational performance metrics, including staff surveys. </w:t>
            </w:r>
          </w:p>
          <w:p w:rsidR="00921464" w:rsidRDefault="00921464" w:rsidP="00FA5E3D"/>
          <w:p w:rsidR="00921464" w:rsidRDefault="00921464" w:rsidP="00FA5E3D">
            <w:r>
              <w:t>Staff will have the opportunity where possible to work differently and to manage their responsibilities and lifestyles.</w:t>
            </w:r>
          </w:p>
          <w:p w:rsidR="00E22388" w:rsidRDefault="00E22388" w:rsidP="00FA5E3D"/>
          <w:p w:rsidR="00E22388" w:rsidRDefault="00E22388" w:rsidP="00FA5E3D">
            <w:r>
              <w:t xml:space="preserve">A new Agile working policy </w:t>
            </w:r>
            <w:proofErr w:type="gramStart"/>
            <w:r>
              <w:t>will be implemented</w:t>
            </w:r>
            <w:proofErr w:type="gramEnd"/>
            <w:r>
              <w:t xml:space="preserve"> with regular reporting on the number of staff with flexible working arrangements. </w:t>
            </w:r>
          </w:p>
          <w:p w:rsidR="0009746B" w:rsidRDefault="0009746B" w:rsidP="00FA5E3D"/>
          <w:p w:rsidR="0009746B" w:rsidRDefault="0009746B" w:rsidP="00FA5E3D">
            <w:r w:rsidRPr="0009746B">
              <w:t>National Staff Survey and local surveys- improvement in response rate and engagement scores</w:t>
            </w:r>
          </w:p>
        </w:tc>
      </w:tr>
      <w:tr w:rsidR="0086036A" w:rsidTr="00D17D98">
        <w:tc>
          <w:tcPr>
            <w:tcW w:w="3261" w:type="dxa"/>
            <w:vMerge w:val="restart"/>
          </w:tcPr>
          <w:p w:rsidR="0086036A" w:rsidRPr="00E93328" w:rsidRDefault="0086036A" w:rsidP="00D17D98">
            <w:pPr>
              <w:jc w:val="center"/>
              <w:rPr>
                <w:b/>
                <w:color w:val="0070C0"/>
                <w:sz w:val="20"/>
                <w:szCs w:val="20"/>
              </w:rPr>
            </w:pPr>
            <w:r w:rsidRPr="00E93328">
              <w:rPr>
                <w:b/>
                <w:color w:val="0070C0"/>
                <w:sz w:val="20"/>
                <w:szCs w:val="20"/>
              </w:rPr>
              <w:t>The Best of Our Abilities</w:t>
            </w:r>
          </w:p>
          <w:p w:rsidR="0086036A" w:rsidRPr="00D17D98" w:rsidRDefault="0086036A" w:rsidP="00D17D98">
            <w:pPr>
              <w:jc w:val="center"/>
              <w:rPr>
                <w:sz w:val="20"/>
                <w:szCs w:val="20"/>
              </w:rPr>
            </w:pPr>
            <w:r w:rsidRPr="00D17D98">
              <w:rPr>
                <w:rFonts w:ascii="Calibri" w:hAnsi="Calibri" w:cs="Arial"/>
                <w:b/>
                <w:noProof/>
                <w:color w:val="0070C0"/>
                <w:sz w:val="20"/>
                <w:szCs w:val="20"/>
                <w:lang w:eastAsia="en-GB"/>
              </w:rPr>
              <mc:AlternateContent>
                <mc:Choice Requires="wpg">
                  <w:drawing>
                    <wp:anchor distT="0" distB="0" distL="114300" distR="114300" simplePos="0" relativeHeight="251675648" behindDoc="0" locked="0" layoutInCell="1" allowOverlap="1" wp14:anchorId="45CD5468" wp14:editId="712BFEEF">
                      <wp:simplePos x="0" y="0"/>
                      <wp:positionH relativeFrom="margin">
                        <wp:posOffset>664210</wp:posOffset>
                      </wp:positionH>
                      <wp:positionV relativeFrom="paragraph">
                        <wp:posOffset>98425</wp:posOffset>
                      </wp:positionV>
                      <wp:extent cx="470534" cy="470534"/>
                      <wp:effectExtent l="0" t="0" r="6350" b="6350"/>
                      <wp:wrapNone/>
                      <wp:docPr id="64" name="object 18"/>
                      <wp:cNvGraphicFramePr/>
                      <a:graphic xmlns:a="http://schemas.openxmlformats.org/drawingml/2006/main">
                        <a:graphicData uri="http://schemas.microsoft.com/office/word/2010/wordprocessingGroup">
                          <wpg:wgp>
                            <wpg:cNvGrpSpPr/>
                            <wpg:grpSpPr>
                              <a:xfrm>
                                <a:off x="0" y="0"/>
                                <a:ext cx="470534" cy="470534"/>
                                <a:chOff x="0" y="0"/>
                                <a:chExt cx="470534" cy="470534"/>
                              </a:xfrm>
                            </wpg:grpSpPr>
                            <wps:wsp>
                              <wps:cNvPr id="65" name="object 19"/>
                              <wps:cNvSpPr/>
                              <wps:spPr>
                                <a:xfrm>
                                  <a:off x="0" y="0"/>
                                  <a:ext cx="470534" cy="470534"/>
                                </a:xfrm>
                                <a:custGeom>
                                  <a:avLst/>
                                  <a:gdLst/>
                                  <a:ahLst/>
                                  <a:cxnLst/>
                                  <a:rect l="l" t="t" r="r" b="b"/>
                                  <a:pathLst>
                                    <a:path w="470534" h="470535">
                                      <a:moveTo>
                                        <a:pt x="235165" y="0"/>
                                      </a:moveTo>
                                      <a:lnTo>
                                        <a:pt x="187770" y="4778"/>
                                      </a:lnTo>
                                      <a:lnTo>
                                        <a:pt x="143626" y="18481"/>
                                      </a:lnTo>
                                      <a:lnTo>
                                        <a:pt x="103680" y="40164"/>
                                      </a:lnTo>
                                      <a:lnTo>
                                        <a:pt x="68876" y="68881"/>
                                      </a:lnTo>
                                      <a:lnTo>
                                        <a:pt x="40161" y="103686"/>
                                      </a:lnTo>
                                      <a:lnTo>
                                        <a:pt x="18479" y="143632"/>
                                      </a:lnTo>
                                      <a:lnTo>
                                        <a:pt x="4777" y="187774"/>
                                      </a:lnTo>
                                      <a:lnTo>
                                        <a:pt x="0" y="235165"/>
                                      </a:lnTo>
                                      <a:lnTo>
                                        <a:pt x="4777" y="282557"/>
                                      </a:lnTo>
                                      <a:lnTo>
                                        <a:pt x="18479" y="326699"/>
                                      </a:lnTo>
                                      <a:lnTo>
                                        <a:pt x="40161" y="366645"/>
                                      </a:lnTo>
                                      <a:lnTo>
                                        <a:pt x="68876" y="401450"/>
                                      </a:lnTo>
                                      <a:lnTo>
                                        <a:pt x="103680" y="430166"/>
                                      </a:lnTo>
                                      <a:lnTo>
                                        <a:pt x="143626" y="451850"/>
                                      </a:lnTo>
                                      <a:lnTo>
                                        <a:pt x="187770" y="465553"/>
                                      </a:lnTo>
                                      <a:lnTo>
                                        <a:pt x="235165" y="470331"/>
                                      </a:lnTo>
                                      <a:lnTo>
                                        <a:pt x="282557" y="465553"/>
                                      </a:lnTo>
                                      <a:lnTo>
                                        <a:pt x="326697" y="451850"/>
                                      </a:lnTo>
                                      <a:lnTo>
                                        <a:pt x="366641" y="430166"/>
                                      </a:lnTo>
                                      <a:lnTo>
                                        <a:pt x="401443" y="401450"/>
                                      </a:lnTo>
                                      <a:lnTo>
                                        <a:pt x="430158" y="366645"/>
                                      </a:lnTo>
                                      <a:lnTo>
                                        <a:pt x="451839" y="326699"/>
                                      </a:lnTo>
                                      <a:lnTo>
                                        <a:pt x="465541" y="282557"/>
                                      </a:lnTo>
                                      <a:lnTo>
                                        <a:pt x="470319" y="235165"/>
                                      </a:lnTo>
                                      <a:lnTo>
                                        <a:pt x="465541" y="187774"/>
                                      </a:lnTo>
                                      <a:lnTo>
                                        <a:pt x="451839" y="143632"/>
                                      </a:lnTo>
                                      <a:lnTo>
                                        <a:pt x="430158" y="103686"/>
                                      </a:lnTo>
                                      <a:lnTo>
                                        <a:pt x="401443" y="68881"/>
                                      </a:lnTo>
                                      <a:lnTo>
                                        <a:pt x="366641" y="40164"/>
                                      </a:lnTo>
                                      <a:lnTo>
                                        <a:pt x="326697" y="18481"/>
                                      </a:lnTo>
                                      <a:lnTo>
                                        <a:pt x="282557" y="4778"/>
                                      </a:lnTo>
                                      <a:lnTo>
                                        <a:pt x="235165" y="0"/>
                                      </a:lnTo>
                                      <a:close/>
                                    </a:path>
                                  </a:pathLst>
                                </a:custGeom>
                                <a:solidFill>
                                  <a:srgbClr val="C7A779"/>
                                </a:solidFill>
                              </wps:spPr>
                              <wps:bodyPr wrap="square" lIns="0" tIns="0" rIns="0" bIns="0" rtlCol="0"/>
                            </wps:wsp>
                            <pic:pic xmlns:pic="http://schemas.openxmlformats.org/drawingml/2006/picture">
                              <pic:nvPicPr>
                                <pic:cNvPr id="66" name="object 20"/>
                                <pic:cNvPicPr/>
                              </pic:nvPicPr>
                              <pic:blipFill>
                                <a:blip r:embed="rId13" cstate="print"/>
                                <a:stretch>
                                  <a:fillRect/>
                                </a:stretch>
                              </pic:blipFill>
                              <pic:spPr>
                                <a:xfrm>
                                  <a:off x="134109" y="62895"/>
                                  <a:ext cx="209575" cy="209575"/>
                                </a:xfrm>
                                <a:prstGeom prst="rect">
                                  <a:avLst/>
                                </a:prstGeom>
                              </pic:spPr>
                            </pic:pic>
                            <wps:wsp>
                              <wps:cNvPr id="67" name="object 21"/>
                              <wps:cNvSpPr/>
                              <wps:spPr>
                                <a:xfrm>
                                  <a:off x="68618" y="244552"/>
                                  <a:ext cx="301625" cy="139700"/>
                                </a:xfrm>
                                <a:custGeom>
                                  <a:avLst/>
                                  <a:gdLst/>
                                  <a:ahLst/>
                                  <a:cxnLst/>
                                  <a:rect l="l" t="t" r="r" b="b"/>
                                  <a:pathLst>
                                    <a:path w="301625" h="139700">
                                      <a:moveTo>
                                        <a:pt x="99849" y="111429"/>
                                      </a:moveTo>
                                      <a:lnTo>
                                        <a:pt x="54228" y="111429"/>
                                      </a:lnTo>
                                      <a:lnTo>
                                        <a:pt x="129095" y="136893"/>
                                      </a:lnTo>
                                      <a:lnTo>
                                        <a:pt x="130124" y="137299"/>
                                      </a:lnTo>
                                      <a:lnTo>
                                        <a:pt x="135585" y="139230"/>
                                      </a:lnTo>
                                      <a:lnTo>
                                        <a:pt x="145300" y="139230"/>
                                      </a:lnTo>
                                      <a:lnTo>
                                        <a:pt x="199127" y="124452"/>
                                      </a:lnTo>
                                      <a:lnTo>
                                        <a:pt x="144870" y="124452"/>
                                      </a:lnTo>
                                      <a:lnTo>
                                        <a:pt x="136983" y="123774"/>
                                      </a:lnTo>
                                      <a:lnTo>
                                        <a:pt x="134150" y="123113"/>
                                      </a:lnTo>
                                      <a:lnTo>
                                        <a:pt x="99849" y="111429"/>
                                      </a:lnTo>
                                      <a:close/>
                                    </a:path>
                                    <a:path w="301625" h="139700">
                                      <a:moveTo>
                                        <a:pt x="51752" y="15443"/>
                                      </a:moveTo>
                                      <a:lnTo>
                                        <a:pt x="33172" y="15443"/>
                                      </a:lnTo>
                                      <a:lnTo>
                                        <a:pt x="37198" y="19227"/>
                                      </a:lnTo>
                                      <a:lnTo>
                                        <a:pt x="40614" y="24485"/>
                                      </a:lnTo>
                                      <a:lnTo>
                                        <a:pt x="40627" y="105181"/>
                                      </a:lnTo>
                                      <a:lnTo>
                                        <a:pt x="40246" y="110528"/>
                                      </a:lnTo>
                                      <a:lnTo>
                                        <a:pt x="37058" y="113830"/>
                                      </a:lnTo>
                                      <a:lnTo>
                                        <a:pt x="35331" y="115658"/>
                                      </a:lnTo>
                                      <a:lnTo>
                                        <a:pt x="32829" y="116535"/>
                                      </a:lnTo>
                                      <a:lnTo>
                                        <a:pt x="5943" y="116535"/>
                                      </a:lnTo>
                                      <a:lnTo>
                                        <a:pt x="2654" y="119824"/>
                                      </a:lnTo>
                                      <a:lnTo>
                                        <a:pt x="2654" y="127939"/>
                                      </a:lnTo>
                                      <a:lnTo>
                                        <a:pt x="5943" y="131229"/>
                                      </a:lnTo>
                                      <a:lnTo>
                                        <a:pt x="36817" y="131229"/>
                                      </a:lnTo>
                                      <a:lnTo>
                                        <a:pt x="43141" y="128739"/>
                                      </a:lnTo>
                                      <a:lnTo>
                                        <a:pt x="51405" y="120121"/>
                                      </a:lnTo>
                                      <a:lnTo>
                                        <a:pt x="53238" y="115430"/>
                                      </a:lnTo>
                                      <a:lnTo>
                                        <a:pt x="54228" y="111429"/>
                                      </a:lnTo>
                                      <a:lnTo>
                                        <a:pt x="99849" y="111429"/>
                                      </a:lnTo>
                                      <a:lnTo>
                                        <a:pt x="55295" y="96253"/>
                                      </a:lnTo>
                                      <a:lnTo>
                                        <a:pt x="55257" y="37795"/>
                                      </a:lnTo>
                                      <a:lnTo>
                                        <a:pt x="118724" y="37795"/>
                                      </a:lnTo>
                                      <a:lnTo>
                                        <a:pt x="118160" y="37287"/>
                                      </a:lnTo>
                                      <a:lnTo>
                                        <a:pt x="108523" y="30718"/>
                                      </a:lnTo>
                                      <a:lnTo>
                                        <a:pt x="95642" y="26396"/>
                                      </a:lnTo>
                                      <a:lnTo>
                                        <a:pt x="77871" y="23971"/>
                                      </a:lnTo>
                                      <a:lnTo>
                                        <a:pt x="53568" y="23088"/>
                                      </a:lnTo>
                                      <a:lnTo>
                                        <a:pt x="51866" y="15671"/>
                                      </a:lnTo>
                                      <a:lnTo>
                                        <a:pt x="51752" y="15443"/>
                                      </a:lnTo>
                                      <a:close/>
                                    </a:path>
                                    <a:path w="301625" h="139700">
                                      <a:moveTo>
                                        <a:pt x="299460" y="49504"/>
                                      </a:moveTo>
                                      <a:lnTo>
                                        <a:pt x="278599" y="49504"/>
                                      </a:lnTo>
                                      <a:lnTo>
                                        <a:pt x="284391" y="51676"/>
                                      </a:lnTo>
                                      <a:lnTo>
                                        <a:pt x="285102" y="52374"/>
                                      </a:lnTo>
                                      <a:lnTo>
                                        <a:pt x="238713" y="89242"/>
                                      </a:lnTo>
                                      <a:lnTo>
                                        <a:pt x="203918" y="106399"/>
                                      </a:lnTo>
                                      <a:lnTo>
                                        <a:pt x="157665" y="123365"/>
                                      </a:lnTo>
                                      <a:lnTo>
                                        <a:pt x="144870" y="124452"/>
                                      </a:lnTo>
                                      <a:lnTo>
                                        <a:pt x="199127" y="124452"/>
                                      </a:lnTo>
                                      <a:lnTo>
                                        <a:pt x="244214" y="102941"/>
                                      </a:lnTo>
                                      <a:lnTo>
                                        <a:pt x="288315" y="79832"/>
                                      </a:lnTo>
                                      <a:lnTo>
                                        <a:pt x="301253" y="58679"/>
                                      </a:lnTo>
                                      <a:lnTo>
                                        <a:pt x="299460" y="49504"/>
                                      </a:lnTo>
                                      <a:close/>
                                    </a:path>
                                    <a:path w="301625" h="139700">
                                      <a:moveTo>
                                        <a:pt x="118724" y="37795"/>
                                      </a:moveTo>
                                      <a:lnTo>
                                        <a:pt x="55257" y="37795"/>
                                      </a:lnTo>
                                      <a:lnTo>
                                        <a:pt x="77308" y="38705"/>
                                      </a:lnTo>
                                      <a:lnTo>
                                        <a:pt x="92268" y="40760"/>
                                      </a:lnTo>
                                      <a:lnTo>
                                        <a:pt x="101984" y="43920"/>
                                      </a:lnTo>
                                      <a:lnTo>
                                        <a:pt x="108305" y="48145"/>
                                      </a:lnTo>
                                      <a:lnTo>
                                        <a:pt x="118144" y="54228"/>
                                      </a:lnTo>
                                      <a:lnTo>
                                        <a:pt x="128779" y="57432"/>
                                      </a:lnTo>
                                      <a:lnTo>
                                        <a:pt x="137693" y="58679"/>
                                      </a:lnTo>
                                      <a:lnTo>
                                        <a:pt x="142366" y="58889"/>
                                      </a:lnTo>
                                      <a:lnTo>
                                        <a:pt x="196646" y="58889"/>
                                      </a:lnTo>
                                      <a:lnTo>
                                        <a:pt x="197675" y="63258"/>
                                      </a:lnTo>
                                      <a:lnTo>
                                        <a:pt x="197675" y="79120"/>
                                      </a:lnTo>
                                      <a:lnTo>
                                        <a:pt x="186004" y="79489"/>
                                      </a:lnTo>
                                      <a:lnTo>
                                        <a:pt x="184708" y="79514"/>
                                      </a:lnTo>
                                      <a:lnTo>
                                        <a:pt x="145897" y="79514"/>
                                      </a:lnTo>
                                      <a:lnTo>
                                        <a:pt x="132040" y="81714"/>
                                      </a:lnTo>
                                      <a:lnTo>
                                        <a:pt x="122254" y="86599"/>
                                      </a:lnTo>
                                      <a:lnTo>
                                        <a:pt x="116381" y="91596"/>
                                      </a:lnTo>
                                      <a:lnTo>
                                        <a:pt x="114235" y="94170"/>
                                      </a:lnTo>
                                      <a:lnTo>
                                        <a:pt x="111963" y="97434"/>
                                      </a:lnTo>
                                      <a:lnTo>
                                        <a:pt x="112788" y="101917"/>
                                      </a:lnTo>
                                      <a:lnTo>
                                        <a:pt x="117347" y="105181"/>
                                      </a:lnTo>
                                      <a:lnTo>
                                        <a:pt x="118821" y="105587"/>
                                      </a:lnTo>
                                      <a:lnTo>
                                        <a:pt x="122580" y="105587"/>
                                      </a:lnTo>
                                      <a:lnTo>
                                        <a:pt x="124815" y="104546"/>
                                      </a:lnTo>
                                      <a:lnTo>
                                        <a:pt x="126530" y="102222"/>
                                      </a:lnTo>
                                      <a:lnTo>
                                        <a:pt x="132587" y="94170"/>
                                      </a:lnTo>
                                      <a:lnTo>
                                        <a:pt x="184708" y="94170"/>
                                      </a:lnTo>
                                      <a:lnTo>
                                        <a:pt x="192493" y="93231"/>
                                      </a:lnTo>
                                      <a:lnTo>
                                        <a:pt x="200987" y="89985"/>
                                      </a:lnTo>
                                      <a:lnTo>
                                        <a:pt x="208161" y="83787"/>
                                      </a:lnTo>
                                      <a:lnTo>
                                        <a:pt x="211988" y="73990"/>
                                      </a:lnTo>
                                      <a:lnTo>
                                        <a:pt x="252095" y="59093"/>
                                      </a:lnTo>
                                      <a:lnTo>
                                        <a:pt x="209930" y="59093"/>
                                      </a:lnTo>
                                      <a:lnTo>
                                        <a:pt x="203305" y="50589"/>
                                      </a:lnTo>
                                      <a:lnTo>
                                        <a:pt x="194170" y="46159"/>
                                      </a:lnTo>
                                      <a:lnTo>
                                        <a:pt x="184406" y="44475"/>
                                      </a:lnTo>
                                      <a:lnTo>
                                        <a:pt x="175894" y="44208"/>
                                      </a:lnTo>
                                      <a:lnTo>
                                        <a:pt x="142379" y="44208"/>
                                      </a:lnTo>
                                      <a:lnTo>
                                        <a:pt x="137744" y="44183"/>
                                      </a:lnTo>
                                      <a:lnTo>
                                        <a:pt x="124371" y="42887"/>
                                      </a:lnTo>
                                      <a:lnTo>
                                        <a:pt x="118724" y="37795"/>
                                      </a:lnTo>
                                      <a:close/>
                                    </a:path>
                                    <a:path w="301625" h="139700">
                                      <a:moveTo>
                                        <a:pt x="279354" y="36004"/>
                                      </a:moveTo>
                                      <a:lnTo>
                                        <a:pt x="270643" y="37023"/>
                                      </a:lnTo>
                                      <a:lnTo>
                                        <a:pt x="263884" y="38962"/>
                                      </a:lnTo>
                                      <a:lnTo>
                                        <a:pt x="260705" y="40233"/>
                                      </a:lnTo>
                                      <a:lnTo>
                                        <a:pt x="209930" y="59093"/>
                                      </a:lnTo>
                                      <a:lnTo>
                                        <a:pt x="252095" y="59093"/>
                                      </a:lnTo>
                                      <a:lnTo>
                                        <a:pt x="266318" y="53809"/>
                                      </a:lnTo>
                                      <a:lnTo>
                                        <a:pt x="269849" y="52171"/>
                                      </a:lnTo>
                                      <a:lnTo>
                                        <a:pt x="278599" y="49504"/>
                                      </a:lnTo>
                                      <a:lnTo>
                                        <a:pt x="299460" y="49504"/>
                                      </a:lnTo>
                                      <a:lnTo>
                                        <a:pt x="299110" y="47713"/>
                                      </a:lnTo>
                                      <a:lnTo>
                                        <a:pt x="296976" y="42862"/>
                                      </a:lnTo>
                                      <a:lnTo>
                                        <a:pt x="293306" y="39331"/>
                                      </a:lnTo>
                                      <a:lnTo>
                                        <a:pt x="288391" y="37490"/>
                                      </a:lnTo>
                                      <a:lnTo>
                                        <a:pt x="279354" y="36004"/>
                                      </a:lnTo>
                                      <a:close/>
                                    </a:path>
                                    <a:path w="301625" h="139700">
                                      <a:moveTo>
                                        <a:pt x="37566" y="0"/>
                                      </a:moveTo>
                                      <a:lnTo>
                                        <a:pt x="30048" y="888"/>
                                      </a:lnTo>
                                      <a:lnTo>
                                        <a:pt x="30302" y="952"/>
                                      </a:lnTo>
                                      <a:lnTo>
                                        <a:pt x="3289" y="952"/>
                                      </a:lnTo>
                                      <a:lnTo>
                                        <a:pt x="0" y="4229"/>
                                      </a:lnTo>
                                      <a:lnTo>
                                        <a:pt x="0" y="12344"/>
                                      </a:lnTo>
                                      <a:lnTo>
                                        <a:pt x="3289" y="15633"/>
                                      </a:lnTo>
                                      <a:lnTo>
                                        <a:pt x="31127" y="15595"/>
                                      </a:lnTo>
                                      <a:lnTo>
                                        <a:pt x="31394" y="15532"/>
                                      </a:lnTo>
                                      <a:lnTo>
                                        <a:pt x="33172" y="15443"/>
                                      </a:lnTo>
                                      <a:lnTo>
                                        <a:pt x="51752" y="15443"/>
                                      </a:lnTo>
                                      <a:lnTo>
                                        <a:pt x="48945" y="9804"/>
                                      </a:lnTo>
                                      <a:lnTo>
                                        <a:pt x="37566" y="0"/>
                                      </a:lnTo>
                                      <a:close/>
                                    </a:path>
                                  </a:pathLst>
                                </a:custGeom>
                                <a:solidFill>
                                  <a:srgbClr val="305A88"/>
                                </a:solidFill>
                              </wps:spPr>
                              <wps:bodyPr wrap="square" lIns="0" tIns="0" rIns="0" bIns="0" rtlCol="0"/>
                            </wps:wsp>
                          </wpg:wgp>
                        </a:graphicData>
                      </a:graphic>
                    </wp:anchor>
                  </w:drawing>
                </mc:Choice>
                <mc:Fallback xmlns:cx1="http://schemas.microsoft.com/office/drawing/2015/9/8/chartex">
                  <w:pict>
                    <v:group w14:anchorId="51AEF530" id="object 18" o:spid="_x0000_s1026" style="position:absolute;margin-left:52.3pt;margin-top:7.75pt;width:37.05pt;height:37.05pt;z-index:251675648;mso-position-horizontal-relative:margin" coordsize="470534,4705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">
                      <v:shape id="object 19" o:spid="_x0000_s1027" style="position:absolute;width:470534;height:470534;visibility:visible;mso-wrap-style:square;v-text-anchor:top" coordsize="470534,470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" path="m235165,l187770,4778,143626,18481,103680,40164,68876,68881,40161,103686,18479,143632,4777,187774,,235165r4777,47392l18479,326699r21682,39946l68876,401450r34804,28716l143626,451850r44144,13703l235165,470331r47392,-4778l326697,451850r39944,-21684l401443,401450r28715,-34805l451839,326699r13702,-44142l470319,235165r-4778,-47391l451839,143632,430158,103686,401443,68881,366641,40164,326697,18481,282557,4778,235165,xe" fillcolor="#c7a779" stroked="f">
                        <v:path arrowok="t"/>
                      </v:shape>
                      <v:shape id="object 20" o:spid="_x0000_s1028" type="#_x0000_t75" style="position:absolute;left:134109;top:62895;width:209575;height:209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">
                        <v:imagedata r:id="rId14" o:title=""/>
                      </v:shape>
                      <v:shape id="object 21" o:spid="_x0000_s1029" style="position:absolute;left:68618;top:244552;width:301625;height:139700;visibility:visible;mso-wrap-style:square;v-text-anchor:top" coordsize="301625,139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" path="m99849,111429r-45621,l129095,136893r1029,406l135585,139230r9715,l199127,124452r-54257,l136983,123774r-2833,-661l99849,111429xem51752,15443r-18580,l37198,19227r3416,5258l40627,105181r-381,5347l37058,113830r-1727,1828l32829,116535r-26886,l2654,119824r,8115l5943,131229r30874,l43141,128739r8264,-8618l53238,115430r990,-4001l99849,111429,55295,96253r-38,-58458l118724,37795r-564,-508l108523,30718,95642,26396,77871,23971,53568,23088,51866,15671r-114,-228xem299460,49504r-20861,l284391,51676r711,698l238713,89242r-34795,17157l157665,123365r-12795,1087l199127,124452r45087,-21511l288315,79832,301253,58679r-1793,-9175xem118724,37795r-63467,l77308,38705r14960,2055l101984,43920r6321,4225l118144,54228r10635,3204l137693,58679r4673,210l196646,58889r1029,4369l197675,79120r-11671,369l184708,79514r-38811,l132040,81714r-9786,4885l116381,91596r-2146,2574l111963,97434r825,4483l117347,105181r1474,406l122580,105587r2235,-1041l126530,102222r6057,-8052l184708,94170r7785,-939l200987,89985r7174,-6198l211988,73990,252095,59093r-42165,l203305,50589r-9135,-4430l184406,44475r-8512,-267l142379,44208r-4635,-25l124371,42887r-5647,-5092xem279354,36004r-8711,1019l263884,38962r-3179,1271l209930,59093r42165,l266318,53809r3531,-1638l278599,49504r20861,l299110,47713r-2134,-4851l293306,39331r-4915,-1841l279354,36004xem37566,l30048,888r254,64l3289,952,,4229r,8115l3289,15633r27838,-38l31394,15532r1778,-89l51752,15443,48945,9804,37566,xe" fillcolor="#305a88" stroked="f">
                        <v:path arrowok="t"/>
                      </v:shape>
                      <w10:wrap anchorx="margin"/>
                    </v:group>
                  </w:pict>
                </mc:Fallback>
              </mc:AlternateContent>
            </w:r>
          </w:p>
          <w:p w:rsidR="0086036A" w:rsidRPr="00D17D98" w:rsidRDefault="0086036A" w:rsidP="00D17D98">
            <w:pPr>
              <w:jc w:val="center"/>
              <w:rPr>
                <w:sz w:val="20"/>
                <w:szCs w:val="20"/>
              </w:rPr>
            </w:pPr>
          </w:p>
          <w:p w:rsidR="0086036A" w:rsidRPr="00D17D98" w:rsidRDefault="0086036A" w:rsidP="00D17D98">
            <w:pPr>
              <w:jc w:val="center"/>
              <w:rPr>
                <w:sz w:val="20"/>
                <w:szCs w:val="20"/>
              </w:rPr>
            </w:pPr>
          </w:p>
          <w:p w:rsidR="0086036A" w:rsidRPr="00D17D98" w:rsidRDefault="0086036A" w:rsidP="00D17D98">
            <w:pPr>
              <w:jc w:val="center"/>
              <w:rPr>
                <w:sz w:val="20"/>
                <w:szCs w:val="20"/>
              </w:rPr>
            </w:pPr>
          </w:p>
          <w:p w:rsidR="0086036A" w:rsidRPr="00D17D98" w:rsidRDefault="0086036A" w:rsidP="00D17D98">
            <w:pPr>
              <w:jc w:val="center"/>
              <w:rPr>
                <w:sz w:val="20"/>
                <w:szCs w:val="20"/>
              </w:rPr>
            </w:pPr>
            <w:r w:rsidRPr="00D17D98">
              <w:rPr>
                <w:sz w:val="20"/>
                <w:szCs w:val="20"/>
              </w:rPr>
              <w:t>Make it easier to get the skills and capacity we need from both within and from outside to support your work.</w:t>
            </w:r>
            <w:r w:rsidRPr="00D17D98">
              <w:rPr>
                <w:rFonts w:ascii="Calibri" w:hAnsi="Calibri" w:cs="Arial"/>
                <w:b/>
                <w:noProof/>
                <w:color w:val="0070C0"/>
                <w:sz w:val="20"/>
                <w:szCs w:val="20"/>
                <w:lang w:eastAsia="en-GB"/>
              </w:rPr>
              <w:t xml:space="preserve"> </w:t>
            </w:r>
          </w:p>
        </w:tc>
        <w:tc>
          <w:tcPr>
            <w:tcW w:w="3605" w:type="dxa"/>
          </w:tcPr>
          <w:p w:rsidR="0086036A" w:rsidRDefault="00865507" w:rsidP="00FA5E3D">
            <w:r w:rsidRPr="00865507">
              <w:rPr>
                <w:color w:val="0070C0"/>
              </w:rPr>
              <w:t xml:space="preserve">Education &amp; Learning </w:t>
            </w:r>
            <w:r>
              <w:t xml:space="preserve">– Develop a BCU Education &amp; Learning Academy.  First phase – enhancing the infrastructure in the Primary Care Academy </w:t>
            </w:r>
            <w:r w:rsidR="00EA3D19">
              <w:t>by increasing</w:t>
            </w:r>
            <w:r>
              <w:t xml:space="preserve"> student numbers across professional groups scaling this to cover the wider organisation. </w:t>
            </w:r>
          </w:p>
          <w:p w:rsidR="00921464" w:rsidRDefault="00921464" w:rsidP="00FA5E3D"/>
          <w:p w:rsidR="00921464" w:rsidRDefault="00921464" w:rsidP="00FA5E3D">
            <w:r>
              <w:lastRenderedPageBreak/>
              <w:t xml:space="preserve">Develop and deliver Welsh language training to staff. </w:t>
            </w:r>
          </w:p>
        </w:tc>
        <w:tc>
          <w:tcPr>
            <w:tcW w:w="3766" w:type="dxa"/>
          </w:tcPr>
          <w:p w:rsidR="0086036A" w:rsidRDefault="00865507" w:rsidP="00FA5E3D">
            <w:r>
              <w:lastRenderedPageBreak/>
              <w:t xml:space="preserve">The Health Board will be a key strategic leader in inter/multi and uni professional learning and education. </w:t>
            </w:r>
          </w:p>
          <w:p w:rsidR="00921464" w:rsidRDefault="00921464" w:rsidP="00FA5E3D"/>
          <w:p w:rsidR="00665127" w:rsidRDefault="00665127" w:rsidP="00FA5E3D">
            <w:r>
              <w:t>Increased student placement numbers at undergraduate and postgraduate level.</w:t>
            </w:r>
          </w:p>
          <w:p w:rsidR="00665127" w:rsidRDefault="00665127" w:rsidP="00FA5E3D"/>
          <w:p w:rsidR="00665127" w:rsidRDefault="00665127" w:rsidP="00FA5E3D">
            <w:r>
              <w:t>Increased apprentice appointments</w:t>
            </w:r>
          </w:p>
          <w:p w:rsidR="00921464" w:rsidRDefault="00921464" w:rsidP="00FA5E3D"/>
          <w:p w:rsidR="00921464" w:rsidRDefault="00921464" w:rsidP="00FA5E3D">
            <w:r>
              <w:lastRenderedPageBreak/>
              <w:t>Staff</w:t>
            </w:r>
            <w:r w:rsidR="00090D01">
              <w:t xml:space="preserve"> will have a greater capability and capacity to deliver services through the medium of Welsh. </w:t>
            </w:r>
          </w:p>
          <w:p w:rsidR="00665127" w:rsidRDefault="00665127" w:rsidP="00FA5E3D"/>
          <w:p w:rsidR="00665127" w:rsidRDefault="00665127" w:rsidP="00FA5E3D">
            <w:r>
              <w:t>Increased number of staff members who are welsh speakers and welsh language learners</w:t>
            </w:r>
          </w:p>
        </w:tc>
      </w:tr>
      <w:tr w:rsidR="00665127" w:rsidTr="00D17D98">
        <w:tc>
          <w:tcPr>
            <w:tcW w:w="3261" w:type="dxa"/>
            <w:vMerge/>
          </w:tcPr>
          <w:p w:rsidR="00665127" w:rsidRPr="00E93328" w:rsidRDefault="00665127" w:rsidP="00D17D98">
            <w:pPr>
              <w:jc w:val="center"/>
              <w:rPr>
                <w:b/>
                <w:color w:val="0070C0"/>
                <w:sz w:val="20"/>
                <w:szCs w:val="20"/>
              </w:rPr>
            </w:pPr>
          </w:p>
        </w:tc>
        <w:tc>
          <w:tcPr>
            <w:tcW w:w="3605" w:type="dxa"/>
          </w:tcPr>
          <w:p w:rsidR="00665127" w:rsidRDefault="00665127" w:rsidP="00FA5E3D">
            <w:r w:rsidRPr="00FC6F36">
              <w:rPr>
                <w:color w:val="0070C0"/>
              </w:rPr>
              <w:t xml:space="preserve">Talent &amp; Career Development Framework </w:t>
            </w:r>
            <w:r>
              <w:t xml:space="preserve">– Develop a framework as an outcome of the diagnostic tool completion in March 2022. </w:t>
            </w:r>
          </w:p>
          <w:p w:rsidR="00665127" w:rsidRDefault="00665127" w:rsidP="00FA5E3D"/>
          <w:p w:rsidR="00665127" w:rsidRPr="0009746B" w:rsidRDefault="00665127" w:rsidP="00FA5E3D"/>
        </w:tc>
        <w:tc>
          <w:tcPr>
            <w:tcW w:w="3766" w:type="dxa"/>
          </w:tcPr>
          <w:p w:rsidR="00665127" w:rsidRDefault="00665127" w:rsidP="00FA5E3D">
            <w:r>
              <w:t xml:space="preserve">The framework will provide the processes to support leaders in the active management of talent from recruitment, talent pool building, succession planning, skills competency development, leadership development, interim role deployment opportunities, welfare management, appraisal, and performance management. </w:t>
            </w:r>
          </w:p>
          <w:p w:rsidR="00665127" w:rsidRDefault="00665127" w:rsidP="00FA5E3D"/>
          <w:p w:rsidR="00665127" w:rsidRDefault="00665127" w:rsidP="00FA5E3D">
            <w:r>
              <w:t>Baseline in place for improvement targets to be set. (aligned with equality pay gap improvement and population demographic comparison)</w:t>
            </w:r>
          </w:p>
          <w:p w:rsidR="00665127" w:rsidRDefault="00665127" w:rsidP="00FA5E3D"/>
          <w:p w:rsidR="00665127" w:rsidRPr="0009746B" w:rsidRDefault="00665127" w:rsidP="00FA5E3D">
            <w:r w:rsidRPr="0009746B">
              <w:t>National Staff Survey and local surveys- improvement in response rate and engagement scores</w:t>
            </w:r>
          </w:p>
        </w:tc>
      </w:tr>
      <w:tr w:rsidR="00665127" w:rsidTr="00D17D98">
        <w:tc>
          <w:tcPr>
            <w:tcW w:w="3261" w:type="dxa"/>
            <w:vMerge/>
          </w:tcPr>
          <w:p w:rsidR="00665127" w:rsidRPr="00E93328" w:rsidRDefault="00665127" w:rsidP="00D17D98">
            <w:pPr>
              <w:jc w:val="center"/>
              <w:rPr>
                <w:b/>
                <w:color w:val="0070C0"/>
                <w:sz w:val="20"/>
                <w:szCs w:val="20"/>
              </w:rPr>
            </w:pPr>
          </w:p>
        </w:tc>
        <w:tc>
          <w:tcPr>
            <w:tcW w:w="3605" w:type="dxa"/>
          </w:tcPr>
          <w:p w:rsidR="00665127" w:rsidRPr="00665127" w:rsidRDefault="00665127" w:rsidP="00FA5E3D">
            <w:pPr>
              <w:rPr>
                <w:color w:val="0070C0"/>
              </w:rPr>
            </w:pPr>
            <w:r w:rsidRPr="00665127">
              <w:rPr>
                <w:color w:val="0070C0"/>
              </w:rPr>
              <w:t xml:space="preserve">Workforce Planning &amp; Commissioning </w:t>
            </w:r>
          </w:p>
          <w:p w:rsidR="00665127" w:rsidRPr="00665127" w:rsidRDefault="00665127" w:rsidP="00FA5E3D">
            <w:proofErr w:type="gramStart"/>
            <w:r w:rsidRPr="00665127">
              <w:t>To successfully deliver</w:t>
            </w:r>
            <w:proofErr w:type="gramEnd"/>
            <w:r w:rsidRPr="00665127">
              <w:t xml:space="preserve"> attractive and responsive recruitment activity to support the additional recruitment required across the health board in year.  928 WTE (stretch target) across all staff groups.  This will include aggregated recruitment campaigns across staff groups and services to ensure maximum impact. </w:t>
            </w:r>
          </w:p>
          <w:p w:rsidR="00665127" w:rsidRPr="00665127" w:rsidRDefault="00665127" w:rsidP="00FA5E3D">
            <w:pPr>
              <w:rPr>
                <w:color w:val="0070C0"/>
              </w:rPr>
            </w:pPr>
          </w:p>
          <w:p w:rsidR="00665127" w:rsidRPr="00665127" w:rsidRDefault="00665127" w:rsidP="00FA5E3D">
            <w:r w:rsidRPr="00665127">
              <w:t xml:space="preserve">Meeting the challenges of recovery and supporting the development of new models of care and delivery </w:t>
            </w:r>
            <w:r w:rsidR="001758FF" w:rsidRPr="00665127">
              <w:t>e.g.</w:t>
            </w:r>
            <w:r w:rsidRPr="00665127">
              <w:t xml:space="preserve"> Accelerated Cluster Development, enhancing prevention and primary care services and delivery of planned care through Regional Treatment Centres. </w:t>
            </w:r>
          </w:p>
          <w:p w:rsidR="00665127" w:rsidRPr="00665127" w:rsidRDefault="00665127" w:rsidP="00FA5E3D"/>
          <w:p w:rsidR="00666EC1" w:rsidRDefault="00665127" w:rsidP="00FA5E3D">
            <w:r w:rsidRPr="00665127">
              <w:t xml:space="preserve">We will successful increase our recruitment activity from an International pool to achieve our 350 target.  </w:t>
            </w:r>
          </w:p>
          <w:p w:rsidR="00666EC1" w:rsidRPr="00665127" w:rsidRDefault="00666EC1" w:rsidP="00FA5E3D">
            <w:r>
              <w:t xml:space="preserve">We will use the intelligence gathered through the Clinical </w:t>
            </w:r>
            <w:r>
              <w:lastRenderedPageBreak/>
              <w:t>Service/Workforce Reviews to inform planning, commissioning, skill mix improvement and talent development</w:t>
            </w:r>
          </w:p>
          <w:p w:rsidR="00665127" w:rsidRPr="00665127" w:rsidRDefault="00665127" w:rsidP="00FA5E3D"/>
          <w:p w:rsidR="00665127" w:rsidRPr="00665127" w:rsidRDefault="00665127" w:rsidP="00FA5E3D">
            <w:r w:rsidRPr="00665127">
              <w:t xml:space="preserve">We will continue to provide a positive experience including on boarding for our graduates for 2022. (Planned 953) </w:t>
            </w:r>
          </w:p>
        </w:tc>
        <w:tc>
          <w:tcPr>
            <w:tcW w:w="3766" w:type="dxa"/>
          </w:tcPr>
          <w:p w:rsidR="00665127" w:rsidRPr="00665127" w:rsidRDefault="00665127" w:rsidP="00FA5E3D">
            <w:r w:rsidRPr="00665127">
              <w:lastRenderedPageBreak/>
              <w:t xml:space="preserve">This will enable the organisation to develop the workforce for the future and to influence national strategy and planning. </w:t>
            </w:r>
          </w:p>
          <w:p w:rsidR="00665127" w:rsidRPr="00665127" w:rsidRDefault="00665127" w:rsidP="00FA5E3D"/>
          <w:p w:rsidR="00665127" w:rsidRPr="00665127" w:rsidRDefault="00665127" w:rsidP="00FA5E3D">
            <w:r w:rsidRPr="00665127">
              <w:t>Our attraction campaigns across all media channels will attract the right candidates to the Health Board.</w:t>
            </w:r>
          </w:p>
          <w:p w:rsidR="00665127" w:rsidRPr="00665127" w:rsidRDefault="00665127" w:rsidP="00FA5E3D"/>
          <w:p w:rsidR="00665127" w:rsidRDefault="00665127" w:rsidP="00FA5E3D">
            <w:r w:rsidRPr="00665127">
              <w:t xml:space="preserve">A Workforce Planning &amp; Commissioning group </w:t>
            </w:r>
            <w:proofErr w:type="gramStart"/>
            <w:r w:rsidRPr="00665127">
              <w:t>will be established</w:t>
            </w:r>
            <w:proofErr w:type="gramEnd"/>
            <w:r w:rsidRPr="00665127">
              <w:t xml:space="preserve"> as part of the EDG: People &amp; Culture.</w:t>
            </w:r>
          </w:p>
          <w:p w:rsidR="00665127" w:rsidRDefault="00665127" w:rsidP="00FA5E3D"/>
          <w:p w:rsidR="00665127" w:rsidRDefault="00665127" w:rsidP="00FA5E3D">
            <w:r>
              <w:t>Delivery against the People (Workforce) Plan targets</w:t>
            </w:r>
          </w:p>
          <w:p w:rsidR="00665127" w:rsidRDefault="00665127" w:rsidP="00FA5E3D"/>
          <w:p w:rsidR="00665127" w:rsidRDefault="00665127" w:rsidP="00FA5E3D">
            <w:r>
              <w:t>Delivery against process improvement key performance indicators</w:t>
            </w:r>
          </w:p>
          <w:p w:rsidR="00666EC1" w:rsidRDefault="00666EC1" w:rsidP="00FA5E3D"/>
          <w:p w:rsidR="00666EC1" w:rsidRPr="00665127" w:rsidRDefault="00666EC1" w:rsidP="00FA5E3D">
            <w:r>
              <w:t>Clinical Service/Workforce Review programme outputs clearly linked to changes required and outcome improvements expected.</w:t>
            </w:r>
          </w:p>
        </w:tc>
      </w:tr>
      <w:tr w:rsidR="00665127" w:rsidTr="00D17D98">
        <w:tc>
          <w:tcPr>
            <w:tcW w:w="3261" w:type="dxa"/>
            <w:vMerge/>
          </w:tcPr>
          <w:p w:rsidR="00665127" w:rsidRPr="00E93328" w:rsidRDefault="00665127" w:rsidP="00D17D98">
            <w:pPr>
              <w:jc w:val="center"/>
              <w:rPr>
                <w:b/>
                <w:color w:val="0070C0"/>
                <w:sz w:val="20"/>
                <w:szCs w:val="20"/>
              </w:rPr>
            </w:pPr>
          </w:p>
        </w:tc>
        <w:tc>
          <w:tcPr>
            <w:tcW w:w="3605" w:type="dxa"/>
          </w:tcPr>
          <w:p w:rsidR="00665127" w:rsidRPr="00B513A7" w:rsidRDefault="00665127" w:rsidP="00FA5E3D">
            <w:pPr>
              <w:rPr>
                <w:highlight w:val="yellow"/>
              </w:rPr>
            </w:pPr>
            <w:r w:rsidRPr="00F54E54">
              <w:rPr>
                <w:color w:val="0070C0"/>
              </w:rPr>
              <w:t xml:space="preserve">High quality, reliable enabling services </w:t>
            </w:r>
            <w:r>
              <w:t xml:space="preserve">– Deploy improvement methodology and apply the Operating Model design principles to support roll out operating model reviews across Support Services Functions. </w:t>
            </w:r>
          </w:p>
        </w:tc>
        <w:tc>
          <w:tcPr>
            <w:tcW w:w="3766" w:type="dxa"/>
          </w:tcPr>
          <w:p w:rsidR="00665127" w:rsidRDefault="00665127" w:rsidP="00FA5E3D">
            <w:r>
              <w:t xml:space="preserve">We will have efficient and effective, outcome focussed enabling services, ensuring our clinical and operational services are able to focus on what they need to do and provide. They </w:t>
            </w:r>
            <w:proofErr w:type="gramStart"/>
            <w:r>
              <w:t>will be aligned</w:t>
            </w:r>
            <w:proofErr w:type="gramEnd"/>
            <w:r>
              <w:t xml:space="preserve"> to the Health Communities and Pan North Wales services, supported by Strategic teams.</w:t>
            </w:r>
          </w:p>
          <w:p w:rsidR="00665127" w:rsidRDefault="00665127" w:rsidP="00FA5E3D"/>
          <w:p w:rsidR="00665127" w:rsidRPr="00B513A7" w:rsidRDefault="00665127" w:rsidP="00FA5E3D">
            <w:pPr>
              <w:rPr>
                <w:highlight w:val="yellow"/>
              </w:rPr>
            </w:pPr>
            <w:r>
              <w:t>Revised People Operating Model in place and delivering against year 1 key performance indicator improvement targets</w:t>
            </w:r>
          </w:p>
        </w:tc>
      </w:tr>
      <w:tr w:rsidR="00665127" w:rsidTr="00D17D98">
        <w:tc>
          <w:tcPr>
            <w:tcW w:w="3261" w:type="dxa"/>
            <w:vMerge/>
          </w:tcPr>
          <w:p w:rsidR="00665127" w:rsidRPr="00E93328" w:rsidRDefault="00665127" w:rsidP="00D17D98">
            <w:pPr>
              <w:jc w:val="center"/>
              <w:rPr>
                <w:b/>
                <w:color w:val="0070C0"/>
                <w:sz w:val="20"/>
                <w:szCs w:val="20"/>
              </w:rPr>
            </w:pPr>
          </w:p>
        </w:tc>
        <w:tc>
          <w:tcPr>
            <w:tcW w:w="3605" w:type="dxa"/>
          </w:tcPr>
          <w:p w:rsidR="00665127" w:rsidRDefault="00665127" w:rsidP="00FA5E3D">
            <w:r w:rsidRPr="007B6C11">
              <w:rPr>
                <w:color w:val="0070C0"/>
              </w:rPr>
              <w:t xml:space="preserve">Safe environment </w:t>
            </w:r>
            <w:r>
              <w:t xml:space="preserve">– Develop a new model for prevention of harm.  Using evidence based measures to address the root causes of harm from violence. </w:t>
            </w:r>
          </w:p>
          <w:p w:rsidR="00665127" w:rsidRDefault="00665127" w:rsidP="00FA5E3D"/>
          <w:p w:rsidR="00665127" w:rsidRDefault="00665127" w:rsidP="00FA5E3D">
            <w:r>
              <w:t>Educate staff through comprehensive training programme for manual handling.</w:t>
            </w:r>
          </w:p>
          <w:p w:rsidR="00665127" w:rsidRDefault="00665127" w:rsidP="00FA5E3D"/>
          <w:p w:rsidR="00665127" w:rsidRDefault="00665127" w:rsidP="00FA5E3D">
            <w:r>
              <w:t>Instigate Institute of Occupational Safety and Health (IOSH) managing safely course for key staff 8C and above.</w:t>
            </w:r>
          </w:p>
          <w:p w:rsidR="00665127" w:rsidRDefault="00665127" w:rsidP="00FA5E3D"/>
          <w:p w:rsidR="00665127" w:rsidRDefault="00665127" w:rsidP="00FA5E3D">
            <w:r>
              <w:t>All managers band 8a and will receive EQIA training.</w:t>
            </w:r>
          </w:p>
        </w:tc>
        <w:tc>
          <w:tcPr>
            <w:tcW w:w="3766" w:type="dxa"/>
          </w:tcPr>
          <w:p w:rsidR="00665127" w:rsidRDefault="00665127" w:rsidP="00FA5E3D">
            <w:r>
              <w:t xml:space="preserve">Embed safe systems of work across the organisation to improve the support we provide for patients and staff who </w:t>
            </w:r>
            <w:proofErr w:type="gramStart"/>
            <w:r>
              <w:t>are harmed</w:t>
            </w:r>
            <w:proofErr w:type="gramEnd"/>
            <w:r>
              <w:t xml:space="preserve"> in our care or employment.</w:t>
            </w:r>
          </w:p>
          <w:p w:rsidR="00665127" w:rsidRDefault="00665127" w:rsidP="00FA5E3D"/>
          <w:p w:rsidR="00665127" w:rsidRDefault="00665127" w:rsidP="00FA5E3D"/>
          <w:p w:rsidR="00665127" w:rsidRDefault="00665127" w:rsidP="00FA5E3D">
            <w:r>
              <w:t>Improved training compliance from 50 – 65% within year.  Reduction in number of incidents relating to ill health, accidents/incidents specifically RIDDOR reportable Musculoskeletal disorders.</w:t>
            </w:r>
          </w:p>
          <w:p w:rsidR="00665127" w:rsidRDefault="00665127" w:rsidP="00FA5E3D"/>
          <w:p w:rsidR="00665127" w:rsidRDefault="00665127" w:rsidP="00FA5E3D">
            <w:r>
              <w:t xml:space="preserve">All staff 8c and above will receive IOHS training to improve knowledge and safety performance. </w:t>
            </w:r>
          </w:p>
          <w:p w:rsidR="00665127" w:rsidRDefault="00665127" w:rsidP="00FA5E3D"/>
          <w:p w:rsidR="00665127" w:rsidRDefault="00665127" w:rsidP="00FA5E3D">
            <w:r w:rsidRPr="0009746B">
              <w:t>National Staff Survey and local surveys- improvement in response rate and engagement scores</w:t>
            </w:r>
          </w:p>
        </w:tc>
      </w:tr>
      <w:tr w:rsidR="00665127" w:rsidTr="00D17D98">
        <w:tc>
          <w:tcPr>
            <w:tcW w:w="3261" w:type="dxa"/>
            <w:vMerge/>
          </w:tcPr>
          <w:p w:rsidR="00665127" w:rsidRPr="00E93328" w:rsidRDefault="00665127" w:rsidP="00D17D98">
            <w:pPr>
              <w:jc w:val="center"/>
              <w:rPr>
                <w:b/>
                <w:color w:val="0070C0"/>
                <w:sz w:val="20"/>
                <w:szCs w:val="20"/>
              </w:rPr>
            </w:pPr>
          </w:p>
        </w:tc>
        <w:tc>
          <w:tcPr>
            <w:tcW w:w="3605" w:type="dxa"/>
          </w:tcPr>
          <w:p w:rsidR="00665127" w:rsidRDefault="00665127" w:rsidP="00FA5E3D">
            <w:r w:rsidRPr="00B25F23">
              <w:rPr>
                <w:color w:val="0070C0"/>
              </w:rPr>
              <w:t xml:space="preserve">Improving the way we manage </w:t>
            </w:r>
            <w:r w:rsidR="001758FF" w:rsidRPr="00B25F23">
              <w:rPr>
                <w:color w:val="0070C0"/>
              </w:rPr>
              <w:t>large-scale</w:t>
            </w:r>
            <w:r w:rsidRPr="00B25F23">
              <w:rPr>
                <w:color w:val="0070C0"/>
              </w:rPr>
              <w:t xml:space="preserve"> change </w:t>
            </w:r>
            <w:r>
              <w:t xml:space="preserve">– Learning from the process of discovery, develop and deploy tools and techniques to support a standardised approach to the sustainable delivery of the management of change. </w:t>
            </w:r>
          </w:p>
          <w:p w:rsidR="00665127" w:rsidRDefault="00665127" w:rsidP="00FA5E3D"/>
          <w:p w:rsidR="00665127" w:rsidRDefault="00665127" w:rsidP="00FA5E3D">
            <w:r>
              <w:lastRenderedPageBreak/>
              <w:t>Use Local Needs Analysis to identify priority areas for improvement as well as our strengths upon which to build further.</w:t>
            </w:r>
          </w:p>
          <w:p w:rsidR="00665127" w:rsidRDefault="00665127" w:rsidP="00FA5E3D"/>
          <w:p w:rsidR="00665127" w:rsidRDefault="00665127" w:rsidP="00FA5E3D"/>
          <w:p w:rsidR="00665127" w:rsidRDefault="00665127" w:rsidP="00FA5E3D"/>
          <w:p w:rsidR="00665127" w:rsidRDefault="00665127" w:rsidP="00FA5E3D"/>
        </w:tc>
        <w:tc>
          <w:tcPr>
            <w:tcW w:w="3766" w:type="dxa"/>
          </w:tcPr>
          <w:p w:rsidR="00665127" w:rsidRDefault="00665127" w:rsidP="00FA5E3D">
            <w:r>
              <w:lastRenderedPageBreak/>
              <w:t>Staff will have the tools and techniques to activity participate in evidence-based discovery and co-design of large-scale care pathway and service change.</w:t>
            </w:r>
          </w:p>
          <w:p w:rsidR="00665127" w:rsidRDefault="00665127" w:rsidP="00FA5E3D"/>
          <w:p w:rsidR="00665127" w:rsidRDefault="00665127" w:rsidP="00FA5E3D">
            <w:r>
              <w:t xml:space="preserve">We will reallocate resources to support transformation and our </w:t>
            </w:r>
            <w:proofErr w:type="gramStart"/>
            <w:r>
              <w:t>planning for the future.</w:t>
            </w:r>
            <w:proofErr w:type="gramEnd"/>
            <w:r>
              <w:t xml:space="preserve">  </w:t>
            </w:r>
          </w:p>
          <w:p w:rsidR="00665127" w:rsidRDefault="00665127" w:rsidP="00FA5E3D"/>
          <w:p w:rsidR="00665127" w:rsidRDefault="00665127" w:rsidP="00FA5E3D">
            <w:r w:rsidRPr="0009746B">
              <w:lastRenderedPageBreak/>
              <w:t>National Staff Survey and local surveys- improvement in response rate and engagement scores</w:t>
            </w:r>
          </w:p>
        </w:tc>
      </w:tr>
      <w:tr w:rsidR="00665127" w:rsidTr="00D17D98">
        <w:tc>
          <w:tcPr>
            <w:tcW w:w="3261" w:type="dxa"/>
            <w:vMerge w:val="restart"/>
          </w:tcPr>
          <w:p w:rsidR="00665127" w:rsidRPr="00E93328" w:rsidRDefault="00665127" w:rsidP="00D17D98">
            <w:pPr>
              <w:jc w:val="center"/>
              <w:rPr>
                <w:b/>
                <w:color w:val="0070C0"/>
                <w:sz w:val="20"/>
                <w:szCs w:val="20"/>
              </w:rPr>
            </w:pPr>
            <w:r w:rsidRPr="00E93328">
              <w:rPr>
                <w:b/>
                <w:color w:val="0070C0"/>
                <w:sz w:val="20"/>
                <w:szCs w:val="20"/>
              </w:rPr>
              <w:lastRenderedPageBreak/>
              <w:t>How we Improve &amp; Transform</w:t>
            </w:r>
          </w:p>
          <w:p w:rsidR="00665127" w:rsidRPr="00D17D98" w:rsidRDefault="00665127" w:rsidP="00D17D98">
            <w:pPr>
              <w:jc w:val="center"/>
              <w:rPr>
                <w:sz w:val="20"/>
                <w:szCs w:val="20"/>
              </w:rPr>
            </w:pPr>
          </w:p>
          <w:p w:rsidR="00665127" w:rsidRPr="00D17D98" w:rsidRDefault="00665127" w:rsidP="00D17D98">
            <w:pPr>
              <w:jc w:val="center"/>
              <w:rPr>
                <w:sz w:val="20"/>
                <w:szCs w:val="20"/>
              </w:rPr>
            </w:pPr>
            <w:r w:rsidRPr="00D17D98">
              <w:rPr>
                <w:rFonts w:ascii="Calibri" w:hAnsi="Calibri" w:cs="Arial"/>
                <w:noProof/>
                <w:color w:val="0070C0"/>
                <w:sz w:val="20"/>
                <w:szCs w:val="20"/>
                <w:lang w:eastAsia="en-GB"/>
              </w:rPr>
              <mc:AlternateContent>
                <mc:Choice Requires="wpg">
                  <w:drawing>
                    <wp:anchor distT="0" distB="0" distL="114300" distR="114300" simplePos="0" relativeHeight="251679744" behindDoc="0" locked="0" layoutInCell="1" allowOverlap="1" wp14:anchorId="1D7A9FC2" wp14:editId="044F8F1A">
                      <wp:simplePos x="0" y="0"/>
                      <wp:positionH relativeFrom="margin">
                        <wp:posOffset>645160</wp:posOffset>
                      </wp:positionH>
                      <wp:positionV relativeFrom="paragraph">
                        <wp:posOffset>11430</wp:posOffset>
                      </wp:positionV>
                      <wp:extent cx="470534" cy="470534"/>
                      <wp:effectExtent l="0" t="0" r="6350" b="6350"/>
                      <wp:wrapNone/>
                      <wp:docPr id="68" name="object 12"/>
                      <wp:cNvGraphicFramePr/>
                      <a:graphic xmlns:a="http://schemas.openxmlformats.org/drawingml/2006/main">
                        <a:graphicData uri="http://schemas.microsoft.com/office/word/2010/wordprocessingGroup">
                          <wpg:wgp>
                            <wpg:cNvGrpSpPr/>
                            <wpg:grpSpPr>
                              <a:xfrm>
                                <a:off x="0" y="0"/>
                                <a:ext cx="470534" cy="470534"/>
                                <a:chOff x="0" y="0"/>
                                <a:chExt cx="470534" cy="470534"/>
                              </a:xfrm>
                            </wpg:grpSpPr>
                            <wps:wsp>
                              <wps:cNvPr id="69" name="object 13"/>
                              <wps:cNvSpPr/>
                              <wps:spPr>
                                <a:xfrm>
                                  <a:off x="0" y="0"/>
                                  <a:ext cx="470534" cy="470534"/>
                                </a:xfrm>
                                <a:custGeom>
                                  <a:avLst/>
                                  <a:gdLst/>
                                  <a:ahLst/>
                                  <a:cxnLst/>
                                  <a:rect l="l" t="t" r="r" b="b"/>
                                  <a:pathLst>
                                    <a:path w="470534" h="470535">
                                      <a:moveTo>
                                        <a:pt x="235165" y="0"/>
                                      </a:moveTo>
                                      <a:lnTo>
                                        <a:pt x="187770" y="4778"/>
                                      </a:lnTo>
                                      <a:lnTo>
                                        <a:pt x="143626" y="18481"/>
                                      </a:lnTo>
                                      <a:lnTo>
                                        <a:pt x="103680" y="40164"/>
                                      </a:lnTo>
                                      <a:lnTo>
                                        <a:pt x="68876" y="68881"/>
                                      </a:lnTo>
                                      <a:lnTo>
                                        <a:pt x="40161" y="103686"/>
                                      </a:lnTo>
                                      <a:lnTo>
                                        <a:pt x="18479" y="143632"/>
                                      </a:lnTo>
                                      <a:lnTo>
                                        <a:pt x="4777" y="187774"/>
                                      </a:lnTo>
                                      <a:lnTo>
                                        <a:pt x="0" y="235165"/>
                                      </a:lnTo>
                                      <a:lnTo>
                                        <a:pt x="4777" y="282557"/>
                                      </a:lnTo>
                                      <a:lnTo>
                                        <a:pt x="18479" y="326699"/>
                                      </a:lnTo>
                                      <a:lnTo>
                                        <a:pt x="40161" y="366645"/>
                                      </a:lnTo>
                                      <a:lnTo>
                                        <a:pt x="68876" y="401450"/>
                                      </a:lnTo>
                                      <a:lnTo>
                                        <a:pt x="103680" y="430166"/>
                                      </a:lnTo>
                                      <a:lnTo>
                                        <a:pt x="143626" y="451850"/>
                                      </a:lnTo>
                                      <a:lnTo>
                                        <a:pt x="187770" y="465553"/>
                                      </a:lnTo>
                                      <a:lnTo>
                                        <a:pt x="235165" y="470331"/>
                                      </a:lnTo>
                                      <a:lnTo>
                                        <a:pt x="282557" y="465553"/>
                                      </a:lnTo>
                                      <a:lnTo>
                                        <a:pt x="326697" y="451850"/>
                                      </a:lnTo>
                                      <a:lnTo>
                                        <a:pt x="366641" y="430166"/>
                                      </a:lnTo>
                                      <a:lnTo>
                                        <a:pt x="401443" y="401450"/>
                                      </a:lnTo>
                                      <a:lnTo>
                                        <a:pt x="430158" y="366645"/>
                                      </a:lnTo>
                                      <a:lnTo>
                                        <a:pt x="451839" y="326699"/>
                                      </a:lnTo>
                                      <a:lnTo>
                                        <a:pt x="465541" y="282557"/>
                                      </a:lnTo>
                                      <a:lnTo>
                                        <a:pt x="470319" y="235165"/>
                                      </a:lnTo>
                                      <a:lnTo>
                                        <a:pt x="465541" y="187774"/>
                                      </a:lnTo>
                                      <a:lnTo>
                                        <a:pt x="451839" y="143632"/>
                                      </a:lnTo>
                                      <a:lnTo>
                                        <a:pt x="430158" y="103686"/>
                                      </a:lnTo>
                                      <a:lnTo>
                                        <a:pt x="401443" y="68881"/>
                                      </a:lnTo>
                                      <a:lnTo>
                                        <a:pt x="366641" y="40164"/>
                                      </a:lnTo>
                                      <a:lnTo>
                                        <a:pt x="326697" y="18481"/>
                                      </a:lnTo>
                                      <a:lnTo>
                                        <a:pt x="282557" y="4778"/>
                                      </a:lnTo>
                                      <a:lnTo>
                                        <a:pt x="235165" y="0"/>
                                      </a:lnTo>
                                      <a:close/>
                                    </a:path>
                                  </a:pathLst>
                                </a:custGeom>
                                <a:solidFill>
                                  <a:srgbClr val="C7A779"/>
                                </a:solidFill>
                              </wps:spPr>
                              <wps:bodyPr wrap="square" lIns="0" tIns="0" rIns="0" bIns="0" rtlCol="0"/>
                            </wps:wsp>
                            <pic:pic xmlns:pic="http://schemas.openxmlformats.org/drawingml/2006/picture">
                              <pic:nvPicPr>
                                <pic:cNvPr id="70" name="object 14"/>
                                <pic:cNvPicPr/>
                              </pic:nvPicPr>
                              <pic:blipFill>
                                <a:blip r:embed="rId15" cstate="print"/>
                                <a:stretch>
                                  <a:fillRect/>
                                </a:stretch>
                              </pic:blipFill>
                              <pic:spPr>
                                <a:xfrm>
                                  <a:off x="58414" y="62177"/>
                                  <a:ext cx="359741" cy="348085"/>
                                </a:xfrm>
                                <a:prstGeom prst="rect">
                                  <a:avLst/>
                                </a:prstGeom>
                              </pic:spPr>
                            </pic:pic>
                          </wpg:wgp>
                        </a:graphicData>
                      </a:graphic>
                    </wp:anchor>
                  </w:drawing>
                </mc:Choice>
                <mc:Fallback xmlns:cx1="http://schemas.microsoft.com/office/drawing/2015/9/8/chartex">
                  <w:pict>
                    <v:group w14:anchorId="1425E4C0" id="object 12" o:spid="_x0000_s1026" style="position:absolute;margin-left:50.8pt;margin-top:.9pt;width:37.05pt;height:37.05pt;z-index:251679744;mso-position-horizontal-relative:margin" coordsize="470534,47053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&#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">
                      <v:shape id="object 13" o:spid="_x0000_s1027" style="position:absolute;width:470534;height:470534;visibility:visible;mso-wrap-style:square;v-text-anchor:top" coordsize="470534,470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" path="m235165,l187770,4778,143626,18481,103680,40164,68876,68881,40161,103686,18479,143632,4777,187774,,235165r4777,47392l18479,326699r21682,39946l68876,401450r34804,28716l143626,451850r44144,13703l235165,470331r47392,-4778l326697,451850r39944,-21684l401443,401450r28715,-34805l451839,326699r13702,-44142l470319,235165r-4778,-47391l451839,143632,430158,103686,401443,68881,366641,40164,326697,18481,282557,4778,235165,xe" fillcolor="#c7a779" stroked="f">
                        <v:path arrowok="t"/>
                      </v:shape>
                      <v:shape id="object 14" o:spid="_x0000_s1028" type="#_x0000_t75" style="position:absolute;left:58414;top:62177;width:359741;height:3480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">
                        <v:imagedata r:id="rId16" o:title=""/>
                      </v:shape>
                      <w10:wrap anchorx="margin"/>
                    </v:group>
                  </w:pict>
                </mc:Fallback>
              </mc:AlternateContent>
            </w:r>
          </w:p>
          <w:p w:rsidR="00665127" w:rsidRPr="00D17D98" w:rsidRDefault="00665127" w:rsidP="00D17D98">
            <w:pPr>
              <w:jc w:val="center"/>
              <w:rPr>
                <w:sz w:val="20"/>
                <w:szCs w:val="20"/>
              </w:rPr>
            </w:pPr>
          </w:p>
          <w:p w:rsidR="00665127" w:rsidRPr="00D17D98" w:rsidRDefault="00665127" w:rsidP="00D17D98">
            <w:pPr>
              <w:jc w:val="center"/>
              <w:rPr>
                <w:sz w:val="20"/>
                <w:szCs w:val="20"/>
              </w:rPr>
            </w:pPr>
          </w:p>
          <w:p w:rsidR="00665127" w:rsidRDefault="00665127" w:rsidP="00D17D98">
            <w:pPr>
              <w:jc w:val="center"/>
              <w:rPr>
                <w:sz w:val="20"/>
                <w:szCs w:val="20"/>
              </w:rPr>
            </w:pPr>
            <w:r w:rsidRPr="00D17D98">
              <w:rPr>
                <w:sz w:val="20"/>
                <w:szCs w:val="20"/>
              </w:rPr>
              <w:t>Collaboration and working together more effectively to address our most challenging issues and take advantage of improvement opportunities.</w:t>
            </w:r>
          </w:p>
          <w:p w:rsidR="00665127" w:rsidRPr="00D17D98" w:rsidRDefault="00665127" w:rsidP="00D17D98">
            <w:pPr>
              <w:jc w:val="center"/>
              <w:rPr>
                <w:sz w:val="20"/>
                <w:szCs w:val="20"/>
              </w:rPr>
            </w:pPr>
          </w:p>
        </w:tc>
        <w:tc>
          <w:tcPr>
            <w:tcW w:w="3605" w:type="dxa"/>
          </w:tcPr>
          <w:p w:rsidR="00665127" w:rsidRPr="0009746B" w:rsidRDefault="00665127" w:rsidP="0009746B">
            <w:r w:rsidRPr="0009746B">
              <w:rPr>
                <w:color w:val="0070C0"/>
              </w:rPr>
              <w:t xml:space="preserve">Leadership &amp; Management </w:t>
            </w:r>
            <w:r w:rsidRPr="0009746B">
              <w:t xml:space="preserve">– Develop an integrated Leadership &amp; Management Development Framework for all professional groups. </w:t>
            </w:r>
          </w:p>
          <w:p w:rsidR="00665127" w:rsidRPr="0009746B" w:rsidRDefault="00665127" w:rsidP="0009746B"/>
          <w:p w:rsidR="00665127" w:rsidRPr="0009746B" w:rsidRDefault="00665127" w:rsidP="0009746B">
            <w:r w:rsidRPr="0009746B">
              <w:t>To develop opportunities for placements and secondments.</w:t>
            </w:r>
          </w:p>
          <w:p w:rsidR="00665127" w:rsidRPr="0009746B" w:rsidRDefault="00665127" w:rsidP="0009746B"/>
          <w:p w:rsidR="00665127" w:rsidRDefault="00665127" w:rsidP="00FA5E3D">
            <w:r w:rsidRPr="0009746B">
              <w:t xml:space="preserve">To </w:t>
            </w:r>
            <w:r w:rsidR="00666EC1">
              <w:t xml:space="preserve">develop and </w:t>
            </w:r>
            <w:r w:rsidRPr="0009746B">
              <w:t xml:space="preserve">implement </w:t>
            </w:r>
            <w:r w:rsidR="00666EC1">
              <w:t>a suite of leadership skills and knowledge programmes aligned to our system of improvement</w:t>
            </w:r>
          </w:p>
          <w:p w:rsidR="00666EC1" w:rsidRDefault="00666EC1" w:rsidP="00FA5E3D"/>
          <w:p w:rsidR="00666EC1" w:rsidRDefault="00666EC1" w:rsidP="00FA5E3D"/>
        </w:tc>
        <w:tc>
          <w:tcPr>
            <w:tcW w:w="3766" w:type="dxa"/>
          </w:tcPr>
          <w:p w:rsidR="00665127" w:rsidRPr="0009746B" w:rsidRDefault="00665127" w:rsidP="0009746B">
            <w:r w:rsidRPr="0009746B">
              <w:t>A comprehensive offer to all leaders and managers in the organisation based on the principles of transformation and improvement.</w:t>
            </w:r>
          </w:p>
          <w:p w:rsidR="00665127" w:rsidRPr="0009746B" w:rsidRDefault="00665127" w:rsidP="0009746B"/>
          <w:p w:rsidR="00665127" w:rsidRPr="0009746B" w:rsidRDefault="00665127" w:rsidP="0009746B"/>
          <w:p w:rsidR="00665127" w:rsidRDefault="00665127" w:rsidP="00FA5E3D">
            <w:r w:rsidRPr="0009746B">
              <w:t xml:space="preserve">Staff with have a range of inclusive opportunities to develop their career pathways in the organisation and will support retention. </w:t>
            </w:r>
          </w:p>
          <w:p w:rsidR="00666EC1" w:rsidRDefault="00666EC1" w:rsidP="00FA5E3D"/>
          <w:p w:rsidR="00666EC1" w:rsidRDefault="00666EC1" w:rsidP="00FA5E3D">
            <w:r>
              <w:t>All Executive and Senior leaders 8D (</w:t>
            </w:r>
            <w:proofErr w:type="gramStart"/>
            <w:r w:rsidR="001758FF">
              <w:t>in</w:t>
            </w:r>
            <w:proofErr w:type="gramEnd"/>
            <w:r w:rsidR="001758FF">
              <w:t xml:space="preserve"> addition,</w:t>
            </w:r>
            <w:r>
              <w:t xml:space="preserve"> equivalent) and above will be trained in the skills required to lead improvement using the BCU Improvement system.</w:t>
            </w:r>
          </w:p>
          <w:p w:rsidR="00666EC1" w:rsidRDefault="00666EC1" w:rsidP="00FA5E3D"/>
          <w:p w:rsidR="00666EC1" w:rsidRDefault="00666EC1" w:rsidP="00FA5E3D">
            <w:r w:rsidRPr="00666EC1">
              <w:t>National Staff Survey and local surveys- improvement in response rate and engagement scores</w:t>
            </w:r>
          </w:p>
        </w:tc>
      </w:tr>
      <w:tr w:rsidR="00665127" w:rsidTr="00D17D98">
        <w:tc>
          <w:tcPr>
            <w:tcW w:w="3261" w:type="dxa"/>
            <w:vMerge/>
          </w:tcPr>
          <w:p w:rsidR="00665127" w:rsidRPr="00E93328" w:rsidRDefault="00665127" w:rsidP="0009746B">
            <w:pPr>
              <w:jc w:val="center"/>
              <w:rPr>
                <w:b/>
                <w:color w:val="0070C0"/>
                <w:sz w:val="20"/>
                <w:szCs w:val="20"/>
              </w:rPr>
            </w:pPr>
          </w:p>
        </w:tc>
        <w:tc>
          <w:tcPr>
            <w:tcW w:w="3605" w:type="dxa"/>
          </w:tcPr>
          <w:p w:rsidR="00665127" w:rsidRDefault="00665127" w:rsidP="0009746B">
            <w:r w:rsidRPr="00B25F23">
              <w:rPr>
                <w:color w:val="0070C0"/>
              </w:rPr>
              <w:t xml:space="preserve">Continuous improving and coaching skills </w:t>
            </w:r>
            <w:r>
              <w:t xml:space="preserve">– Develop with key stakeholders a comprehensive </w:t>
            </w:r>
            <w:r w:rsidR="001758FF">
              <w:t>on boarding</w:t>
            </w:r>
            <w:r>
              <w:t xml:space="preserve"> and departure process for OM model and for all future roles. </w:t>
            </w:r>
          </w:p>
          <w:p w:rsidR="00665127" w:rsidRDefault="00665127" w:rsidP="0009746B"/>
          <w:p w:rsidR="00665127" w:rsidRPr="0009746B" w:rsidRDefault="00665127" w:rsidP="0009746B"/>
        </w:tc>
        <w:tc>
          <w:tcPr>
            <w:tcW w:w="3766" w:type="dxa"/>
          </w:tcPr>
          <w:p w:rsidR="00665127" w:rsidRPr="0009746B" w:rsidRDefault="00665127" w:rsidP="0009746B">
            <w:r>
              <w:t xml:space="preserve">We will continuously improve our knowledge and techniques at all levels of the organisation to provide positive experiences for our staff who are either joining us or leaving us. </w:t>
            </w:r>
          </w:p>
        </w:tc>
      </w:tr>
      <w:tr w:rsidR="00665127" w:rsidTr="00D17D98">
        <w:tc>
          <w:tcPr>
            <w:tcW w:w="3261" w:type="dxa"/>
            <w:vMerge/>
          </w:tcPr>
          <w:p w:rsidR="00665127" w:rsidRPr="00E93328" w:rsidRDefault="00665127" w:rsidP="0009746B">
            <w:pPr>
              <w:jc w:val="center"/>
              <w:rPr>
                <w:b/>
                <w:color w:val="0070C0"/>
                <w:sz w:val="20"/>
                <w:szCs w:val="20"/>
              </w:rPr>
            </w:pPr>
          </w:p>
        </w:tc>
        <w:tc>
          <w:tcPr>
            <w:tcW w:w="3605" w:type="dxa"/>
          </w:tcPr>
          <w:p w:rsidR="00665127" w:rsidRDefault="00666EC1" w:rsidP="0009746B">
            <w:r w:rsidRPr="00666EC1">
              <w:rPr>
                <w:color w:val="2E74B5" w:themeColor="accent1" w:themeShade="BF"/>
              </w:rPr>
              <w:t xml:space="preserve">Digital Skills Development </w:t>
            </w:r>
            <w:r>
              <w:t>–</w:t>
            </w:r>
          </w:p>
          <w:p w:rsidR="00666EC1" w:rsidRDefault="00666EC1" w:rsidP="0009746B">
            <w:r>
              <w:t>Develop a comprehensive suite of development interventions to support increased digital literacy across the workforce.</w:t>
            </w:r>
          </w:p>
          <w:p w:rsidR="00666EC1" w:rsidRDefault="00666EC1" w:rsidP="0009746B"/>
          <w:p w:rsidR="00666EC1" w:rsidRDefault="00666EC1" w:rsidP="0009746B"/>
        </w:tc>
        <w:tc>
          <w:tcPr>
            <w:tcW w:w="3766" w:type="dxa"/>
          </w:tcPr>
          <w:p w:rsidR="00665127" w:rsidRDefault="00666EC1" w:rsidP="0009746B">
            <w:r>
              <w:t>Skills needs analysis undertaken and improvement project established (in line with Digital Strategy)</w:t>
            </w:r>
          </w:p>
          <w:p w:rsidR="00666EC1" w:rsidRDefault="00666EC1" w:rsidP="0009746B"/>
          <w:p w:rsidR="00666EC1" w:rsidRDefault="00666EC1" w:rsidP="0009746B">
            <w:r w:rsidRPr="00666EC1">
              <w:t>National Staff Survey and local surveys- improvement in response rate and engagement scores</w:t>
            </w:r>
          </w:p>
        </w:tc>
      </w:tr>
    </w:tbl>
    <w:p w:rsidR="005052DD" w:rsidRDefault="005052DD" w:rsidP="00FA5E3D"/>
    <w:sectPr w:rsidR="005052DD">
      <w:head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23E3" w:rsidRDefault="004C23E3" w:rsidP="00666EC1">
      <w:pPr>
        <w:spacing w:after="0" w:line="240" w:lineRule="auto"/>
      </w:pPr>
      <w:r>
        <w:separator/>
      </w:r>
    </w:p>
  </w:endnote>
  <w:endnote w:type="continuationSeparator" w:id="0">
    <w:p w:rsidR="004C23E3" w:rsidRDefault="004C23E3" w:rsidP="00666E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venir Heavy">
    <w:altName w:val="Trebuchet MS"/>
    <w:charset w:val="4D"/>
    <w:family w:val="swiss"/>
    <w:pitch w:val="variable"/>
    <w:sig w:usb0="800000AF" w:usb1="5000204A" w:usb2="00000000" w:usb3="00000000" w:csb0="0000009B" w:csb1="00000000"/>
  </w:font>
  <w:font w:name="Calibri">
    <w:panose1 w:val="020F0502020204030204"/>
    <w:charset w:val="00"/>
    <w:family w:val="swiss"/>
    <w:pitch w:val="variable"/>
    <w:sig w:usb0="E4002EFF" w:usb1="C000247B"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23E3" w:rsidRDefault="004C23E3" w:rsidP="00666EC1">
      <w:pPr>
        <w:spacing w:after="0" w:line="240" w:lineRule="auto"/>
      </w:pPr>
      <w:r>
        <w:separator/>
      </w:r>
    </w:p>
  </w:footnote>
  <w:footnote w:type="continuationSeparator" w:id="0">
    <w:p w:rsidR="004C23E3" w:rsidRDefault="004C23E3" w:rsidP="00666E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28589214"/>
      <w:docPartObj>
        <w:docPartGallery w:val="Watermarks"/>
        <w:docPartUnique/>
      </w:docPartObj>
    </w:sdtPr>
    <w:sdtEndPr/>
    <w:sdtContent>
      <w:p w:rsidR="00666EC1" w:rsidRDefault="004C23E3">
        <w:pPr>
          <w:pStyle w:val="Header"/>
        </w:pPr>
        <w:r>
          <w:rPr>
            <w:noProof/>
            <w:lang w:val="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22.5pt;height:21.5pt" o:bullet="t">
        <v:imagedata r:id="rId1" o:title="clip_image001"/>
      </v:shape>
    </w:pict>
  </w:numPicBullet>
  <w:abstractNum w:abstractNumId="0" w15:restartNumberingAfterBreak="0">
    <w:nsid w:val="251E20D3"/>
    <w:multiLevelType w:val="hybridMultilevel"/>
    <w:tmpl w:val="4D4CCAB4"/>
    <w:lvl w:ilvl="0" w:tplc="98FCA12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C747D6F"/>
    <w:multiLevelType w:val="hybridMultilevel"/>
    <w:tmpl w:val="D6F4ED86"/>
    <w:lvl w:ilvl="0" w:tplc="1804B5C4">
      <w:numFmt w:val="bullet"/>
      <w:lvlText w:val="*"/>
      <w:lvlPicBulletId w:val="0"/>
      <w:lvlJc w:val="left"/>
      <w:pPr>
        <w:ind w:left="780" w:hanging="360"/>
      </w:pPr>
      <w:rPr>
        <w:rFonts w:ascii="Avenir Heavy" w:eastAsiaTheme="minorHAnsi" w:hAnsi="Avenir Heavy" w:cs="Segoe UI Semibold" w:hint="default"/>
        <w:b/>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708C0A68"/>
    <w:multiLevelType w:val="hybridMultilevel"/>
    <w:tmpl w:val="C1C2E466"/>
    <w:lvl w:ilvl="0" w:tplc="1804B5C4">
      <w:numFmt w:val="bullet"/>
      <w:lvlText w:val="*"/>
      <w:lvlPicBulletId w:val="0"/>
      <w:lvlJc w:val="left"/>
      <w:pPr>
        <w:ind w:left="720" w:hanging="360"/>
      </w:pPr>
      <w:rPr>
        <w:rFonts w:ascii="Avenir Heavy" w:eastAsiaTheme="minorHAnsi" w:hAnsi="Avenir Heavy" w:cs="Segoe UI Semibold"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5551BCB"/>
    <w:multiLevelType w:val="hybridMultilevel"/>
    <w:tmpl w:val="D6228416"/>
    <w:lvl w:ilvl="0" w:tplc="0A4EB428">
      <w:start w:val="5"/>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5249"/>
    <w:rsid w:val="000547BF"/>
    <w:rsid w:val="0005761F"/>
    <w:rsid w:val="00083493"/>
    <w:rsid w:val="00090D01"/>
    <w:rsid w:val="0009746B"/>
    <w:rsid w:val="000B07C9"/>
    <w:rsid w:val="000B6338"/>
    <w:rsid w:val="001214DC"/>
    <w:rsid w:val="0013548E"/>
    <w:rsid w:val="001758FF"/>
    <w:rsid w:val="001B0529"/>
    <w:rsid w:val="001E7448"/>
    <w:rsid w:val="002A425E"/>
    <w:rsid w:val="002B03F7"/>
    <w:rsid w:val="003208E7"/>
    <w:rsid w:val="0036577D"/>
    <w:rsid w:val="00452C7B"/>
    <w:rsid w:val="004C23E3"/>
    <w:rsid w:val="004F2908"/>
    <w:rsid w:val="005052DD"/>
    <w:rsid w:val="005538F5"/>
    <w:rsid w:val="005832E0"/>
    <w:rsid w:val="005C2674"/>
    <w:rsid w:val="005E68D3"/>
    <w:rsid w:val="00627578"/>
    <w:rsid w:val="00643CDB"/>
    <w:rsid w:val="006564EF"/>
    <w:rsid w:val="00665127"/>
    <w:rsid w:val="00666EC1"/>
    <w:rsid w:val="0068135D"/>
    <w:rsid w:val="006A2A5D"/>
    <w:rsid w:val="007561BF"/>
    <w:rsid w:val="00764B58"/>
    <w:rsid w:val="00775DB8"/>
    <w:rsid w:val="007962AD"/>
    <w:rsid w:val="007B6C11"/>
    <w:rsid w:val="007D7E30"/>
    <w:rsid w:val="007F5249"/>
    <w:rsid w:val="0086036A"/>
    <w:rsid w:val="00865507"/>
    <w:rsid w:val="0088114D"/>
    <w:rsid w:val="008A379D"/>
    <w:rsid w:val="008E6B2A"/>
    <w:rsid w:val="00921464"/>
    <w:rsid w:val="00927650"/>
    <w:rsid w:val="009334E3"/>
    <w:rsid w:val="00943FCE"/>
    <w:rsid w:val="00A407F4"/>
    <w:rsid w:val="00A70132"/>
    <w:rsid w:val="00A77243"/>
    <w:rsid w:val="00AB5131"/>
    <w:rsid w:val="00B25F23"/>
    <w:rsid w:val="00B513A7"/>
    <w:rsid w:val="00BA7BAB"/>
    <w:rsid w:val="00C45735"/>
    <w:rsid w:val="00C5587B"/>
    <w:rsid w:val="00C83032"/>
    <w:rsid w:val="00C830B0"/>
    <w:rsid w:val="00D17D98"/>
    <w:rsid w:val="00D72E96"/>
    <w:rsid w:val="00D76226"/>
    <w:rsid w:val="00D769A3"/>
    <w:rsid w:val="00DD01E7"/>
    <w:rsid w:val="00DE0A70"/>
    <w:rsid w:val="00E001A8"/>
    <w:rsid w:val="00E22388"/>
    <w:rsid w:val="00E5462D"/>
    <w:rsid w:val="00E93328"/>
    <w:rsid w:val="00EA3D19"/>
    <w:rsid w:val="00EF3418"/>
    <w:rsid w:val="00F47E3D"/>
    <w:rsid w:val="00F54E54"/>
    <w:rsid w:val="00F966E3"/>
    <w:rsid w:val="00FA5E3D"/>
    <w:rsid w:val="00FC6F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E823C75B-DDE7-4608-B557-860BB77602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s,Dot pt,No Spacing1,List Paragraph Char Char Char,Indicator Text,Numbered Para 1,List Paragraph1,MAIN CONTENT,Bullet 1,List Paragraph11,List Paragraph12,F5 List Paragraph,Bulleted list,Colorful List - Accent 11,Bullet Style,L"/>
    <w:basedOn w:val="Normal"/>
    <w:link w:val="ListParagraphChar"/>
    <w:uiPriority w:val="34"/>
    <w:qFormat/>
    <w:rsid w:val="007F5249"/>
    <w:pPr>
      <w:ind w:left="720"/>
      <w:contextualSpacing/>
    </w:pPr>
  </w:style>
  <w:style w:type="table" w:styleId="TableGrid">
    <w:name w:val="Table Grid"/>
    <w:basedOn w:val="TableNormal"/>
    <w:uiPriority w:val="39"/>
    <w:rsid w:val="000B63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407F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407F4"/>
    <w:rPr>
      <w:rFonts w:ascii="Segoe UI" w:hAnsi="Segoe UI" w:cs="Segoe UI"/>
      <w:sz w:val="18"/>
      <w:szCs w:val="18"/>
    </w:rPr>
  </w:style>
  <w:style w:type="character" w:customStyle="1" w:styleId="ListParagraphChar">
    <w:name w:val="List Paragraph Char"/>
    <w:aliases w:val="Bullet Points Char,Dot pt Char,No Spacing1 Char,List Paragraph Char Char Char Char,Indicator Text Char,Numbered Para 1 Char,List Paragraph1 Char,MAIN CONTENT Char,Bullet 1 Char,List Paragraph11 Char,List Paragraph12 Char,L Char"/>
    <w:link w:val="ListParagraph"/>
    <w:uiPriority w:val="34"/>
    <w:qFormat/>
    <w:locked/>
    <w:rsid w:val="00C5587B"/>
  </w:style>
  <w:style w:type="paragraph" w:styleId="Header">
    <w:name w:val="header"/>
    <w:basedOn w:val="Normal"/>
    <w:link w:val="HeaderChar"/>
    <w:uiPriority w:val="99"/>
    <w:unhideWhenUsed/>
    <w:rsid w:val="00666EC1"/>
    <w:pPr>
      <w:tabs>
        <w:tab w:val="center" w:pos="4513"/>
        <w:tab w:val="right" w:pos="9026"/>
      </w:tabs>
      <w:spacing w:after="0" w:line="240" w:lineRule="auto"/>
    </w:pPr>
  </w:style>
  <w:style w:type="character" w:customStyle="1" w:styleId="HeaderChar">
    <w:name w:val="Header Char"/>
    <w:basedOn w:val="DefaultParagraphFont"/>
    <w:link w:val="Header"/>
    <w:uiPriority w:val="99"/>
    <w:rsid w:val="00666EC1"/>
  </w:style>
  <w:style w:type="paragraph" w:styleId="Footer">
    <w:name w:val="footer"/>
    <w:basedOn w:val="Normal"/>
    <w:link w:val="FooterChar"/>
    <w:uiPriority w:val="99"/>
    <w:unhideWhenUsed/>
    <w:rsid w:val="00666EC1"/>
    <w:pPr>
      <w:tabs>
        <w:tab w:val="center" w:pos="4513"/>
        <w:tab w:val="right" w:pos="9026"/>
      </w:tabs>
      <w:spacing w:after="0" w:line="240" w:lineRule="auto"/>
    </w:pPr>
  </w:style>
  <w:style w:type="character" w:customStyle="1" w:styleId="FooterChar">
    <w:name w:val="Footer Char"/>
    <w:basedOn w:val="DefaultParagraphFont"/>
    <w:link w:val="Footer"/>
    <w:uiPriority w:val="99"/>
    <w:rsid w:val="00666E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0350664">
      <w:bodyDiv w:val="1"/>
      <w:marLeft w:val="0"/>
      <w:marRight w:val="0"/>
      <w:marTop w:val="0"/>
      <w:marBottom w:val="0"/>
      <w:divBdr>
        <w:top w:val="none" w:sz="0" w:space="0" w:color="auto"/>
        <w:left w:val="none" w:sz="0" w:space="0" w:color="auto"/>
        <w:bottom w:val="none" w:sz="0" w:space="0" w:color="auto"/>
        <w:right w:val="none" w:sz="0" w:space="0" w:color="auto"/>
      </w:divBdr>
    </w:div>
    <w:div w:id="1924222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0.png"/><Relationship Id="rId13" Type="http://schemas.openxmlformats.org/officeDocument/2006/relationships/image" Target="media/image7.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6.pn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3206</Words>
  <Characters>18275</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21439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Wilkinson (BCUHB - Workforce &amp; Organisational Development)</dc:creator>
  <cp:keywords/>
  <dc:description/>
  <cp:lastModifiedBy>Claire Wilkinson (BCUHB - Workforce &amp; Organisational Development)</cp:lastModifiedBy>
  <cp:revision>2</cp:revision>
  <dcterms:created xsi:type="dcterms:W3CDTF">2022-05-23T14:14:00Z</dcterms:created>
  <dcterms:modified xsi:type="dcterms:W3CDTF">2022-05-23T14:14:00Z</dcterms:modified>
</cp:coreProperties>
</file>