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B5AA11" w14:textId="77777777" w:rsidR="00340525" w:rsidRPr="00AB4F6A" w:rsidRDefault="00340525" w:rsidP="00182179">
      <w:pPr>
        <w:keepLines/>
        <w:spacing w:after="0"/>
        <w:jc w:val="center"/>
        <w:rPr>
          <w:rFonts w:ascii="Arial" w:hAnsi="Arial" w:cs="Arial"/>
          <w:sz w:val="24"/>
          <w:szCs w:val="24"/>
        </w:rPr>
      </w:pPr>
      <w:r w:rsidRPr="00AB4F6A">
        <w:rPr>
          <w:rFonts w:ascii="Arial" w:eastAsia="Times New Roman" w:hAnsi="Arial" w:cs="Arial"/>
          <w:b/>
          <w:bCs/>
          <w:noProof/>
          <w:sz w:val="24"/>
          <w:szCs w:val="24"/>
          <w:lang w:eastAsia="en-GB"/>
        </w:rPr>
        <w:drawing>
          <wp:inline distT="0" distB="0" distL="0" distR="0" wp14:anchorId="0FA1C5ED" wp14:editId="4C32D742">
            <wp:extent cx="2543175" cy="619125"/>
            <wp:effectExtent l="19050" t="0" r="9525" b="0"/>
            <wp:docPr id="2" name="Picture 2" descr="Betsi Cadwaladr LHB COL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etsi Cadwaladr LHB COLOUR"/>
                    <pic:cNvPicPr>
                      <a:picLocks noChangeAspect="1" noChangeArrowheads="1"/>
                    </pic:cNvPicPr>
                  </pic:nvPicPr>
                  <pic:blipFill>
                    <a:blip r:embed="rId8" cstate="print"/>
                    <a:srcRect/>
                    <a:stretch>
                      <a:fillRect/>
                    </a:stretch>
                  </pic:blipFill>
                  <pic:spPr bwMode="auto">
                    <a:xfrm>
                      <a:off x="0" y="0"/>
                      <a:ext cx="2543175" cy="619125"/>
                    </a:xfrm>
                    <a:prstGeom prst="rect">
                      <a:avLst/>
                    </a:prstGeom>
                    <a:noFill/>
                    <a:ln w="9525">
                      <a:noFill/>
                      <a:miter lim="800000"/>
                      <a:headEnd/>
                      <a:tailEnd/>
                    </a:ln>
                  </pic:spPr>
                </pic:pic>
              </a:graphicData>
            </a:graphic>
          </wp:inline>
        </w:drawing>
      </w:r>
    </w:p>
    <w:p w14:paraId="51969F38" w14:textId="77777777" w:rsidR="00E61B6C" w:rsidRPr="00EB5CC8" w:rsidRDefault="00E61B6C" w:rsidP="00E61B6C">
      <w:pPr>
        <w:pStyle w:val="Heading1"/>
        <w:spacing w:line="276" w:lineRule="auto"/>
        <w:jc w:val="center"/>
        <w:rPr>
          <w:rFonts w:ascii="Arial" w:hAnsi="Arial" w:cs="Arial"/>
          <w:b/>
          <w:color w:val="auto"/>
          <w:sz w:val="24"/>
          <w:szCs w:val="24"/>
        </w:rPr>
      </w:pPr>
      <w:bookmarkStart w:id="0" w:name="_Hlk193879467"/>
      <w:r w:rsidRPr="00CB400D">
        <w:rPr>
          <w:rFonts w:ascii="Arial" w:hAnsi="Arial" w:cs="Arial"/>
          <w:b/>
          <w:color w:val="auto"/>
          <w:sz w:val="24"/>
          <w:szCs w:val="24"/>
          <w:lang w:val="en-US"/>
        </w:rPr>
        <w:t>Betsi</w:t>
      </w:r>
      <w:r w:rsidRPr="00EB5CC8">
        <w:rPr>
          <w:rFonts w:ascii="Arial" w:hAnsi="Arial" w:cs="Arial"/>
          <w:b/>
          <w:color w:val="auto"/>
          <w:sz w:val="24"/>
          <w:szCs w:val="24"/>
        </w:rPr>
        <w:t xml:space="preserve"> Cadwaladr University Health Board (BCUHB)</w:t>
      </w:r>
    </w:p>
    <w:p w14:paraId="559A6B5D" w14:textId="268778E8" w:rsidR="00B63CB1" w:rsidRPr="00AB4F6A" w:rsidRDefault="00C84016" w:rsidP="00E61B6C">
      <w:pPr>
        <w:pStyle w:val="NoSpacing"/>
        <w:jc w:val="center"/>
        <w:rPr>
          <w:rFonts w:ascii="Arial" w:hAnsi="Arial" w:cs="Arial"/>
          <w:b/>
          <w:sz w:val="24"/>
          <w:szCs w:val="24"/>
          <w:lang w:val="en-GB"/>
        </w:rPr>
      </w:pPr>
      <w:r>
        <w:rPr>
          <w:rFonts w:ascii="Arial" w:hAnsi="Arial" w:cs="Arial"/>
          <w:b/>
          <w:sz w:val="24"/>
          <w:szCs w:val="24"/>
          <w:lang w:val="en-GB"/>
        </w:rPr>
        <w:t xml:space="preserve">Confirmed </w:t>
      </w:r>
      <w:r w:rsidR="00E61B6C">
        <w:rPr>
          <w:rFonts w:ascii="Arial" w:hAnsi="Arial" w:cs="Arial"/>
          <w:b/>
          <w:sz w:val="24"/>
          <w:szCs w:val="24"/>
          <w:lang w:val="en-GB"/>
        </w:rPr>
        <w:t>M</w:t>
      </w:r>
      <w:r w:rsidR="00E61B6C" w:rsidRPr="00EB5CC8">
        <w:rPr>
          <w:rFonts w:ascii="Arial" w:hAnsi="Arial" w:cs="Arial"/>
          <w:b/>
          <w:sz w:val="24"/>
          <w:szCs w:val="24"/>
          <w:lang w:val="en-GB"/>
        </w:rPr>
        <w:t xml:space="preserve">inutes </w:t>
      </w:r>
      <w:r w:rsidR="00340525" w:rsidRPr="0009227F">
        <w:rPr>
          <w:rFonts w:ascii="Arial" w:hAnsi="Arial" w:cs="Arial"/>
          <w:b/>
          <w:sz w:val="24"/>
          <w:szCs w:val="24"/>
          <w:lang w:val="en-GB"/>
        </w:rPr>
        <w:t>of</w:t>
      </w:r>
      <w:r w:rsidR="00A52DAB" w:rsidRPr="0009227F">
        <w:rPr>
          <w:rFonts w:ascii="Arial" w:hAnsi="Arial" w:cs="Arial"/>
          <w:b/>
          <w:sz w:val="24"/>
          <w:szCs w:val="24"/>
          <w:lang w:val="en-GB"/>
        </w:rPr>
        <w:t xml:space="preserve"> the</w:t>
      </w:r>
      <w:r w:rsidR="00E61B6C">
        <w:rPr>
          <w:rFonts w:ascii="Arial" w:hAnsi="Arial" w:cs="Arial"/>
          <w:b/>
          <w:sz w:val="24"/>
          <w:szCs w:val="24"/>
          <w:lang w:val="en-GB"/>
        </w:rPr>
        <w:t xml:space="preserve"> </w:t>
      </w:r>
      <w:r w:rsidR="00340525" w:rsidRPr="00AB4F6A">
        <w:rPr>
          <w:rFonts w:ascii="Arial" w:hAnsi="Arial" w:cs="Arial"/>
          <w:b/>
          <w:sz w:val="24"/>
          <w:szCs w:val="24"/>
          <w:lang w:val="en-GB"/>
        </w:rPr>
        <w:t>Performance</w:t>
      </w:r>
      <w:r w:rsidR="00B63CB1" w:rsidRPr="00AB4F6A">
        <w:rPr>
          <w:rFonts w:ascii="Arial" w:hAnsi="Arial" w:cs="Arial"/>
          <w:b/>
          <w:sz w:val="24"/>
          <w:szCs w:val="24"/>
          <w:lang w:val="en-GB"/>
        </w:rPr>
        <w:t>, Finance and Information Governance</w:t>
      </w:r>
      <w:r w:rsidR="00340525" w:rsidRPr="00AB4F6A">
        <w:rPr>
          <w:rFonts w:ascii="Arial" w:hAnsi="Arial" w:cs="Arial"/>
          <w:b/>
          <w:sz w:val="24"/>
          <w:szCs w:val="24"/>
          <w:lang w:val="en-GB"/>
        </w:rPr>
        <w:t xml:space="preserve"> Committee</w:t>
      </w:r>
      <w:r w:rsidR="0006586D" w:rsidRPr="00AB4F6A">
        <w:rPr>
          <w:rFonts w:ascii="Arial" w:hAnsi="Arial" w:cs="Arial"/>
          <w:b/>
          <w:sz w:val="24"/>
          <w:szCs w:val="24"/>
          <w:lang w:val="en-GB"/>
        </w:rPr>
        <w:t xml:space="preserve"> (PFIG)</w:t>
      </w:r>
    </w:p>
    <w:p w14:paraId="0AC0053F" w14:textId="0CDD0D5C" w:rsidR="009D48E8" w:rsidRPr="00AB4F6A" w:rsidRDefault="00B63CB1" w:rsidP="00F83A31">
      <w:pPr>
        <w:pStyle w:val="NoSpacing"/>
        <w:jc w:val="center"/>
        <w:rPr>
          <w:rFonts w:ascii="Arial" w:hAnsi="Arial" w:cs="Arial"/>
          <w:b/>
          <w:sz w:val="24"/>
          <w:szCs w:val="24"/>
          <w:lang w:val="en-GB"/>
        </w:rPr>
      </w:pPr>
      <w:r w:rsidRPr="00AB4F6A">
        <w:rPr>
          <w:rFonts w:ascii="Arial" w:hAnsi="Arial" w:cs="Arial"/>
          <w:b/>
          <w:sz w:val="24"/>
          <w:szCs w:val="24"/>
          <w:lang w:val="en-GB"/>
        </w:rPr>
        <w:t xml:space="preserve"> held in </w:t>
      </w:r>
      <w:r w:rsidR="00DD65AE">
        <w:rPr>
          <w:rFonts w:ascii="Arial" w:hAnsi="Arial" w:cs="Arial"/>
          <w:b/>
          <w:sz w:val="24"/>
          <w:szCs w:val="24"/>
          <w:lang w:val="en-GB"/>
        </w:rPr>
        <w:t>P</w:t>
      </w:r>
      <w:r w:rsidR="00D47871">
        <w:rPr>
          <w:rFonts w:ascii="Arial" w:hAnsi="Arial" w:cs="Arial"/>
          <w:b/>
          <w:sz w:val="24"/>
          <w:szCs w:val="24"/>
          <w:lang w:val="en-GB"/>
        </w:rPr>
        <w:t>UBLIC</w:t>
      </w:r>
      <w:r w:rsidR="007B5B33" w:rsidRPr="00AB4F6A">
        <w:rPr>
          <w:rFonts w:ascii="Arial" w:hAnsi="Arial" w:cs="Arial"/>
          <w:b/>
          <w:sz w:val="24"/>
          <w:szCs w:val="24"/>
          <w:lang w:val="en-GB"/>
        </w:rPr>
        <w:t xml:space="preserve"> </w:t>
      </w:r>
      <w:r w:rsidRPr="00AB4F6A">
        <w:rPr>
          <w:rFonts w:ascii="Arial" w:hAnsi="Arial" w:cs="Arial"/>
          <w:b/>
          <w:sz w:val="24"/>
          <w:szCs w:val="24"/>
          <w:lang w:val="en-GB"/>
        </w:rPr>
        <w:t xml:space="preserve">on </w:t>
      </w:r>
      <w:r w:rsidR="00F22EA2">
        <w:rPr>
          <w:rFonts w:ascii="Arial" w:hAnsi="Arial" w:cs="Arial"/>
          <w:b/>
          <w:sz w:val="24"/>
          <w:szCs w:val="24"/>
          <w:lang w:val="en-GB"/>
        </w:rPr>
        <w:t>25 June</w:t>
      </w:r>
      <w:r w:rsidR="00BA7309">
        <w:rPr>
          <w:rFonts w:ascii="Arial" w:hAnsi="Arial" w:cs="Arial"/>
          <w:b/>
          <w:sz w:val="24"/>
          <w:szCs w:val="24"/>
          <w:lang w:val="en-GB"/>
        </w:rPr>
        <w:t xml:space="preserve"> 2025</w:t>
      </w:r>
    </w:p>
    <w:p w14:paraId="2015BD75" w14:textId="37762558" w:rsidR="00340525" w:rsidRDefault="00340525" w:rsidP="00F83A31">
      <w:pPr>
        <w:pStyle w:val="NoSpacing"/>
        <w:jc w:val="center"/>
        <w:rPr>
          <w:rFonts w:ascii="Arial" w:hAnsi="Arial" w:cs="Arial"/>
          <w:b/>
          <w:sz w:val="24"/>
          <w:szCs w:val="24"/>
          <w:lang w:val="en-GB"/>
        </w:rPr>
      </w:pPr>
      <w:r w:rsidRPr="00AB4F6A">
        <w:rPr>
          <w:rFonts w:ascii="Arial" w:hAnsi="Arial" w:cs="Arial"/>
          <w:b/>
          <w:sz w:val="24"/>
          <w:szCs w:val="24"/>
          <w:lang w:val="en-GB"/>
        </w:rPr>
        <w:t xml:space="preserve"> </w:t>
      </w:r>
      <w:r w:rsidR="001C0031" w:rsidRPr="00AB4F6A">
        <w:rPr>
          <w:rFonts w:ascii="Arial" w:hAnsi="Arial" w:cs="Arial"/>
          <w:b/>
          <w:sz w:val="24"/>
          <w:szCs w:val="24"/>
          <w:lang w:val="en-GB"/>
        </w:rPr>
        <w:t>in the Boardroom, Carlton Court</w:t>
      </w:r>
      <w:r w:rsidR="00E61B6C">
        <w:rPr>
          <w:rFonts w:ascii="Arial" w:hAnsi="Arial" w:cs="Arial"/>
          <w:b/>
          <w:sz w:val="24"/>
          <w:szCs w:val="24"/>
          <w:lang w:val="en-GB"/>
        </w:rPr>
        <w:t>, St Asaph</w:t>
      </w:r>
      <w:r w:rsidR="0002404F" w:rsidRPr="00AB4F6A">
        <w:rPr>
          <w:rFonts w:ascii="Arial" w:hAnsi="Arial" w:cs="Arial"/>
          <w:b/>
          <w:sz w:val="24"/>
          <w:szCs w:val="24"/>
          <w:lang w:val="en-GB"/>
        </w:rPr>
        <w:t xml:space="preserve"> and via Teams</w:t>
      </w:r>
    </w:p>
    <w:bookmarkEnd w:id="0"/>
    <w:p w14:paraId="37450624" w14:textId="6E095816" w:rsidR="008D6828" w:rsidRDefault="008D6828" w:rsidP="00F83A31">
      <w:pPr>
        <w:pStyle w:val="NoSpacing"/>
        <w:jc w:val="center"/>
        <w:rPr>
          <w:rFonts w:ascii="Arial" w:hAnsi="Arial" w:cs="Arial"/>
          <w:b/>
          <w:sz w:val="24"/>
          <w:szCs w:val="24"/>
          <w:lang w:val="en-GB"/>
        </w:rPr>
      </w:pPr>
    </w:p>
    <w:tbl>
      <w:tblPr>
        <w:tblW w:w="10491"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8"/>
        <w:gridCol w:w="7513"/>
      </w:tblGrid>
      <w:tr w:rsidR="00E61B6C" w:rsidRPr="00E61B6C" w14:paraId="6A86C453" w14:textId="77777777" w:rsidTr="009D1D62">
        <w:tc>
          <w:tcPr>
            <w:tcW w:w="10491" w:type="dxa"/>
            <w:gridSpan w:val="2"/>
            <w:shd w:val="clear" w:color="auto" w:fill="DEEAF6" w:themeFill="accent1" w:themeFillTint="33"/>
          </w:tcPr>
          <w:p w14:paraId="46A607D1" w14:textId="77777777" w:rsidR="00E61B6C" w:rsidRPr="00E61B6C" w:rsidRDefault="00E61B6C" w:rsidP="00E61B6C">
            <w:pPr>
              <w:spacing w:after="0" w:line="240" w:lineRule="auto"/>
              <w:rPr>
                <w:rFonts w:ascii="Arial" w:hAnsi="Arial" w:cs="Arial"/>
                <w:b/>
                <w:sz w:val="24"/>
                <w:szCs w:val="24"/>
              </w:rPr>
            </w:pPr>
            <w:bookmarkStart w:id="1" w:name="_Hlk193879483"/>
            <w:r w:rsidRPr="00E61B6C">
              <w:rPr>
                <w:rFonts w:ascii="Arial" w:hAnsi="Arial" w:cs="Arial"/>
                <w:b/>
                <w:sz w:val="24"/>
                <w:szCs w:val="24"/>
              </w:rPr>
              <w:t>Committee Members Present</w:t>
            </w:r>
          </w:p>
        </w:tc>
      </w:tr>
      <w:tr w:rsidR="00E61B6C" w:rsidRPr="00E61B6C" w14:paraId="5218A221" w14:textId="77777777" w:rsidTr="009D1D62">
        <w:tc>
          <w:tcPr>
            <w:tcW w:w="2978" w:type="dxa"/>
            <w:shd w:val="clear" w:color="auto" w:fill="DEEAF6" w:themeFill="accent1" w:themeFillTint="33"/>
          </w:tcPr>
          <w:p w14:paraId="4F269777" w14:textId="77777777" w:rsidR="00E61B6C" w:rsidRPr="00E61B6C" w:rsidRDefault="00E61B6C" w:rsidP="00E61B6C">
            <w:pPr>
              <w:spacing w:after="0" w:line="240" w:lineRule="auto"/>
              <w:rPr>
                <w:rFonts w:ascii="Arial" w:hAnsi="Arial" w:cs="Arial"/>
                <w:b/>
                <w:sz w:val="24"/>
                <w:szCs w:val="24"/>
              </w:rPr>
            </w:pPr>
            <w:r w:rsidRPr="00E61B6C">
              <w:rPr>
                <w:rFonts w:ascii="Arial" w:hAnsi="Arial" w:cs="Arial"/>
                <w:b/>
                <w:sz w:val="24"/>
                <w:szCs w:val="24"/>
              </w:rPr>
              <w:t>Name</w:t>
            </w:r>
          </w:p>
        </w:tc>
        <w:tc>
          <w:tcPr>
            <w:tcW w:w="7513" w:type="dxa"/>
            <w:shd w:val="clear" w:color="auto" w:fill="DEEAF6" w:themeFill="accent1" w:themeFillTint="33"/>
          </w:tcPr>
          <w:p w14:paraId="168D9EFA" w14:textId="77777777" w:rsidR="00E61B6C" w:rsidRPr="00E61B6C" w:rsidRDefault="00E61B6C" w:rsidP="00E61B6C">
            <w:pPr>
              <w:spacing w:after="0" w:line="240" w:lineRule="auto"/>
              <w:rPr>
                <w:rFonts w:ascii="Arial" w:hAnsi="Arial" w:cs="Arial"/>
                <w:b/>
                <w:sz w:val="24"/>
                <w:szCs w:val="24"/>
              </w:rPr>
            </w:pPr>
            <w:r w:rsidRPr="00E61B6C">
              <w:rPr>
                <w:rFonts w:ascii="Arial" w:hAnsi="Arial" w:cs="Arial"/>
                <w:b/>
                <w:sz w:val="24"/>
                <w:szCs w:val="24"/>
              </w:rPr>
              <w:t>Title</w:t>
            </w:r>
          </w:p>
        </w:tc>
      </w:tr>
      <w:tr w:rsidR="00E61B6C" w:rsidRPr="00E61B6C" w14:paraId="30F9FD58" w14:textId="77777777" w:rsidTr="009D1D62">
        <w:tc>
          <w:tcPr>
            <w:tcW w:w="2978" w:type="dxa"/>
            <w:shd w:val="clear" w:color="auto" w:fill="auto"/>
          </w:tcPr>
          <w:p w14:paraId="1610A681" w14:textId="343CB4CF" w:rsidR="00E61B6C" w:rsidRPr="00E61B6C" w:rsidRDefault="00E61B6C" w:rsidP="00E61B6C">
            <w:pPr>
              <w:spacing w:after="0" w:line="240" w:lineRule="auto"/>
              <w:rPr>
                <w:rFonts w:ascii="Arial" w:hAnsi="Arial" w:cs="Arial"/>
                <w:sz w:val="24"/>
                <w:szCs w:val="24"/>
              </w:rPr>
            </w:pPr>
            <w:r>
              <w:rPr>
                <w:rFonts w:ascii="Arial" w:hAnsi="Arial" w:cs="Arial"/>
                <w:sz w:val="24"/>
                <w:szCs w:val="24"/>
              </w:rPr>
              <w:t>Gareth Williams</w:t>
            </w:r>
          </w:p>
        </w:tc>
        <w:tc>
          <w:tcPr>
            <w:tcW w:w="7513" w:type="dxa"/>
            <w:shd w:val="clear" w:color="auto" w:fill="auto"/>
          </w:tcPr>
          <w:p w14:paraId="17D06687" w14:textId="33BC0C13" w:rsidR="00E61B6C" w:rsidRPr="00E61B6C" w:rsidRDefault="00E61B6C" w:rsidP="00E61B6C">
            <w:pPr>
              <w:widowControl w:val="0"/>
              <w:spacing w:after="0" w:line="240" w:lineRule="auto"/>
              <w:rPr>
                <w:rFonts w:ascii="Arial" w:hAnsi="Arial" w:cs="Arial"/>
                <w:sz w:val="24"/>
                <w:szCs w:val="24"/>
              </w:rPr>
            </w:pPr>
            <w:r>
              <w:rPr>
                <w:rFonts w:ascii="Arial" w:hAnsi="Arial" w:cs="Arial"/>
                <w:sz w:val="24"/>
                <w:szCs w:val="24"/>
              </w:rPr>
              <w:t>Vice Chair</w:t>
            </w:r>
            <w:r w:rsidRPr="00E61B6C">
              <w:rPr>
                <w:rFonts w:ascii="Arial" w:hAnsi="Arial" w:cs="Arial"/>
                <w:sz w:val="24"/>
                <w:szCs w:val="24"/>
              </w:rPr>
              <w:t xml:space="preserve"> (Chair of </w:t>
            </w:r>
            <w:r>
              <w:rPr>
                <w:rFonts w:ascii="Arial" w:hAnsi="Arial" w:cs="Arial"/>
                <w:sz w:val="24"/>
                <w:szCs w:val="24"/>
              </w:rPr>
              <w:t>PFIG</w:t>
            </w:r>
            <w:r w:rsidRPr="00E61B6C">
              <w:rPr>
                <w:rFonts w:ascii="Arial" w:hAnsi="Arial" w:cs="Arial"/>
                <w:sz w:val="24"/>
                <w:szCs w:val="24"/>
              </w:rPr>
              <w:t xml:space="preserve"> Committee)</w:t>
            </w:r>
          </w:p>
        </w:tc>
      </w:tr>
      <w:tr w:rsidR="00E61B6C" w:rsidRPr="00E61B6C" w14:paraId="279E8130" w14:textId="77777777" w:rsidTr="009D1D62">
        <w:tc>
          <w:tcPr>
            <w:tcW w:w="2978" w:type="dxa"/>
            <w:shd w:val="clear" w:color="auto" w:fill="auto"/>
          </w:tcPr>
          <w:p w14:paraId="450E46D7" w14:textId="77777777" w:rsidR="00E61B6C" w:rsidRPr="00E61B6C" w:rsidRDefault="00E61B6C" w:rsidP="00E61B6C">
            <w:pPr>
              <w:spacing w:after="0" w:line="240" w:lineRule="auto"/>
              <w:rPr>
                <w:rFonts w:ascii="Arial" w:hAnsi="Arial" w:cs="Arial"/>
                <w:sz w:val="24"/>
                <w:szCs w:val="24"/>
              </w:rPr>
            </w:pPr>
            <w:r w:rsidRPr="00E61B6C">
              <w:rPr>
                <w:rFonts w:ascii="Arial" w:hAnsi="Arial" w:cs="Arial"/>
                <w:sz w:val="24"/>
                <w:szCs w:val="24"/>
              </w:rPr>
              <w:t xml:space="preserve">Rhian </w:t>
            </w:r>
            <w:proofErr w:type="spellStart"/>
            <w:r w:rsidRPr="00E61B6C">
              <w:rPr>
                <w:rFonts w:ascii="Arial" w:hAnsi="Arial" w:cs="Arial"/>
                <w:sz w:val="24"/>
                <w:szCs w:val="24"/>
              </w:rPr>
              <w:t>Watcyn</w:t>
            </w:r>
            <w:proofErr w:type="spellEnd"/>
            <w:r w:rsidRPr="00E61B6C">
              <w:rPr>
                <w:rFonts w:ascii="Arial" w:hAnsi="Arial" w:cs="Arial"/>
                <w:sz w:val="24"/>
                <w:szCs w:val="24"/>
              </w:rPr>
              <w:t xml:space="preserve"> Jones</w:t>
            </w:r>
          </w:p>
        </w:tc>
        <w:tc>
          <w:tcPr>
            <w:tcW w:w="7513" w:type="dxa"/>
            <w:shd w:val="clear" w:color="auto" w:fill="auto"/>
          </w:tcPr>
          <w:p w14:paraId="4FC08441" w14:textId="5027F7F6" w:rsidR="00E61B6C" w:rsidRPr="00E61B6C" w:rsidRDefault="00E61B6C" w:rsidP="00E61B6C">
            <w:pPr>
              <w:spacing w:after="0" w:line="240" w:lineRule="auto"/>
              <w:rPr>
                <w:rFonts w:ascii="Arial" w:hAnsi="Arial" w:cs="Arial"/>
                <w:sz w:val="24"/>
                <w:szCs w:val="24"/>
              </w:rPr>
            </w:pPr>
            <w:r w:rsidRPr="00E61B6C">
              <w:rPr>
                <w:rFonts w:ascii="Arial" w:hAnsi="Arial" w:cs="Arial"/>
                <w:sz w:val="24"/>
                <w:szCs w:val="24"/>
              </w:rPr>
              <w:t xml:space="preserve">Independent Member </w:t>
            </w:r>
          </w:p>
        </w:tc>
      </w:tr>
      <w:tr w:rsidR="00E61B6C" w:rsidRPr="00E61B6C" w14:paraId="46F9AF58" w14:textId="77777777" w:rsidTr="009D1D62">
        <w:tc>
          <w:tcPr>
            <w:tcW w:w="2978" w:type="dxa"/>
            <w:shd w:val="clear" w:color="auto" w:fill="auto"/>
          </w:tcPr>
          <w:p w14:paraId="5674B7AB" w14:textId="57785A39" w:rsidR="00E61B6C" w:rsidRPr="001964CE" w:rsidRDefault="00E61B6C" w:rsidP="00E61B6C">
            <w:pPr>
              <w:pStyle w:val="NoSpacing"/>
              <w:rPr>
                <w:rFonts w:ascii="Arial" w:hAnsi="Arial" w:cs="Arial"/>
                <w:sz w:val="24"/>
                <w:szCs w:val="24"/>
              </w:rPr>
            </w:pPr>
            <w:r w:rsidRPr="001964CE">
              <w:rPr>
                <w:rFonts w:ascii="Arial" w:hAnsi="Arial" w:cs="Arial"/>
                <w:sz w:val="24"/>
                <w:szCs w:val="24"/>
              </w:rPr>
              <w:t>Prof Mike Larvin</w:t>
            </w:r>
          </w:p>
        </w:tc>
        <w:tc>
          <w:tcPr>
            <w:tcW w:w="7513" w:type="dxa"/>
            <w:shd w:val="clear" w:color="auto" w:fill="auto"/>
          </w:tcPr>
          <w:p w14:paraId="56B709A4" w14:textId="2998AE1D" w:rsidR="00E61B6C" w:rsidRPr="00E61B6C" w:rsidRDefault="00E61B6C" w:rsidP="00E61B6C">
            <w:pPr>
              <w:spacing w:after="0" w:line="240" w:lineRule="auto"/>
              <w:rPr>
                <w:rFonts w:ascii="Arial" w:hAnsi="Arial" w:cs="Arial"/>
                <w:sz w:val="24"/>
                <w:szCs w:val="24"/>
              </w:rPr>
            </w:pPr>
            <w:r w:rsidRPr="001964CE">
              <w:rPr>
                <w:rFonts w:ascii="Arial" w:hAnsi="Arial" w:cs="Arial"/>
                <w:sz w:val="24"/>
                <w:szCs w:val="24"/>
              </w:rPr>
              <w:t>Independent Member</w:t>
            </w:r>
            <w:r w:rsidR="001964CE" w:rsidRPr="001964CE">
              <w:rPr>
                <w:rFonts w:ascii="Arial" w:hAnsi="Arial" w:cs="Arial"/>
                <w:sz w:val="24"/>
                <w:szCs w:val="24"/>
              </w:rPr>
              <w:t xml:space="preserve"> </w:t>
            </w:r>
          </w:p>
        </w:tc>
      </w:tr>
      <w:tr w:rsidR="00E61B6C" w:rsidRPr="00E61B6C" w14:paraId="48E8DEC5" w14:textId="77777777" w:rsidTr="009D1D62">
        <w:tc>
          <w:tcPr>
            <w:tcW w:w="2978" w:type="dxa"/>
            <w:shd w:val="clear" w:color="auto" w:fill="auto"/>
          </w:tcPr>
          <w:p w14:paraId="57697760" w14:textId="2D34A3B0" w:rsidR="00E61B6C" w:rsidRPr="00E61B6C" w:rsidRDefault="00E61B6C" w:rsidP="00E61B6C">
            <w:pPr>
              <w:spacing w:after="0" w:line="240" w:lineRule="auto"/>
              <w:rPr>
                <w:rFonts w:ascii="Arial" w:hAnsi="Arial" w:cs="Arial"/>
                <w:sz w:val="24"/>
                <w:szCs w:val="24"/>
              </w:rPr>
            </w:pPr>
            <w:r w:rsidRPr="002D68E9">
              <w:rPr>
                <w:rFonts w:ascii="Arial" w:hAnsi="Arial" w:cs="Arial"/>
                <w:sz w:val="24"/>
                <w:szCs w:val="24"/>
              </w:rPr>
              <w:t>Chris Lothian-Field</w:t>
            </w:r>
          </w:p>
        </w:tc>
        <w:tc>
          <w:tcPr>
            <w:tcW w:w="7513" w:type="dxa"/>
            <w:shd w:val="clear" w:color="auto" w:fill="auto"/>
          </w:tcPr>
          <w:p w14:paraId="04158701" w14:textId="32B084E1" w:rsidR="00E61B6C" w:rsidRPr="00E61B6C" w:rsidRDefault="00E61B6C" w:rsidP="00E61B6C">
            <w:pPr>
              <w:spacing w:after="0" w:line="240" w:lineRule="auto"/>
              <w:rPr>
                <w:rFonts w:ascii="Arial" w:hAnsi="Arial" w:cs="Arial"/>
                <w:sz w:val="24"/>
                <w:szCs w:val="24"/>
              </w:rPr>
            </w:pPr>
            <w:r w:rsidRPr="00E61B6C">
              <w:rPr>
                <w:rFonts w:ascii="Arial" w:hAnsi="Arial" w:cs="Arial"/>
                <w:sz w:val="24"/>
                <w:szCs w:val="24"/>
              </w:rPr>
              <w:t>Independent Member</w:t>
            </w:r>
          </w:p>
        </w:tc>
      </w:tr>
      <w:tr w:rsidR="00E61B6C" w:rsidRPr="00E61B6C" w14:paraId="4A2203EE" w14:textId="77777777" w:rsidTr="009D1D62">
        <w:tc>
          <w:tcPr>
            <w:tcW w:w="10491" w:type="dxa"/>
            <w:gridSpan w:val="2"/>
            <w:shd w:val="clear" w:color="auto" w:fill="DEEAF6" w:themeFill="accent1" w:themeFillTint="33"/>
          </w:tcPr>
          <w:p w14:paraId="06CEE489" w14:textId="77777777" w:rsidR="00E61B6C" w:rsidRPr="00E61B6C" w:rsidRDefault="00E61B6C" w:rsidP="00E61B6C">
            <w:pPr>
              <w:spacing w:after="0" w:line="240" w:lineRule="auto"/>
              <w:rPr>
                <w:rFonts w:ascii="Arial" w:hAnsi="Arial" w:cs="Arial"/>
                <w:b/>
                <w:bCs/>
                <w:sz w:val="24"/>
                <w:szCs w:val="24"/>
              </w:rPr>
            </w:pPr>
            <w:r w:rsidRPr="00E61B6C">
              <w:rPr>
                <w:rFonts w:ascii="Arial" w:hAnsi="Arial" w:cs="Arial"/>
                <w:b/>
                <w:sz w:val="24"/>
                <w:szCs w:val="24"/>
              </w:rPr>
              <w:t>In Attendance</w:t>
            </w:r>
          </w:p>
        </w:tc>
      </w:tr>
      <w:tr w:rsidR="004C6D88" w:rsidRPr="00E61B6C" w14:paraId="5FA40DE9" w14:textId="77777777" w:rsidTr="009D1D62">
        <w:tc>
          <w:tcPr>
            <w:tcW w:w="2978" w:type="dxa"/>
            <w:tcBorders>
              <w:top w:val="single" w:sz="4" w:space="0" w:color="auto"/>
              <w:left w:val="single" w:sz="4" w:space="0" w:color="auto"/>
              <w:bottom w:val="single" w:sz="4" w:space="0" w:color="auto"/>
              <w:right w:val="single" w:sz="4" w:space="0" w:color="auto"/>
            </w:tcBorders>
            <w:shd w:val="clear" w:color="auto" w:fill="auto"/>
          </w:tcPr>
          <w:p w14:paraId="1D9BB002" w14:textId="77777777" w:rsidR="004C6D88" w:rsidRPr="00E61B6C" w:rsidRDefault="004C6D88" w:rsidP="009D1D62">
            <w:pPr>
              <w:pStyle w:val="NoSpacing"/>
              <w:rPr>
                <w:rFonts w:ascii="Arial" w:hAnsi="Arial" w:cs="Arial"/>
                <w:sz w:val="24"/>
                <w:szCs w:val="24"/>
              </w:rPr>
            </w:pPr>
            <w:r w:rsidRPr="00B359C8">
              <w:rPr>
                <w:rFonts w:ascii="Arial" w:hAnsi="Arial" w:cs="Arial"/>
                <w:sz w:val="24"/>
                <w:szCs w:val="24"/>
              </w:rPr>
              <w:t>Tehmeena Ajmal</w:t>
            </w:r>
          </w:p>
        </w:tc>
        <w:tc>
          <w:tcPr>
            <w:tcW w:w="7513" w:type="dxa"/>
            <w:tcBorders>
              <w:top w:val="single" w:sz="4" w:space="0" w:color="auto"/>
              <w:left w:val="single" w:sz="4" w:space="0" w:color="auto"/>
              <w:bottom w:val="single" w:sz="4" w:space="0" w:color="auto"/>
              <w:right w:val="single" w:sz="4" w:space="0" w:color="auto"/>
            </w:tcBorders>
            <w:shd w:val="clear" w:color="auto" w:fill="auto"/>
          </w:tcPr>
          <w:p w14:paraId="78BC01F5" w14:textId="77777777" w:rsidR="004C6D88" w:rsidRPr="00E61B6C" w:rsidRDefault="004C6D88" w:rsidP="009D1D62">
            <w:pPr>
              <w:spacing w:after="0" w:line="240" w:lineRule="auto"/>
              <w:rPr>
                <w:rFonts w:ascii="Arial" w:hAnsi="Arial" w:cs="Arial"/>
                <w:sz w:val="24"/>
                <w:szCs w:val="24"/>
              </w:rPr>
            </w:pPr>
            <w:r>
              <w:rPr>
                <w:rFonts w:ascii="Arial" w:hAnsi="Arial" w:cs="Arial"/>
                <w:sz w:val="24"/>
                <w:szCs w:val="24"/>
              </w:rPr>
              <w:t>Chief Operating Officer</w:t>
            </w:r>
          </w:p>
        </w:tc>
      </w:tr>
      <w:tr w:rsidR="00E61B6C" w:rsidRPr="00E61B6C" w14:paraId="77AA7136" w14:textId="77777777" w:rsidTr="009D1D62">
        <w:tc>
          <w:tcPr>
            <w:tcW w:w="2978" w:type="dxa"/>
            <w:tcBorders>
              <w:top w:val="single" w:sz="4" w:space="0" w:color="auto"/>
              <w:left w:val="single" w:sz="4" w:space="0" w:color="auto"/>
              <w:bottom w:val="single" w:sz="4" w:space="0" w:color="auto"/>
              <w:right w:val="single" w:sz="4" w:space="0" w:color="auto"/>
            </w:tcBorders>
            <w:shd w:val="clear" w:color="auto" w:fill="auto"/>
          </w:tcPr>
          <w:p w14:paraId="15FDA917" w14:textId="77777777" w:rsidR="00E61B6C" w:rsidRPr="00E61B6C" w:rsidRDefault="00E61B6C" w:rsidP="00E61B6C">
            <w:pPr>
              <w:pStyle w:val="NoSpacing"/>
              <w:rPr>
                <w:rFonts w:ascii="Arial" w:hAnsi="Arial" w:cs="Arial"/>
                <w:sz w:val="24"/>
                <w:szCs w:val="24"/>
              </w:rPr>
            </w:pPr>
            <w:r w:rsidRPr="00E61B6C">
              <w:rPr>
                <w:rFonts w:ascii="Arial" w:hAnsi="Arial" w:cs="Arial"/>
                <w:sz w:val="24"/>
                <w:szCs w:val="24"/>
              </w:rPr>
              <w:t>Russell Caldicott</w:t>
            </w:r>
          </w:p>
        </w:tc>
        <w:tc>
          <w:tcPr>
            <w:tcW w:w="7513" w:type="dxa"/>
            <w:tcBorders>
              <w:top w:val="single" w:sz="4" w:space="0" w:color="auto"/>
              <w:left w:val="single" w:sz="4" w:space="0" w:color="auto"/>
              <w:bottom w:val="single" w:sz="4" w:space="0" w:color="auto"/>
              <w:right w:val="single" w:sz="4" w:space="0" w:color="auto"/>
            </w:tcBorders>
            <w:shd w:val="clear" w:color="auto" w:fill="auto"/>
          </w:tcPr>
          <w:p w14:paraId="3F4C92D9" w14:textId="77777777" w:rsidR="00E61B6C" w:rsidRPr="00E61B6C" w:rsidRDefault="00E61B6C" w:rsidP="00E61B6C">
            <w:pPr>
              <w:spacing w:after="0" w:line="240" w:lineRule="auto"/>
              <w:rPr>
                <w:rFonts w:ascii="Arial" w:hAnsi="Arial" w:cs="Arial"/>
                <w:sz w:val="24"/>
                <w:szCs w:val="24"/>
              </w:rPr>
            </w:pPr>
            <w:r w:rsidRPr="00E61B6C">
              <w:rPr>
                <w:rFonts w:ascii="Arial" w:hAnsi="Arial" w:cs="Arial"/>
                <w:sz w:val="24"/>
                <w:szCs w:val="24"/>
              </w:rPr>
              <w:t xml:space="preserve">Executive Director of Finance </w:t>
            </w:r>
          </w:p>
        </w:tc>
      </w:tr>
      <w:tr w:rsidR="004C6D88" w:rsidRPr="00E61B6C" w14:paraId="7AA0055D" w14:textId="77777777" w:rsidTr="009D1D62">
        <w:tc>
          <w:tcPr>
            <w:tcW w:w="2978" w:type="dxa"/>
            <w:tcBorders>
              <w:top w:val="single" w:sz="4" w:space="0" w:color="auto"/>
              <w:left w:val="single" w:sz="4" w:space="0" w:color="auto"/>
              <w:bottom w:val="single" w:sz="4" w:space="0" w:color="auto"/>
              <w:right w:val="single" w:sz="4" w:space="0" w:color="auto"/>
            </w:tcBorders>
            <w:shd w:val="clear" w:color="auto" w:fill="auto"/>
          </w:tcPr>
          <w:p w14:paraId="20D2E45C" w14:textId="77777777" w:rsidR="004C6D88" w:rsidRPr="002D68E9" w:rsidRDefault="004C6D88" w:rsidP="009D1D62">
            <w:pPr>
              <w:pStyle w:val="NoSpacing"/>
              <w:rPr>
                <w:rFonts w:ascii="Arial" w:hAnsi="Arial" w:cs="Arial"/>
                <w:sz w:val="24"/>
                <w:szCs w:val="24"/>
              </w:rPr>
            </w:pPr>
            <w:r>
              <w:rPr>
                <w:rFonts w:ascii="Arial" w:hAnsi="Arial" w:cs="Arial"/>
                <w:sz w:val="24"/>
                <w:szCs w:val="24"/>
              </w:rPr>
              <w:t>Dyfed Edwards</w:t>
            </w:r>
          </w:p>
        </w:tc>
        <w:tc>
          <w:tcPr>
            <w:tcW w:w="7513" w:type="dxa"/>
            <w:tcBorders>
              <w:top w:val="single" w:sz="4" w:space="0" w:color="auto"/>
              <w:left w:val="single" w:sz="4" w:space="0" w:color="auto"/>
              <w:bottom w:val="single" w:sz="4" w:space="0" w:color="auto"/>
              <w:right w:val="single" w:sz="4" w:space="0" w:color="auto"/>
            </w:tcBorders>
            <w:shd w:val="clear" w:color="auto" w:fill="auto"/>
          </w:tcPr>
          <w:p w14:paraId="558F6EF1" w14:textId="77777777" w:rsidR="004C6D88" w:rsidRPr="002D68E9" w:rsidRDefault="004C6D88" w:rsidP="009D1D62">
            <w:pPr>
              <w:pStyle w:val="NoSpacing"/>
              <w:rPr>
                <w:rFonts w:ascii="Arial" w:hAnsi="Arial" w:cs="Arial"/>
                <w:sz w:val="24"/>
                <w:szCs w:val="24"/>
                <w:lang w:eastAsia="en-GB"/>
              </w:rPr>
            </w:pPr>
            <w:r>
              <w:rPr>
                <w:rFonts w:ascii="Arial" w:hAnsi="Arial" w:cs="Arial"/>
                <w:sz w:val="24"/>
                <w:szCs w:val="24"/>
                <w:lang w:eastAsia="en-GB"/>
              </w:rPr>
              <w:t xml:space="preserve">Chair </w:t>
            </w:r>
          </w:p>
        </w:tc>
      </w:tr>
      <w:tr w:rsidR="004C6D88" w:rsidRPr="00E61B6C" w14:paraId="56EF0B1C" w14:textId="77777777" w:rsidTr="009D1D62">
        <w:tc>
          <w:tcPr>
            <w:tcW w:w="2978" w:type="dxa"/>
            <w:tcBorders>
              <w:top w:val="single" w:sz="4" w:space="0" w:color="auto"/>
              <w:left w:val="single" w:sz="4" w:space="0" w:color="auto"/>
              <w:bottom w:val="single" w:sz="4" w:space="0" w:color="auto"/>
              <w:right w:val="single" w:sz="4" w:space="0" w:color="auto"/>
            </w:tcBorders>
            <w:shd w:val="clear" w:color="auto" w:fill="auto"/>
          </w:tcPr>
          <w:p w14:paraId="378B14D5" w14:textId="77777777" w:rsidR="004C6D88" w:rsidRDefault="004C6D88" w:rsidP="009D1D62">
            <w:pPr>
              <w:pStyle w:val="NoSpacing"/>
              <w:rPr>
                <w:rFonts w:ascii="Arial" w:hAnsi="Arial" w:cs="Arial"/>
                <w:sz w:val="24"/>
                <w:szCs w:val="24"/>
              </w:rPr>
            </w:pPr>
            <w:r>
              <w:rPr>
                <w:rFonts w:ascii="Arial" w:hAnsi="Arial" w:cs="Arial"/>
                <w:sz w:val="24"/>
                <w:szCs w:val="24"/>
              </w:rPr>
              <w:t>Nick Graham</w:t>
            </w:r>
          </w:p>
        </w:tc>
        <w:tc>
          <w:tcPr>
            <w:tcW w:w="7513" w:type="dxa"/>
            <w:tcBorders>
              <w:top w:val="single" w:sz="4" w:space="0" w:color="auto"/>
              <w:left w:val="single" w:sz="4" w:space="0" w:color="auto"/>
              <w:bottom w:val="single" w:sz="4" w:space="0" w:color="auto"/>
              <w:right w:val="single" w:sz="4" w:space="0" w:color="auto"/>
            </w:tcBorders>
            <w:shd w:val="clear" w:color="auto" w:fill="auto"/>
          </w:tcPr>
          <w:p w14:paraId="6DAB126F" w14:textId="339663EE" w:rsidR="004C6D88" w:rsidRPr="004C6D88" w:rsidRDefault="004C6D88" w:rsidP="009D1D62">
            <w:pPr>
              <w:pStyle w:val="NoSpacing"/>
              <w:rPr>
                <w:rFonts w:ascii="Arial" w:hAnsi="Arial" w:cs="Arial"/>
                <w:sz w:val="24"/>
                <w:szCs w:val="24"/>
                <w:lang w:eastAsia="en-GB"/>
              </w:rPr>
            </w:pPr>
            <w:r>
              <w:rPr>
                <w:rFonts w:ascii="Arial" w:hAnsi="Arial" w:cs="Arial"/>
                <w:sz w:val="24"/>
                <w:szCs w:val="24"/>
                <w:lang w:eastAsia="en-GB"/>
              </w:rPr>
              <w:t>Associate Director of Workforce Optimisation</w:t>
            </w:r>
          </w:p>
        </w:tc>
      </w:tr>
      <w:tr w:rsidR="004C6D88" w:rsidRPr="00E61B6C" w14:paraId="6E53A77B" w14:textId="77777777" w:rsidTr="009D1D62">
        <w:tc>
          <w:tcPr>
            <w:tcW w:w="2978" w:type="dxa"/>
            <w:tcBorders>
              <w:top w:val="single" w:sz="4" w:space="0" w:color="auto"/>
              <w:left w:val="single" w:sz="4" w:space="0" w:color="auto"/>
              <w:bottom w:val="single" w:sz="4" w:space="0" w:color="auto"/>
              <w:right w:val="single" w:sz="4" w:space="0" w:color="auto"/>
            </w:tcBorders>
            <w:shd w:val="clear" w:color="auto" w:fill="auto"/>
          </w:tcPr>
          <w:p w14:paraId="5DB52FD0" w14:textId="77777777" w:rsidR="004C6D88" w:rsidRPr="002D68E9" w:rsidRDefault="004C6D88" w:rsidP="009D1D62">
            <w:pPr>
              <w:pStyle w:val="NoSpacing"/>
              <w:rPr>
                <w:rFonts w:ascii="Arial" w:hAnsi="Arial" w:cs="Arial"/>
                <w:sz w:val="24"/>
                <w:szCs w:val="24"/>
              </w:rPr>
            </w:pPr>
            <w:r w:rsidRPr="00E61B6C">
              <w:rPr>
                <w:rFonts w:ascii="Arial" w:hAnsi="Arial" w:cs="Arial"/>
                <w:sz w:val="24"/>
                <w:szCs w:val="24"/>
              </w:rPr>
              <w:t>Dave Harries</w:t>
            </w:r>
          </w:p>
        </w:tc>
        <w:tc>
          <w:tcPr>
            <w:tcW w:w="7513" w:type="dxa"/>
            <w:tcBorders>
              <w:top w:val="single" w:sz="4" w:space="0" w:color="auto"/>
              <w:left w:val="single" w:sz="4" w:space="0" w:color="auto"/>
              <w:bottom w:val="single" w:sz="4" w:space="0" w:color="auto"/>
              <w:right w:val="single" w:sz="4" w:space="0" w:color="auto"/>
            </w:tcBorders>
            <w:shd w:val="clear" w:color="auto" w:fill="auto"/>
          </w:tcPr>
          <w:p w14:paraId="0AF82FEF" w14:textId="77777777" w:rsidR="004C6D88" w:rsidRPr="002D68E9" w:rsidRDefault="004C6D88" w:rsidP="009D1D62">
            <w:pPr>
              <w:spacing w:after="0" w:line="240" w:lineRule="auto"/>
              <w:rPr>
                <w:rFonts w:ascii="Arial" w:eastAsia="Calibri" w:hAnsi="Arial" w:cs="Arial"/>
                <w:bCs/>
                <w:sz w:val="24"/>
                <w:szCs w:val="24"/>
              </w:rPr>
            </w:pPr>
            <w:r w:rsidRPr="00E61B6C">
              <w:rPr>
                <w:rFonts w:ascii="Arial" w:hAnsi="Arial" w:cs="Arial"/>
                <w:sz w:val="24"/>
                <w:szCs w:val="24"/>
              </w:rPr>
              <w:t>Head of Internal Audit</w:t>
            </w:r>
          </w:p>
        </w:tc>
      </w:tr>
      <w:tr w:rsidR="004C6D88" w:rsidRPr="00E61B6C" w14:paraId="64E3C3A4" w14:textId="77777777" w:rsidTr="009D1D62">
        <w:tc>
          <w:tcPr>
            <w:tcW w:w="2978" w:type="dxa"/>
            <w:tcBorders>
              <w:top w:val="single" w:sz="4" w:space="0" w:color="auto"/>
              <w:left w:val="single" w:sz="4" w:space="0" w:color="auto"/>
              <w:bottom w:val="single" w:sz="4" w:space="0" w:color="auto"/>
              <w:right w:val="single" w:sz="4" w:space="0" w:color="auto"/>
            </w:tcBorders>
            <w:shd w:val="clear" w:color="auto" w:fill="auto"/>
          </w:tcPr>
          <w:p w14:paraId="1A4D1AB6" w14:textId="77777777" w:rsidR="004C6D88" w:rsidRPr="00E61B6C" w:rsidRDefault="004C6D88" w:rsidP="009D1D62">
            <w:pPr>
              <w:pStyle w:val="NoSpacing"/>
              <w:rPr>
                <w:rFonts w:ascii="Arial" w:hAnsi="Arial" w:cs="Arial"/>
                <w:sz w:val="24"/>
                <w:szCs w:val="24"/>
              </w:rPr>
            </w:pPr>
            <w:r w:rsidRPr="002D68E9">
              <w:rPr>
                <w:rFonts w:ascii="Arial" w:hAnsi="Arial" w:cs="Arial"/>
                <w:sz w:val="24"/>
                <w:szCs w:val="24"/>
              </w:rPr>
              <w:t>Stuart Keen</w:t>
            </w:r>
          </w:p>
        </w:tc>
        <w:tc>
          <w:tcPr>
            <w:tcW w:w="7513" w:type="dxa"/>
            <w:tcBorders>
              <w:top w:val="single" w:sz="4" w:space="0" w:color="auto"/>
              <w:left w:val="single" w:sz="4" w:space="0" w:color="auto"/>
              <w:bottom w:val="single" w:sz="4" w:space="0" w:color="auto"/>
              <w:right w:val="single" w:sz="4" w:space="0" w:color="auto"/>
            </w:tcBorders>
            <w:shd w:val="clear" w:color="auto" w:fill="auto"/>
          </w:tcPr>
          <w:p w14:paraId="1B0689DE" w14:textId="77777777" w:rsidR="004C6D88" w:rsidRPr="00E61B6C" w:rsidRDefault="004C6D88" w:rsidP="009D1D62">
            <w:pPr>
              <w:pStyle w:val="NoSpacing"/>
              <w:rPr>
                <w:rFonts w:ascii="Arial" w:hAnsi="Arial" w:cs="Arial"/>
                <w:sz w:val="24"/>
                <w:szCs w:val="24"/>
                <w:lang w:eastAsia="en-GB"/>
              </w:rPr>
            </w:pPr>
            <w:r w:rsidRPr="002D68E9">
              <w:rPr>
                <w:rFonts w:ascii="Arial" w:hAnsi="Arial" w:cs="Arial"/>
                <w:sz w:val="24"/>
                <w:szCs w:val="24"/>
                <w:lang w:eastAsia="en-GB"/>
              </w:rPr>
              <w:t>Director of Environment and Estates</w:t>
            </w:r>
          </w:p>
        </w:tc>
      </w:tr>
      <w:tr w:rsidR="004C6D88" w:rsidRPr="00E61B6C" w14:paraId="62AAB13E" w14:textId="77777777" w:rsidTr="009D1D62">
        <w:tc>
          <w:tcPr>
            <w:tcW w:w="2978" w:type="dxa"/>
            <w:tcBorders>
              <w:top w:val="single" w:sz="4" w:space="0" w:color="auto"/>
              <w:left w:val="single" w:sz="4" w:space="0" w:color="auto"/>
              <w:bottom w:val="single" w:sz="4" w:space="0" w:color="auto"/>
              <w:right w:val="single" w:sz="4" w:space="0" w:color="auto"/>
            </w:tcBorders>
            <w:shd w:val="clear" w:color="auto" w:fill="auto"/>
          </w:tcPr>
          <w:p w14:paraId="290FC640" w14:textId="77777777" w:rsidR="004C6D88" w:rsidRPr="002D68E9" w:rsidRDefault="004C6D88" w:rsidP="009D1D62">
            <w:pPr>
              <w:pStyle w:val="NoSpacing"/>
              <w:rPr>
                <w:rFonts w:ascii="Arial" w:hAnsi="Arial" w:cs="Arial"/>
                <w:sz w:val="24"/>
                <w:szCs w:val="24"/>
              </w:rPr>
            </w:pPr>
            <w:r>
              <w:rPr>
                <w:rFonts w:ascii="Arial" w:hAnsi="Arial" w:cs="Arial"/>
                <w:sz w:val="24"/>
                <w:szCs w:val="24"/>
              </w:rPr>
              <w:t xml:space="preserve">Justine Parry </w:t>
            </w:r>
          </w:p>
        </w:tc>
        <w:tc>
          <w:tcPr>
            <w:tcW w:w="7513" w:type="dxa"/>
            <w:tcBorders>
              <w:top w:val="single" w:sz="4" w:space="0" w:color="auto"/>
              <w:left w:val="single" w:sz="4" w:space="0" w:color="auto"/>
              <w:bottom w:val="single" w:sz="4" w:space="0" w:color="auto"/>
              <w:right w:val="single" w:sz="4" w:space="0" w:color="auto"/>
            </w:tcBorders>
            <w:shd w:val="clear" w:color="auto" w:fill="auto"/>
          </w:tcPr>
          <w:p w14:paraId="5D35592B" w14:textId="77777777" w:rsidR="004C6D88" w:rsidRPr="002D68E9" w:rsidRDefault="004C6D88" w:rsidP="009D1D62">
            <w:pPr>
              <w:pStyle w:val="NoSpacing"/>
              <w:rPr>
                <w:rFonts w:ascii="Arial" w:hAnsi="Arial" w:cs="Arial"/>
                <w:sz w:val="24"/>
                <w:szCs w:val="24"/>
                <w:lang w:eastAsia="en-GB"/>
              </w:rPr>
            </w:pPr>
            <w:r w:rsidRPr="004C6D88">
              <w:rPr>
                <w:rFonts w:ascii="Arial" w:hAnsi="Arial" w:cs="Arial"/>
                <w:sz w:val="24"/>
                <w:szCs w:val="24"/>
                <w:lang w:eastAsia="en-GB"/>
              </w:rPr>
              <w:t xml:space="preserve">Assistant Director </w:t>
            </w:r>
            <w:r>
              <w:rPr>
                <w:rFonts w:ascii="Arial" w:hAnsi="Arial" w:cs="Arial"/>
                <w:sz w:val="24"/>
                <w:szCs w:val="24"/>
                <w:lang w:eastAsia="en-GB"/>
              </w:rPr>
              <w:t>o</w:t>
            </w:r>
            <w:r w:rsidRPr="004C6D88">
              <w:rPr>
                <w:rFonts w:ascii="Arial" w:hAnsi="Arial" w:cs="Arial"/>
                <w:sz w:val="24"/>
                <w:szCs w:val="24"/>
                <w:lang w:eastAsia="en-GB"/>
              </w:rPr>
              <w:t xml:space="preserve">f Compliance </w:t>
            </w:r>
            <w:r>
              <w:rPr>
                <w:rFonts w:ascii="Arial" w:hAnsi="Arial" w:cs="Arial"/>
                <w:sz w:val="24"/>
                <w:szCs w:val="24"/>
                <w:lang w:eastAsia="en-GB"/>
              </w:rPr>
              <w:t>a</w:t>
            </w:r>
            <w:r w:rsidRPr="004C6D88">
              <w:rPr>
                <w:rFonts w:ascii="Arial" w:hAnsi="Arial" w:cs="Arial"/>
                <w:sz w:val="24"/>
                <w:szCs w:val="24"/>
                <w:lang w:eastAsia="en-GB"/>
              </w:rPr>
              <w:t>nd Business Management</w:t>
            </w:r>
          </w:p>
        </w:tc>
      </w:tr>
      <w:tr w:rsidR="00971974" w:rsidRPr="00E61B6C" w14:paraId="7D66A7EC" w14:textId="77777777" w:rsidTr="009D1D62">
        <w:tc>
          <w:tcPr>
            <w:tcW w:w="2978" w:type="dxa"/>
            <w:tcBorders>
              <w:top w:val="single" w:sz="4" w:space="0" w:color="auto"/>
              <w:left w:val="single" w:sz="4" w:space="0" w:color="auto"/>
              <w:bottom w:val="single" w:sz="4" w:space="0" w:color="auto"/>
              <w:right w:val="single" w:sz="4" w:space="0" w:color="auto"/>
            </w:tcBorders>
            <w:shd w:val="clear" w:color="auto" w:fill="auto"/>
          </w:tcPr>
          <w:p w14:paraId="6E353F7C" w14:textId="76CD03C6" w:rsidR="00971974" w:rsidRPr="002D68E9" w:rsidRDefault="00971974" w:rsidP="00E61B6C">
            <w:pPr>
              <w:pStyle w:val="NoSpacing"/>
              <w:rPr>
                <w:rFonts w:ascii="Arial" w:hAnsi="Arial" w:cs="Arial"/>
                <w:sz w:val="24"/>
                <w:szCs w:val="24"/>
              </w:rPr>
            </w:pPr>
            <w:r>
              <w:rPr>
                <w:rFonts w:ascii="Arial" w:hAnsi="Arial" w:cs="Arial"/>
                <w:sz w:val="24"/>
                <w:szCs w:val="24"/>
              </w:rPr>
              <w:t>Carol Shi</w:t>
            </w:r>
            <w:r w:rsidR="00571890">
              <w:rPr>
                <w:rFonts w:ascii="Arial" w:hAnsi="Arial" w:cs="Arial"/>
                <w:sz w:val="24"/>
                <w:szCs w:val="24"/>
              </w:rPr>
              <w:t>l</w:t>
            </w:r>
            <w:r>
              <w:rPr>
                <w:rFonts w:ascii="Arial" w:hAnsi="Arial" w:cs="Arial"/>
                <w:sz w:val="24"/>
                <w:szCs w:val="24"/>
              </w:rPr>
              <w:t xml:space="preserve">labeer </w:t>
            </w:r>
          </w:p>
        </w:tc>
        <w:tc>
          <w:tcPr>
            <w:tcW w:w="7513" w:type="dxa"/>
            <w:tcBorders>
              <w:top w:val="single" w:sz="4" w:space="0" w:color="auto"/>
              <w:left w:val="single" w:sz="4" w:space="0" w:color="auto"/>
              <w:bottom w:val="single" w:sz="4" w:space="0" w:color="auto"/>
              <w:right w:val="single" w:sz="4" w:space="0" w:color="auto"/>
            </w:tcBorders>
            <w:shd w:val="clear" w:color="auto" w:fill="auto"/>
          </w:tcPr>
          <w:p w14:paraId="0BD17448" w14:textId="32ED10BA" w:rsidR="00971974" w:rsidRPr="002D68E9" w:rsidRDefault="00B359C8" w:rsidP="00E61B6C">
            <w:pPr>
              <w:pStyle w:val="NoSpacing"/>
              <w:rPr>
                <w:rFonts w:ascii="Arial" w:hAnsi="Arial" w:cs="Arial"/>
                <w:sz w:val="24"/>
                <w:szCs w:val="24"/>
                <w:lang w:eastAsia="en-GB"/>
              </w:rPr>
            </w:pPr>
            <w:r>
              <w:rPr>
                <w:rFonts w:ascii="Arial" w:hAnsi="Arial" w:cs="Arial"/>
                <w:sz w:val="24"/>
                <w:szCs w:val="24"/>
                <w:lang w:eastAsia="en-GB"/>
              </w:rPr>
              <w:t xml:space="preserve">Chief Executive </w:t>
            </w:r>
          </w:p>
        </w:tc>
      </w:tr>
      <w:tr w:rsidR="00E61B6C" w:rsidRPr="00E61B6C" w14:paraId="1C075E14" w14:textId="77777777" w:rsidTr="009D1D62">
        <w:tc>
          <w:tcPr>
            <w:tcW w:w="2978" w:type="dxa"/>
            <w:tcBorders>
              <w:top w:val="single" w:sz="4" w:space="0" w:color="auto"/>
              <w:left w:val="single" w:sz="4" w:space="0" w:color="auto"/>
              <w:bottom w:val="single" w:sz="4" w:space="0" w:color="auto"/>
              <w:right w:val="single" w:sz="4" w:space="0" w:color="auto"/>
            </w:tcBorders>
            <w:shd w:val="clear" w:color="auto" w:fill="auto"/>
          </w:tcPr>
          <w:p w14:paraId="60C61169" w14:textId="77777777" w:rsidR="00E61B6C" w:rsidRPr="00E61B6C" w:rsidRDefault="00E61B6C" w:rsidP="00E61B6C">
            <w:pPr>
              <w:pStyle w:val="NoSpacing"/>
              <w:rPr>
                <w:rFonts w:ascii="Arial" w:hAnsi="Arial" w:cs="Arial"/>
                <w:sz w:val="24"/>
                <w:szCs w:val="24"/>
              </w:rPr>
            </w:pPr>
            <w:r w:rsidRPr="00E61B6C">
              <w:rPr>
                <w:rFonts w:ascii="Arial" w:hAnsi="Arial" w:cs="Arial"/>
                <w:sz w:val="24"/>
                <w:szCs w:val="24"/>
              </w:rPr>
              <w:t>Pam Wenger</w:t>
            </w:r>
          </w:p>
        </w:tc>
        <w:tc>
          <w:tcPr>
            <w:tcW w:w="7513" w:type="dxa"/>
            <w:tcBorders>
              <w:top w:val="single" w:sz="4" w:space="0" w:color="auto"/>
              <w:left w:val="single" w:sz="4" w:space="0" w:color="auto"/>
              <w:bottom w:val="single" w:sz="4" w:space="0" w:color="auto"/>
              <w:right w:val="single" w:sz="4" w:space="0" w:color="auto"/>
            </w:tcBorders>
            <w:shd w:val="clear" w:color="auto" w:fill="auto"/>
          </w:tcPr>
          <w:p w14:paraId="2996DF75" w14:textId="77777777" w:rsidR="00E61B6C" w:rsidRPr="00E61B6C" w:rsidRDefault="00E61B6C" w:rsidP="00E61B6C">
            <w:pPr>
              <w:spacing w:after="0" w:line="240" w:lineRule="auto"/>
              <w:rPr>
                <w:rFonts w:ascii="Arial" w:hAnsi="Arial" w:cs="Arial"/>
                <w:bCs/>
                <w:sz w:val="24"/>
                <w:szCs w:val="24"/>
              </w:rPr>
            </w:pPr>
            <w:r w:rsidRPr="00E61B6C">
              <w:rPr>
                <w:rFonts w:ascii="Arial" w:hAnsi="Arial" w:cs="Arial"/>
                <w:sz w:val="24"/>
                <w:szCs w:val="24"/>
              </w:rPr>
              <w:t xml:space="preserve">Director of Corporate Governance </w:t>
            </w:r>
          </w:p>
        </w:tc>
      </w:tr>
      <w:tr w:rsidR="003F24C5" w:rsidRPr="00E61B6C" w14:paraId="297F6728" w14:textId="77777777" w:rsidTr="009D1D62">
        <w:tc>
          <w:tcPr>
            <w:tcW w:w="10491"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59B4F1" w14:textId="1D91AB63" w:rsidR="003F24C5" w:rsidRPr="00E61B6C" w:rsidRDefault="003F24C5" w:rsidP="009D1D62">
            <w:pPr>
              <w:spacing w:after="0" w:line="240" w:lineRule="auto"/>
              <w:rPr>
                <w:rFonts w:ascii="Arial" w:hAnsi="Arial" w:cs="Arial"/>
                <w:b/>
                <w:sz w:val="24"/>
                <w:szCs w:val="24"/>
              </w:rPr>
            </w:pPr>
            <w:r>
              <w:rPr>
                <w:rFonts w:ascii="Arial" w:hAnsi="Arial" w:cs="Arial"/>
                <w:b/>
                <w:sz w:val="24"/>
                <w:szCs w:val="24"/>
              </w:rPr>
              <w:t xml:space="preserve">Apologies </w:t>
            </w:r>
          </w:p>
        </w:tc>
      </w:tr>
      <w:tr w:rsidR="004C6D88" w:rsidRPr="00E61B6C" w14:paraId="71AF2AA9" w14:textId="77777777" w:rsidTr="009D1D62">
        <w:tc>
          <w:tcPr>
            <w:tcW w:w="2978" w:type="dxa"/>
            <w:tcBorders>
              <w:top w:val="single" w:sz="4" w:space="0" w:color="auto"/>
              <w:left w:val="single" w:sz="4" w:space="0" w:color="auto"/>
              <w:bottom w:val="single" w:sz="4" w:space="0" w:color="auto"/>
              <w:right w:val="single" w:sz="4" w:space="0" w:color="auto"/>
            </w:tcBorders>
            <w:shd w:val="clear" w:color="auto" w:fill="auto"/>
          </w:tcPr>
          <w:p w14:paraId="1A4F5558" w14:textId="77777777" w:rsidR="004C6D88" w:rsidRPr="00E61B6C" w:rsidRDefault="004C6D88" w:rsidP="009D1D62">
            <w:pPr>
              <w:pStyle w:val="NoSpacing"/>
              <w:rPr>
                <w:rFonts w:ascii="Arial" w:hAnsi="Arial" w:cs="Arial"/>
                <w:sz w:val="24"/>
                <w:szCs w:val="24"/>
              </w:rPr>
            </w:pPr>
            <w:r>
              <w:rPr>
                <w:rFonts w:ascii="Arial" w:hAnsi="Arial" w:cs="Arial"/>
                <w:sz w:val="24"/>
                <w:szCs w:val="24"/>
              </w:rPr>
              <w:t>Jason Brannan</w:t>
            </w:r>
          </w:p>
        </w:tc>
        <w:tc>
          <w:tcPr>
            <w:tcW w:w="7513" w:type="dxa"/>
            <w:tcBorders>
              <w:top w:val="single" w:sz="4" w:space="0" w:color="auto"/>
              <w:left w:val="single" w:sz="4" w:space="0" w:color="auto"/>
              <w:bottom w:val="single" w:sz="4" w:space="0" w:color="auto"/>
              <w:right w:val="single" w:sz="4" w:space="0" w:color="auto"/>
            </w:tcBorders>
            <w:shd w:val="clear" w:color="auto" w:fill="auto"/>
          </w:tcPr>
          <w:p w14:paraId="7089CDF5" w14:textId="77777777" w:rsidR="004C6D88" w:rsidRPr="00E61B6C" w:rsidRDefault="004C6D88" w:rsidP="009D1D62">
            <w:pPr>
              <w:spacing w:after="0" w:line="240" w:lineRule="auto"/>
              <w:rPr>
                <w:rFonts w:ascii="Arial" w:hAnsi="Arial" w:cs="Arial"/>
                <w:sz w:val="24"/>
                <w:szCs w:val="24"/>
              </w:rPr>
            </w:pPr>
            <w:r>
              <w:rPr>
                <w:rFonts w:ascii="Arial" w:hAnsi="Arial" w:cs="Arial"/>
                <w:sz w:val="24"/>
                <w:szCs w:val="24"/>
              </w:rPr>
              <w:t>Deputy Director of People</w:t>
            </w:r>
          </w:p>
        </w:tc>
      </w:tr>
      <w:tr w:rsidR="003F24C5" w:rsidRPr="00E61B6C" w14:paraId="2E495464" w14:textId="77777777" w:rsidTr="009D1D62">
        <w:tc>
          <w:tcPr>
            <w:tcW w:w="2978" w:type="dxa"/>
            <w:tcBorders>
              <w:top w:val="single" w:sz="4" w:space="0" w:color="auto"/>
              <w:left w:val="single" w:sz="4" w:space="0" w:color="auto"/>
              <w:bottom w:val="single" w:sz="4" w:space="0" w:color="auto"/>
              <w:right w:val="single" w:sz="4" w:space="0" w:color="auto"/>
            </w:tcBorders>
            <w:shd w:val="clear" w:color="auto" w:fill="auto"/>
          </w:tcPr>
          <w:p w14:paraId="17A528B3" w14:textId="754F2751" w:rsidR="003F24C5" w:rsidRPr="00E61B6C" w:rsidRDefault="004C6D88" w:rsidP="009D1D62">
            <w:pPr>
              <w:spacing w:after="0" w:line="240" w:lineRule="auto"/>
              <w:rPr>
                <w:rFonts w:ascii="Arial" w:hAnsi="Arial" w:cs="Arial"/>
                <w:sz w:val="24"/>
                <w:szCs w:val="24"/>
              </w:rPr>
            </w:pPr>
            <w:r>
              <w:rPr>
                <w:rFonts w:ascii="Arial" w:hAnsi="Arial" w:cs="Arial"/>
                <w:sz w:val="24"/>
                <w:szCs w:val="24"/>
              </w:rPr>
              <w:t>Stephen Powell</w:t>
            </w:r>
          </w:p>
        </w:tc>
        <w:tc>
          <w:tcPr>
            <w:tcW w:w="7513" w:type="dxa"/>
            <w:tcBorders>
              <w:top w:val="single" w:sz="4" w:space="0" w:color="auto"/>
              <w:left w:val="single" w:sz="4" w:space="0" w:color="auto"/>
              <w:bottom w:val="single" w:sz="4" w:space="0" w:color="auto"/>
              <w:right w:val="single" w:sz="4" w:space="0" w:color="auto"/>
            </w:tcBorders>
            <w:shd w:val="clear" w:color="auto" w:fill="auto"/>
          </w:tcPr>
          <w:p w14:paraId="36171339" w14:textId="48FD5FF3" w:rsidR="003F24C5" w:rsidRPr="00E61B6C" w:rsidRDefault="004C6D88" w:rsidP="009D1D62">
            <w:pPr>
              <w:spacing w:after="0" w:line="240" w:lineRule="auto"/>
              <w:rPr>
                <w:rFonts w:ascii="Arial" w:hAnsi="Arial" w:cs="Arial"/>
                <w:sz w:val="24"/>
                <w:szCs w:val="24"/>
              </w:rPr>
            </w:pPr>
            <w:r>
              <w:rPr>
                <w:rFonts w:ascii="Arial" w:hAnsi="Arial" w:cs="Arial"/>
                <w:sz w:val="24"/>
                <w:szCs w:val="24"/>
              </w:rPr>
              <w:t>Director of Performance and Commissioning</w:t>
            </w:r>
          </w:p>
        </w:tc>
      </w:tr>
      <w:tr w:rsidR="004C6D88" w:rsidRPr="00E61B6C" w14:paraId="02786DA2" w14:textId="77777777" w:rsidTr="009D1D62">
        <w:tc>
          <w:tcPr>
            <w:tcW w:w="2978" w:type="dxa"/>
            <w:tcBorders>
              <w:top w:val="single" w:sz="4" w:space="0" w:color="auto"/>
              <w:left w:val="single" w:sz="4" w:space="0" w:color="auto"/>
              <w:bottom w:val="single" w:sz="4" w:space="0" w:color="auto"/>
              <w:right w:val="single" w:sz="4" w:space="0" w:color="auto"/>
            </w:tcBorders>
            <w:shd w:val="clear" w:color="auto" w:fill="auto"/>
          </w:tcPr>
          <w:p w14:paraId="104E4480" w14:textId="1520F198" w:rsidR="004C6D88" w:rsidRDefault="004C6D88" w:rsidP="009D1D62">
            <w:pPr>
              <w:spacing w:after="0" w:line="240" w:lineRule="auto"/>
              <w:rPr>
                <w:rFonts w:ascii="Arial" w:hAnsi="Arial" w:cs="Arial"/>
                <w:sz w:val="24"/>
                <w:szCs w:val="24"/>
              </w:rPr>
            </w:pPr>
            <w:r>
              <w:rPr>
                <w:rFonts w:ascii="Arial" w:hAnsi="Arial" w:cs="Arial"/>
                <w:sz w:val="24"/>
                <w:szCs w:val="24"/>
              </w:rPr>
              <w:t>Dylan Roberts</w:t>
            </w:r>
          </w:p>
        </w:tc>
        <w:tc>
          <w:tcPr>
            <w:tcW w:w="7513" w:type="dxa"/>
            <w:tcBorders>
              <w:top w:val="single" w:sz="4" w:space="0" w:color="auto"/>
              <w:left w:val="single" w:sz="4" w:space="0" w:color="auto"/>
              <w:bottom w:val="single" w:sz="4" w:space="0" w:color="auto"/>
              <w:right w:val="single" w:sz="4" w:space="0" w:color="auto"/>
            </w:tcBorders>
            <w:shd w:val="clear" w:color="auto" w:fill="auto"/>
          </w:tcPr>
          <w:p w14:paraId="25A69394" w14:textId="398ABD49" w:rsidR="004C6D88" w:rsidRDefault="004C6D88" w:rsidP="009D1D62">
            <w:pPr>
              <w:spacing w:after="0" w:line="240" w:lineRule="auto"/>
              <w:rPr>
                <w:rFonts w:ascii="Arial" w:hAnsi="Arial" w:cs="Arial"/>
                <w:sz w:val="24"/>
                <w:szCs w:val="24"/>
              </w:rPr>
            </w:pPr>
            <w:r w:rsidRPr="004C6D88">
              <w:rPr>
                <w:rFonts w:ascii="Arial" w:hAnsi="Arial" w:cs="Arial"/>
                <w:sz w:val="24"/>
                <w:szCs w:val="24"/>
              </w:rPr>
              <w:t xml:space="preserve">Chief Digital </w:t>
            </w:r>
            <w:r>
              <w:rPr>
                <w:rFonts w:ascii="Arial" w:hAnsi="Arial" w:cs="Arial"/>
                <w:sz w:val="24"/>
                <w:szCs w:val="24"/>
              </w:rPr>
              <w:t>a</w:t>
            </w:r>
            <w:r w:rsidRPr="004C6D88">
              <w:rPr>
                <w:rFonts w:ascii="Arial" w:hAnsi="Arial" w:cs="Arial"/>
                <w:sz w:val="24"/>
                <w:szCs w:val="24"/>
              </w:rPr>
              <w:t>nd Information Officer</w:t>
            </w:r>
          </w:p>
        </w:tc>
      </w:tr>
      <w:tr w:rsidR="00E61B6C" w:rsidRPr="00E61B6C" w14:paraId="0093192C" w14:textId="77777777" w:rsidTr="009D1D62">
        <w:tc>
          <w:tcPr>
            <w:tcW w:w="10491"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1421E5A" w14:textId="77777777" w:rsidR="00E61B6C" w:rsidRPr="00E61B6C" w:rsidRDefault="00E61B6C" w:rsidP="00E61B6C">
            <w:pPr>
              <w:spacing w:after="0" w:line="240" w:lineRule="auto"/>
              <w:rPr>
                <w:rFonts w:ascii="Arial" w:hAnsi="Arial" w:cs="Arial"/>
                <w:b/>
                <w:sz w:val="24"/>
                <w:szCs w:val="24"/>
              </w:rPr>
            </w:pPr>
            <w:r w:rsidRPr="00E61B6C">
              <w:rPr>
                <w:rFonts w:ascii="Arial" w:hAnsi="Arial" w:cs="Arial"/>
                <w:b/>
                <w:sz w:val="24"/>
                <w:szCs w:val="24"/>
              </w:rPr>
              <w:t>Committee Support</w:t>
            </w:r>
          </w:p>
        </w:tc>
      </w:tr>
      <w:tr w:rsidR="00E61B6C" w:rsidRPr="00E61B6C" w14:paraId="1C8F9E13" w14:textId="77777777" w:rsidTr="009D1D62">
        <w:tc>
          <w:tcPr>
            <w:tcW w:w="2978" w:type="dxa"/>
            <w:tcBorders>
              <w:top w:val="single" w:sz="4" w:space="0" w:color="auto"/>
              <w:left w:val="single" w:sz="4" w:space="0" w:color="auto"/>
              <w:bottom w:val="single" w:sz="4" w:space="0" w:color="auto"/>
              <w:right w:val="single" w:sz="4" w:space="0" w:color="auto"/>
            </w:tcBorders>
            <w:shd w:val="clear" w:color="auto" w:fill="auto"/>
          </w:tcPr>
          <w:p w14:paraId="2639627C" w14:textId="77777777" w:rsidR="00E61B6C" w:rsidRPr="00E61B6C" w:rsidRDefault="00E61B6C" w:rsidP="00E61B6C">
            <w:pPr>
              <w:spacing w:after="0" w:line="240" w:lineRule="auto"/>
              <w:rPr>
                <w:rFonts w:ascii="Arial" w:hAnsi="Arial" w:cs="Arial"/>
                <w:sz w:val="24"/>
                <w:szCs w:val="24"/>
              </w:rPr>
            </w:pPr>
            <w:r w:rsidRPr="00E61B6C">
              <w:rPr>
                <w:rFonts w:ascii="Arial" w:hAnsi="Arial" w:cs="Arial"/>
                <w:sz w:val="24"/>
                <w:szCs w:val="24"/>
              </w:rPr>
              <w:t>Philippa Peake Jones</w:t>
            </w:r>
          </w:p>
        </w:tc>
        <w:tc>
          <w:tcPr>
            <w:tcW w:w="7513" w:type="dxa"/>
            <w:tcBorders>
              <w:top w:val="single" w:sz="4" w:space="0" w:color="auto"/>
              <w:left w:val="single" w:sz="4" w:space="0" w:color="auto"/>
              <w:bottom w:val="single" w:sz="4" w:space="0" w:color="auto"/>
              <w:right w:val="single" w:sz="4" w:space="0" w:color="auto"/>
            </w:tcBorders>
            <w:shd w:val="clear" w:color="auto" w:fill="auto"/>
          </w:tcPr>
          <w:p w14:paraId="0283FD0D" w14:textId="52509039" w:rsidR="00E61B6C" w:rsidRPr="00E61B6C" w:rsidRDefault="00E61B6C" w:rsidP="00E61B6C">
            <w:pPr>
              <w:spacing w:after="0" w:line="240" w:lineRule="auto"/>
              <w:rPr>
                <w:rFonts w:ascii="Arial" w:hAnsi="Arial" w:cs="Arial"/>
                <w:sz w:val="24"/>
                <w:szCs w:val="24"/>
              </w:rPr>
            </w:pPr>
            <w:r w:rsidRPr="00E61B6C">
              <w:rPr>
                <w:rFonts w:ascii="Arial" w:hAnsi="Arial" w:cs="Arial"/>
                <w:sz w:val="24"/>
                <w:szCs w:val="24"/>
              </w:rPr>
              <w:t xml:space="preserve">Head of Corporate </w:t>
            </w:r>
            <w:r w:rsidR="006B2559">
              <w:rPr>
                <w:rFonts w:ascii="Arial" w:hAnsi="Arial" w:cs="Arial"/>
                <w:sz w:val="24"/>
                <w:szCs w:val="24"/>
              </w:rPr>
              <w:t>Governance</w:t>
            </w:r>
          </w:p>
        </w:tc>
      </w:tr>
      <w:bookmarkEnd w:id="1"/>
    </w:tbl>
    <w:p w14:paraId="499E255E" w14:textId="22A14B11" w:rsidR="00D60B71" w:rsidRDefault="00D60B71" w:rsidP="00F83A31">
      <w:pPr>
        <w:pStyle w:val="NoSpacing"/>
        <w:rPr>
          <w:rFonts w:ascii="Arial" w:hAnsi="Arial" w:cs="Arial"/>
          <w:sz w:val="24"/>
          <w:szCs w:val="24"/>
          <w:lang w:val="en-GB"/>
        </w:rPr>
      </w:pPr>
    </w:p>
    <w:p w14:paraId="20C99881" w14:textId="77777777" w:rsidR="003F24C5" w:rsidRPr="002D68E9" w:rsidRDefault="003F24C5" w:rsidP="00F83A31">
      <w:pPr>
        <w:pStyle w:val="NoSpacing"/>
        <w:rPr>
          <w:rFonts w:ascii="Arial" w:hAnsi="Arial" w:cs="Arial"/>
          <w:sz w:val="24"/>
          <w:szCs w:val="24"/>
          <w:lang w:val="en-GB"/>
        </w:rPr>
      </w:pPr>
    </w:p>
    <w:tbl>
      <w:tblPr>
        <w:tblStyle w:val="TableGrid"/>
        <w:tblW w:w="5788" w:type="pct"/>
        <w:tblInd w:w="-431" w:type="dxa"/>
        <w:tblLayout w:type="fixed"/>
        <w:tblLook w:val="04A0" w:firstRow="1" w:lastRow="0" w:firstColumn="1" w:lastColumn="0" w:noHBand="0" w:noVBand="1"/>
      </w:tblPr>
      <w:tblGrid>
        <w:gridCol w:w="10490"/>
      </w:tblGrid>
      <w:tr w:rsidR="006816B9" w:rsidRPr="002D68E9" w14:paraId="4ADA98C3" w14:textId="335AA183" w:rsidTr="006816B9">
        <w:tc>
          <w:tcPr>
            <w:tcW w:w="5000" w:type="pct"/>
            <w:shd w:val="clear" w:color="auto" w:fill="DEEAF6" w:themeFill="accent1" w:themeFillTint="33"/>
          </w:tcPr>
          <w:p w14:paraId="36F2F4C2" w14:textId="3A73CE8D" w:rsidR="006816B9" w:rsidRPr="002D68E9" w:rsidRDefault="006816B9" w:rsidP="00F83A31">
            <w:pPr>
              <w:spacing w:after="0"/>
              <w:rPr>
                <w:rFonts w:ascii="Arial" w:eastAsia="Times New Roman" w:hAnsi="Arial" w:cs="Arial"/>
                <w:b/>
                <w:sz w:val="24"/>
                <w:szCs w:val="24"/>
              </w:rPr>
            </w:pPr>
            <w:r w:rsidRPr="00E61B6C">
              <w:rPr>
                <w:rFonts w:ascii="Arial" w:hAnsi="Arial" w:cs="Arial"/>
                <w:b/>
                <w:sz w:val="24"/>
                <w:szCs w:val="24"/>
              </w:rPr>
              <w:t>PRELIMINARY MATTERS</w:t>
            </w:r>
          </w:p>
        </w:tc>
      </w:tr>
      <w:tr w:rsidR="006816B9" w:rsidRPr="002D68E9" w14:paraId="33FAF0C8" w14:textId="0410ABD1" w:rsidTr="006816B9">
        <w:tc>
          <w:tcPr>
            <w:tcW w:w="5000" w:type="pct"/>
          </w:tcPr>
          <w:p w14:paraId="54B34E1B" w14:textId="383A057B" w:rsidR="006816B9" w:rsidRDefault="006816B9" w:rsidP="00977641">
            <w:pPr>
              <w:spacing w:after="0" w:line="240" w:lineRule="auto"/>
              <w:rPr>
                <w:rFonts w:ascii="Arial" w:eastAsia="Times New Roman" w:hAnsi="Arial" w:cs="Arial"/>
                <w:b/>
                <w:sz w:val="24"/>
                <w:szCs w:val="24"/>
              </w:rPr>
            </w:pPr>
            <w:r w:rsidRPr="002D68E9">
              <w:rPr>
                <w:rFonts w:ascii="Arial" w:eastAsia="Times New Roman" w:hAnsi="Arial" w:cs="Arial"/>
                <w:b/>
                <w:sz w:val="24"/>
                <w:szCs w:val="24"/>
              </w:rPr>
              <w:t>PF25</w:t>
            </w:r>
            <w:r w:rsidR="007C44EC">
              <w:rPr>
                <w:rFonts w:ascii="Arial" w:eastAsia="Times New Roman" w:hAnsi="Arial" w:cs="Arial"/>
                <w:b/>
                <w:sz w:val="24"/>
                <w:szCs w:val="24"/>
              </w:rPr>
              <w:t>.52</w:t>
            </w:r>
            <w:r w:rsidRPr="002D68E9">
              <w:rPr>
                <w:rFonts w:ascii="Arial" w:eastAsia="Times New Roman" w:hAnsi="Arial" w:cs="Arial"/>
                <w:b/>
                <w:sz w:val="24"/>
                <w:szCs w:val="24"/>
              </w:rPr>
              <w:t xml:space="preserve"> Welcome and Apologies</w:t>
            </w:r>
          </w:p>
          <w:p w14:paraId="7DC84EFA" w14:textId="77777777" w:rsidR="006816B9" w:rsidRPr="00C95260" w:rsidRDefault="006816B9" w:rsidP="00977641">
            <w:pPr>
              <w:pStyle w:val="NoSpacing"/>
              <w:rPr>
                <w:lang w:val="en-GB"/>
              </w:rPr>
            </w:pPr>
          </w:p>
          <w:p w14:paraId="088ABF9D" w14:textId="1B82FC3B" w:rsidR="006816B9" w:rsidRPr="00C95260" w:rsidRDefault="006816B9" w:rsidP="00977641">
            <w:pPr>
              <w:spacing w:after="0" w:line="240" w:lineRule="auto"/>
              <w:rPr>
                <w:rFonts w:ascii="Arial" w:hAnsi="Arial" w:cs="Arial"/>
                <w:sz w:val="24"/>
                <w:szCs w:val="24"/>
              </w:rPr>
            </w:pPr>
            <w:r w:rsidRPr="00C95260">
              <w:rPr>
                <w:rFonts w:ascii="Arial" w:hAnsi="Arial" w:cs="Arial"/>
                <w:sz w:val="24"/>
                <w:szCs w:val="24"/>
              </w:rPr>
              <w:t>The Chair welcomed</w:t>
            </w:r>
            <w:r w:rsidR="00E9702F">
              <w:rPr>
                <w:rFonts w:ascii="Arial" w:hAnsi="Arial" w:cs="Arial"/>
                <w:sz w:val="24"/>
                <w:szCs w:val="24"/>
              </w:rPr>
              <w:t xml:space="preserve"> attendees to the meeting</w:t>
            </w:r>
            <w:r w:rsidR="004C6D88">
              <w:rPr>
                <w:rFonts w:ascii="Arial" w:hAnsi="Arial" w:cs="Arial"/>
                <w:sz w:val="24"/>
                <w:szCs w:val="24"/>
              </w:rPr>
              <w:t xml:space="preserve"> and noted apologies</w:t>
            </w:r>
            <w:r w:rsidR="00E9702F">
              <w:rPr>
                <w:rFonts w:ascii="Arial" w:hAnsi="Arial" w:cs="Arial"/>
                <w:sz w:val="24"/>
                <w:szCs w:val="24"/>
              </w:rPr>
              <w:t>.</w:t>
            </w:r>
          </w:p>
          <w:p w14:paraId="0E9C296D" w14:textId="77777777" w:rsidR="006816B9" w:rsidRPr="002D68E9" w:rsidRDefault="006816B9" w:rsidP="004C6D88">
            <w:pPr>
              <w:spacing w:after="0" w:line="240" w:lineRule="auto"/>
              <w:rPr>
                <w:rFonts w:ascii="Arial" w:eastAsia="Times New Roman" w:hAnsi="Arial" w:cs="Arial"/>
                <w:b/>
                <w:sz w:val="24"/>
                <w:szCs w:val="24"/>
              </w:rPr>
            </w:pPr>
          </w:p>
        </w:tc>
      </w:tr>
      <w:tr w:rsidR="006816B9" w:rsidRPr="002D68E9" w14:paraId="31BF6209" w14:textId="17EDEC6E" w:rsidTr="006816B9">
        <w:tc>
          <w:tcPr>
            <w:tcW w:w="5000" w:type="pct"/>
          </w:tcPr>
          <w:p w14:paraId="62EE3FF0" w14:textId="4F92852E" w:rsidR="006816B9" w:rsidRPr="002D68E9" w:rsidRDefault="006816B9" w:rsidP="00F83A31">
            <w:pPr>
              <w:spacing w:after="0"/>
              <w:rPr>
                <w:rFonts w:ascii="Arial" w:eastAsia="Times New Roman" w:hAnsi="Arial" w:cs="Arial"/>
                <w:sz w:val="24"/>
                <w:szCs w:val="24"/>
              </w:rPr>
            </w:pPr>
            <w:r w:rsidRPr="002D68E9">
              <w:rPr>
                <w:rFonts w:ascii="Arial" w:eastAsia="Times New Roman" w:hAnsi="Arial" w:cs="Arial"/>
                <w:b/>
                <w:sz w:val="24"/>
                <w:szCs w:val="24"/>
              </w:rPr>
              <w:t>PF25</w:t>
            </w:r>
            <w:r w:rsidR="007C44EC">
              <w:rPr>
                <w:rFonts w:ascii="Arial" w:eastAsia="Times New Roman" w:hAnsi="Arial" w:cs="Arial"/>
                <w:b/>
                <w:sz w:val="24"/>
                <w:szCs w:val="24"/>
              </w:rPr>
              <w:t>.53</w:t>
            </w:r>
            <w:r w:rsidRPr="002D68E9">
              <w:rPr>
                <w:rFonts w:ascii="Arial" w:eastAsia="Times New Roman" w:hAnsi="Arial" w:cs="Arial"/>
                <w:b/>
                <w:sz w:val="24"/>
                <w:szCs w:val="24"/>
              </w:rPr>
              <w:t xml:space="preserve"> Declarations of Interest</w:t>
            </w:r>
          </w:p>
          <w:p w14:paraId="6917CEB3" w14:textId="77777777" w:rsidR="006816B9" w:rsidRPr="002D68E9" w:rsidRDefault="006816B9" w:rsidP="00F83A31">
            <w:pPr>
              <w:spacing w:after="0"/>
              <w:rPr>
                <w:rFonts w:ascii="Arial" w:eastAsia="Times New Roman" w:hAnsi="Arial" w:cs="Arial"/>
                <w:sz w:val="24"/>
                <w:szCs w:val="24"/>
              </w:rPr>
            </w:pPr>
          </w:p>
          <w:p w14:paraId="5161942D" w14:textId="215ECEB3" w:rsidR="006816B9" w:rsidRDefault="00C77EAE" w:rsidP="00D47871">
            <w:pPr>
              <w:pStyle w:val="NoSpacing"/>
              <w:rPr>
                <w:rFonts w:ascii="Arial" w:hAnsi="Arial" w:cs="Arial"/>
                <w:sz w:val="24"/>
                <w:szCs w:val="24"/>
              </w:rPr>
            </w:pPr>
            <w:r>
              <w:rPr>
                <w:rFonts w:ascii="Arial" w:hAnsi="Arial" w:cs="Arial"/>
                <w:sz w:val="24"/>
                <w:szCs w:val="24"/>
              </w:rPr>
              <w:t xml:space="preserve">There were no Declarations of Interest. </w:t>
            </w:r>
          </w:p>
          <w:p w14:paraId="1D93E36C" w14:textId="4F8AEE68" w:rsidR="006816B9" w:rsidRPr="002D68E9" w:rsidRDefault="006816B9" w:rsidP="00F83A31">
            <w:pPr>
              <w:pStyle w:val="NoSpacing"/>
              <w:rPr>
                <w:rFonts w:ascii="Arial" w:hAnsi="Arial" w:cs="Arial"/>
                <w:sz w:val="24"/>
                <w:szCs w:val="24"/>
                <w:lang w:val="en-GB"/>
              </w:rPr>
            </w:pPr>
          </w:p>
        </w:tc>
      </w:tr>
      <w:tr w:rsidR="006816B9" w:rsidRPr="002D68E9" w14:paraId="547EA8D0" w14:textId="4D886732" w:rsidTr="006816B9">
        <w:tc>
          <w:tcPr>
            <w:tcW w:w="5000" w:type="pct"/>
          </w:tcPr>
          <w:p w14:paraId="75E783EA" w14:textId="419D9BCF" w:rsidR="006816B9" w:rsidRPr="002D68E9" w:rsidRDefault="006816B9" w:rsidP="007B698B">
            <w:pPr>
              <w:spacing w:after="0" w:line="240" w:lineRule="auto"/>
              <w:rPr>
                <w:rFonts w:ascii="Arial" w:eastAsia="Times New Roman" w:hAnsi="Arial" w:cs="Arial"/>
                <w:b/>
                <w:sz w:val="24"/>
                <w:szCs w:val="24"/>
              </w:rPr>
            </w:pPr>
            <w:r w:rsidRPr="002D68E9">
              <w:rPr>
                <w:rFonts w:ascii="Arial" w:eastAsia="Times New Roman" w:hAnsi="Arial" w:cs="Arial"/>
                <w:b/>
                <w:sz w:val="24"/>
                <w:szCs w:val="24"/>
              </w:rPr>
              <w:t>PF25</w:t>
            </w:r>
            <w:r w:rsidR="007C44EC">
              <w:rPr>
                <w:rFonts w:ascii="Arial" w:eastAsia="Times New Roman" w:hAnsi="Arial" w:cs="Arial"/>
                <w:b/>
                <w:sz w:val="24"/>
                <w:szCs w:val="24"/>
              </w:rPr>
              <w:t>.54</w:t>
            </w:r>
            <w:r w:rsidRPr="002D68E9">
              <w:rPr>
                <w:rFonts w:ascii="Arial" w:eastAsia="Times New Roman" w:hAnsi="Arial" w:cs="Arial"/>
                <w:b/>
                <w:sz w:val="24"/>
                <w:szCs w:val="24"/>
              </w:rPr>
              <w:t xml:space="preserve"> Unconfirmed </w:t>
            </w:r>
            <w:r>
              <w:rPr>
                <w:rFonts w:ascii="Arial" w:eastAsia="Times New Roman" w:hAnsi="Arial" w:cs="Arial"/>
                <w:b/>
                <w:sz w:val="24"/>
                <w:szCs w:val="24"/>
              </w:rPr>
              <w:t>M</w:t>
            </w:r>
            <w:r w:rsidRPr="002D68E9">
              <w:rPr>
                <w:rFonts w:ascii="Arial" w:eastAsia="Times New Roman" w:hAnsi="Arial" w:cs="Arial"/>
                <w:b/>
                <w:sz w:val="24"/>
                <w:szCs w:val="24"/>
              </w:rPr>
              <w:t xml:space="preserve">inutes of the </w:t>
            </w:r>
            <w:r>
              <w:rPr>
                <w:rFonts w:ascii="Arial" w:eastAsia="Times New Roman" w:hAnsi="Arial" w:cs="Arial"/>
                <w:b/>
                <w:sz w:val="24"/>
                <w:szCs w:val="24"/>
              </w:rPr>
              <w:t>M</w:t>
            </w:r>
            <w:r w:rsidRPr="002D68E9">
              <w:rPr>
                <w:rFonts w:ascii="Arial" w:eastAsia="Times New Roman" w:hAnsi="Arial" w:cs="Arial"/>
                <w:b/>
                <w:sz w:val="24"/>
                <w:szCs w:val="24"/>
              </w:rPr>
              <w:t xml:space="preserve">eeting held on </w:t>
            </w:r>
            <w:r w:rsidR="00971974">
              <w:rPr>
                <w:rFonts w:ascii="Arial" w:eastAsia="Times New Roman" w:hAnsi="Arial" w:cs="Arial"/>
                <w:b/>
                <w:sz w:val="24"/>
                <w:szCs w:val="24"/>
              </w:rPr>
              <w:t>6 May 2025</w:t>
            </w:r>
          </w:p>
          <w:p w14:paraId="4DBC939B" w14:textId="77777777" w:rsidR="006816B9" w:rsidRPr="002D68E9" w:rsidRDefault="006816B9" w:rsidP="007B698B">
            <w:pPr>
              <w:pStyle w:val="NormalWeb"/>
              <w:spacing w:before="0" w:beforeAutospacing="0" w:after="0" w:afterAutospacing="0"/>
              <w:rPr>
                <w:rStyle w:val="Strong"/>
                <w:rFonts w:ascii="Arial" w:hAnsi="Arial" w:cs="Arial"/>
              </w:rPr>
            </w:pPr>
          </w:p>
          <w:p w14:paraId="529A2C85" w14:textId="21D4479D" w:rsidR="006816B9" w:rsidRDefault="006816B9" w:rsidP="001E0A13">
            <w:pPr>
              <w:pStyle w:val="NormalWeb"/>
              <w:spacing w:before="0" w:beforeAutospacing="0" w:after="0" w:afterAutospacing="0"/>
              <w:rPr>
                <w:rFonts w:ascii="Arial" w:hAnsi="Arial" w:cs="Arial"/>
              </w:rPr>
            </w:pPr>
            <w:r w:rsidRPr="002D68E9">
              <w:rPr>
                <w:rFonts w:ascii="Arial" w:hAnsi="Arial" w:cs="Arial"/>
              </w:rPr>
              <w:t xml:space="preserve">The minutes of the previous meeting were reviewed and </w:t>
            </w:r>
            <w:r w:rsidR="00D10150">
              <w:rPr>
                <w:rFonts w:ascii="Arial" w:hAnsi="Arial" w:cs="Arial"/>
              </w:rPr>
              <w:t>agreed.</w:t>
            </w:r>
            <w:r w:rsidR="001E0A13">
              <w:rPr>
                <w:rFonts w:ascii="Arial" w:hAnsi="Arial" w:cs="Arial"/>
              </w:rPr>
              <w:t xml:space="preserve"> </w:t>
            </w:r>
          </w:p>
          <w:p w14:paraId="43A6F718" w14:textId="77623665" w:rsidR="006754EE" w:rsidRDefault="006754EE" w:rsidP="00E91EF0">
            <w:pPr>
              <w:pStyle w:val="NormalWeb"/>
              <w:spacing w:before="0" w:beforeAutospacing="0" w:after="0" w:afterAutospacing="0"/>
              <w:rPr>
                <w:rFonts w:ascii="Arial" w:hAnsi="Arial" w:cs="Arial"/>
              </w:rPr>
            </w:pPr>
          </w:p>
          <w:p w14:paraId="78D392D9" w14:textId="67B57961" w:rsidR="00E91EF0" w:rsidRDefault="00E91EF0" w:rsidP="00E91EF0">
            <w:pPr>
              <w:pStyle w:val="NormalWeb"/>
              <w:spacing w:before="0" w:beforeAutospacing="0" w:after="0" w:afterAutospacing="0"/>
              <w:rPr>
                <w:rFonts w:ascii="Arial" w:hAnsi="Arial" w:cs="Arial"/>
              </w:rPr>
            </w:pPr>
          </w:p>
          <w:p w14:paraId="508DFDAB" w14:textId="14F5C150" w:rsidR="001E0A13" w:rsidRPr="001E0A13" w:rsidRDefault="001E0A13" w:rsidP="001E0A13">
            <w:pPr>
              <w:spacing w:after="0" w:line="240" w:lineRule="auto"/>
              <w:rPr>
                <w:rFonts w:ascii="Arial" w:hAnsi="Arial" w:cs="Arial"/>
                <w:sz w:val="24"/>
                <w:szCs w:val="24"/>
              </w:rPr>
            </w:pPr>
            <w:r w:rsidRPr="001E0A13">
              <w:rPr>
                <w:rFonts w:ascii="Arial" w:hAnsi="Arial" w:cs="Arial"/>
                <w:sz w:val="24"/>
                <w:szCs w:val="24"/>
              </w:rPr>
              <w:lastRenderedPageBreak/>
              <w:t>I</w:t>
            </w:r>
            <w:r w:rsidR="001851FB">
              <w:rPr>
                <w:rFonts w:ascii="Arial" w:hAnsi="Arial" w:cs="Arial"/>
                <w:sz w:val="24"/>
                <w:szCs w:val="24"/>
              </w:rPr>
              <w:t>t</w:t>
            </w:r>
            <w:r w:rsidRPr="001E0A13">
              <w:rPr>
                <w:rFonts w:ascii="Arial" w:hAnsi="Arial" w:cs="Arial"/>
                <w:sz w:val="24"/>
                <w:szCs w:val="24"/>
              </w:rPr>
              <w:t xml:space="preserve"> was resolved that the Committee:</w:t>
            </w:r>
          </w:p>
          <w:p w14:paraId="6E0CF91D" w14:textId="20846FA6" w:rsidR="001E0A13" w:rsidRDefault="001E0A13" w:rsidP="007F12C3">
            <w:pPr>
              <w:pStyle w:val="ListParagraph"/>
              <w:numPr>
                <w:ilvl w:val="0"/>
                <w:numId w:val="3"/>
              </w:numPr>
              <w:spacing w:after="0" w:line="240" w:lineRule="auto"/>
              <w:rPr>
                <w:rFonts w:ascii="Arial" w:hAnsi="Arial" w:cs="Arial"/>
                <w:sz w:val="24"/>
                <w:szCs w:val="24"/>
              </w:rPr>
            </w:pPr>
            <w:r w:rsidRPr="001E0A13">
              <w:rPr>
                <w:rFonts w:ascii="Arial" w:hAnsi="Arial" w:cs="Arial"/>
                <w:b/>
                <w:bCs/>
                <w:sz w:val="24"/>
                <w:szCs w:val="24"/>
              </w:rPr>
              <w:t>AGREED</w:t>
            </w:r>
            <w:r w:rsidRPr="001E0A13">
              <w:rPr>
                <w:rFonts w:ascii="Arial" w:hAnsi="Arial" w:cs="Arial"/>
                <w:sz w:val="24"/>
                <w:szCs w:val="24"/>
              </w:rPr>
              <w:t xml:space="preserve"> that the minutes of the meeting held on </w:t>
            </w:r>
            <w:r w:rsidR="001851FB">
              <w:rPr>
                <w:rFonts w:ascii="Arial" w:hAnsi="Arial" w:cs="Arial"/>
                <w:sz w:val="24"/>
                <w:szCs w:val="24"/>
              </w:rPr>
              <w:t>06</w:t>
            </w:r>
            <w:r w:rsidR="00C77EAE">
              <w:rPr>
                <w:rFonts w:ascii="Arial" w:hAnsi="Arial" w:cs="Arial"/>
                <w:sz w:val="24"/>
                <w:szCs w:val="24"/>
              </w:rPr>
              <w:t>.0</w:t>
            </w:r>
            <w:r w:rsidR="001851FB">
              <w:rPr>
                <w:rFonts w:ascii="Arial" w:hAnsi="Arial" w:cs="Arial"/>
                <w:sz w:val="24"/>
                <w:szCs w:val="24"/>
              </w:rPr>
              <w:t>5</w:t>
            </w:r>
            <w:r>
              <w:rPr>
                <w:rFonts w:ascii="Arial" w:hAnsi="Arial" w:cs="Arial"/>
                <w:sz w:val="24"/>
                <w:szCs w:val="24"/>
              </w:rPr>
              <w:t>.2</w:t>
            </w:r>
            <w:r w:rsidR="001851FB">
              <w:rPr>
                <w:rFonts w:ascii="Arial" w:hAnsi="Arial" w:cs="Arial"/>
                <w:sz w:val="24"/>
                <w:szCs w:val="24"/>
              </w:rPr>
              <w:t>5</w:t>
            </w:r>
            <w:r w:rsidRPr="001E0A13">
              <w:rPr>
                <w:rFonts w:ascii="Arial" w:hAnsi="Arial" w:cs="Arial"/>
                <w:sz w:val="24"/>
                <w:szCs w:val="24"/>
              </w:rPr>
              <w:t xml:space="preserve"> were a true and accurate record</w:t>
            </w:r>
            <w:r w:rsidR="00C77EAE">
              <w:rPr>
                <w:rFonts w:ascii="Arial" w:hAnsi="Arial" w:cs="Arial"/>
                <w:sz w:val="24"/>
                <w:szCs w:val="24"/>
              </w:rPr>
              <w:t>.</w:t>
            </w:r>
          </w:p>
          <w:p w14:paraId="04EBD584" w14:textId="5E54960A" w:rsidR="00C77EAE" w:rsidRPr="00201F44" w:rsidRDefault="00C77EAE" w:rsidP="00201F44">
            <w:pPr>
              <w:spacing w:after="0" w:line="240" w:lineRule="auto"/>
              <w:rPr>
                <w:rFonts w:ascii="Arial" w:hAnsi="Arial" w:cs="Arial"/>
                <w:sz w:val="24"/>
                <w:szCs w:val="24"/>
              </w:rPr>
            </w:pPr>
          </w:p>
        </w:tc>
      </w:tr>
      <w:tr w:rsidR="006816B9" w:rsidRPr="002D68E9" w14:paraId="00F3B343" w14:textId="139534B5" w:rsidTr="006816B9">
        <w:tc>
          <w:tcPr>
            <w:tcW w:w="5000" w:type="pct"/>
          </w:tcPr>
          <w:p w14:paraId="14BAC9DA" w14:textId="3CB66FA2" w:rsidR="006816B9" w:rsidRDefault="006816B9" w:rsidP="00F83A31">
            <w:pPr>
              <w:spacing w:after="0"/>
              <w:rPr>
                <w:rFonts w:ascii="Arial" w:eastAsia="Times New Roman" w:hAnsi="Arial" w:cs="Arial"/>
                <w:b/>
                <w:sz w:val="24"/>
                <w:szCs w:val="24"/>
              </w:rPr>
            </w:pPr>
            <w:r w:rsidRPr="00977641">
              <w:rPr>
                <w:rFonts w:ascii="Arial" w:eastAsia="Times New Roman" w:hAnsi="Arial" w:cs="Arial"/>
                <w:b/>
                <w:sz w:val="24"/>
                <w:szCs w:val="24"/>
              </w:rPr>
              <w:lastRenderedPageBreak/>
              <w:t>PF25</w:t>
            </w:r>
            <w:r w:rsidR="007C44EC">
              <w:rPr>
                <w:rFonts w:ascii="Arial" w:eastAsia="Times New Roman" w:hAnsi="Arial" w:cs="Arial"/>
                <w:b/>
                <w:sz w:val="24"/>
                <w:szCs w:val="24"/>
              </w:rPr>
              <w:t>.55</w:t>
            </w:r>
            <w:r w:rsidRPr="00977641">
              <w:rPr>
                <w:rFonts w:ascii="Arial" w:eastAsia="Times New Roman" w:hAnsi="Arial" w:cs="Arial"/>
                <w:b/>
                <w:sz w:val="24"/>
                <w:szCs w:val="24"/>
              </w:rPr>
              <w:t xml:space="preserve"> Matters Arising and Action Log</w:t>
            </w:r>
          </w:p>
          <w:p w14:paraId="3DE5630F" w14:textId="2415FBAF" w:rsidR="00326B48" w:rsidRDefault="00326B48" w:rsidP="00326B48">
            <w:pPr>
              <w:pStyle w:val="NoSpacing"/>
              <w:rPr>
                <w:lang w:val="en-GB"/>
              </w:rPr>
            </w:pPr>
          </w:p>
          <w:p w14:paraId="18C0390C" w14:textId="77777777" w:rsidR="00326B48" w:rsidRDefault="00326B48" w:rsidP="00326B48">
            <w:pPr>
              <w:pStyle w:val="NormalWeb"/>
              <w:spacing w:before="0" w:beforeAutospacing="0" w:after="0" w:afterAutospacing="0"/>
              <w:rPr>
                <w:rFonts w:ascii="Arial" w:hAnsi="Arial" w:cs="Arial"/>
              </w:rPr>
            </w:pPr>
            <w:r w:rsidRPr="001964CE">
              <w:rPr>
                <w:rFonts w:ascii="Arial" w:hAnsi="Arial" w:cs="Arial"/>
              </w:rPr>
              <w:t>Matters arising included:</w:t>
            </w:r>
          </w:p>
          <w:p w14:paraId="21593570" w14:textId="77777777" w:rsidR="00326B48" w:rsidRPr="001964CE" w:rsidRDefault="00326B48" w:rsidP="00326B48">
            <w:pPr>
              <w:pStyle w:val="NormalWeb"/>
              <w:spacing w:before="0" w:beforeAutospacing="0" w:after="0" w:afterAutospacing="0"/>
              <w:rPr>
                <w:rFonts w:ascii="Arial" w:hAnsi="Arial" w:cs="Arial"/>
              </w:rPr>
            </w:pPr>
          </w:p>
          <w:p w14:paraId="7663C660" w14:textId="59BA14D3" w:rsidR="00326B48" w:rsidRDefault="00326B48" w:rsidP="00326B48">
            <w:pPr>
              <w:pStyle w:val="NormalWeb"/>
              <w:numPr>
                <w:ilvl w:val="0"/>
                <w:numId w:val="5"/>
              </w:numPr>
              <w:spacing w:before="0" w:beforeAutospacing="0" w:after="0" w:afterAutospacing="0"/>
              <w:rPr>
                <w:rFonts w:ascii="Arial" w:hAnsi="Arial" w:cs="Arial"/>
              </w:rPr>
            </w:pPr>
            <w:r>
              <w:rPr>
                <w:rFonts w:ascii="Arial" w:hAnsi="Arial" w:cs="Arial"/>
              </w:rPr>
              <w:t>An update on key barriers</w:t>
            </w:r>
            <w:r w:rsidR="001851FB">
              <w:rPr>
                <w:rFonts w:ascii="Arial" w:hAnsi="Arial" w:cs="Arial"/>
              </w:rPr>
              <w:t xml:space="preserve"> to improving performance</w:t>
            </w:r>
          </w:p>
          <w:p w14:paraId="6CBE5605" w14:textId="61EF7796" w:rsidR="00326B48" w:rsidRDefault="00326B48" w:rsidP="00326B48">
            <w:pPr>
              <w:pStyle w:val="NormalWeb"/>
              <w:numPr>
                <w:ilvl w:val="0"/>
                <w:numId w:val="5"/>
              </w:numPr>
              <w:spacing w:before="0" w:beforeAutospacing="0" w:after="0" w:afterAutospacing="0"/>
              <w:rPr>
                <w:rFonts w:ascii="Arial" w:hAnsi="Arial" w:cs="Arial"/>
              </w:rPr>
            </w:pPr>
            <w:r>
              <w:rPr>
                <w:rFonts w:ascii="Arial" w:hAnsi="Arial" w:cs="Arial"/>
              </w:rPr>
              <w:t>An update on the use of Primary Care premises for minor procedures</w:t>
            </w:r>
          </w:p>
          <w:p w14:paraId="7A653C1E" w14:textId="76ACE58E" w:rsidR="00326B48" w:rsidRDefault="00326B48" w:rsidP="00326B48">
            <w:pPr>
              <w:pStyle w:val="NormalWeb"/>
              <w:numPr>
                <w:ilvl w:val="0"/>
                <w:numId w:val="5"/>
              </w:numPr>
              <w:spacing w:before="0" w:beforeAutospacing="0" w:after="0" w:afterAutospacing="0"/>
              <w:rPr>
                <w:rFonts w:ascii="Arial" w:hAnsi="Arial" w:cs="Arial"/>
              </w:rPr>
            </w:pPr>
            <w:r>
              <w:rPr>
                <w:rFonts w:ascii="Arial" w:hAnsi="Arial" w:cs="Arial"/>
              </w:rPr>
              <w:t>An update on Legal Services which was due to return to the meeting but will come to the next meeting noting that it had been shared with Audit Committee, via the Executive Committee whereby the team resources had been agreed</w:t>
            </w:r>
          </w:p>
          <w:p w14:paraId="67187D2C" w14:textId="3186F041" w:rsidR="00AD13B1" w:rsidRDefault="00AD13B1" w:rsidP="00AD13B1">
            <w:pPr>
              <w:pStyle w:val="NormalWeb"/>
              <w:spacing w:before="0" w:beforeAutospacing="0" w:after="0" w:afterAutospacing="0"/>
              <w:rPr>
                <w:rFonts w:ascii="Arial" w:hAnsi="Arial" w:cs="Arial"/>
              </w:rPr>
            </w:pPr>
          </w:p>
          <w:p w14:paraId="20BBBD57" w14:textId="3946C6B1" w:rsidR="00AD13B1" w:rsidRDefault="00AD13B1" w:rsidP="00AD13B1">
            <w:pPr>
              <w:pStyle w:val="NormalWeb"/>
              <w:spacing w:before="0" w:beforeAutospacing="0" w:after="0" w:afterAutospacing="0"/>
              <w:rPr>
                <w:rFonts w:ascii="Arial" w:hAnsi="Arial" w:cs="Arial"/>
              </w:rPr>
            </w:pPr>
            <w:r>
              <w:rPr>
                <w:rFonts w:ascii="Arial" w:hAnsi="Arial" w:cs="Arial"/>
              </w:rPr>
              <w:t>Action Log:</w:t>
            </w:r>
          </w:p>
          <w:p w14:paraId="6B413470" w14:textId="3F85991C" w:rsidR="00AD13B1" w:rsidRDefault="00AD13B1" w:rsidP="00AD13B1">
            <w:pPr>
              <w:pStyle w:val="NormalWeb"/>
              <w:spacing w:before="0" w:beforeAutospacing="0" w:after="0" w:afterAutospacing="0"/>
              <w:rPr>
                <w:rFonts w:ascii="Arial" w:hAnsi="Arial" w:cs="Arial"/>
              </w:rPr>
            </w:pPr>
          </w:p>
          <w:p w14:paraId="034F9AB9" w14:textId="324D1346" w:rsidR="00AD13B1" w:rsidRDefault="00AD13B1" w:rsidP="00AD13B1">
            <w:pPr>
              <w:pStyle w:val="NormalWeb"/>
              <w:numPr>
                <w:ilvl w:val="0"/>
                <w:numId w:val="5"/>
              </w:numPr>
              <w:spacing w:before="0" w:beforeAutospacing="0" w:after="0" w:afterAutospacing="0"/>
              <w:rPr>
                <w:rFonts w:ascii="Arial" w:hAnsi="Arial" w:cs="Arial"/>
              </w:rPr>
            </w:pPr>
            <w:r>
              <w:rPr>
                <w:rFonts w:ascii="Arial" w:hAnsi="Arial" w:cs="Arial"/>
              </w:rPr>
              <w:t>The agenda item on the response to the M</w:t>
            </w:r>
            <w:r w:rsidR="00A60652">
              <w:rPr>
                <w:rFonts w:ascii="Arial" w:hAnsi="Arial" w:cs="Arial"/>
              </w:rPr>
              <w:t xml:space="preserve">inisterial </w:t>
            </w:r>
            <w:r>
              <w:rPr>
                <w:rFonts w:ascii="Arial" w:hAnsi="Arial" w:cs="Arial"/>
              </w:rPr>
              <w:t>A</w:t>
            </w:r>
            <w:r w:rsidR="00A60652">
              <w:rPr>
                <w:rFonts w:ascii="Arial" w:hAnsi="Arial" w:cs="Arial"/>
              </w:rPr>
              <w:t xml:space="preserve">dvisory </w:t>
            </w:r>
            <w:r>
              <w:rPr>
                <w:rFonts w:ascii="Arial" w:hAnsi="Arial" w:cs="Arial"/>
              </w:rPr>
              <w:t>G</w:t>
            </w:r>
            <w:r w:rsidR="00A60652">
              <w:rPr>
                <w:rFonts w:ascii="Arial" w:hAnsi="Arial" w:cs="Arial"/>
              </w:rPr>
              <w:t>roup</w:t>
            </w:r>
            <w:r>
              <w:rPr>
                <w:rFonts w:ascii="Arial" w:hAnsi="Arial" w:cs="Arial"/>
              </w:rPr>
              <w:t xml:space="preserve"> Report was </w:t>
            </w:r>
            <w:r w:rsidR="007B392F">
              <w:rPr>
                <w:rFonts w:ascii="Arial" w:hAnsi="Arial" w:cs="Arial"/>
              </w:rPr>
              <w:t>deferred</w:t>
            </w:r>
            <w:r w:rsidR="001851FB">
              <w:rPr>
                <w:rFonts w:ascii="Arial" w:hAnsi="Arial" w:cs="Arial"/>
              </w:rPr>
              <w:t xml:space="preserve"> </w:t>
            </w:r>
            <w:r>
              <w:rPr>
                <w:rFonts w:ascii="Arial" w:hAnsi="Arial" w:cs="Arial"/>
              </w:rPr>
              <w:t>due to staff sickness and will return to the next Committee</w:t>
            </w:r>
          </w:p>
          <w:p w14:paraId="307D3BEF" w14:textId="758D5AE8" w:rsidR="00582100" w:rsidRPr="00AD13B1" w:rsidRDefault="00582100" w:rsidP="00AD13B1">
            <w:pPr>
              <w:pStyle w:val="NormalWeb"/>
              <w:numPr>
                <w:ilvl w:val="0"/>
                <w:numId w:val="5"/>
              </w:numPr>
              <w:spacing w:before="0" w:beforeAutospacing="0" w:after="0" w:afterAutospacing="0"/>
              <w:rPr>
                <w:rFonts w:ascii="Arial" w:hAnsi="Arial" w:cs="Arial"/>
              </w:rPr>
            </w:pPr>
            <w:r>
              <w:rPr>
                <w:rFonts w:ascii="Arial" w:hAnsi="Arial" w:cs="Arial"/>
              </w:rPr>
              <w:t>R</w:t>
            </w:r>
            <w:r w:rsidR="00A60652">
              <w:rPr>
                <w:rFonts w:ascii="Arial" w:hAnsi="Arial" w:cs="Arial"/>
              </w:rPr>
              <w:t xml:space="preserve">ussell Caldicott </w:t>
            </w:r>
            <w:r>
              <w:rPr>
                <w:rFonts w:ascii="Arial" w:hAnsi="Arial" w:cs="Arial"/>
              </w:rPr>
              <w:t xml:space="preserve">updated on the conversations ongoing in relation to Shared Services, noting that this would return once </w:t>
            </w:r>
            <w:r w:rsidRPr="00720CAB">
              <w:rPr>
                <w:rFonts w:ascii="Arial" w:hAnsi="Arial" w:cs="Arial"/>
                <w:bCs/>
              </w:rPr>
              <w:t>Alison Ramsey</w:t>
            </w:r>
            <w:r>
              <w:rPr>
                <w:rFonts w:ascii="Arial" w:hAnsi="Arial" w:cs="Arial"/>
                <w:bCs/>
              </w:rPr>
              <w:t xml:space="preserve"> had </w:t>
            </w:r>
            <w:r w:rsidR="001851FB">
              <w:rPr>
                <w:rFonts w:ascii="Arial" w:hAnsi="Arial" w:cs="Arial"/>
                <w:bCs/>
              </w:rPr>
              <w:t xml:space="preserve">confirmed a date for attending the Committee. </w:t>
            </w:r>
          </w:p>
          <w:p w14:paraId="65541EF6" w14:textId="77777777" w:rsidR="001E0A13" w:rsidRPr="001E0A13" w:rsidRDefault="001E0A13" w:rsidP="001E0A13">
            <w:pPr>
              <w:pStyle w:val="NoSpacing"/>
              <w:rPr>
                <w:rFonts w:ascii="Arial" w:hAnsi="Arial" w:cs="Arial"/>
                <w:sz w:val="24"/>
                <w:szCs w:val="24"/>
                <w:lang w:val="en-GB"/>
              </w:rPr>
            </w:pPr>
          </w:p>
          <w:p w14:paraId="0343144A" w14:textId="1AFAA21A" w:rsidR="006816B9" w:rsidRDefault="006816B9" w:rsidP="001E0A13">
            <w:pPr>
              <w:pStyle w:val="NoSpacing"/>
              <w:rPr>
                <w:rFonts w:ascii="Arial" w:hAnsi="Arial" w:cs="Arial"/>
                <w:b/>
                <w:bCs/>
                <w:sz w:val="24"/>
                <w:szCs w:val="24"/>
                <w:lang w:val="en-GB"/>
              </w:rPr>
            </w:pPr>
            <w:r w:rsidRPr="001E0A13">
              <w:rPr>
                <w:rFonts w:ascii="Arial" w:hAnsi="Arial" w:cs="Arial"/>
                <w:b/>
                <w:bCs/>
                <w:sz w:val="24"/>
                <w:szCs w:val="24"/>
                <w:lang w:val="en-GB"/>
              </w:rPr>
              <w:t>Action:</w:t>
            </w:r>
          </w:p>
          <w:p w14:paraId="1C297014" w14:textId="0FF4F295" w:rsidR="00C77EAE" w:rsidRDefault="00C77EAE" w:rsidP="001E0A13">
            <w:pPr>
              <w:pStyle w:val="NoSpacing"/>
              <w:rPr>
                <w:rFonts w:ascii="Arial" w:hAnsi="Arial" w:cs="Arial"/>
                <w:b/>
                <w:bCs/>
                <w:sz w:val="24"/>
                <w:szCs w:val="24"/>
                <w:lang w:val="en-GB"/>
              </w:rPr>
            </w:pPr>
          </w:p>
          <w:p w14:paraId="5ED4AD69" w14:textId="7948B67A" w:rsidR="00326B48" w:rsidRDefault="00326B48" w:rsidP="0081457A">
            <w:pPr>
              <w:pStyle w:val="NormalWeb"/>
              <w:numPr>
                <w:ilvl w:val="0"/>
                <w:numId w:val="18"/>
              </w:numPr>
              <w:spacing w:before="0" w:beforeAutospacing="0" w:after="0" w:afterAutospacing="0"/>
              <w:rPr>
                <w:rFonts w:ascii="Arial" w:hAnsi="Arial" w:cs="Arial"/>
              </w:rPr>
            </w:pPr>
            <w:r>
              <w:rPr>
                <w:rFonts w:ascii="Arial" w:hAnsi="Arial" w:cs="Arial"/>
              </w:rPr>
              <w:t>C</w:t>
            </w:r>
            <w:r w:rsidR="00A60652">
              <w:rPr>
                <w:rFonts w:ascii="Arial" w:hAnsi="Arial" w:cs="Arial"/>
              </w:rPr>
              <w:t xml:space="preserve">arol </w:t>
            </w:r>
            <w:proofErr w:type="spellStart"/>
            <w:r>
              <w:rPr>
                <w:rFonts w:ascii="Arial" w:hAnsi="Arial" w:cs="Arial"/>
              </w:rPr>
              <w:t>S</w:t>
            </w:r>
            <w:r w:rsidR="00A60652">
              <w:rPr>
                <w:rFonts w:ascii="Arial" w:hAnsi="Arial" w:cs="Arial"/>
              </w:rPr>
              <w:t>hillabeer</w:t>
            </w:r>
            <w:proofErr w:type="spellEnd"/>
            <w:r>
              <w:rPr>
                <w:rFonts w:ascii="Arial" w:hAnsi="Arial" w:cs="Arial"/>
              </w:rPr>
              <w:t xml:space="preserve"> to share the key barriers information</w:t>
            </w:r>
          </w:p>
          <w:p w14:paraId="0BBF8EE2" w14:textId="09DFCDC3" w:rsidR="0081457A" w:rsidRDefault="0081457A" w:rsidP="0081457A">
            <w:pPr>
              <w:pStyle w:val="NormalWeb"/>
              <w:numPr>
                <w:ilvl w:val="0"/>
                <w:numId w:val="18"/>
              </w:numPr>
              <w:spacing w:before="0" w:beforeAutospacing="0" w:after="0" w:afterAutospacing="0"/>
              <w:rPr>
                <w:rFonts w:ascii="Arial" w:hAnsi="Arial" w:cs="Arial"/>
              </w:rPr>
            </w:pPr>
            <w:r>
              <w:rPr>
                <w:rFonts w:ascii="Arial" w:hAnsi="Arial" w:cs="Arial"/>
              </w:rPr>
              <w:t>Share the value and sustainability work at the next Committee</w:t>
            </w:r>
          </w:p>
          <w:p w14:paraId="69E5561A" w14:textId="49D9549A" w:rsidR="00AD13B1" w:rsidRPr="00AD13B1" w:rsidRDefault="00AD13B1" w:rsidP="0081457A">
            <w:pPr>
              <w:pStyle w:val="NormalWeb"/>
              <w:numPr>
                <w:ilvl w:val="0"/>
                <w:numId w:val="18"/>
              </w:numPr>
              <w:spacing w:before="0" w:beforeAutospacing="0" w:after="0" w:afterAutospacing="0"/>
              <w:rPr>
                <w:rFonts w:ascii="Arial" w:hAnsi="Arial" w:cs="Arial"/>
              </w:rPr>
            </w:pPr>
            <w:r>
              <w:rPr>
                <w:rFonts w:ascii="Arial" w:hAnsi="Arial" w:cs="Arial"/>
              </w:rPr>
              <w:t>Have a substantive item on Legal Services at the next Committee</w:t>
            </w:r>
          </w:p>
          <w:p w14:paraId="33DD6755" w14:textId="77777777" w:rsidR="00AD13B1" w:rsidRDefault="00AD13B1" w:rsidP="00AD13B1">
            <w:pPr>
              <w:spacing w:after="0" w:line="240" w:lineRule="auto"/>
              <w:rPr>
                <w:rFonts w:ascii="Arial" w:hAnsi="Arial" w:cs="Arial"/>
                <w:sz w:val="24"/>
                <w:szCs w:val="24"/>
              </w:rPr>
            </w:pPr>
          </w:p>
          <w:p w14:paraId="1FDBCFBB" w14:textId="0FA1038B" w:rsidR="00AD13B1" w:rsidRPr="00AD13B1" w:rsidRDefault="00AD13B1" w:rsidP="00AC5337">
            <w:pPr>
              <w:pStyle w:val="NormalWeb"/>
              <w:spacing w:before="0" w:beforeAutospacing="0" w:after="0" w:afterAutospacing="0"/>
              <w:rPr>
                <w:rFonts w:ascii="Arial" w:hAnsi="Arial" w:cs="Arial"/>
              </w:rPr>
            </w:pPr>
            <w:r w:rsidRPr="00AD13B1">
              <w:rPr>
                <w:rFonts w:ascii="Arial" w:hAnsi="Arial" w:cs="Arial"/>
              </w:rPr>
              <w:t xml:space="preserve">The Committee reviewed the action log and agreed to close the </w:t>
            </w:r>
            <w:r w:rsidR="00AC5337">
              <w:rPr>
                <w:rFonts w:ascii="Arial" w:hAnsi="Arial" w:cs="Arial"/>
              </w:rPr>
              <w:t xml:space="preserve">items suggested for close, </w:t>
            </w:r>
            <w:r w:rsidR="001851FB">
              <w:rPr>
                <w:rFonts w:ascii="Arial" w:hAnsi="Arial" w:cs="Arial"/>
              </w:rPr>
              <w:t xml:space="preserve">also </w:t>
            </w:r>
            <w:r w:rsidR="00AC5337">
              <w:rPr>
                <w:rFonts w:ascii="Arial" w:hAnsi="Arial" w:cs="Arial"/>
              </w:rPr>
              <w:t>agree</w:t>
            </w:r>
            <w:r w:rsidR="001851FB">
              <w:rPr>
                <w:rFonts w:ascii="Arial" w:hAnsi="Arial" w:cs="Arial"/>
              </w:rPr>
              <w:t>ing</w:t>
            </w:r>
            <w:r w:rsidR="00AC5337">
              <w:rPr>
                <w:rFonts w:ascii="Arial" w:hAnsi="Arial" w:cs="Arial"/>
              </w:rPr>
              <w:t xml:space="preserve"> to combine </w:t>
            </w:r>
            <w:r w:rsidR="003C6C72">
              <w:rPr>
                <w:rFonts w:ascii="Arial" w:hAnsi="Arial" w:cs="Arial"/>
              </w:rPr>
              <w:t>a</w:t>
            </w:r>
            <w:r w:rsidR="00AC5337">
              <w:rPr>
                <w:rFonts w:ascii="Arial" w:hAnsi="Arial" w:cs="Arial"/>
              </w:rPr>
              <w:t xml:space="preserve">ction </w:t>
            </w:r>
            <w:bookmarkStart w:id="2" w:name="_Hlk195015034"/>
            <w:r w:rsidR="00AC5337" w:rsidRPr="00751981">
              <w:rPr>
                <w:rFonts w:ascii="Arial" w:hAnsi="Arial" w:cs="Arial"/>
                <w:bCs/>
              </w:rPr>
              <w:t>PF24/133.1</w:t>
            </w:r>
            <w:bookmarkEnd w:id="2"/>
            <w:r w:rsidR="00AC5337">
              <w:rPr>
                <w:rFonts w:ascii="Arial" w:hAnsi="Arial" w:cs="Arial"/>
                <w:bCs/>
              </w:rPr>
              <w:t xml:space="preserve"> and </w:t>
            </w:r>
            <w:r w:rsidR="00AC5337" w:rsidRPr="00751981">
              <w:rPr>
                <w:rFonts w:ascii="Arial" w:hAnsi="Arial" w:cs="Arial"/>
                <w:bCs/>
              </w:rPr>
              <w:t>PF24/107.1</w:t>
            </w:r>
            <w:r w:rsidR="00AC5337">
              <w:rPr>
                <w:rFonts w:ascii="Arial" w:hAnsi="Arial" w:cs="Arial"/>
                <w:bCs/>
              </w:rPr>
              <w:t>.</w:t>
            </w:r>
          </w:p>
          <w:p w14:paraId="5E13B5A8" w14:textId="183F4114" w:rsidR="00AD13B1" w:rsidRPr="001E0A13" w:rsidRDefault="00AD13B1" w:rsidP="00AD13B1">
            <w:pPr>
              <w:pStyle w:val="NormalWeb"/>
              <w:spacing w:before="0" w:beforeAutospacing="0" w:after="0" w:afterAutospacing="0"/>
            </w:pPr>
          </w:p>
        </w:tc>
      </w:tr>
      <w:tr w:rsidR="006816B9" w:rsidRPr="002D68E9" w14:paraId="7A568D3B" w14:textId="77777777" w:rsidTr="006816B9">
        <w:tc>
          <w:tcPr>
            <w:tcW w:w="5000" w:type="pct"/>
            <w:shd w:val="clear" w:color="auto" w:fill="DEEAF6" w:themeFill="accent1" w:themeFillTint="33"/>
          </w:tcPr>
          <w:p w14:paraId="051E66B3" w14:textId="6B545019" w:rsidR="006816B9" w:rsidRPr="002D68E9" w:rsidRDefault="006816B9" w:rsidP="00F83A31">
            <w:pPr>
              <w:pStyle w:val="NoSpacing"/>
              <w:rPr>
                <w:rFonts w:ascii="Arial" w:hAnsi="Arial" w:cs="Arial"/>
                <w:sz w:val="24"/>
                <w:szCs w:val="24"/>
                <w:lang w:val="en-GB"/>
              </w:rPr>
            </w:pPr>
            <w:r w:rsidRPr="002D68E9">
              <w:rPr>
                <w:rFonts w:ascii="Arial" w:eastAsia="Times New Roman" w:hAnsi="Arial" w:cs="Arial"/>
                <w:b/>
                <w:sz w:val="24"/>
                <w:szCs w:val="24"/>
              </w:rPr>
              <w:t>ITEMS FOR ASSURANCE</w:t>
            </w:r>
          </w:p>
        </w:tc>
      </w:tr>
      <w:tr w:rsidR="006816B9" w:rsidRPr="002D68E9" w14:paraId="7DD9AA25" w14:textId="77777777" w:rsidTr="006816B9">
        <w:tc>
          <w:tcPr>
            <w:tcW w:w="5000" w:type="pct"/>
          </w:tcPr>
          <w:p w14:paraId="48E38C32" w14:textId="38F0493F" w:rsidR="006816B9" w:rsidRPr="00582100" w:rsidRDefault="006816B9" w:rsidP="00496FD8">
            <w:pPr>
              <w:pStyle w:val="NormalWeb"/>
              <w:spacing w:before="0" w:beforeAutospacing="0" w:after="0" w:afterAutospacing="0"/>
              <w:rPr>
                <w:rFonts w:ascii="Arial" w:hAnsi="Arial" w:cs="Arial"/>
                <w:b/>
                <w:bCs/>
              </w:rPr>
            </w:pPr>
            <w:r w:rsidRPr="00582100">
              <w:rPr>
                <w:rFonts w:ascii="Arial" w:hAnsi="Arial" w:cs="Arial"/>
                <w:b/>
                <w:bCs/>
              </w:rPr>
              <w:t>PF25</w:t>
            </w:r>
            <w:r w:rsidR="007C44EC" w:rsidRPr="00582100">
              <w:rPr>
                <w:rFonts w:ascii="Arial" w:hAnsi="Arial" w:cs="Arial"/>
                <w:b/>
                <w:bCs/>
              </w:rPr>
              <w:t>.56</w:t>
            </w:r>
            <w:r w:rsidRPr="00582100">
              <w:rPr>
                <w:rFonts w:ascii="Arial" w:hAnsi="Arial" w:cs="Arial"/>
                <w:b/>
                <w:bCs/>
              </w:rPr>
              <w:t xml:space="preserve"> Finance Report </w:t>
            </w:r>
          </w:p>
          <w:p w14:paraId="35FED9D1" w14:textId="71FE80CF" w:rsidR="00AD13B1" w:rsidRPr="00582100" w:rsidRDefault="00AD13B1" w:rsidP="00496FD8">
            <w:pPr>
              <w:pStyle w:val="NormalWeb"/>
              <w:spacing w:before="0" w:beforeAutospacing="0" w:after="0" w:afterAutospacing="0"/>
              <w:rPr>
                <w:rFonts w:ascii="Arial" w:hAnsi="Arial" w:cs="Arial"/>
              </w:rPr>
            </w:pPr>
          </w:p>
          <w:p w14:paraId="4BA07D16" w14:textId="19D774CC" w:rsidR="00582100" w:rsidRDefault="00F255B7" w:rsidP="00496FD8">
            <w:pPr>
              <w:pStyle w:val="NormalWeb"/>
              <w:spacing w:before="0" w:beforeAutospacing="0" w:after="0" w:afterAutospacing="0"/>
              <w:rPr>
                <w:rFonts w:ascii="Arial" w:hAnsi="Arial" w:cs="Arial"/>
              </w:rPr>
            </w:pPr>
            <w:r>
              <w:rPr>
                <w:rFonts w:ascii="Arial" w:hAnsi="Arial" w:cs="Arial"/>
              </w:rPr>
              <w:t>Russell Caldicott</w:t>
            </w:r>
            <w:r w:rsidR="00D505DF">
              <w:rPr>
                <w:rFonts w:ascii="Arial" w:hAnsi="Arial" w:cs="Arial"/>
              </w:rPr>
              <w:t xml:space="preserve"> </w:t>
            </w:r>
            <w:r w:rsidR="00E846F1">
              <w:rPr>
                <w:rFonts w:ascii="Arial" w:hAnsi="Arial" w:cs="Arial"/>
              </w:rPr>
              <w:t>p</w:t>
            </w:r>
            <w:r w:rsidR="00D505DF">
              <w:rPr>
                <w:rFonts w:ascii="Arial" w:hAnsi="Arial" w:cs="Arial"/>
              </w:rPr>
              <w:t>resented the Finance Report and highlighted the following sections:</w:t>
            </w:r>
          </w:p>
          <w:p w14:paraId="33F76997" w14:textId="77777777" w:rsidR="00D505DF" w:rsidRPr="00582100" w:rsidRDefault="00D505DF" w:rsidP="00496FD8">
            <w:pPr>
              <w:pStyle w:val="NormalWeb"/>
              <w:spacing w:before="0" w:beforeAutospacing="0" w:after="0" w:afterAutospacing="0"/>
              <w:rPr>
                <w:rFonts w:ascii="Arial" w:hAnsi="Arial" w:cs="Arial"/>
              </w:rPr>
            </w:pPr>
          </w:p>
          <w:p w14:paraId="6E1F9350" w14:textId="3DF14918" w:rsidR="00582100" w:rsidRPr="00582100" w:rsidRDefault="00582100" w:rsidP="005D7CAF">
            <w:pPr>
              <w:pStyle w:val="NormalWeb"/>
              <w:numPr>
                <w:ilvl w:val="0"/>
                <w:numId w:val="37"/>
              </w:numPr>
              <w:spacing w:before="0" w:beforeAutospacing="0" w:after="0" w:afterAutospacing="0"/>
              <w:rPr>
                <w:rFonts w:ascii="Arial" w:hAnsi="Arial" w:cs="Arial"/>
              </w:rPr>
            </w:pPr>
            <w:r w:rsidRPr="00582100">
              <w:rPr>
                <w:rFonts w:ascii="Arial" w:hAnsi="Arial" w:cs="Arial"/>
              </w:rPr>
              <w:t>2024/25 Financial Year-End Position</w:t>
            </w:r>
            <w:r>
              <w:rPr>
                <w:rFonts w:ascii="Arial" w:hAnsi="Arial" w:cs="Arial"/>
              </w:rPr>
              <w:t>:</w:t>
            </w:r>
          </w:p>
          <w:p w14:paraId="4C634D1D" w14:textId="7B50DB0E" w:rsidR="00582100" w:rsidRPr="00582100" w:rsidRDefault="00D505DF" w:rsidP="005D7CAF">
            <w:pPr>
              <w:pStyle w:val="NormalWeb"/>
              <w:numPr>
                <w:ilvl w:val="1"/>
                <w:numId w:val="37"/>
              </w:numPr>
              <w:spacing w:before="0" w:beforeAutospacing="0" w:after="0" w:afterAutospacing="0"/>
              <w:rPr>
                <w:rFonts w:ascii="Arial" w:hAnsi="Arial" w:cs="Arial"/>
              </w:rPr>
            </w:pPr>
            <w:r>
              <w:rPr>
                <w:rFonts w:ascii="Arial" w:hAnsi="Arial" w:cs="Arial"/>
              </w:rPr>
              <w:t xml:space="preserve">The </w:t>
            </w:r>
            <w:r w:rsidR="00582100" w:rsidRPr="00582100">
              <w:rPr>
                <w:rFonts w:ascii="Arial" w:hAnsi="Arial" w:cs="Arial"/>
              </w:rPr>
              <w:t xml:space="preserve">Auditor General </w:t>
            </w:r>
            <w:r>
              <w:rPr>
                <w:rFonts w:ascii="Arial" w:hAnsi="Arial" w:cs="Arial"/>
              </w:rPr>
              <w:t xml:space="preserve">was </w:t>
            </w:r>
            <w:r w:rsidR="00582100" w:rsidRPr="00582100">
              <w:rPr>
                <w:rFonts w:ascii="Arial" w:hAnsi="Arial" w:cs="Arial"/>
              </w:rPr>
              <w:t xml:space="preserve">expected to sign off accounts with </w:t>
            </w:r>
            <w:r w:rsidR="001851FB">
              <w:rPr>
                <w:rFonts w:ascii="Arial" w:hAnsi="Arial" w:cs="Arial"/>
              </w:rPr>
              <w:t xml:space="preserve">the same outturn as presented in the draft end of year position, </w:t>
            </w:r>
            <w:proofErr w:type="gramStart"/>
            <w:r w:rsidR="001851FB">
              <w:rPr>
                <w:rFonts w:ascii="Arial" w:hAnsi="Arial" w:cs="Arial"/>
              </w:rPr>
              <w:t>i.e.</w:t>
            </w:r>
            <w:proofErr w:type="gramEnd"/>
            <w:r w:rsidR="001851FB">
              <w:rPr>
                <w:rFonts w:ascii="Arial" w:hAnsi="Arial" w:cs="Arial"/>
              </w:rPr>
              <w:t xml:space="preserve"> a </w:t>
            </w:r>
            <w:r w:rsidR="00582100" w:rsidRPr="00582100">
              <w:rPr>
                <w:rFonts w:ascii="Arial" w:hAnsi="Arial" w:cs="Arial"/>
              </w:rPr>
              <w:t>£7.6 million deficit</w:t>
            </w:r>
          </w:p>
          <w:p w14:paraId="18921E7D" w14:textId="20B69A33" w:rsidR="00582100" w:rsidRPr="00582100" w:rsidRDefault="00582100" w:rsidP="005D7CAF">
            <w:pPr>
              <w:pStyle w:val="NormalWeb"/>
              <w:numPr>
                <w:ilvl w:val="1"/>
                <w:numId w:val="37"/>
              </w:numPr>
              <w:spacing w:before="0" w:beforeAutospacing="0" w:after="0" w:afterAutospacing="0"/>
              <w:rPr>
                <w:rFonts w:ascii="Arial" w:hAnsi="Arial" w:cs="Arial"/>
              </w:rPr>
            </w:pPr>
            <w:r>
              <w:rPr>
                <w:rFonts w:ascii="Arial" w:hAnsi="Arial" w:cs="Arial"/>
              </w:rPr>
              <w:t xml:space="preserve">The Health Board had secured </w:t>
            </w:r>
            <w:r w:rsidRPr="00582100">
              <w:rPr>
                <w:rFonts w:ascii="Arial" w:hAnsi="Arial" w:cs="Arial"/>
              </w:rPr>
              <w:t xml:space="preserve">£74.6 million </w:t>
            </w:r>
            <w:r w:rsidR="001851FB">
              <w:rPr>
                <w:rFonts w:ascii="Arial" w:hAnsi="Arial" w:cs="Arial"/>
              </w:rPr>
              <w:t xml:space="preserve">of </w:t>
            </w:r>
            <w:r w:rsidRPr="00582100">
              <w:rPr>
                <w:rFonts w:ascii="Arial" w:hAnsi="Arial" w:cs="Arial"/>
              </w:rPr>
              <w:t xml:space="preserve">conditional recurrent funding </w:t>
            </w:r>
            <w:r w:rsidR="001851FB">
              <w:rPr>
                <w:rFonts w:ascii="Arial" w:hAnsi="Arial" w:cs="Arial"/>
              </w:rPr>
              <w:t xml:space="preserve">as recurrent funding: a further </w:t>
            </w:r>
            <w:r w:rsidRPr="00582100">
              <w:rPr>
                <w:rFonts w:ascii="Arial" w:hAnsi="Arial" w:cs="Arial"/>
              </w:rPr>
              <w:t xml:space="preserve">£82 million </w:t>
            </w:r>
            <w:r w:rsidR="001851FB">
              <w:rPr>
                <w:rFonts w:ascii="Arial" w:hAnsi="Arial" w:cs="Arial"/>
              </w:rPr>
              <w:t xml:space="preserve">would be allocated again as a </w:t>
            </w:r>
            <w:r w:rsidRPr="00582100">
              <w:rPr>
                <w:rFonts w:ascii="Arial" w:hAnsi="Arial" w:cs="Arial"/>
              </w:rPr>
              <w:t>non-recurrent allocation</w:t>
            </w:r>
          </w:p>
          <w:p w14:paraId="38A869CB" w14:textId="4D751BC1" w:rsidR="00582100" w:rsidRDefault="00D505DF" w:rsidP="005D7CAF">
            <w:pPr>
              <w:pStyle w:val="NormalWeb"/>
              <w:numPr>
                <w:ilvl w:val="1"/>
                <w:numId w:val="37"/>
              </w:numPr>
              <w:spacing w:before="0" w:beforeAutospacing="0" w:after="0" w:afterAutospacing="0"/>
              <w:rPr>
                <w:rFonts w:ascii="Arial" w:hAnsi="Arial" w:cs="Arial"/>
              </w:rPr>
            </w:pPr>
            <w:r>
              <w:rPr>
                <w:rFonts w:ascii="Arial" w:hAnsi="Arial" w:cs="Arial"/>
              </w:rPr>
              <w:t xml:space="preserve">The </w:t>
            </w:r>
            <w:r w:rsidR="00582100" w:rsidRPr="00582100">
              <w:rPr>
                <w:rFonts w:ascii="Arial" w:hAnsi="Arial" w:cs="Arial"/>
              </w:rPr>
              <w:t xml:space="preserve">Health Board </w:t>
            </w:r>
            <w:r>
              <w:rPr>
                <w:rFonts w:ascii="Arial" w:hAnsi="Arial" w:cs="Arial"/>
              </w:rPr>
              <w:t xml:space="preserve">had </w:t>
            </w:r>
            <w:r w:rsidR="00582100" w:rsidRPr="00582100">
              <w:rPr>
                <w:rFonts w:ascii="Arial" w:hAnsi="Arial" w:cs="Arial"/>
              </w:rPr>
              <w:t>met conditions including de-escalation and financial delivery.</w:t>
            </w:r>
            <w:r w:rsidR="007B392F">
              <w:rPr>
                <w:rFonts w:ascii="Arial" w:hAnsi="Arial" w:cs="Arial"/>
              </w:rPr>
              <w:t xml:space="preserve"> </w:t>
            </w:r>
          </w:p>
          <w:p w14:paraId="1B9F6A33" w14:textId="77777777" w:rsidR="00582100" w:rsidRPr="00582100" w:rsidRDefault="00582100" w:rsidP="00582100">
            <w:pPr>
              <w:pStyle w:val="NormalWeb"/>
              <w:spacing w:before="0" w:beforeAutospacing="0" w:after="0" w:afterAutospacing="0"/>
              <w:ind w:left="1440"/>
              <w:rPr>
                <w:rFonts w:ascii="Arial" w:hAnsi="Arial" w:cs="Arial"/>
              </w:rPr>
            </w:pPr>
          </w:p>
          <w:p w14:paraId="2FEF560E" w14:textId="7A919440" w:rsidR="00582100" w:rsidRPr="00582100" w:rsidRDefault="00582100" w:rsidP="005D7CAF">
            <w:pPr>
              <w:pStyle w:val="NormalWeb"/>
              <w:numPr>
                <w:ilvl w:val="0"/>
                <w:numId w:val="37"/>
              </w:numPr>
              <w:spacing w:before="0" w:beforeAutospacing="0" w:after="0" w:afterAutospacing="0"/>
              <w:rPr>
                <w:rFonts w:ascii="Arial" w:hAnsi="Arial" w:cs="Arial"/>
              </w:rPr>
            </w:pPr>
            <w:r w:rsidRPr="00582100">
              <w:rPr>
                <w:rFonts w:ascii="Arial" w:hAnsi="Arial" w:cs="Arial"/>
              </w:rPr>
              <w:t>2025/26 Year-to-Date Financial Position</w:t>
            </w:r>
            <w:r>
              <w:rPr>
                <w:rFonts w:ascii="Arial" w:hAnsi="Arial" w:cs="Arial"/>
              </w:rPr>
              <w:t>:</w:t>
            </w:r>
          </w:p>
          <w:p w14:paraId="0BC5319A" w14:textId="4FF3FEE0"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Month 2 shows a £6 million deficit</w:t>
            </w:r>
          </w:p>
          <w:p w14:paraId="270CA49B" w14:textId="5E85B196"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Driven by £4.5 million under-delivery of savings against £40 million target</w:t>
            </w:r>
          </w:p>
          <w:p w14:paraId="2B13A8F9" w14:textId="330B5D83"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lastRenderedPageBreak/>
              <w:t>Savings delivery to date:</w:t>
            </w:r>
          </w:p>
          <w:p w14:paraId="2C462A0E" w14:textId="1A5C224D" w:rsidR="00582100" w:rsidRPr="00582100" w:rsidRDefault="00582100" w:rsidP="005D7CAF">
            <w:pPr>
              <w:pStyle w:val="NormalWeb"/>
              <w:numPr>
                <w:ilvl w:val="2"/>
                <w:numId w:val="37"/>
              </w:numPr>
              <w:spacing w:before="0" w:beforeAutospacing="0" w:after="0" w:afterAutospacing="0"/>
              <w:rPr>
                <w:rFonts w:ascii="Arial" w:hAnsi="Arial" w:cs="Arial"/>
              </w:rPr>
            </w:pPr>
            <w:r w:rsidRPr="00582100">
              <w:rPr>
                <w:rFonts w:ascii="Arial" w:hAnsi="Arial" w:cs="Arial"/>
              </w:rPr>
              <w:t>£13 million “green” (secure)</w:t>
            </w:r>
          </w:p>
          <w:p w14:paraId="1AC82D82" w14:textId="5B9CA4A2" w:rsidR="00582100" w:rsidRPr="00582100" w:rsidRDefault="00582100" w:rsidP="005D7CAF">
            <w:pPr>
              <w:pStyle w:val="NormalWeb"/>
              <w:numPr>
                <w:ilvl w:val="2"/>
                <w:numId w:val="37"/>
              </w:numPr>
              <w:spacing w:before="0" w:beforeAutospacing="0" w:after="0" w:afterAutospacing="0"/>
              <w:rPr>
                <w:rFonts w:ascii="Arial" w:hAnsi="Arial" w:cs="Arial"/>
              </w:rPr>
            </w:pPr>
            <w:r w:rsidRPr="00582100">
              <w:rPr>
                <w:rFonts w:ascii="Arial" w:hAnsi="Arial" w:cs="Arial"/>
              </w:rPr>
              <w:t>£20 million “red” or opportunity stage</w:t>
            </w:r>
          </w:p>
          <w:p w14:paraId="0C86A694" w14:textId="2364D1B1" w:rsidR="00582100" w:rsidRPr="00582100" w:rsidRDefault="00582100" w:rsidP="005D7CAF">
            <w:pPr>
              <w:pStyle w:val="NormalWeb"/>
              <w:numPr>
                <w:ilvl w:val="2"/>
                <w:numId w:val="37"/>
              </w:numPr>
              <w:spacing w:before="0" w:beforeAutospacing="0" w:after="0" w:afterAutospacing="0"/>
              <w:rPr>
                <w:rFonts w:ascii="Arial" w:hAnsi="Arial" w:cs="Arial"/>
              </w:rPr>
            </w:pPr>
            <w:r w:rsidRPr="00582100">
              <w:rPr>
                <w:rFonts w:ascii="Arial" w:hAnsi="Arial" w:cs="Arial"/>
              </w:rPr>
              <w:t>£10 million gap remains</w:t>
            </w:r>
          </w:p>
          <w:p w14:paraId="24B120C8" w14:textId="1F08677C" w:rsidR="00582100" w:rsidRPr="00582100" w:rsidRDefault="00582100" w:rsidP="005D7CAF">
            <w:pPr>
              <w:pStyle w:val="NormalWeb"/>
              <w:numPr>
                <w:ilvl w:val="0"/>
                <w:numId w:val="37"/>
              </w:numPr>
              <w:spacing w:before="0" w:beforeAutospacing="0" w:after="0" w:afterAutospacing="0"/>
              <w:rPr>
                <w:rFonts w:ascii="Arial" w:hAnsi="Arial" w:cs="Arial"/>
              </w:rPr>
            </w:pPr>
            <w:r w:rsidRPr="00582100">
              <w:rPr>
                <w:rFonts w:ascii="Arial" w:hAnsi="Arial" w:cs="Arial"/>
              </w:rPr>
              <w:t>Cost Pressures</w:t>
            </w:r>
            <w:r>
              <w:rPr>
                <w:rFonts w:ascii="Arial" w:hAnsi="Arial" w:cs="Arial"/>
              </w:rPr>
              <w:t>:</w:t>
            </w:r>
          </w:p>
          <w:p w14:paraId="3A436828" w14:textId="25B9277F"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 xml:space="preserve">Mental </w:t>
            </w:r>
            <w:r>
              <w:rPr>
                <w:rFonts w:ascii="Arial" w:hAnsi="Arial" w:cs="Arial"/>
              </w:rPr>
              <w:t>H</w:t>
            </w:r>
            <w:r w:rsidRPr="00582100">
              <w:rPr>
                <w:rFonts w:ascii="Arial" w:hAnsi="Arial" w:cs="Arial"/>
              </w:rPr>
              <w:t xml:space="preserve">ealth </w:t>
            </w:r>
            <w:r>
              <w:rPr>
                <w:rFonts w:ascii="Arial" w:hAnsi="Arial" w:cs="Arial"/>
              </w:rPr>
              <w:t>S</w:t>
            </w:r>
            <w:r w:rsidRPr="00582100">
              <w:rPr>
                <w:rFonts w:ascii="Arial" w:hAnsi="Arial" w:cs="Arial"/>
              </w:rPr>
              <w:t xml:space="preserve">ervices, </w:t>
            </w:r>
            <w:r>
              <w:rPr>
                <w:rFonts w:ascii="Arial" w:hAnsi="Arial" w:cs="Arial"/>
              </w:rPr>
              <w:t>C</w:t>
            </w:r>
            <w:r w:rsidRPr="00582100">
              <w:rPr>
                <w:rFonts w:ascii="Arial" w:hAnsi="Arial" w:cs="Arial"/>
              </w:rPr>
              <w:t xml:space="preserve">ontinuing </w:t>
            </w:r>
            <w:r>
              <w:rPr>
                <w:rFonts w:ascii="Arial" w:hAnsi="Arial" w:cs="Arial"/>
              </w:rPr>
              <w:t>H</w:t>
            </w:r>
            <w:r w:rsidRPr="00582100">
              <w:rPr>
                <w:rFonts w:ascii="Arial" w:hAnsi="Arial" w:cs="Arial"/>
              </w:rPr>
              <w:t>ealthcare, and capacity-related overspends.</w:t>
            </w:r>
          </w:p>
          <w:p w14:paraId="46FF95A8" w14:textId="166991C2"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Operational overspend approx. £1.7 million (under 1% of total expenditure).</w:t>
            </w:r>
          </w:p>
          <w:p w14:paraId="561D20AD" w14:textId="600107C3" w:rsidR="00582100" w:rsidRPr="00582100" w:rsidRDefault="00582100" w:rsidP="005D7CAF">
            <w:pPr>
              <w:pStyle w:val="NormalWeb"/>
              <w:numPr>
                <w:ilvl w:val="0"/>
                <w:numId w:val="37"/>
              </w:numPr>
              <w:spacing w:before="0" w:beforeAutospacing="0" w:after="0" w:afterAutospacing="0"/>
              <w:rPr>
                <w:rFonts w:ascii="Arial" w:hAnsi="Arial" w:cs="Arial"/>
              </w:rPr>
            </w:pPr>
            <w:r w:rsidRPr="00582100">
              <w:rPr>
                <w:rFonts w:ascii="Arial" w:hAnsi="Arial" w:cs="Arial"/>
              </w:rPr>
              <w:t>National Insurance (NI) Funding Risk</w:t>
            </w:r>
          </w:p>
          <w:p w14:paraId="3921C876" w14:textId="5AC289CF" w:rsidR="00582100" w:rsidRDefault="001851FB" w:rsidP="005D7CAF">
            <w:pPr>
              <w:pStyle w:val="NormalWeb"/>
              <w:numPr>
                <w:ilvl w:val="1"/>
                <w:numId w:val="37"/>
              </w:numPr>
              <w:spacing w:before="0" w:beforeAutospacing="0" w:after="0" w:afterAutospacing="0"/>
              <w:rPr>
                <w:rFonts w:ascii="Arial" w:hAnsi="Arial" w:cs="Arial"/>
              </w:rPr>
            </w:pPr>
            <w:r>
              <w:rPr>
                <w:rFonts w:ascii="Arial" w:hAnsi="Arial" w:cs="Arial"/>
              </w:rPr>
              <w:t>Relatively modest s</w:t>
            </w:r>
            <w:r w:rsidR="00582100" w:rsidRPr="00582100">
              <w:rPr>
                <w:rFonts w:ascii="Arial" w:hAnsi="Arial" w:cs="Arial"/>
              </w:rPr>
              <w:t xml:space="preserve">hortfall in NI funding from </w:t>
            </w:r>
            <w:r>
              <w:rPr>
                <w:rFonts w:ascii="Arial" w:hAnsi="Arial" w:cs="Arial"/>
              </w:rPr>
              <w:t>Welsh Government</w:t>
            </w:r>
          </w:p>
          <w:p w14:paraId="2BE914A9" w14:textId="77777777" w:rsidR="005D7CAF" w:rsidRPr="00582100" w:rsidRDefault="005D7CAF" w:rsidP="005D7CAF">
            <w:pPr>
              <w:pStyle w:val="NormalWeb"/>
              <w:numPr>
                <w:ilvl w:val="0"/>
                <w:numId w:val="37"/>
              </w:numPr>
              <w:spacing w:before="0" w:beforeAutospacing="0" w:after="0" w:afterAutospacing="0"/>
              <w:rPr>
                <w:rFonts w:ascii="Arial" w:hAnsi="Arial" w:cs="Arial"/>
              </w:rPr>
            </w:pPr>
            <w:r w:rsidRPr="00582100">
              <w:rPr>
                <w:rFonts w:ascii="Arial" w:hAnsi="Arial" w:cs="Arial"/>
              </w:rPr>
              <w:t>NHS Wales Context</w:t>
            </w:r>
          </w:p>
          <w:p w14:paraId="6014277D" w14:textId="15AA7FEF"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£32–34 million risk remains across NHS Wales.</w:t>
            </w:r>
          </w:p>
          <w:p w14:paraId="11DA8B70" w14:textId="48FA9E29"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NHS Wales reporting £56 million overspend at Month 2</w:t>
            </w:r>
            <w:r w:rsidR="001851FB">
              <w:rPr>
                <w:rFonts w:ascii="Arial" w:hAnsi="Arial" w:cs="Arial"/>
              </w:rPr>
              <w:t xml:space="preserve">: BCUHB accounted for £6 million of this compared to £12 million for </w:t>
            </w:r>
          </w:p>
          <w:p w14:paraId="6A417972" w14:textId="3F191DDF"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Cardiff &amp; Vale: £12 million</w:t>
            </w:r>
            <w:r w:rsidR="001851FB">
              <w:rPr>
                <w:rFonts w:ascii="Arial" w:hAnsi="Arial" w:cs="Arial"/>
              </w:rPr>
              <w:t xml:space="preserve"> and £17 million for Swansea Bay. </w:t>
            </w:r>
          </w:p>
          <w:p w14:paraId="6CDD0247" w14:textId="5192566C" w:rsidR="00582100" w:rsidRPr="00582100" w:rsidRDefault="00582100" w:rsidP="00A60652">
            <w:pPr>
              <w:pStyle w:val="NormalWeb"/>
              <w:spacing w:before="0" w:beforeAutospacing="0" w:after="0" w:afterAutospacing="0"/>
              <w:ind w:left="1440"/>
              <w:rPr>
                <w:rFonts w:ascii="Arial" w:hAnsi="Arial" w:cs="Arial"/>
              </w:rPr>
            </w:pPr>
          </w:p>
          <w:p w14:paraId="1601BC90" w14:textId="506FBBA1"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 xml:space="preserve">Four Health Boards </w:t>
            </w:r>
            <w:r w:rsidR="001851FB">
              <w:rPr>
                <w:rFonts w:ascii="Arial" w:hAnsi="Arial" w:cs="Arial"/>
              </w:rPr>
              <w:t xml:space="preserve">had been </w:t>
            </w:r>
            <w:r w:rsidRPr="00582100">
              <w:rPr>
                <w:rFonts w:ascii="Arial" w:hAnsi="Arial" w:cs="Arial"/>
              </w:rPr>
              <w:t>asked to resubmit financial plans.</w:t>
            </w:r>
          </w:p>
          <w:p w14:paraId="5BABA0AD" w14:textId="35EBA293"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Underlying financial risk across NHS Wales: £240 million</w:t>
            </w:r>
          </w:p>
          <w:p w14:paraId="623FE7CF" w14:textId="755A7595" w:rsidR="00582100" w:rsidRPr="00582100" w:rsidRDefault="00582100" w:rsidP="005D7CAF">
            <w:pPr>
              <w:pStyle w:val="NormalWeb"/>
              <w:numPr>
                <w:ilvl w:val="0"/>
                <w:numId w:val="37"/>
              </w:numPr>
              <w:spacing w:before="0" w:beforeAutospacing="0" w:after="0" w:afterAutospacing="0"/>
              <w:rPr>
                <w:rFonts w:ascii="Arial" w:hAnsi="Arial" w:cs="Arial"/>
              </w:rPr>
            </w:pPr>
            <w:r w:rsidRPr="00582100">
              <w:rPr>
                <w:rFonts w:ascii="Arial" w:hAnsi="Arial" w:cs="Arial"/>
              </w:rPr>
              <w:t>Capital Programme</w:t>
            </w:r>
          </w:p>
          <w:p w14:paraId="48ACDDAB" w14:textId="4A3387C0"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2025/26 capital allocation: £48 million</w:t>
            </w:r>
          </w:p>
          <w:p w14:paraId="2AC0D16C" w14:textId="1ADF5DE5"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Focus on avoiding March-end spending spikes and early profiling</w:t>
            </w:r>
          </w:p>
          <w:p w14:paraId="422EF014" w14:textId="6D38108A"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£14 million reprofile being developed to de-risk year-end pressures</w:t>
            </w:r>
          </w:p>
          <w:p w14:paraId="1DBD12EC" w14:textId="60B3CFCF"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Lessons from 2024/25: earlier GRN processing and supplier engagement</w:t>
            </w:r>
          </w:p>
          <w:p w14:paraId="798BB189" w14:textId="68990F43" w:rsidR="00582100" w:rsidRPr="00582100" w:rsidRDefault="00582100" w:rsidP="005D7CAF">
            <w:pPr>
              <w:pStyle w:val="NormalWeb"/>
              <w:numPr>
                <w:ilvl w:val="0"/>
                <w:numId w:val="37"/>
              </w:numPr>
              <w:spacing w:before="0" w:beforeAutospacing="0" w:after="0" w:afterAutospacing="0"/>
              <w:rPr>
                <w:rFonts w:ascii="Arial" w:hAnsi="Arial" w:cs="Arial"/>
              </w:rPr>
            </w:pPr>
            <w:r w:rsidRPr="00582100">
              <w:rPr>
                <w:rFonts w:ascii="Arial" w:hAnsi="Arial" w:cs="Arial"/>
              </w:rPr>
              <w:t>Workforce and Pay Pressures</w:t>
            </w:r>
          </w:p>
          <w:p w14:paraId="7F26D1BF" w14:textId="77777777"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 Concerns about:</w:t>
            </w:r>
          </w:p>
          <w:p w14:paraId="0F498BB1" w14:textId="6FE23782" w:rsidR="00582100" w:rsidRPr="00582100" w:rsidRDefault="00582100" w:rsidP="005D7CAF">
            <w:pPr>
              <w:pStyle w:val="NormalWeb"/>
              <w:numPr>
                <w:ilvl w:val="2"/>
                <w:numId w:val="37"/>
              </w:numPr>
              <w:spacing w:before="0" w:beforeAutospacing="0" w:after="0" w:afterAutospacing="0"/>
              <w:rPr>
                <w:rFonts w:ascii="Arial" w:hAnsi="Arial" w:cs="Arial"/>
              </w:rPr>
            </w:pPr>
            <w:r w:rsidRPr="00582100">
              <w:rPr>
                <w:rFonts w:ascii="Arial" w:hAnsi="Arial" w:cs="Arial"/>
              </w:rPr>
              <w:t>Increase in WTEs across IHCs</w:t>
            </w:r>
            <w:r w:rsidR="001851FB">
              <w:rPr>
                <w:rFonts w:ascii="Arial" w:hAnsi="Arial" w:cs="Arial"/>
              </w:rPr>
              <w:t xml:space="preserve"> which was not fully understood</w:t>
            </w:r>
          </w:p>
          <w:p w14:paraId="1380D028" w14:textId="2DC03CB2" w:rsidR="00582100" w:rsidRPr="00582100" w:rsidRDefault="00582100" w:rsidP="00A60652">
            <w:pPr>
              <w:pStyle w:val="NormalWeb"/>
              <w:spacing w:before="0" w:beforeAutospacing="0" w:after="0" w:afterAutospacing="0"/>
              <w:ind w:left="2160"/>
              <w:rPr>
                <w:rFonts w:ascii="Arial" w:hAnsi="Arial" w:cs="Arial"/>
              </w:rPr>
            </w:pPr>
          </w:p>
          <w:p w14:paraId="4FBE539D" w14:textId="7A7139BC" w:rsidR="00582100" w:rsidRPr="00582100" w:rsidRDefault="00582100" w:rsidP="005D7CAF">
            <w:pPr>
              <w:pStyle w:val="NormalWeb"/>
              <w:numPr>
                <w:ilvl w:val="2"/>
                <w:numId w:val="37"/>
              </w:numPr>
              <w:spacing w:before="0" w:beforeAutospacing="0" w:after="0" w:afterAutospacing="0"/>
              <w:rPr>
                <w:rFonts w:ascii="Arial" w:hAnsi="Arial" w:cs="Arial"/>
              </w:rPr>
            </w:pPr>
            <w:r w:rsidRPr="00582100">
              <w:rPr>
                <w:rFonts w:ascii="Arial" w:hAnsi="Arial" w:cs="Arial"/>
              </w:rPr>
              <w:t>Lack of clarity on workforce establishment and reconciliation</w:t>
            </w:r>
          </w:p>
          <w:p w14:paraId="539A9A02" w14:textId="77777777"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 Reconciliation report being prepared to distinguish:</w:t>
            </w:r>
          </w:p>
          <w:p w14:paraId="6D130EBF" w14:textId="64C0D030" w:rsidR="00582100" w:rsidRPr="00582100" w:rsidRDefault="00582100" w:rsidP="005D7CAF">
            <w:pPr>
              <w:pStyle w:val="NormalWeb"/>
              <w:numPr>
                <w:ilvl w:val="2"/>
                <w:numId w:val="37"/>
              </w:numPr>
              <w:spacing w:before="0" w:beforeAutospacing="0" w:after="0" w:afterAutospacing="0"/>
              <w:rPr>
                <w:rFonts w:ascii="Arial" w:hAnsi="Arial" w:cs="Arial"/>
              </w:rPr>
            </w:pPr>
            <w:r w:rsidRPr="00582100">
              <w:rPr>
                <w:rFonts w:ascii="Arial" w:hAnsi="Arial" w:cs="Arial"/>
              </w:rPr>
              <w:t>Posts funded from £82 million non-recurrent allocation</w:t>
            </w:r>
          </w:p>
          <w:p w14:paraId="0F29B54B" w14:textId="53FFBB0C" w:rsidR="00582100" w:rsidRPr="00582100" w:rsidRDefault="00582100" w:rsidP="005D7CAF">
            <w:pPr>
              <w:pStyle w:val="NormalWeb"/>
              <w:numPr>
                <w:ilvl w:val="2"/>
                <w:numId w:val="37"/>
              </w:numPr>
              <w:spacing w:before="0" w:beforeAutospacing="0" w:after="0" w:afterAutospacing="0"/>
              <w:rPr>
                <w:rFonts w:ascii="Arial" w:hAnsi="Arial" w:cs="Arial"/>
              </w:rPr>
            </w:pPr>
            <w:r w:rsidRPr="00582100">
              <w:rPr>
                <w:rFonts w:ascii="Arial" w:hAnsi="Arial" w:cs="Arial"/>
              </w:rPr>
              <w:t>Posts reinstated from reserves</w:t>
            </w:r>
          </w:p>
          <w:p w14:paraId="4E1CB41E" w14:textId="2974A26B" w:rsidR="00582100" w:rsidRPr="00582100" w:rsidRDefault="00582100" w:rsidP="005D7CAF">
            <w:pPr>
              <w:pStyle w:val="NormalWeb"/>
              <w:numPr>
                <w:ilvl w:val="2"/>
                <w:numId w:val="37"/>
              </w:numPr>
              <w:spacing w:before="0" w:beforeAutospacing="0" w:after="0" w:afterAutospacing="0"/>
              <w:rPr>
                <w:rFonts w:ascii="Arial" w:hAnsi="Arial" w:cs="Arial"/>
              </w:rPr>
            </w:pPr>
            <w:r w:rsidRPr="00582100">
              <w:rPr>
                <w:rFonts w:ascii="Arial" w:hAnsi="Arial" w:cs="Arial"/>
              </w:rPr>
              <w:t>Permanent establishment growth</w:t>
            </w:r>
          </w:p>
          <w:p w14:paraId="3E36D3BE" w14:textId="3A40591E" w:rsidR="00582100" w:rsidRPr="00582100" w:rsidRDefault="00582100" w:rsidP="005D7CAF">
            <w:pPr>
              <w:pStyle w:val="NormalWeb"/>
              <w:numPr>
                <w:ilvl w:val="0"/>
                <w:numId w:val="37"/>
              </w:numPr>
              <w:spacing w:before="0" w:beforeAutospacing="0" w:after="0" w:afterAutospacing="0"/>
              <w:rPr>
                <w:rFonts w:ascii="Arial" w:hAnsi="Arial" w:cs="Arial"/>
              </w:rPr>
            </w:pPr>
            <w:r w:rsidRPr="00582100">
              <w:rPr>
                <w:rFonts w:ascii="Arial" w:hAnsi="Arial" w:cs="Arial"/>
              </w:rPr>
              <w:t>Value &amp; Sustainability Programme</w:t>
            </w:r>
          </w:p>
          <w:p w14:paraId="5865E8A1" w14:textId="5B337EE7"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Programme underpins £40 million savings target.</w:t>
            </w:r>
          </w:p>
          <w:p w14:paraId="589A42B3" w14:textId="619843F9"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Workstreams include:</w:t>
            </w:r>
          </w:p>
          <w:p w14:paraId="30FDC18B" w14:textId="06D6A66B" w:rsidR="00582100" w:rsidRPr="00582100" w:rsidRDefault="00582100" w:rsidP="005D7CAF">
            <w:pPr>
              <w:pStyle w:val="NormalWeb"/>
              <w:numPr>
                <w:ilvl w:val="2"/>
                <w:numId w:val="37"/>
              </w:numPr>
              <w:spacing w:before="0" w:beforeAutospacing="0" w:after="0" w:afterAutospacing="0"/>
              <w:rPr>
                <w:rFonts w:ascii="Arial" w:hAnsi="Arial" w:cs="Arial"/>
              </w:rPr>
            </w:pPr>
            <w:r w:rsidRPr="00582100">
              <w:rPr>
                <w:rFonts w:ascii="Arial" w:hAnsi="Arial" w:cs="Arial"/>
              </w:rPr>
              <w:t>Biosimilars and medicines optimisation</w:t>
            </w:r>
          </w:p>
          <w:p w14:paraId="11F6B649" w14:textId="6BCA9002" w:rsidR="00582100" w:rsidRPr="00582100" w:rsidRDefault="00582100" w:rsidP="005D7CAF">
            <w:pPr>
              <w:pStyle w:val="NormalWeb"/>
              <w:numPr>
                <w:ilvl w:val="2"/>
                <w:numId w:val="37"/>
              </w:numPr>
              <w:spacing w:before="0" w:beforeAutospacing="0" w:after="0" w:afterAutospacing="0"/>
              <w:rPr>
                <w:rFonts w:ascii="Arial" w:hAnsi="Arial" w:cs="Arial"/>
              </w:rPr>
            </w:pPr>
            <w:r w:rsidRPr="00582100">
              <w:rPr>
                <w:rFonts w:ascii="Arial" w:hAnsi="Arial" w:cs="Arial"/>
              </w:rPr>
              <w:t>Workforce redesign and skill mix</w:t>
            </w:r>
          </w:p>
          <w:p w14:paraId="40BBB841" w14:textId="63B3C4F8" w:rsidR="00582100" w:rsidRPr="00582100" w:rsidRDefault="00582100" w:rsidP="005D7CAF">
            <w:pPr>
              <w:pStyle w:val="NormalWeb"/>
              <w:numPr>
                <w:ilvl w:val="2"/>
                <w:numId w:val="37"/>
              </w:numPr>
              <w:spacing w:before="0" w:beforeAutospacing="0" w:after="0" w:afterAutospacing="0"/>
              <w:rPr>
                <w:rFonts w:ascii="Arial" w:hAnsi="Arial" w:cs="Arial"/>
              </w:rPr>
            </w:pPr>
            <w:r w:rsidRPr="00582100">
              <w:rPr>
                <w:rFonts w:ascii="Arial" w:hAnsi="Arial" w:cs="Arial"/>
              </w:rPr>
              <w:t xml:space="preserve">Foundations for the Future </w:t>
            </w:r>
          </w:p>
          <w:p w14:paraId="7C98761E" w14:textId="4F63F349" w:rsidR="00582100" w:rsidRPr="00582100" w:rsidRDefault="00582100" w:rsidP="005D7CAF">
            <w:pPr>
              <w:pStyle w:val="NormalWeb"/>
              <w:numPr>
                <w:ilvl w:val="1"/>
                <w:numId w:val="37"/>
              </w:numPr>
              <w:spacing w:before="0" w:beforeAutospacing="0" w:after="0" w:afterAutospacing="0"/>
              <w:rPr>
                <w:rFonts w:ascii="Arial" w:hAnsi="Arial" w:cs="Arial"/>
              </w:rPr>
            </w:pPr>
            <w:r w:rsidRPr="00582100">
              <w:rPr>
                <w:rFonts w:ascii="Arial" w:hAnsi="Arial" w:cs="Arial"/>
              </w:rPr>
              <w:t>Emphasis on shift from technical to allocative efficiency and value-based healthcare.</w:t>
            </w:r>
          </w:p>
          <w:p w14:paraId="6FE4D138" w14:textId="77777777" w:rsidR="000D255B" w:rsidRPr="00582100" w:rsidRDefault="000D255B" w:rsidP="000D255B">
            <w:pPr>
              <w:pStyle w:val="NoSpacing"/>
              <w:rPr>
                <w:rFonts w:ascii="Arial" w:hAnsi="Arial" w:cs="Arial"/>
                <w:sz w:val="24"/>
                <w:szCs w:val="24"/>
                <w:lang w:val="en-GB"/>
              </w:rPr>
            </w:pPr>
          </w:p>
          <w:p w14:paraId="3BFD43F8" w14:textId="77777777" w:rsidR="000D255B" w:rsidRPr="00582100" w:rsidRDefault="000D255B" w:rsidP="00201F44">
            <w:pPr>
              <w:pStyle w:val="NoSpacing"/>
              <w:rPr>
                <w:rFonts w:ascii="Arial" w:hAnsi="Arial" w:cs="Arial"/>
                <w:sz w:val="24"/>
                <w:szCs w:val="24"/>
                <w:lang w:val="en-GB"/>
              </w:rPr>
            </w:pPr>
            <w:r w:rsidRPr="00582100">
              <w:rPr>
                <w:rFonts w:ascii="Arial" w:hAnsi="Arial" w:cs="Arial"/>
                <w:sz w:val="24"/>
                <w:szCs w:val="24"/>
              </w:rPr>
              <w:t>In discussing the report, the Committee:</w:t>
            </w:r>
          </w:p>
          <w:p w14:paraId="75CD943F" w14:textId="77777777" w:rsidR="00201F44" w:rsidRPr="00582100" w:rsidRDefault="00201F44" w:rsidP="00201F44">
            <w:pPr>
              <w:pStyle w:val="NoSpacing"/>
              <w:rPr>
                <w:rFonts w:ascii="Arial" w:hAnsi="Arial" w:cs="Arial"/>
                <w:sz w:val="24"/>
                <w:szCs w:val="24"/>
                <w:lang w:val="en-GB"/>
              </w:rPr>
            </w:pPr>
          </w:p>
          <w:p w14:paraId="6ABD2B1F" w14:textId="6B0414C3" w:rsidR="00201F44" w:rsidRPr="00582100" w:rsidRDefault="00FE17E5" w:rsidP="005D7CAF">
            <w:pPr>
              <w:pStyle w:val="NoSpacing"/>
              <w:numPr>
                <w:ilvl w:val="0"/>
                <w:numId w:val="37"/>
              </w:numPr>
              <w:rPr>
                <w:rFonts w:ascii="Arial" w:hAnsi="Arial" w:cs="Arial"/>
                <w:sz w:val="24"/>
                <w:szCs w:val="24"/>
                <w:lang w:val="en-GB"/>
              </w:rPr>
            </w:pPr>
            <w:r>
              <w:rPr>
                <w:rFonts w:ascii="Arial" w:hAnsi="Arial" w:cs="Arial"/>
                <w:sz w:val="24"/>
                <w:szCs w:val="24"/>
                <w:lang w:val="en-GB"/>
              </w:rPr>
              <w:t>Congratulated th</w:t>
            </w:r>
            <w:r w:rsidR="00201F44" w:rsidRPr="00582100">
              <w:rPr>
                <w:rFonts w:ascii="Arial" w:hAnsi="Arial" w:cs="Arial"/>
                <w:sz w:val="24"/>
                <w:szCs w:val="24"/>
                <w:lang w:val="en-GB"/>
              </w:rPr>
              <w:t>e finance team for their good work, especially for achieving the control t</w:t>
            </w:r>
            <w:r>
              <w:rPr>
                <w:rFonts w:ascii="Arial" w:hAnsi="Arial" w:cs="Arial"/>
                <w:sz w:val="24"/>
                <w:szCs w:val="24"/>
                <w:lang w:val="en-GB"/>
              </w:rPr>
              <w:t>otal</w:t>
            </w:r>
            <w:r w:rsidR="00201F44" w:rsidRPr="00582100">
              <w:rPr>
                <w:rFonts w:ascii="Arial" w:hAnsi="Arial" w:cs="Arial"/>
                <w:sz w:val="24"/>
                <w:szCs w:val="24"/>
                <w:lang w:val="en-GB"/>
              </w:rPr>
              <w:t xml:space="preserve"> despite the </w:t>
            </w:r>
            <w:r>
              <w:rPr>
                <w:rFonts w:ascii="Arial" w:hAnsi="Arial" w:cs="Arial"/>
                <w:sz w:val="24"/>
                <w:szCs w:val="24"/>
                <w:lang w:val="en-GB"/>
              </w:rPr>
              <w:t xml:space="preserve">financial </w:t>
            </w:r>
            <w:r w:rsidR="00201F44" w:rsidRPr="00582100">
              <w:rPr>
                <w:rFonts w:ascii="Arial" w:hAnsi="Arial" w:cs="Arial"/>
                <w:sz w:val="24"/>
                <w:szCs w:val="24"/>
                <w:lang w:val="en-GB"/>
              </w:rPr>
              <w:t>challenges.</w:t>
            </w:r>
          </w:p>
          <w:p w14:paraId="762C3660" w14:textId="3E496FA3" w:rsidR="00201F44" w:rsidRPr="00582100" w:rsidRDefault="00201F44" w:rsidP="005D7CAF">
            <w:pPr>
              <w:pStyle w:val="NoSpacing"/>
              <w:numPr>
                <w:ilvl w:val="0"/>
                <w:numId w:val="37"/>
              </w:numPr>
              <w:rPr>
                <w:rFonts w:ascii="Arial" w:hAnsi="Arial" w:cs="Arial"/>
                <w:sz w:val="24"/>
                <w:szCs w:val="24"/>
                <w:lang w:val="en-GB"/>
              </w:rPr>
            </w:pPr>
            <w:r w:rsidRPr="00582100">
              <w:rPr>
                <w:rFonts w:ascii="Arial" w:hAnsi="Arial" w:cs="Arial"/>
                <w:sz w:val="24"/>
                <w:szCs w:val="24"/>
                <w:lang w:val="en-GB"/>
              </w:rPr>
              <w:t>There was recognition that the savings delivery was s</w:t>
            </w:r>
            <w:r w:rsidR="00A60652">
              <w:rPr>
                <w:rFonts w:ascii="Arial" w:hAnsi="Arial" w:cs="Arial"/>
                <w:sz w:val="24"/>
                <w:szCs w:val="24"/>
                <w:lang w:val="en-GB"/>
              </w:rPr>
              <w:t xml:space="preserve">upported </w:t>
            </w:r>
            <w:r w:rsidRPr="00582100">
              <w:rPr>
                <w:rFonts w:ascii="Arial" w:hAnsi="Arial" w:cs="Arial"/>
                <w:sz w:val="24"/>
                <w:szCs w:val="24"/>
                <w:lang w:val="en-GB"/>
              </w:rPr>
              <w:t>by accountancy adjustments, but the overall result was still positive.</w:t>
            </w:r>
          </w:p>
          <w:p w14:paraId="39356603" w14:textId="095455D0" w:rsidR="00201F44" w:rsidRPr="00582100" w:rsidRDefault="00201F44" w:rsidP="005D7CAF">
            <w:pPr>
              <w:pStyle w:val="NoSpacing"/>
              <w:numPr>
                <w:ilvl w:val="0"/>
                <w:numId w:val="37"/>
              </w:numPr>
              <w:rPr>
                <w:rFonts w:ascii="Arial" w:hAnsi="Arial" w:cs="Arial"/>
                <w:sz w:val="24"/>
                <w:szCs w:val="24"/>
                <w:lang w:val="en-GB"/>
              </w:rPr>
            </w:pPr>
            <w:r w:rsidRPr="00582100">
              <w:rPr>
                <w:rFonts w:ascii="Arial" w:hAnsi="Arial" w:cs="Arial"/>
                <w:sz w:val="24"/>
                <w:szCs w:val="24"/>
                <w:lang w:val="en-GB"/>
              </w:rPr>
              <w:lastRenderedPageBreak/>
              <w:t>Non-Recurrent Funding: There was a clarification that the £11.5m received in January was a recurrent allocation and would continue to be part of the financial mix going forward along with the £</w:t>
            </w:r>
            <w:r w:rsidR="00C70CE9" w:rsidRPr="00582100">
              <w:rPr>
                <w:rFonts w:ascii="Arial" w:hAnsi="Arial" w:cs="Arial"/>
                <w:sz w:val="24"/>
                <w:szCs w:val="24"/>
                <w:lang w:val="en-GB"/>
              </w:rPr>
              <w:t>74.6</w:t>
            </w:r>
            <w:r w:rsidRPr="00582100">
              <w:rPr>
                <w:rFonts w:ascii="Arial" w:hAnsi="Arial" w:cs="Arial"/>
                <w:sz w:val="24"/>
                <w:szCs w:val="24"/>
                <w:lang w:val="en-GB"/>
              </w:rPr>
              <w:t>m.</w:t>
            </w:r>
          </w:p>
          <w:p w14:paraId="5AD2BF42" w14:textId="1D4A162C" w:rsidR="00201F44" w:rsidRPr="00582100" w:rsidRDefault="00201F44" w:rsidP="005D7CAF">
            <w:pPr>
              <w:pStyle w:val="NoSpacing"/>
              <w:numPr>
                <w:ilvl w:val="0"/>
                <w:numId w:val="37"/>
              </w:numPr>
              <w:rPr>
                <w:rFonts w:ascii="Arial" w:hAnsi="Arial" w:cs="Arial"/>
                <w:sz w:val="24"/>
                <w:szCs w:val="24"/>
                <w:lang w:val="en-GB"/>
              </w:rPr>
            </w:pPr>
            <w:r w:rsidRPr="00582100">
              <w:rPr>
                <w:rFonts w:ascii="Arial" w:hAnsi="Arial" w:cs="Arial"/>
                <w:sz w:val="24"/>
                <w:szCs w:val="24"/>
                <w:lang w:val="en-GB"/>
              </w:rPr>
              <w:t>Alignment of Planning and Budget: There was a discussion about the difficulty of aligning planning with budget structures due to the current opaque budget structure and the dominant role of the Integrated Health Communities (IHCs).</w:t>
            </w:r>
          </w:p>
          <w:p w14:paraId="6200392A" w14:textId="488F3CC6" w:rsidR="00201F44" w:rsidRPr="00582100" w:rsidRDefault="00201F44" w:rsidP="005D7CAF">
            <w:pPr>
              <w:pStyle w:val="NoSpacing"/>
              <w:numPr>
                <w:ilvl w:val="0"/>
                <w:numId w:val="37"/>
              </w:numPr>
              <w:rPr>
                <w:rFonts w:ascii="Arial" w:hAnsi="Arial" w:cs="Arial"/>
                <w:sz w:val="24"/>
                <w:szCs w:val="24"/>
                <w:lang w:val="en-GB"/>
              </w:rPr>
            </w:pPr>
            <w:r w:rsidRPr="00582100">
              <w:rPr>
                <w:rFonts w:ascii="Arial" w:hAnsi="Arial" w:cs="Arial"/>
                <w:sz w:val="24"/>
                <w:szCs w:val="24"/>
                <w:lang w:val="en-GB"/>
              </w:rPr>
              <w:t>It was noted that future work would be needed to reshape how the budget is presented to make it easier to link spending priorities</w:t>
            </w:r>
            <w:r w:rsidR="00065891" w:rsidRPr="00582100">
              <w:rPr>
                <w:rFonts w:ascii="Arial" w:hAnsi="Arial" w:cs="Arial"/>
                <w:sz w:val="24"/>
                <w:szCs w:val="24"/>
                <w:lang w:val="en-GB"/>
              </w:rPr>
              <w:t>: the importance of having a clear and transparent budget structure was emphasised</w:t>
            </w:r>
            <w:r w:rsidR="008F59C6" w:rsidRPr="00582100">
              <w:rPr>
                <w:rFonts w:ascii="Arial" w:hAnsi="Arial" w:cs="Arial"/>
                <w:sz w:val="24"/>
                <w:szCs w:val="24"/>
                <w:lang w:val="en-GB"/>
              </w:rPr>
              <w:t xml:space="preserve"> and Foundations for the Future a key component of this delivery</w:t>
            </w:r>
            <w:r w:rsidR="00065891" w:rsidRPr="00582100">
              <w:rPr>
                <w:rFonts w:ascii="Arial" w:hAnsi="Arial" w:cs="Arial"/>
                <w:sz w:val="24"/>
                <w:szCs w:val="24"/>
                <w:lang w:val="en-GB"/>
              </w:rPr>
              <w:t xml:space="preserve">. </w:t>
            </w:r>
          </w:p>
          <w:p w14:paraId="7877A2F4" w14:textId="13CF6A77" w:rsidR="00201F44" w:rsidRPr="00582100" w:rsidRDefault="00201F44" w:rsidP="005D7CAF">
            <w:pPr>
              <w:pStyle w:val="NoSpacing"/>
              <w:numPr>
                <w:ilvl w:val="0"/>
                <w:numId w:val="37"/>
              </w:numPr>
              <w:rPr>
                <w:rFonts w:ascii="Arial" w:hAnsi="Arial" w:cs="Arial"/>
                <w:sz w:val="24"/>
                <w:szCs w:val="24"/>
                <w:lang w:val="en-GB"/>
              </w:rPr>
            </w:pPr>
            <w:r w:rsidRPr="00582100">
              <w:rPr>
                <w:rFonts w:ascii="Arial" w:hAnsi="Arial" w:cs="Arial"/>
                <w:sz w:val="24"/>
                <w:szCs w:val="24"/>
                <w:lang w:val="en-GB"/>
              </w:rPr>
              <w:t xml:space="preserve">Planned Care </w:t>
            </w:r>
            <w:r w:rsidR="00FE17E5">
              <w:rPr>
                <w:rFonts w:ascii="Arial" w:hAnsi="Arial" w:cs="Arial"/>
                <w:sz w:val="24"/>
                <w:szCs w:val="24"/>
                <w:lang w:val="en-GB"/>
              </w:rPr>
              <w:t>Funding</w:t>
            </w:r>
            <w:r w:rsidRPr="00582100">
              <w:rPr>
                <w:rFonts w:ascii="Arial" w:hAnsi="Arial" w:cs="Arial"/>
                <w:sz w:val="24"/>
                <w:szCs w:val="24"/>
                <w:lang w:val="en-GB"/>
              </w:rPr>
              <w:t xml:space="preserve">: There was disappointment expressed about the inability to spend all the </w:t>
            </w:r>
            <w:r w:rsidR="001B23A8">
              <w:rPr>
                <w:rFonts w:ascii="Arial" w:hAnsi="Arial" w:cs="Arial"/>
                <w:sz w:val="24"/>
                <w:szCs w:val="24"/>
                <w:lang w:val="en-GB"/>
              </w:rPr>
              <w:t>P</w:t>
            </w:r>
            <w:r w:rsidRPr="00582100">
              <w:rPr>
                <w:rFonts w:ascii="Arial" w:hAnsi="Arial" w:cs="Arial"/>
                <w:sz w:val="24"/>
                <w:szCs w:val="24"/>
                <w:lang w:val="en-GB"/>
              </w:rPr>
              <w:t xml:space="preserve">lanned </w:t>
            </w:r>
            <w:r w:rsidR="001B23A8">
              <w:rPr>
                <w:rFonts w:ascii="Arial" w:hAnsi="Arial" w:cs="Arial"/>
                <w:sz w:val="24"/>
                <w:szCs w:val="24"/>
                <w:lang w:val="en-GB"/>
              </w:rPr>
              <w:t>C</w:t>
            </w:r>
            <w:r w:rsidRPr="00582100">
              <w:rPr>
                <w:rFonts w:ascii="Arial" w:hAnsi="Arial" w:cs="Arial"/>
                <w:sz w:val="24"/>
                <w:szCs w:val="24"/>
                <w:lang w:val="en-GB"/>
              </w:rPr>
              <w:t xml:space="preserve">are </w:t>
            </w:r>
            <w:r w:rsidR="00FE17E5">
              <w:rPr>
                <w:rFonts w:ascii="Arial" w:hAnsi="Arial" w:cs="Arial"/>
                <w:sz w:val="24"/>
                <w:szCs w:val="24"/>
                <w:lang w:val="en-GB"/>
              </w:rPr>
              <w:t xml:space="preserve">funding provided by Welsh </w:t>
            </w:r>
            <w:r w:rsidR="00A60652">
              <w:rPr>
                <w:rFonts w:ascii="Arial" w:hAnsi="Arial" w:cs="Arial"/>
                <w:sz w:val="24"/>
                <w:szCs w:val="24"/>
                <w:lang w:val="en-GB"/>
              </w:rPr>
              <w:t>Government</w:t>
            </w:r>
            <w:r w:rsidRPr="00582100">
              <w:rPr>
                <w:rFonts w:ascii="Arial" w:hAnsi="Arial" w:cs="Arial"/>
                <w:sz w:val="24"/>
                <w:szCs w:val="24"/>
                <w:lang w:val="en-GB"/>
              </w:rPr>
              <w:t xml:space="preserve"> by year-end.</w:t>
            </w:r>
          </w:p>
          <w:p w14:paraId="20B368BF" w14:textId="1656E854" w:rsidR="00201F44" w:rsidRPr="00582100" w:rsidRDefault="00201F44" w:rsidP="005D7CAF">
            <w:pPr>
              <w:pStyle w:val="NoSpacing"/>
              <w:numPr>
                <w:ilvl w:val="0"/>
                <w:numId w:val="37"/>
              </w:numPr>
              <w:rPr>
                <w:rFonts w:ascii="Arial" w:hAnsi="Arial" w:cs="Arial"/>
                <w:sz w:val="24"/>
                <w:szCs w:val="24"/>
                <w:lang w:val="en-GB"/>
              </w:rPr>
            </w:pPr>
            <w:r w:rsidRPr="00582100">
              <w:rPr>
                <w:rFonts w:ascii="Arial" w:hAnsi="Arial" w:cs="Arial"/>
                <w:sz w:val="24"/>
                <w:szCs w:val="24"/>
                <w:lang w:val="en-GB"/>
              </w:rPr>
              <w:t xml:space="preserve">The need to improve the procurement process </w:t>
            </w:r>
            <w:r w:rsidR="008F59C6" w:rsidRPr="00582100">
              <w:rPr>
                <w:rFonts w:ascii="Arial" w:hAnsi="Arial" w:cs="Arial"/>
                <w:sz w:val="24"/>
                <w:szCs w:val="24"/>
                <w:lang w:val="en-GB"/>
              </w:rPr>
              <w:t>to</w:t>
            </w:r>
            <w:r w:rsidRPr="00582100">
              <w:rPr>
                <w:rFonts w:ascii="Arial" w:hAnsi="Arial" w:cs="Arial"/>
                <w:sz w:val="24"/>
                <w:szCs w:val="24"/>
                <w:lang w:val="en-GB"/>
              </w:rPr>
              <w:t xml:space="preserve"> mobili</w:t>
            </w:r>
            <w:r w:rsidR="008F59C6" w:rsidRPr="00582100">
              <w:rPr>
                <w:rFonts w:ascii="Arial" w:hAnsi="Arial" w:cs="Arial"/>
                <w:sz w:val="24"/>
                <w:szCs w:val="24"/>
                <w:lang w:val="en-GB"/>
              </w:rPr>
              <w:t>s</w:t>
            </w:r>
            <w:r w:rsidRPr="00582100">
              <w:rPr>
                <w:rFonts w:ascii="Arial" w:hAnsi="Arial" w:cs="Arial"/>
                <w:sz w:val="24"/>
                <w:szCs w:val="24"/>
                <w:lang w:val="en-GB"/>
              </w:rPr>
              <w:t>e resources quickly was emphasi</w:t>
            </w:r>
            <w:r w:rsidR="00E03F7E" w:rsidRPr="00582100">
              <w:rPr>
                <w:rFonts w:ascii="Arial" w:hAnsi="Arial" w:cs="Arial"/>
                <w:sz w:val="24"/>
                <w:szCs w:val="24"/>
                <w:lang w:val="en-GB"/>
              </w:rPr>
              <w:t>s</w:t>
            </w:r>
            <w:r w:rsidRPr="00582100">
              <w:rPr>
                <w:rFonts w:ascii="Arial" w:hAnsi="Arial" w:cs="Arial"/>
                <w:sz w:val="24"/>
                <w:szCs w:val="24"/>
                <w:lang w:val="en-GB"/>
              </w:rPr>
              <w:t>ed</w:t>
            </w:r>
            <w:r w:rsidR="00C70CE9" w:rsidRPr="00582100">
              <w:rPr>
                <w:rFonts w:ascii="Arial" w:hAnsi="Arial" w:cs="Arial"/>
                <w:sz w:val="24"/>
                <w:szCs w:val="24"/>
                <w:lang w:val="en-GB"/>
              </w:rPr>
              <w:t>, alongside the importance of building in flexibility to enable extensions and variations to contracts.</w:t>
            </w:r>
          </w:p>
          <w:p w14:paraId="580C3366" w14:textId="34CB7CBC" w:rsidR="00201F44" w:rsidRPr="00582100" w:rsidRDefault="00201F44" w:rsidP="005D7CAF">
            <w:pPr>
              <w:pStyle w:val="NoSpacing"/>
              <w:numPr>
                <w:ilvl w:val="0"/>
                <w:numId w:val="37"/>
              </w:numPr>
              <w:rPr>
                <w:rFonts w:ascii="Arial" w:hAnsi="Arial" w:cs="Arial"/>
                <w:sz w:val="24"/>
                <w:szCs w:val="24"/>
                <w:lang w:val="en-GB"/>
              </w:rPr>
            </w:pPr>
            <w:r w:rsidRPr="00582100">
              <w:rPr>
                <w:rFonts w:ascii="Arial" w:hAnsi="Arial" w:cs="Arial"/>
                <w:sz w:val="24"/>
                <w:szCs w:val="24"/>
                <w:lang w:val="en-GB"/>
              </w:rPr>
              <w:t>Savings and Performance: The savings target for the new year is challenging but should be deliverable.</w:t>
            </w:r>
          </w:p>
          <w:p w14:paraId="671CB608" w14:textId="77777777" w:rsidR="00201F44" w:rsidRPr="00582100" w:rsidRDefault="00201F44" w:rsidP="005D7CAF">
            <w:pPr>
              <w:pStyle w:val="NoSpacing"/>
              <w:numPr>
                <w:ilvl w:val="0"/>
                <w:numId w:val="37"/>
              </w:numPr>
              <w:rPr>
                <w:rFonts w:ascii="Arial" w:hAnsi="Arial" w:cs="Arial"/>
                <w:sz w:val="24"/>
                <w:szCs w:val="24"/>
                <w:lang w:val="en-GB"/>
              </w:rPr>
            </w:pPr>
            <w:r w:rsidRPr="00582100">
              <w:rPr>
                <w:rFonts w:ascii="Arial" w:hAnsi="Arial" w:cs="Arial"/>
                <w:sz w:val="24"/>
                <w:szCs w:val="24"/>
                <w:lang w:val="en-GB"/>
              </w:rPr>
              <w:t>There was a discussion about the importance of starting early and maintaining momentum in delivering savings.</w:t>
            </w:r>
          </w:p>
          <w:p w14:paraId="782E04F5" w14:textId="5358D618" w:rsidR="00201F44" w:rsidRPr="00582100" w:rsidRDefault="00201F44" w:rsidP="005D7CAF">
            <w:pPr>
              <w:pStyle w:val="NoSpacing"/>
              <w:numPr>
                <w:ilvl w:val="0"/>
                <w:numId w:val="37"/>
              </w:numPr>
              <w:rPr>
                <w:rFonts w:ascii="Arial" w:hAnsi="Arial" w:cs="Arial"/>
                <w:sz w:val="24"/>
                <w:szCs w:val="24"/>
                <w:lang w:val="en-GB"/>
              </w:rPr>
            </w:pPr>
            <w:r w:rsidRPr="00582100">
              <w:rPr>
                <w:rFonts w:ascii="Arial" w:hAnsi="Arial" w:cs="Arial"/>
                <w:sz w:val="24"/>
                <w:szCs w:val="24"/>
                <w:lang w:val="en-GB"/>
              </w:rPr>
              <w:t>Capital Expenditure: The small underspend in capital expenditure was noted, and there was a discussion about the need to avoid last-minute spending in the future.</w:t>
            </w:r>
          </w:p>
          <w:p w14:paraId="3A12EF6E" w14:textId="48905258" w:rsidR="00201F44" w:rsidRPr="00582100" w:rsidRDefault="00201F44" w:rsidP="005D7CAF">
            <w:pPr>
              <w:pStyle w:val="NoSpacing"/>
              <w:numPr>
                <w:ilvl w:val="0"/>
                <w:numId w:val="37"/>
              </w:numPr>
              <w:rPr>
                <w:rFonts w:ascii="Arial" w:hAnsi="Arial" w:cs="Arial"/>
                <w:sz w:val="24"/>
                <w:szCs w:val="24"/>
                <w:lang w:val="en-GB"/>
              </w:rPr>
            </w:pPr>
            <w:r w:rsidRPr="00582100">
              <w:rPr>
                <w:rFonts w:ascii="Arial" w:hAnsi="Arial" w:cs="Arial"/>
                <w:sz w:val="24"/>
                <w:szCs w:val="24"/>
                <w:lang w:val="en-GB"/>
              </w:rPr>
              <w:t>There was a recognition of the need for better utili</w:t>
            </w:r>
            <w:r w:rsidR="00E03F7E" w:rsidRPr="00582100">
              <w:rPr>
                <w:rFonts w:ascii="Arial" w:hAnsi="Arial" w:cs="Arial"/>
                <w:sz w:val="24"/>
                <w:szCs w:val="24"/>
                <w:lang w:val="en-GB"/>
              </w:rPr>
              <w:t>s</w:t>
            </w:r>
            <w:r w:rsidRPr="00582100">
              <w:rPr>
                <w:rFonts w:ascii="Arial" w:hAnsi="Arial" w:cs="Arial"/>
                <w:sz w:val="24"/>
                <w:szCs w:val="24"/>
                <w:lang w:val="en-GB"/>
              </w:rPr>
              <w:t xml:space="preserve">ation of resources and the importance of aligning financial and operational performance and that going forward </w:t>
            </w:r>
            <w:r w:rsidR="00C70CE9" w:rsidRPr="00582100">
              <w:rPr>
                <w:rFonts w:ascii="Arial" w:hAnsi="Arial" w:cs="Arial"/>
                <w:sz w:val="24"/>
                <w:szCs w:val="24"/>
                <w:lang w:val="en-GB"/>
              </w:rPr>
              <w:t xml:space="preserve">increased </w:t>
            </w:r>
            <w:r w:rsidRPr="00582100">
              <w:rPr>
                <w:rFonts w:ascii="Arial" w:hAnsi="Arial" w:cs="Arial"/>
                <w:sz w:val="24"/>
                <w:szCs w:val="24"/>
                <w:lang w:val="en-GB"/>
              </w:rPr>
              <w:t>resource</w:t>
            </w:r>
            <w:r w:rsidR="00C70CE9" w:rsidRPr="00582100">
              <w:rPr>
                <w:rFonts w:ascii="Arial" w:hAnsi="Arial" w:cs="Arial"/>
                <w:sz w:val="24"/>
                <w:szCs w:val="24"/>
                <w:lang w:val="en-GB"/>
              </w:rPr>
              <w:t>s</w:t>
            </w:r>
            <w:r w:rsidRPr="00582100">
              <w:rPr>
                <w:rFonts w:ascii="Arial" w:hAnsi="Arial" w:cs="Arial"/>
                <w:sz w:val="24"/>
                <w:szCs w:val="24"/>
                <w:lang w:val="en-GB"/>
              </w:rPr>
              <w:t xml:space="preserve"> would need to </w:t>
            </w:r>
            <w:r w:rsidR="00C70CE9" w:rsidRPr="00582100">
              <w:rPr>
                <w:rFonts w:ascii="Arial" w:hAnsi="Arial" w:cs="Arial"/>
                <w:sz w:val="24"/>
                <w:szCs w:val="24"/>
                <w:lang w:val="en-GB"/>
              </w:rPr>
              <w:t xml:space="preserve">be directed towards the prevention agenda and to supporting early interventions in </w:t>
            </w:r>
            <w:r w:rsidR="001B23A8">
              <w:rPr>
                <w:rFonts w:ascii="Arial" w:hAnsi="Arial" w:cs="Arial"/>
                <w:sz w:val="24"/>
                <w:szCs w:val="24"/>
                <w:lang w:val="en-GB"/>
              </w:rPr>
              <w:t>P</w:t>
            </w:r>
            <w:r w:rsidR="00C70CE9" w:rsidRPr="00582100">
              <w:rPr>
                <w:rFonts w:ascii="Arial" w:hAnsi="Arial" w:cs="Arial"/>
                <w:sz w:val="24"/>
                <w:szCs w:val="24"/>
                <w:lang w:val="en-GB"/>
              </w:rPr>
              <w:t xml:space="preserve">rimary and </w:t>
            </w:r>
            <w:r w:rsidR="001B23A8">
              <w:rPr>
                <w:rFonts w:ascii="Arial" w:hAnsi="Arial" w:cs="Arial"/>
                <w:sz w:val="24"/>
                <w:szCs w:val="24"/>
                <w:lang w:val="en-GB"/>
              </w:rPr>
              <w:t>C</w:t>
            </w:r>
            <w:r w:rsidR="00C70CE9" w:rsidRPr="00582100">
              <w:rPr>
                <w:rFonts w:ascii="Arial" w:hAnsi="Arial" w:cs="Arial"/>
                <w:sz w:val="24"/>
                <w:szCs w:val="24"/>
                <w:lang w:val="en-GB"/>
              </w:rPr>
              <w:t xml:space="preserve">ommunity </w:t>
            </w:r>
            <w:r w:rsidR="001B23A8">
              <w:rPr>
                <w:rFonts w:ascii="Arial" w:hAnsi="Arial" w:cs="Arial"/>
                <w:sz w:val="24"/>
                <w:szCs w:val="24"/>
                <w:lang w:val="en-GB"/>
              </w:rPr>
              <w:t>C</w:t>
            </w:r>
            <w:r w:rsidR="00C70CE9" w:rsidRPr="00582100">
              <w:rPr>
                <w:rFonts w:ascii="Arial" w:hAnsi="Arial" w:cs="Arial"/>
                <w:sz w:val="24"/>
                <w:szCs w:val="24"/>
                <w:lang w:val="en-GB"/>
              </w:rPr>
              <w:t xml:space="preserve">are. </w:t>
            </w:r>
          </w:p>
          <w:p w14:paraId="37503EC9" w14:textId="22A34F61" w:rsidR="00D4743C" w:rsidRPr="00582100" w:rsidRDefault="00D4743C" w:rsidP="00496FD8">
            <w:pPr>
              <w:pStyle w:val="NormalWeb"/>
              <w:spacing w:before="0" w:beforeAutospacing="0" w:after="0" w:afterAutospacing="0"/>
              <w:rPr>
                <w:rFonts w:ascii="Arial" w:hAnsi="Arial" w:cs="Arial"/>
              </w:rPr>
            </w:pPr>
          </w:p>
          <w:p w14:paraId="1D096FDC" w14:textId="77777777" w:rsidR="006816B9" w:rsidRPr="00582100" w:rsidRDefault="006816B9" w:rsidP="00496FD8">
            <w:pPr>
              <w:pStyle w:val="NormalWeb"/>
              <w:spacing w:before="0" w:beforeAutospacing="0" w:after="0" w:afterAutospacing="0"/>
              <w:rPr>
                <w:rFonts w:ascii="Arial" w:hAnsi="Arial" w:cs="Arial"/>
              </w:rPr>
            </w:pPr>
            <w:r w:rsidRPr="00582100">
              <w:rPr>
                <w:rFonts w:ascii="Arial" w:hAnsi="Arial" w:cs="Arial"/>
              </w:rPr>
              <w:t>It was resolved that the Committee:</w:t>
            </w:r>
          </w:p>
          <w:p w14:paraId="0E151328" w14:textId="77777777" w:rsidR="006816B9" w:rsidRPr="00582100" w:rsidRDefault="006816B9" w:rsidP="00A60652">
            <w:pPr>
              <w:pStyle w:val="NormalWeb"/>
              <w:numPr>
                <w:ilvl w:val="0"/>
                <w:numId w:val="44"/>
              </w:numPr>
              <w:spacing w:before="0" w:beforeAutospacing="0" w:after="0" w:afterAutospacing="0"/>
              <w:rPr>
                <w:rFonts w:ascii="Arial" w:hAnsi="Arial" w:cs="Arial"/>
              </w:rPr>
            </w:pPr>
            <w:r w:rsidRPr="00582100">
              <w:rPr>
                <w:rFonts w:ascii="Arial" w:hAnsi="Arial" w:cs="Arial"/>
                <w:b/>
                <w:bCs/>
              </w:rPr>
              <w:t>RECEIVED</w:t>
            </w:r>
            <w:r w:rsidRPr="00582100">
              <w:rPr>
                <w:rFonts w:ascii="Arial" w:hAnsi="Arial" w:cs="Arial"/>
              </w:rPr>
              <w:t xml:space="preserve"> and </w:t>
            </w:r>
            <w:r w:rsidRPr="00582100">
              <w:rPr>
                <w:rFonts w:ascii="Arial" w:hAnsi="Arial" w:cs="Arial"/>
                <w:b/>
                <w:bCs/>
              </w:rPr>
              <w:t>SCRUTINSED</w:t>
            </w:r>
            <w:r w:rsidRPr="00582100">
              <w:rPr>
                <w:rFonts w:ascii="Arial" w:hAnsi="Arial" w:cs="Arial"/>
              </w:rPr>
              <w:t xml:space="preserve"> the Report.</w:t>
            </w:r>
          </w:p>
          <w:p w14:paraId="6A4F4367" w14:textId="16604BFE" w:rsidR="006816B9" w:rsidRPr="00582100" w:rsidRDefault="006816B9" w:rsidP="00496FD8">
            <w:pPr>
              <w:pStyle w:val="NormalWeb"/>
              <w:spacing w:before="0" w:beforeAutospacing="0" w:after="0" w:afterAutospacing="0"/>
              <w:rPr>
                <w:rFonts w:ascii="Arial" w:hAnsi="Arial" w:cs="Arial"/>
              </w:rPr>
            </w:pPr>
          </w:p>
        </w:tc>
      </w:tr>
      <w:tr w:rsidR="006816B9" w:rsidRPr="002D68E9" w14:paraId="777E6B3B" w14:textId="77777777" w:rsidTr="006816B9">
        <w:tc>
          <w:tcPr>
            <w:tcW w:w="5000" w:type="pct"/>
          </w:tcPr>
          <w:p w14:paraId="3E76C747" w14:textId="4F0BCF70" w:rsidR="006816B9" w:rsidRDefault="006816B9" w:rsidP="00DC5C79">
            <w:pPr>
              <w:spacing w:after="0" w:line="240" w:lineRule="auto"/>
              <w:rPr>
                <w:rFonts w:ascii="Arial" w:eastAsia="Times New Roman" w:hAnsi="Arial" w:cs="Arial"/>
                <w:b/>
                <w:sz w:val="24"/>
                <w:szCs w:val="24"/>
              </w:rPr>
            </w:pPr>
            <w:r w:rsidRPr="002D68E9">
              <w:rPr>
                <w:rFonts w:ascii="Arial" w:eastAsia="Times New Roman" w:hAnsi="Arial" w:cs="Arial"/>
                <w:b/>
                <w:sz w:val="24"/>
                <w:szCs w:val="24"/>
              </w:rPr>
              <w:lastRenderedPageBreak/>
              <w:t>PF25</w:t>
            </w:r>
            <w:r w:rsidR="007C44EC">
              <w:rPr>
                <w:rFonts w:ascii="Arial" w:eastAsia="Times New Roman" w:hAnsi="Arial" w:cs="Arial"/>
                <w:b/>
                <w:sz w:val="24"/>
                <w:szCs w:val="24"/>
              </w:rPr>
              <w:t>.57</w:t>
            </w:r>
            <w:r w:rsidRPr="002D68E9">
              <w:rPr>
                <w:rFonts w:ascii="Arial" w:eastAsia="Times New Roman" w:hAnsi="Arial" w:cs="Arial"/>
                <w:b/>
                <w:sz w:val="24"/>
                <w:szCs w:val="24"/>
              </w:rPr>
              <w:t xml:space="preserve"> Integrated Performance Report</w:t>
            </w:r>
          </w:p>
          <w:p w14:paraId="6DC7BCCA" w14:textId="77777777" w:rsidR="006816B9" w:rsidRPr="00DC5C79" w:rsidRDefault="006816B9" w:rsidP="00DC5C79">
            <w:pPr>
              <w:pStyle w:val="NoSpacing"/>
              <w:rPr>
                <w:lang w:val="en-GB"/>
              </w:rPr>
            </w:pPr>
          </w:p>
          <w:p w14:paraId="09601C10" w14:textId="02078D86" w:rsidR="00F51CE3" w:rsidRDefault="00F255B7" w:rsidP="0081457A">
            <w:pPr>
              <w:spacing w:after="0" w:line="240" w:lineRule="auto"/>
              <w:rPr>
                <w:rFonts w:ascii="Arial" w:hAnsi="Arial" w:cs="Arial"/>
                <w:sz w:val="24"/>
                <w:szCs w:val="24"/>
              </w:rPr>
            </w:pPr>
            <w:r>
              <w:rPr>
                <w:rFonts w:ascii="Arial" w:hAnsi="Arial" w:cs="Arial"/>
                <w:sz w:val="24"/>
                <w:szCs w:val="24"/>
              </w:rPr>
              <w:t xml:space="preserve">Carol </w:t>
            </w:r>
            <w:proofErr w:type="spellStart"/>
            <w:r>
              <w:rPr>
                <w:rFonts w:ascii="Arial" w:hAnsi="Arial" w:cs="Arial"/>
                <w:sz w:val="24"/>
                <w:szCs w:val="24"/>
              </w:rPr>
              <w:t>Shil</w:t>
            </w:r>
            <w:r w:rsidR="00571890">
              <w:rPr>
                <w:rFonts w:ascii="Arial" w:hAnsi="Arial" w:cs="Arial"/>
                <w:sz w:val="24"/>
                <w:szCs w:val="24"/>
              </w:rPr>
              <w:t>l</w:t>
            </w:r>
            <w:r>
              <w:rPr>
                <w:rFonts w:ascii="Arial" w:hAnsi="Arial" w:cs="Arial"/>
                <w:sz w:val="24"/>
                <w:szCs w:val="24"/>
              </w:rPr>
              <w:t>abeer</w:t>
            </w:r>
            <w:proofErr w:type="spellEnd"/>
            <w:r>
              <w:rPr>
                <w:rFonts w:ascii="Arial" w:hAnsi="Arial" w:cs="Arial"/>
                <w:sz w:val="24"/>
                <w:szCs w:val="24"/>
              </w:rPr>
              <w:t xml:space="preserve"> </w:t>
            </w:r>
            <w:r w:rsidR="00E846F1">
              <w:rPr>
                <w:rFonts w:ascii="Arial" w:hAnsi="Arial" w:cs="Arial"/>
                <w:sz w:val="24"/>
                <w:szCs w:val="24"/>
              </w:rPr>
              <w:t>p</w:t>
            </w:r>
            <w:r w:rsidR="00F51CE3">
              <w:rPr>
                <w:rFonts w:ascii="Arial" w:hAnsi="Arial" w:cs="Arial"/>
                <w:sz w:val="24"/>
                <w:szCs w:val="24"/>
              </w:rPr>
              <w:t>resented the report</w:t>
            </w:r>
            <w:r>
              <w:rPr>
                <w:rFonts w:ascii="Arial" w:hAnsi="Arial" w:cs="Arial"/>
                <w:sz w:val="24"/>
                <w:szCs w:val="24"/>
              </w:rPr>
              <w:t xml:space="preserve"> on behalf of Stephen Powell</w:t>
            </w:r>
            <w:r w:rsidR="00F51CE3">
              <w:rPr>
                <w:rFonts w:ascii="Arial" w:hAnsi="Arial" w:cs="Arial"/>
                <w:sz w:val="24"/>
                <w:szCs w:val="24"/>
              </w:rPr>
              <w:t xml:space="preserve"> highlighting:</w:t>
            </w:r>
          </w:p>
          <w:p w14:paraId="32BEF19F" w14:textId="77777777" w:rsidR="0081457A" w:rsidRPr="0081457A" w:rsidRDefault="0081457A" w:rsidP="0081457A">
            <w:pPr>
              <w:pStyle w:val="NoSpacing"/>
              <w:rPr>
                <w:lang w:val="en-GB"/>
              </w:rPr>
            </w:pPr>
          </w:p>
          <w:p w14:paraId="292CB1CA" w14:textId="77777777" w:rsidR="00494B86" w:rsidRPr="00494B86" w:rsidRDefault="00494B86" w:rsidP="00494B86">
            <w:pPr>
              <w:pStyle w:val="ListParagraph"/>
              <w:numPr>
                <w:ilvl w:val="0"/>
                <w:numId w:val="19"/>
              </w:numPr>
              <w:rPr>
                <w:rFonts w:ascii="Arial" w:hAnsi="Arial" w:cs="Arial"/>
                <w:sz w:val="24"/>
                <w:szCs w:val="24"/>
              </w:rPr>
            </w:pPr>
            <w:r w:rsidRPr="00494B86">
              <w:rPr>
                <w:rFonts w:ascii="Arial" w:hAnsi="Arial" w:cs="Arial"/>
                <w:sz w:val="24"/>
                <w:szCs w:val="24"/>
              </w:rPr>
              <w:t>Performance improvement is being embedded into the broader “Foundations for the Future” programme.</w:t>
            </w:r>
          </w:p>
          <w:p w14:paraId="32AD4B08" w14:textId="42E54072" w:rsidR="00494B86" w:rsidRPr="00494B86" w:rsidRDefault="00494B86" w:rsidP="00494B86">
            <w:pPr>
              <w:pStyle w:val="ListParagraph"/>
              <w:numPr>
                <w:ilvl w:val="0"/>
                <w:numId w:val="19"/>
              </w:numPr>
              <w:rPr>
                <w:rFonts w:ascii="Arial" w:hAnsi="Arial" w:cs="Arial"/>
                <w:sz w:val="24"/>
                <w:szCs w:val="24"/>
              </w:rPr>
            </w:pPr>
            <w:r w:rsidRPr="00494B86">
              <w:rPr>
                <w:rFonts w:ascii="Arial" w:hAnsi="Arial" w:cs="Arial"/>
                <w:sz w:val="24"/>
                <w:szCs w:val="24"/>
              </w:rPr>
              <w:t xml:space="preserve">A new integrated performance framework is under development, </w:t>
            </w:r>
            <w:r w:rsidR="00571890">
              <w:rPr>
                <w:rFonts w:ascii="Arial" w:hAnsi="Arial" w:cs="Arial"/>
                <w:sz w:val="24"/>
                <w:szCs w:val="24"/>
              </w:rPr>
              <w:t xml:space="preserve">supported </w:t>
            </w:r>
            <w:r w:rsidRPr="00494B86">
              <w:rPr>
                <w:rFonts w:ascii="Arial" w:hAnsi="Arial" w:cs="Arial"/>
                <w:sz w:val="24"/>
                <w:szCs w:val="24"/>
              </w:rPr>
              <w:t xml:space="preserve">by </w:t>
            </w:r>
            <w:r>
              <w:rPr>
                <w:rFonts w:ascii="Arial" w:hAnsi="Arial" w:cs="Arial"/>
                <w:sz w:val="24"/>
                <w:szCs w:val="24"/>
              </w:rPr>
              <w:t>Internal Audit</w:t>
            </w:r>
            <w:r w:rsidRPr="00494B86">
              <w:rPr>
                <w:rFonts w:ascii="Arial" w:hAnsi="Arial" w:cs="Arial"/>
                <w:sz w:val="24"/>
                <w:szCs w:val="24"/>
              </w:rPr>
              <w:t>, to support a more mature and systematic approach to performance management.</w:t>
            </w:r>
          </w:p>
          <w:p w14:paraId="3D2431AC" w14:textId="7EA9C814" w:rsidR="00494B86" w:rsidRDefault="00494B86" w:rsidP="00494B86">
            <w:pPr>
              <w:pStyle w:val="ListParagraph"/>
              <w:numPr>
                <w:ilvl w:val="0"/>
                <w:numId w:val="19"/>
              </w:numPr>
              <w:rPr>
                <w:rFonts w:ascii="Arial" w:hAnsi="Arial" w:cs="Arial"/>
                <w:sz w:val="24"/>
                <w:szCs w:val="24"/>
              </w:rPr>
            </w:pPr>
            <w:r w:rsidRPr="00494B86">
              <w:rPr>
                <w:rFonts w:ascii="Arial" w:hAnsi="Arial" w:cs="Arial"/>
                <w:sz w:val="24"/>
                <w:szCs w:val="24"/>
              </w:rPr>
              <w:t xml:space="preserve">The current report </w:t>
            </w:r>
            <w:r>
              <w:rPr>
                <w:rFonts w:ascii="Arial" w:hAnsi="Arial" w:cs="Arial"/>
                <w:sz w:val="24"/>
                <w:szCs w:val="24"/>
              </w:rPr>
              <w:t>was</w:t>
            </w:r>
            <w:r w:rsidRPr="00494B86">
              <w:rPr>
                <w:rFonts w:ascii="Arial" w:hAnsi="Arial" w:cs="Arial"/>
                <w:sz w:val="24"/>
                <w:szCs w:val="24"/>
              </w:rPr>
              <w:t xml:space="preserve"> acknowledged as showing a “picture” rather than telling a “story,” and efforts are underway to improve narrative and insight.</w:t>
            </w:r>
          </w:p>
          <w:p w14:paraId="4E9379C4" w14:textId="2BB459ED" w:rsidR="00494B86" w:rsidRPr="00494B86" w:rsidRDefault="00494B86" w:rsidP="00494B86">
            <w:pPr>
              <w:pStyle w:val="ListParagraph"/>
              <w:numPr>
                <w:ilvl w:val="0"/>
                <w:numId w:val="19"/>
              </w:numPr>
              <w:rPr>
                <w:rFonts w:ascii="Arial" w:hAnsi="Arial" w:cs="Arial"/>
                <w:sz w:val="24"/>
                <w:szCs w:val="24"/>
              </w:rPr>
            </w:pPr>
            <w:r w:rsidRPr="00494B86">
              <w:rPr>
                <w:rFonts w:ascii="Arial" w:hAnsi="Arial" w:cs="Arial"/>
                <w:sz w:val="24"/>
                <w:szCs w:val="24"/>
              </w:rPr>
              <w:t xml:space="preserve">Service </w:t>
            </w:r>
            <w:r>
              <w:rPr>
                <w:rFonts w:ascii="Arial" w:hAnsi="Arial" w:cs="Arial"/>
                <w:sz w:val="24"/>
                <w:szCs w:val="24"/>
              </w:rPr>
              <w:t>r</w:t>
            </w:r>
            <w:r w:rsidRPr="00494B86">
              <w:rPr>
                <w:rFonts w:ascii="Arial" w:hAnsi="Arial" w:cs="Arial"/>
                <w:sz w:val="24"/>
                <w:szCs w:val="24"/>
              </w:rPr>
              <w:t>eviews</w:t>
            </w:r>
            <w:r>
              <w:rPr>
                <w:rFonts w:ascii="Arial" w:hAnsi="Arial" w:cs="Arial"/>
                <w:sz w:val="24"/>
                <w:szCs w:val="24"/>
              </w:rPr>
              <w:t xml:space="preserve"> had recently taken place with the CEO Chairing them</w:t>
            </w:r>
            <w:r w:rsidR="00984DAC">
              <w:rPr>
                <w:rFonts w:ascii="Arial" w:hAnsi="Arial" w:cs="Arial"/>
                <w:sz w:val="24"/>
                <w:szCs w:val="24"/>
              </w:rPr>
              <w:t xml:space="preserve">, the Committee noted that there was </w:t>
            </w:r>
            <w:r w:rsidRPr="00494B86">
              <w:rPr>
                <w:rFonts w:ascii="Arial" w:hAnsi="Arial" w:cs="Arial"/>
                <w:sz w:val="24"/>
                <w:szCs w:val="24"/>
              </w:rPr>
              <w:t xml:space="preserve">strong </w:t>
            </w:r>
            <w:r w:rsidR="00984DAC">
              <w:rPr>
                <w:rFonts w:ascii="Arial" w:hAnsi="Arial" w:cs="Arial"/>
                <w:sz w:val="24"/>
                <w:szCs w:val="24"/>
              </w:rPr>
              <w:t>E</w:t>
            </w:r>
            <w:r w:rsidRPr="00494B86">
              <w:rPr>
                <w:rFonts w:ascii="Arial" w:hAnsi="Arial" w:cs="Arial"/>
                <w:sz w:val="24"/>
                <w:szCs w:val="24"/>
              </w:rPr>
              <w:t>xecutive attendance</w:t>
            </w:r>
            <w:r w:rsidR="00984DAC">
              <w:rPr>
                <w:rFonts w:ascii="Arial" w:hAnsi="Arial" w:cs="Arial"/>
                <w:sz w:val="24"/>
                <w:szCs w:val="24"/>
              </w:rPr>
              <w:t xml:space="preserve"> and that they would </w:t>
            </w:r>
            <w:r w:rsidRPr="00494B86">
              <w:rPr>
                <w:rFonts w:ascii="Arial" w:hAnsi="Arial" w:cs="Arial"/>
                <w:sz w:val="24"/>
                <w:szCs w:val="24"/>
              </w:rPr>
              <w:t>now be held quarterly, with interim touchpoints to maintain momentum.</w:t>
            </w:r>
          </w:p>
          <w:p w14:paraId="0AB34400" w14:textId="2F14F6E7" w:rsidR="00494B86" w:rsidRPr="00494B86" w:rsidRDefault="00494B86" w:rsidP="00494B86">
            <w:pPr>
              <w:pStyle w:val="ListParagraph"/>
              <w:numPr>
                <w:ilvl w:val="0"/>
                <w:numId w:val="19"/>
              </w:numPr>
              <w:rPr>
                <w:rFonts w:ascii="Arial" w:hAnsi="Arial" w:cs="Arial"/>
                <w:sz w:val="24"/>
                <w:szCs w:val="24"/>
              </w:rPr>
            </w:pPr>
            <w:r w:rsidRPr="00494B86">
              <w:rPr>
                <w:rFonts w:ascii="Arial" w:hAnsi="Arial" w:cs="Arial"/>
                <w:sz w:val="24"/>
                <w:szCs w:val="24"/>
              </w:rPr>
              <w:t xml:space="preserve">Corporate Directorate </w:t>
            </w:r>
            <w:r w:rsidR="00984DAC">
              <w:rPr>
                <w:rFonts w:ascii="Arial" w:hAnsi="Arial" w:cs="Arial"/>
                <w:sz w:val="24"/>
                <w:szCs w:val="24"/>
              </w:rPr>
              <w:t>Performance reviews were scheduled to commence, these are being held every six months.</w:t>
            </w:r>
          </w:p>
          <w:p w14:paraId="514E21BB" w14:textId="720C7736" w:rsidR="0081457A" w:rsidRDefault="00494B86" w:rsidP="00494B86">
            <w:pPr>
              <w:pStyle w:val="ListParagraph"/>
              <w:numPr>
                <w:ilvl w:val="0"/>
                <w:numId w:val="19"/>
              </w:numPr>
              <w:rPr>
                <w:rFonts w:ascii="Arial" w:hAnsi="Arial" w:cs="Arial"/>
                <w:sz w:val="24"/>
                <w:szCs w:val="24"/>
              </w:rPr>
            </w:pPr>
            <w:r w:rsidRPr="00494B86">
              <w:rPr>
                <w:rFonts w:ascii="Arial" w:hAnsi="Arial" w:cs="Arial"/>
                <w:sz w:val="24"/>
                <w:szCs w:val="24"/>
              </w:rPr>
              <w:t>Recent engagements with the Welsh Government include</w:t>
            </w:r>
            <w:r w:rsidR="00984DAC">
              <w:rPr>
                <w:rFonts w:ascii="Arial" w:hAnsi="Arial" w:cs="Arial"/>
                <w:sz w:val="24"/>
                <w:szCs w:val="24"/>
              </w:rPr>
              <w:t>d</w:t>
            </w:r>
            <w:r w:rsidRPr="00494B86">
              <w:rPr>
                <w:rFonts w:ascii="Arial" w:hAnsi="Arial" w:cs="Arial"/>
                <w:sz w:val="24"/>
                <w:szCs w:val="24"/>
              </w:rPr>
              <w:t xml:space="preserve"> Joint Executive Team (JET) meetings, IQPD sessions, and specific focus areas such as cancer and urgent care</w:t>
            </w:r>
          </w:p>
          <w:p w14:paraId="79F93CB0" w14:textId="3B37FE42" w:rsidR="00984DAC" w:rsidRDefault="00984DAC" w:rsidP="004B2B41">
            <w:pPr>
              <w:pStyle w:val="ListParagraph"/>
              <w:numPr>
                <w:ilvl w:val="0"/>
                <w:numId w:val="19"/>
              </w:numPr>
              <w:rPr>
                <w:rFonts w:ascii="Arial" w:hAnsi="Arial" w:cs="Arial"/>
                <w:sz w:val="24"/>
                <w:szCs w:val="24"/>
              </w:rPr>
            </w:pPr>
            <w:r w:rsidRPr="00984DAC">
              <w:rPr>
                <w:rFonts w:ascii="Arial" w:hAnsi="Arial" w:cs="Arial"/>
                <w:sz w:val="24"/>
                <w:szCs w:val="24"/>
              </w:rPr>
              <w:lastRenderedPageBreak/>
              <w:t xml:space="preserve">In relation to People and Organisational Development PADR compliance was at 80%, indicating strong performance, there was a reduced turnover and agency spend and </w:t>
            </w:r>
            <w:r>
              <w:rPr>
                <w:rFonts w:ascii="Arial" w:hAnsi="Arial" w:cs="Arial"/>
                <w:sz w:val="24"/>
                <w:szCs w:val="24"/>
              </w:rPr>
              <w:t>n</w:t>
            </w:r>
            <w:r w:rsidRPr="00984DAC">
              <w:rPr>
                <w:rFonts w:ascii="Arial" w:hAnsi="Arial" w:cs="Arial"/>
                <w:sz w:val="24"/>
                <w:szCs w:val="24"/>
              </w:rPr>
              <w:t>ursing vacancies ha</w:t>
            </w:r>
            <w:r>
              <w:rPr>
                <w:rFonts w:ascii="Arial" w:hAnsi="Arial" w:cs="Arial"/>
                <w:sz w:val="24"/>
                <w:szCs w:val="24"/>
              </w:rPr>
              <w:t>d</w:t>
            </w:r>
            <w:r w:rsidRPr="00984DAC">
              <w:rPr>
                <w:rFonts w:ascii="Arial" w:hAnsi="Arial" w:cs="Arial"/>
                <w:sz w:val="24"/>
                <w:szCs w:val="24"/>
              </w:rPr>
              <w:t xml:space="preserve"> dropped significantly.</w:t>
            </w:r>
          </w:p>
          <w:p w14:paraId="58207BBF" w14:textId="18465D43" w:rsidR="00984DAC" w:rsidRDefault="00984DAC" w:rsidP="005C19C8">
            <w:pPr>
              <w:pStyle w:val="ListParagraph"/>
              <w:numPr>
                <w:ilvl w:val="0"/>
                <w:numId w:val="19"/>
              </w:numPr>
              <w:rPr>
                <w:rFonts w:ascii="Arial" w:hAnsi="Arial" w:cs="Arial"/>
                <w:sz w:val="24"/>
                <w:szCs w:val="24"/>
              </w:rPr>
            </w:pPr>
            <w:r w:rsidRPr="00984DAC">
              <w:rPr>
                <w:rFonts w:ascii="Arial" w:hAnsi="Arial" w:cs="Arial"/>
                <w:sz w:val="24"/>
                <w:szCs w:val="24"/>
              </w:rPr>
              <w:t>In relation to Access and Planned Care, the long waiters had increased again, raising concerns</w:t>
            </w:r>
            <w:r w:rsidR="00571890">
              <w:rPr>
                <w:rFonts w:ascii="Arial" w:hAnsi="Arial" w:cs="Arial"/>
                <w:sz w:val="24"/>
                <w:szCs w:val="24"/>
              </w:rPr>
              <w:t xml:space="preserve"> and there was an imbalance between follow up appointments</w:t>
            </w:r>
            <w:r w:rsidRPr="00984DAC">
              <w:rPr>
                <w:rFonts w:ascii="Arial" w:hAnsi="Arial" w:cs="Arial"/>
                <w:sz w:val="24"/>
                <w:szCs w:val="24"/>
              </w:rPr>
              <w:t xml:space="preserve"> </w:t>
            </w:r>
            <w:r w:rsidR="00571890">
              <w:rPr>
                <w:rFonts w:ascii="Arial" w:hAnsi="Arial" w:cs="Arial"/>
                <w:sz w:val="24"/>
                <w:szCs w:val="24"/>
              </w:rPr>
              <w:t>(</w:t>
            </w:r>
            <w:r w:rsidRPr="00984DAC">
              <w:rPr>
                <w:rFonts w:ascii="Arial" w:hAnsi="Arial" w:cs="Arial"/>
                <w:sz w:val="24"/>
                <w:szCs w:val="24"/>
              </w:rPr>
              <w:t>over 544,000</w:t>
            </w:r>
            <w:r w:rsidR="00571890">
              <w:rPr>
                <w:rFonts w:ascii="Arial" w:hAnsi="Arial" w:cs="Arial"/>
                <w:sz w:val="24"/>
                <w:szCs w:val="24"/>
              </w:rPr>
              <w:t>)</w:t>
            </w:r>
            <w:r w:rsidRPr="00984DAC">
              <w:rPr>
                <w:rFonts w:ascii="Arial" w:hAnsi="Arial" w:cs="Arial"/>
                <w:sz w:val="24"/>
                <w:szCs w:val="24"/>
              </w:rPr>
              <w:t xml:space="preserve"> </w:t>
            </w:r>
            <w:r w:rsidR="00571890">
              <w:rPr>
                <w:rFonts w:ascii="Arial" w:hAnsi="Arial" w:cs="Arial"/>
                <w:sz w:val="24"/>
                <w:szCs w:val="24"/>
              </w:rPr>
              <w:t>compared to first outpatient appointments (</w:t>
            </w:r>
            <w:r w:rsidRPr="00984DAC">
              <w:rPr>
                <w:rFonts w:ascii="Arial" w:hAnsi="Arial" w:cs="Arial"/>
                <w:sz w:val="24"/>
                <w:szCs w:val="24"/>
              </w:rPr>
              <w:t>100,000</w:t>
            </w:r>
            <w:r w:rsidR="00571890">
              <w:rPr>
                <w:rFonts w:ascii="Arial" w:hAnsi="Arial" w:cs="Arial"/>
                <w:sz w:val="24"/>
                <w:szCs w:val="24"/>
              </w:rPr>
              <w:t>)</w:t>
            </w:r>
            <w:r w:rsidRPr="00984DAC">
              <w:rPr>
                <w:rFonts w:ascii="Arial" w:hAnsi="Arial" w:cs="Arial"/>
                <w:sz w:val="24"/>
                <w:szCs w:val="24"/>
              </w:rPr>
              <w:t>.  The Committee noted that Workstream 5 had been launched to address follow-up inefficiencies.</w:t>
            </w:r>
            <w:r>
              <w:rPr>
                <w:rFonts w:ascii="Arial" w:hAnsi="Arial" w:cs="Arial"/>
                <w:sz w:val="24"/>
                <w:szCs w:val="24"/>
              </w:rPr>
              <w:t xml:space="preserve"> </w:t>
            </w:r>
            <w:r w:rsidRPr="00984DAC">
              <w:rPr>
                <w:rFonts w:ascii="Arial" w:hAnsi="Arial" w:cs="Arial"/>
                <w:sz w:val="24"/>
                <w:szCs w:val="24"/>
              </w:rPr>
              <w:t xml:space="preserve"> A 10% shift from follow-ups to new appointments could yield a 50% increase in new patient capacity.</w:t>
            </w:r>
          </w:p>
          <w:p w14:paraId="08D3EE66" w14:textId="723F5557" w:rsidR="00984DAC" w:rsidRDefault="00984DAC" w:rsidP="00711D31">
            <w:pPr>
              <w:pStyle w:val="ListParagraph"/>
              <w:numPr>
                <w:ilvl w:val="0"/>
                <w:numId w:val="19"/>
              </w:numPr>
              <w:rPr>
                <w:rFonts w:ascii="Arial" w:hAnsi="Arial" w:cs="Arial"/>
                <w:sz w:val="24"/>
                <w:szCs w:val="24"/>
              </w:rPr>
            </w:pPr>
            <w:r w:rsidRPr="00984DAC">
              <w:rPr>
                <w:rFonts w:ascii="Arial" w:hAnsi="Arial" w:cs="Arial"/>
                <w:sz w:val="24"/>
                <w:szCs w:val="24"/>
              </w:rPr>
              <w:t xml:space="preserve">Urgent and Emergency Care (UEC) showed small improvements but the Committee noted that they had not been sustained.  Concerns about winter preparedness and ambulance delays were highlighted and the </w:t>
            </w:r>
            <w:r>
              <w:rPr>
                <w:rFonts w:ascii="Arial" w:hAnsi="Arial" w:cs="Arial"/>
                <w:sz w:val="24"/>
                <w:szCs w:val="24"/>
              </w:rPr>
              <w:t>n</w:t>
            </w:r>
            <w:r w:rsidRPr="00984DAC">
              <w:rPr>
                <w:rFonts w:ascii="Arial" w:hAnsi="Arial" w:cs="Arial"/>
                <w:sz w:val="24"/>
                <w:szCs w:val="24"/>
              </w:rPr>
              <w:t xml:space="preserve">ormalisation of poor performance </w:t>
            </w:r>
            <w:r>
              <w:rPr>
                <w:rFonts w:ascii="Arial" w:hAnsi="Arial" w:cs="Arial"/>
                <w:sz w:val="24"/>
                <w:szCs w:val="24"/>
              </w:rPr>
              <w:t>being</w:t>
            </w:r>
            <w:r w:rsidRPr="00984DAC">
              <w:rPr>
                <w:rFonts w:ascii="Arial" w:hAnsi="Arial" w:cs="Arial"/>
                <w:sz w:val="24"/>
                <w:szCs w:val="24"/>
              </w:rPr>
              <w:t xml:space="preserve"> a cultural issue.</w:t>
            </w:r>
          </w:p>
          <w:p w14:paraId="0871FFE2" w14:textId="4F40064C" w:rsidR="00984DAC" w:rsidRDefault="00984DAC" w:rsidP="0019507A">
            <w:pPr>
              <w:pStyle w:val="ListParagraph"/>
              <w:numPr>
                <w:ilvl w:val="0"/>
                <w:numId w:val="19"/>
              </w:numPr>
              <w:rPr>
                <w:rFonts w:ascii="Arial" w:hAnsi="Arial" w:cs="Arial"/>
                <w:sz w:val="24"/>
                <w:szCs w:val="24"/>
              </w:rPr>
            </w:pPr>
            <w:r w:rsidRPr="00984DAC">
              <w:rPr>
                <w:rFonts w:ascii="Arial" w:hAnsi="Arial" w:cs="Arial"/>
                <w:sz w:val="24"/>
                <w:szCs w:val="24"/>
              </w:rPr>
              <w:t xml:space="preserve">Cancer Pathways, there is a need to better balance resources between cancer and non-cancer urgent pathways and more detailed work </w:t>
            </w:r>
            <w:r>
              <w:rPr>
                <w:rFonts w:ascii="Arial" w:hAnsi="Arial" w:cs="Arial"/>
                <w:sz w:val="24"/>
                <w:szCs w:val="24"/>
              </w:rPr>
              <w:t xml:space="preserve">is </w:t>
            </w:r>
            <w:r w:rsidRPr="00984DAC">
              <w:rPr>
                <w:rFonts w:ascii="Arial" w:hAnsi="Arial" w:cs="Arial"/>
                <w:sz w:val="24"/>
                <w:szCs w:val="24"/>
              </w:rPr>
              <w:t>required to optimise cancer treatment pathways.</w:t>
            </w:r>
          </w:p>
          <w:p w14:paraId="068FCB20" w14:textId="429343D1" w:rsidR="00984DAC" w:rsidRDefault="00984DAC" w:rsidP="00366A38">
            <w:pPr>
              <w:pStyle w:val="ListParagraph"/>
              <w:numPr>
                <w:ilvl w:val="0"/>
                <w:numId w:val="19"/>
              </w:numPr>
              <w:rPr>
                <w:rFonts w:ascii="Arial" w:hAnsi="Arial" w:cs="Arial"/>
                <w:sz w:val="24"/>
                <w:szCs w:val="24"/>
              </w:rPr>
            </w:pPr>
            <w:r w:rsidRPr="00984DAC">
              <w:rPr>
                <w:rFonts w:ascii="Arial" w:hAnsi="Arial" w:cs="Arial"/>
                <w:sz w:val="24"/>
                <w:szCs w:val="24"/>
              </w:rPr>
              <w:t xml:space="preserve">Mental Health, Children’s services were improving </w:t>
            </w:r>
            <w:r w:rsidR="00571890">
              <w:rPr>
                <w:rFonts w:ascii="Arial" w:hAnsi="Arial" w:cs="Arial"/>
                <w:sz w:val="24"/>
                <w:szCs w:val="24"/>
              </w:rPr>
              <w:t xml:space="preserve">(but still below target) </w:t>
            </w:r>
            <w:r w:rsidRPr="00984DAC">
              <w:rPr>
                <w:rFonts w:ascii="Arial" w:hAnsi="Arial" w:cs="Arial"/>
                <w:sz w:val="24"/>
                <w:szCs w:val="24"/>
              </w:rPr>
              <w:t xml:space="preserve">but Adult and </w:t>
            </w:r>
            <w:r>
              <w:rPr>
                <w:rFonts w:ascii="Arial" w:hAnsi="Arial" w:cs="Arial"/>
                <w:sz w:val="24"/>
                <w:szCs w:val="24"/>
              </w:rPr>
              <w:t>C</w:t>
            </w:r>
            <w:r w:rsidRPr="00984DAC">
              <w:rPr>
                <w:rFonts w:ascii="Arial" w:hAnsi="Arial" w:cs="Arial"/>
                <w:sz w:val="24"/>
                <w:szCs w:val="24"/>
              </w:rPr>
              <w:t xml:space="preserve">ommunity mental health </w:t>
            </w:r>
            <w:r>
              <w:rPr>
                <w:rFonts w:ascii="Arial" w:hAnsi="Arial" w:cs="Arial"/>
                <w:sz w:val="24"/>
                <w:szCs w:val="24"/>
              </w:rPr>
              <w:t xml:space="preserve">was </w:t>
            </w:r>
            <w:r w:rsidRPr="00984DAC">
              <w:rPr>
                <w:rFonts w:ascii="Arial" w:hAnsi="Arial" w:cs="Arial"/>
                <w:sz w:val="24"/>
                <w:szCs w:val="24"/>
              </w:rPr>
              <w:t>showing mixed performance.</w:t>
            </w:r>
          </w:p>
          <w:p w14:paraId="198D9B2A" w14:textId="77777777" w:rsidR="00984DAC" w:rsidRPr="00984DAC" w:rsidRDefault="00984DAC" w:rsidP="00984DAC">
            <w:pPr>
              <w:pStyle w:val="ListParagraph"/>
              <w:rPr>
                <w:rFonts w:ascii="Arial" w:hAnsi="Arial" w:cs="Arial"/>
                <w:sz w:val="24"/>
                <w:szCs w:val="24"/>
              </w:rPr>
            </w:pPr>
          </w:p>
          <w:p w14:paraId="446BEC87" w14:textId="617EBE31" w:rsidR="00984DAC" w:rsidRDefault="00984DAC" w:rsidP="00984DAC">
            <w:pPr>
              <w:rPr>
                <w:rFonts w:ascii="Arial" w:hAnsi="Arial" w:cs="Arial"/>
                <w:sz w:val="24"/>
                <w:szCs w:val="24"/>
              </w:rPr>
            </w:pPr>
            <w:r w:rsidRPr="00477FC6">
              <w:rPr>
                <w:rFonts w:ascii="Arial" w:hAnsi="Arial" w:cs="Arial"/>
                <w:sz w:val="24"/>
                <w:szCs w:val="24"/>
              </w:rPr>
              <w:t>In discussing the report, the Committee</w:t>
            </w:r>
            <w:r>
              <w:rPr>
                <w:rFonts w:ascii="Arial" w:hAnsi="Arial" w:cs="Arial"/>
                <w:sz w:val="24"/>
                <w:szCs w:val="24"/>
              </w:rPr>
              <w:t xml:space="preserve"> made the following observations</w:t>
            </w:r>
            <w:r w:rsidRPr="00477FC6">
              <w:rPr>
                <w:rFonts w:ascii="Arial" w:hAnsi="Arial" w:cs="Arial"/>
                <w:sz w:val="24"/>
                <w:szCs w:val="24"/>
              </w:rPr>
              <w:t>:</w:t>
            </w:r>
          </w:p>
          <w:p w14:paraId="5096A4FC" w14:textId="60ABF5D9" w:rsidR="00984DAC" w:rsidRPr="00984DAC" w:rsidRDefault="00984DAC" w:rsidP="00E3052E">
            <w:pPr>
              <w:pStyle w:val="ListParagraph"/>
              <w:numPr>
                <w:ilvl w:val="0"/>
                <w:numId w:val="19"/>
              </w:numPr>
              <w:rPr>
                <w:rFonts w:ascii="Arial" w:hAnsi="Arial" w:cs="Arial"/>
                <w:sz w:val="24"/>
                <w:szCs w:val="24"/>
              </w:rPr>
            </w:pPr>
            <w:r w:rsidRPr="00984DAC">
              <w:rPr>
                <w:rFonts w:ascii="Arial" w:hAnsi="Arial" w:cs="Arial"/>
                <w:sz w:val="24"/>
                <w:szCs w:val="24"/>
              </w:rPr>
              <w:t xml:space="preserve">That the overall </w:t>
            </w:r>
            <w:r w:rsidR="00571890">
              <w:rPr>
                <w:rFonts w:ascii="Arial" w:hAnsi="Arial" w:cs="Arial"/>
                <w:sz w:val="24"/>
                <w:szCs w:val="24"/>
              </w:rPr>
              <w:t xml:space="preserve">message from </w:t>
            </w:r>
            <w:r w:rsidRPr="00984DAC">
              <w:rPr>
                <w:rFonts w:ascii="Arial" w:hAnsi="Arial" w:cs="Arial"/>
                <w:sz w:val="24"/>
                <w:szCs w:val="24"/>
              </w:rPr>
              <w:t>the report was disappointing</w:t>
            </w:r>
            <w:r w:rsidR="00571890">
              <w:rPr>
                <w:rFonts w:ascii="Arial" w:hAnsi="Arial" w:cs="Arial"/>
                <w:sz w:val="24"/>
                <w:szCs w:val="24"/>
              </w:rPr>
              <w:t>, with continued poor performance across almost all key targets which were within the Committee’s remit</w:t>
            </w:r>
          </w:p>
          <w:p w14:paraId="63B15359" w14:textId="4E9A3929" w:rsidR="00984DAC" w:rsidRPr="00571890" w:rsidRDefault="00571890" w:rsidP="00571890">
            <w:pPr>
              <w:pStyle w:val="ListParagraph"/>
              <w:numPr>
                <w:ilvl w:val="0"/>
                <w:numId w:val="19"/>
              </w:numPr>
              <w:rPr>
                <w:rFonts w:ascii="Arial" w:hAnsi="Arial" w:cs="Arial"/>
                <w:sz w:val="24"/>
                <w:szCs w:val="24"/>
              </w:rPr>
            </w:pPr>
            <w:r w:rsidRPr="00571890">
              <w:rPr>
                <w:rFonts w:ascii="Arial" w:hAnsi="Arial" w:cs="Arial"/>
                <w:sz w:val="24"/>
                <w:szCs w:val="24"/>
              </w:rPr>
              <w:t>However, progress had been made in terms of so</w:t>
            </w:r>
            <w:r w:rsidRPr="00CC2EDF">
              <w:rPr>
                <w:rFonts w:ascii="Arial" w:hAnsi="Arial" w:cs="Arial"/>
                <w:sz w:val="24"/>
                <w:szCs w:val="24"/>
              </w:rPr>
              <w:t xml:space="preserve">me </w:t>
            </w:r>
            <w:r w:rsidRPr="00571890">
              <w:rPr>
                <w:rFonts w:ascii="Arial" w:hAnsi="Arial" w:cs="Arial"/>
                <w:sz w:val="24"/>
                <w:szCs w:val="24"/>
              </w:rPr>
              <w:t xml:space="preserve">key quality targets indicators, </w:t>
            </w:r>
            <w:proofErr w:type="gramStart"/>
            <w:r w:rsidRPr="00571890">
              <w:rPr>
                <w:rFonts w:ascii="Arial" w:hAnsi="Arial" w:cs="Arial"/>
                <w:sz w:val="24"/>
                <w:szCs w:val="24"/>
              </w:rPr>
              <w:t>e.g.</w:t>
            </w:r>
            <w:proofErr w:type="gramEnd"/>
            <w:r w:rsidRPr="00571890">
              <w:rPr>
                <w:rFonts w:ascii="Arial" w:hAnsi="Arial" w:cs="Arial"/>
                <w:sz w:val="24"/>
                <w:szCs w:val="24"/>
              </w:rPr>
              <w:t xml:space="preserve"> </w:t>
            </w:r>
            <w:r w:rsidR="00A26486" w:rsidRPr="00571890">
              <w:rPr>
                <w:rFonts w:ascii="Arial" w:hAnsi="Arial" w:cs="Arial"/>
                <w:sz w:val="24"/>
                <w:szCs w:val="24"/>
              </w:rPr>
              <w:t xml:space="preserve">complaints handling </w:t>
            </w:r>
            <w:r w:rsidRPr="00571890">
              <w:rPr>
                <w:rFonts w:ascii="Arial" w:hAnsi="Arial" w:cs="Arial"/>
                <w:sz w:val="24"/>
                <w:szCs w:val="24"/>
              </w:rPr>
              <w:t xml:space="preserve">where </w:t>
            </w:r>
            <w:r w:rsidR="00A26486" w:rsidRPr="00571890">
              <w:rPr>
                <w:rFonts w:ascii="Arial" w:hAnsi="Arial" w:cs="Arial"/>
                <w:sz w:val="24"/>
                <w:szCs w:val="24"/>
              </w:rPr>
              <w:t>the H</w:t>
            </w:r>
            <w:r w:rsidR="00984DAC" w:rsidRPr="00571890">
              <w:rPr>
                <w:rFonts w:ascii="Arial" w:hAnsi="Arial" w:cs="Arial"/>
                <w:sz w:val="24"/>
                <w:szCs w:val="24"/>
              </w:rPr>
              <w:t xml:space="preserve">ealth </w:t>
            </w:r>
            <w:r w:rsidR="00A26486" w:rsidRPr="00571890">
              <w:rPr>
                <w:rFonts w:ascii="Arial" w:hAnsi="Arial" w:cs="Arial"/>
                <w:sz w:val="24"/>
                <w:szCs w:val="24"/>
              </w:rPr>
              <w:t>B</w:t>
            </w:r>
            <w:r w:rsidR="00984DAC" w:rsidRPr="00571890">
              <w:rPr>
                <w:rFonts w:ascii="Arial" w:hAnsi="Arial" w:cs="Arial"/>
                <w:sz w:val="24"/>
                <w:szCs w:val="24"/>
              </w:rPr>
              <w:t xml:space="preserve">oard </w:t>
            </w:r>
            <w:r w:rsidR="00A26486" w:rsidRPr="00571890">
              <w:rPr>
                <w:rFonts w:ascii="Arial" w:hAnsi="Arial" w:cs="Arial"/>
                <w:sz w:val="24"/>
                <w:szCs w:val="24"/>
              </w:rPr>
              <w:t xml:space="preserve">was the best </w:t>
            </w:r>
            <w:r w:rsidR="00984DAC" w:rsidRPr="00571890">
              <w:rPr>
                <w:rFonts w:ascii="Arial" w:hAnsi="Arial" w:cs="Arial"/>
                <w:sz w:val="24"/>
                <w:szCs w:val="24"/>
              </w:rPr>
              <w:t>in Wales</w:t>
            </w:r>
            <w:r w:rsidRPr="00571890">
              <w:rPr>
                <w:rFonts w:ascii="Arial" w:hAnsi="Arial" w:cs="Arial"/>
                <w:sz w:val="24"/>
                <w:szCs w:val="24"/>
              </w:rPr>
              <w:t xml:space="preserve">; </w:t>
            </w:r>
            <w:r w:rsidR="00984DAC" w:rsidRPr="00571890">
              <w:rPr>
                <w:rFonts w:ascii="Arial" w:hAnsi="Arial" w:cs="Arial"/>
                <w:sz w:val="24"/>
                <w:szCs w:val="24"/>
              </w:rPr>
              <w:t>incident reporting, inquest response times, and clinical coding.</w:t>
            </w:r>
          </w:p>
          <w:p w14:paraId="24D77A50" w14:textId="21205F35" w:rsidR="00984DAC" w:rsidRPr="00494B86" w:rsidRDefault="00984DAC" w:rsidP="00984DAC">
            <w:pPr>
              <w:pStyle w:val="ListParagraph"/>
              <w:numPr>
                <w:ilvl w:val="0"/>
                <w:numId w:val="19"/>
              </w:numPr>
              <w:rPr>
                <w:rFonts w:ascii="Arial" w:hAnsi="Arial" w:cs="Arial"/>
                <w:sz w:val="24"/>
                <w:szCs w:val="24"/>
              </w:rPr>
            </w:pPr>
            <w:r w:rsidRPr="00494B86">
              <w:rPr>
                <w:rFonts w:ascii="Arial" w:hAnsi="Arial" w:cs="Arial"/>
                <w:sz w:val="24"/>
                <w:szCs w:val="24"/>
              </w:rPr>
              <w:t xml:space="preserve">Clinical leadership engagement and innovation </w:t>
            </w:r>
            <w:r w:rsidR="00A26486">
              <w:rPr>
                <w:rFonts w:ascii="Arial" w:hAnsi="Arial" w:cs="Arial"/>
                <w:sz w:val="24"/>
                <w:szCs w:val="24"/>
              </w:rPr>
              <w:t xml:space="preserve">are key to improvement with </w:t>
            </w:r>
            <w:r w:rsidR="00571890">
              <w:rPr>
                <w:rFonts w:ascii="Arial" w:hAnsi="Arial" w:cs="Arial"/>
                <w:sz w:val="24"/>
                <w:szCs w:val="24"/>
              </w:rPr>
              <w:t xml:space="preserve">potential </w:t>
            </w:r>
            <w:r w:rsidRPr="00494B86">
              <w:rPr>
                <w:rFonts w:ascii="Arial" w:hAnsi="Arial" w:cs="Arial"/>
                <w:sz w:val="24"/>
                <w:szCs w:val="24"/>
              </w:rPr>
              <w:t>examples</w:t>
            </w:r>
            <w:r w:rsidR="00A26486">
              <w:rPr>
                <w:rFonts w:ascii="Arial" w:hAnsi="Arial" w:cs="Arial"/>
                <w:sz w:val="24"/>
                <w:szCs w:val="24"/>
              </w:rPr>
              <w:t xml:space="preserve"> shared such as </w:t>
            </w:r>
            <w:r w:rsidRPr="00494B86">
              <w:rPr>
                <w:rFonts w:ascii="Arial" w:hAnsi="Arial" w:cs="Arial"/>
                <w:sz w:val="24"/>
                <w:szCs w:val="24"/>
              </w:rPr>
              <w:t>community physiotherapy days and extended radiology hours.</w:t>
            </w:r>
          </w:p>
          <w:p w14:paraId="3E8F3EB5" w14:textId="36E621CE" w:rsidR="00984DAC" w:rsidRDefault="00984DAC" w:rsidP="00BC154B">
            <w:pPr>
              <w:pStyle w:val="ListParagraph"/>
              <w:numPr>
                <w:ilvl w:val="0"/>
                <w:numId w:val="19"/>
              </w:numPr>
              <w:rPr>
                <w:rFonts w:ascii="Arial" w:hAnsi="Arial" w:cs="Arial"/>
                <w:sz w:val="24"/>
                <w:szCs w:val="24"/>
              </w:rPr>
            </w:pPr>
            <w:r w:rsidRPr="00A26486">
              <w:rPr>
                <w:rFonts w:ascii="Arial" w:hAnsi="Arial" w:cs="Arial"/>
                <w:sz w:val="24"/>
                <w:szCs w:val="24"/>
              </w:rPr>
              <w:t>Structural and Strategic Challenges</w:t>
            </w:r>
            <w:r w:rsidR="00A26486" w:rsidRPr="00A26486">
              <w:rPr>
                <w:rFonts w:ascii="Arial" w:hAnsi="Arial" w:cs="Arial"/>
                <w:sz w:val="24"/>
                <w:szCs w:val="24"/>
              </w:rPr>
              <w:t xml:space="preserve"> were highlighted such as f</w:t>
            </w:r>
            <w:r w:rsidRPr="00A26486">
              <w:rPr>
                <w:rFonts w:ascii="Arial" w:hAnsi="Arial" w:cs="Arial"/>
                <w:sz w:val="24"/>
                <w:szCs w:val="24"/>
              </w:rPr>
              <w:t>ragmented services and lack of unified models (e.g., ophthalmology)</w:t>
            </w:r>
            <w:r w:rsidR="00A26486" w:rsidRPr="00A26486">
              <w:rPr>
                <w:rFonts w:ascii="Arial" w:hAnsi="Arial" w:cs="Arial"/>
                <w:sz w:val="24"/>
                <w:szCs w:val="24"/>
              </w:rPr>
              <w:t xml:space="preserve"> and that there was a need for </w:t>
            </w:r>
            <w:r w:rsidRPr="00A26486">
              <w:rPr>
                <w:rFonts w:ascii="Arial" w:hAnsi="Arial" w:cs="Arial"/>
                <w:sz w:val="24"/>
                <w:szCs w:val="24"/>
              </w:rPr>
              <w:t>standardised, scalable systems.</w:t>
            </w:r>
          </w:p>
          <w:p w14:paraId="08895FA5" w14:textId="117F6244" w:rsidR="00984DAC" w:rsidRDefault="00A26486" w:rsidP="00A26486">
            <w:pPr>
              <w:pStyle w:val="ListParagraph"/>
              <w:numPr>
                <w:ilvl w:val="0"/>
                <w:numId w:val="19"/>
              </w:numPr>
              <w:rPr>
                <w:rFonts w:ascii="Arial" w:hAnsi="Arial" w:cs="Arial"/>
                <w:sz w:val="24"/>
                <w:szCs w:val="24"/>
              </w:rPr>
            </w:pPr>
            <w:r w:rsidRPr="00A26486">
              <w:rPr>
                <w:rFonts w:ascii="Arial" w:hAnsi="Arial" w:cs="Arial"/>
                <w:sz w:val="24"/>
                <w:szCs w:val="24"/>
              </w:rPr>
              <w:t>Going forward there needed to be a s</w:t>
            </w:r>
            <w:r w:rsidR="00984DAC" w:rsidRPr="00A26486">
              <w:rPr>
                <w:rFonts w:ascii="Arial" w:hAnsi="Arial" w:cs="Arial"/>
                <w:sz w:val="24"/>
                <w:szCs w:val="24"/>
              </w:rPr>
              <w:t>hift focus from activity reporting to demonstrating impact and outcomes.</w:t>
            </w:r>
          </w:p>
          <w:p w14:paraId="5EE97C87" w14:textId="6F3F7D0F" w:rsidR="00A26486" w:rsidRPr="00A26486" w:rsidRDefault="00A26486" w:rsidP="00A26486">
            <w:pPr>
              <w:pStyle w:val="ListParagraph"/>
              <w:numPr>
                <w:ilvl w:val="0"/>
                <w:numId w:val="19"/>
              </w:numPr>
              <w:rPr>
                <w:rFonts w:ascii="Arial" w:hAnsi="Arial" w:cs="Arial"/>
                <w:sz w:val="24"/>
                <w:szCs w:val="24"/>
              </w:rPr>
            </w:pPr>
            <w:r>
              <w:rPr>
                <w:rFonts w:ascii="Arial" w:hAnsi="Arial" w:cs="Arial"/>
                <w:sz w:val="24"/>
                <w:szCs w:val="24"/>
              </w:rPr>
              <w:t>With regards to next steps the Committee suggested:</w:t>
            </w:r>
          </w:p>
          <w:p w14:paraId="1926F464" w14:textId="338A782F" w:rsidR="00984DAC" w:rsidRPr="00494B86" w:rsidRDefault="00984DAC" w:rsidP="00A26486">
            <w:pPr>
              <w:pStyle w:val="NormalWeb"/>
              <w:numPr>
                <w:ilvl w:val="2"/>
                <w:numId w:val="37"/>
              </w:numPr>
              <w:spacing w:before="0" w:beforeAutospacing="0" w:after="0" w:afterAutospacing="0"/>
              <w:rPr>
                <w:rFonts w:ascii="Arial" w:hAnsi="Arial" w:cs="Arial"/>
              </w:rPr>
            </w:pPr>
            <w:r w:rsidRPr="00494B86">
              <w:rPr>
                <w:rFonts w:ascii="Arial" w:hAnsi="Arial" w:cs="Arial"/>
              </w:rPr>
              <w:t>Prioritise a small number of high-impact initiatives.</w:t>
            </w:r>
          </w:p>
          <w:p w14:paraId="067A63B1" w14:textId="1C1F7663" w:rsidR="00984DAC" w:rsidRPr="00494B86" w:rsidRDefault="00984DAC" w:rsidP="00A26486">
            <w:pPr>
              <w:pStyle w:val="NormalWeb"/>
              <w:numPr>
                <w:ilvl w:val="2"/>
                <w:numId w:val="37"/>
              </w:numPr>
              <w:spacing w:before="0" w:beforeAutospacing="0" w:after="0" w:afterAutospacing="0"/>
              <w:rPr>
                <w:rFonts w:ascii="Arial" w:hAnsi="Arial" w:cs="Arial"/>
              </w:rPr>
            </w:pPr>
            <w:r w:rsidRPr="00494B86">
              <w:rPr>
                <w:rFonts w:ascii="Arial" w:hAnsi="Arial" w:cs="Arial"/>
              </w:rPr>
              <w:t>Move from persuasion to instruction where necessary.</w:t>
            </w:r>
          </w:p>
          <w:p w14:paraId="204F3C18" w14:textId="63154DEB" w:rsidR="00984DAC" w:rsidRPr="00494B86" w:rsidRDefault="00984DAC" w:rsidP="00A26486">
            <w:pPr>
              <w:pStyle w:val="NormalWeb"/>
              <w:numPr>
                <w:ilvl w:val="2"/>
                <w:numId w:val="37"/>
              </w:numPr>
              <w:spacing w:before="0" w:beforeAutospacing="0" w:after="0" w:afterAutospacing="0"/>
              <w:rPr>
                <w:rFonts w:ascii="Arial" w:hAnsi="Arial" w:cs="Arial"/>
              </w:rPr>
            </w:pPr>
            <w:r w:rsidRPr="00494B86">
              <w:rPr>
                <w:rFonts w:ascii="Arial" w:hAnsi="Arial" w:cs="Arial"/>
              </w:rPr>
              <w:t>Strengthen clinical ownership of performance improvement.</w:t>
            </w:r>
          </w:p>
          <w:p w14:paraId="5F9932E7" w14:textId="59BEAF3F" w:rsidR="00494B86" w:rsidRDefault="00F535C1" w:rsidP="00494B86">
            <w:pPr>
              <w:pStyle w:val="NormalWeb"/>
              <w:numPr>
                <w:ilvl w:val="2"/>
                <w:numId w:val="37"/>
              </w:numPr>
              <w:spacing w:before="0" w:beforeAutospacing="0" w:after="0" w:afterAutospacing="0"/>
              <w:rPr>
                <w:rFonts w:ascii="Arial" w:hAnsi="Arial" w:cs="Arial"/>
              </w:rPr>
            </w:pPr>
            <w:r>
              <w:rPr>
                <w:rFonts w:ascii="Arial" w:hAnsi="Arial" w:cs="Arial"/>
              </w:rPr>
              <w:t>A</w:t>
            </w:r>
            <w:r w:rsidR="00984DAC" w:rsidRPr="00494B86">
              <w:rPr>
                <w:rFonts w:ascii="Arial" w:hAnsi="Arial" w:cs="Arial"/>
              </w:rPr>
              <w:t xml:space="preserve"> </w:t>
            </w:r>
            <w:r w:rsidR="00A26486">
              <w:rPr>
                <w:rFonts w:ascii="Arial" w:hAnsi="Arial" w:cs="Arial"/>
              </w:rPr>
              <w:t>B</w:t>
            </w:r>
            <w:r w:rsidR="00984DAC" w:rsidRPr="00494B86">
              <w:rPr>
                <w:rFonts w:ascii="Arial" w:hAnsi="Arial" w:cs="Arial"/>
              </w:rPr>
              <w:t>oard development session to align on ambition and strategy.</w:t>
            </w:r>
          </w:p>
          <w:p w14:paraId="3ADE8D5B" w14:textId="6D717FF8" w:rsidR="00A26486" w:rsidRDefault="00A26486" w:rsidP="00A26486">
            <w:pPr>
              <w:pStyle w:val="NormalWeb"/>
              <w:spacing w:before="0" w:beforeAutospacing="0" w:after="0" w:afterAutospacing="0"/>
              <w:ind w:left="2160"/>
              <w:rPr>
                <w:rFonts w:ascii="Arial" w:hAnsi="Arial" w:cs="Arial"/>
              </w:rPr>
            </w:pPr>
          </w:p>
          <w:p w14:paraId="36473612" w14:textId="466550DE" w:rsidR="00E846F1" w:rsidRPr="00E846F1" w:rsidRDefault="00E846F1" w:rsidP="00E846F1">
            <w:pPr>
              <w:pStyle w:val="NormalWeb"/>
              <w:spacing w:before="0" w:beforeAutospacing="0" w:after="0" w:afterAutospacing="0"/>
              <w:rPr>
                <w:rFonts w:ascii="Arial" w:hAnsi="Arial" w:cs="Arial"/>
                <w:b/>
                <w:bCs/>
              </w:rPr>
            </w:pPr>
            <w:r w:rsidRPr="00E846F1">
              <w:rPr>
                <w:rFonts w:ascii="Arial" w:hAnsi="Arial" w:cs="Arial"/>
                <w:b/>
                <w:bCs/>
              </w:rPr>
              <w:t>Action</w:t>
            </w:r>
          </w:p>
          <w:p w14:paraId="676E43FC" w14:textId="0C3317FB" w:rsidR="00E846F1" w:rsidRDefault="00E846F1" w:rsidP="00E846F1">
            <w:pPr>
              <w:pStyle w:val="NormalWeb"/>
              <w:spacing w:before="0" w:beforeAutospacing="0" w:after="0" w:afterAutospacing="0"/>
              <w:rPr>
                <w:rFonts w:ascii="Arial" w:hAnsi="Arial" w:cs="Arial"/>
              </w:rPr>
            </w:pPr>
          </w:p>
          <w:p w14:paraId="1F2BAE36" w14:textId="7405B5A3" w:rsidR="00E846F1" w:rsidRPr="00E846F1" w:rsidRDefault="00E846F1" w:rsidP="00E846F1">
            <w:pPr>
              <w:pStyle w:val="ListParagraph"/>
              <w:numPr>
                <w:ilvl w:val="0"/>
                <w:numId w:val="19"/>
              </w:numPr>
              <w:rPr>
                <w:rFonts w:ascii="Arial" w:hAnsi="Arial" w:cs="Arial"/>
                <w:sz w:val="24"/>
                <w:szCs w:val="24"/>
              </w:rPr>
            </w:pPr>
            <w:r w:rsidRPr="00E846F1">
              <w:rPr>
                <w:rFonts w:ascii="Arial" w:hAnsi="Arial" w:cs="Arial"/>
                <w:sz w:val="24"/>
                <w:szCs w:val="24"/>
              </w:rPr>
              <w:t>Schedule a Board Development session to align ambition and strategy</w:t>
            </w:r>
          </w:p>
          <w:p w14:paraId="3653FF50" w14:textId="77777777" w:rsidR="00E846F1" w:rsidRPr="00A26486" w:rsidRDefault="00E846F1" w:rsidP="00A26486">
            <w:pPr>
              <w:pStyle w:val="NormalWeb"/>
              <w:spacing w:before="0" w:beforeAutospacing="0" w:after="0" w:afterAutospacing="0"/>
              <w:ind w:left="2160"/>
              <w:rPr>
                <w:rFonts w:ascii="Arial" w:hAnsi="Arial" w:cs="Arial"/>
              </w:rPr>
            </w:pPr>
          </w:p>
          <w:p w14:paraId="15C66D5D" w14:textId="77777777" w:rsidR="006816B9" w:rsidRPr="00477FC6" w:rsidRDefault="006816B9" w:rsidP="00DC5C79">
            <w:pPr>
              <w:pStyle w:val="NoSpacing"/>
              <w:rPr>
                <w:rFonts w:ascii="Arial" w:hAnsi="Arial" w:cs="Arial"/>
                <w:sz w:val="24"/>
                <w:szCs w:val="24"/>
                <w:lang w:val="en-GB"/>
              </w:rPr>
            </w:pPr>
            <w:r w:rsidRPr="00477FC6">
              <w:rPr>
                <w:rFonts w:ascii="Arial" w:hAnsi="Arial" w:cs="Arial"/>
                <w:sz w:val="24"/>
                <w:szCs w:val="24"/>
                <w:lang w:val="en-GB"/>
              </w:rPr>
              <w:t>It was resolved that the Committee:</w:t>
            </w:r>
          </w:p>
          <w:p w14:paraId="785E3A3C" w14:textId="77777777" w:rsidR="006816B9" w:rsidRPr="00477FC6" w:rsidRDefault="006816B9" w:rsidP="00494B86">
            <w:pPr>
              <w:pStyle w:val="NoSpacing"/>
              <w:numPr>
                <w:ilvl w:val="0"/>
                <w:numId w:val="19"/>
              </w:numPr>
              <w:rPr>
                <w:rFonts w:ascii="Arial" w:hAnsi="Arial" w:cs="Arial"/>
                <w:sz w:val="24"/>
                <w:szCs w:val="24"/>
                <w:lang w:val="en-GB"/>
              </w:rPr>
            </w:pPr>
            <w:r w:rsidRPr="00477FC6">
              <w:rPr>
                <w:rFonts w:ascii="Arial" w:hAnsi="Arial" w:cs="Arial"/>
                <w:b/>
                <w:bCs/>
                <w:sz w:val="24"/>
                <w:szCs w:val="24"/>
                <w:lang w:val="en-GB"/>
              </w:rPr>
              <w:t>RECEIVED</w:t>
            </w:r>
            <w:r w:rsidRPr="00477FC6">
              <w:rPr>
                <w:rFonts w:ascii="Arial" w:hAnsi="Arial" w:cs="Arial"/>
                <w:sz w:val="24"/>
                <w:szCs w:val="24"/>
                <w:lang w:val="en-GB"/>
              </w:rPr>
              <w:t xml:space="preserve"> and </w:t>
            </w:r>
            <w:r w:rsidRPr="00477FC6">
              <w:rPr>
                <w:rFonts w:ascii="Arial" w:hAnsi="Arial" w:cs="Arial"/>
                <w:b/>
                <w:bCs/>
                <w:sz w:val="24"/>
                <w:szCs w:val="24"/>
                <w:lang w:val="en-GB"/>
              </w:rPr>
              <w:t>SCRUTINSED</w:t>
            </w:r>
            <w:r w:rsidRPr="00477FC6">
              <w:rPr>
                <w:rFonts w:ascii="Arial" w:hAnsi="Arial" w:cs="Arial"/>
                <w:sz w:val="24"/>
                <w:szCs w:val="24"/>
                <w:lang w:val="en-GB"/>
              </w:rPr>
              <w:t xml:space="preserve"> the </w:t>
            </w:r>
            <w:r w:rsidRPr="00477FC6">
              <w:rPr>
                <w:rFonts w:ascii="Arial" w:eastAsia="Times New Roman" w:hAnsi="Arial" w:cs="Arial"/>
                <w:sz w:val="24"/>
                <w:szCs w:val="24"/>
                <w:lang w:val="en-GB"/>
              </w:rPr>
              <w:t>Integrated Performance Report.</w:t>
            </w:r>
          </w:p>
          <w:p w14:paraId="6A70767C" w14:textId="77777777" w:rsidR="006816B9" w:rsidRPr="002D68E9" w:rsidRDefault="006816B9" w:rsidP="009D1D62">
            <w:pPr>
              <w:pStyle w:val="NoSpacing"/>
              <w:rPr>
                <w:rFonts w:ascii="Arial" w:hAnsi="Arial" w:cs="Arial"/>
                <w:sz w:val="24"/>
                <w:szCs w:val="24"/>
                <w:lang w:val="en-GB"/>
              </w:rPr>
            </w:pPr>
          </w:p>
        </w:tc>
      </w:tr>
      <w:tr w:rsidR="007C44EC" w:rsidRPr="002D68E9" w14:paraId="2405FA8F" w14:textId="77777777" w:rsidTr="006816B9">
        <w:tc>
          <w:tcPr>
            <w:tcW w:w="5000" w:type="pct"/>
          </w:tcPr>
          <w:p w14:paraId="7482C629" w14:textId="3A16B28F" w:rsidR="007C44EC" w:rsidRPr="000D16A7" w:rsidRDefault="007C44EC" w:rsidP="000D16A7">
            <w:pPr>
              <w:spacing w:after="0" w:line="240" w:lineRule="auto"/>
              <w:rPr>
                <w:rFonts w:ascii="Arial" w:eastAsia="Times New Roman" w:hAnsi="Arial" w:cs="Arial"/>
                <w:b/>
                <w:sz w:val="24"/>
                <w:szCs w:val="24"/>
              </w:rPr>
            </w:pPr>
            <w:r w:rsidRPr="000D16A7">
              <w:rPr>
                <w:rFonts w:ascii="Arial" w:eastAsia="Times New Roman" w:hAnsi="Arial" w:cs="Arial"/>
                <w:b/>
                <w:sz w:val="24"/>
                <w:szCs w:val="24"/>
              </w:rPr>
              <w:lastRenderedPageBreak/>
              <w:t xml:space="preserve">PF25.58 – Integrated </w:t>
            </w:r>
            <w:proofErr w:type="gramStart"/>
            <w:r w:rsidRPr="000D16A7">
              <w:rPr>
                <w:rFonts w:ascii="Arial" w:eastAsia="Times New Roman" w:hAnsi="Arial" w:cs="Arial"/>
                <w:b/>
                <w:sz w:val="24"/>
                <w:szCs w:val="24"/>
              </w:rPr>
              <w:t>Medium</w:t>
            </w:r>
            <w:r w:rsidR="007B392F">
              <w:rPr>
                <w:rFonts w:ascii="Arial" w:eastAsia="Times New Roman" w:hAnsi="Arial" w:cs="Arial"/>
                <w:b/>
                <w:sz w:val="24"/>
                <w:szCs w:val="24"/>
              </w:rPr>
              <w:t xml:space="preserve"> </w:t>
            </w:r>
            <w:r w:rsidRPr="000D16A7">
              <w:rPr>
                <w:rFonts w:ascii="Arial" w:eastAsia="Times New Roman" w:hAnsi="Arial" w:cs="Arial"/>
                <w:b/>
                <w:sz w:val="24"/>
                <w:szCs w:val="24"/>
              </w:rPr>
              <w:t>Term</w:t>
            </w:r>
            <w:proofErr w:type="gramEnd"/>
            <w:r w:rsidRPr="000D16A7">
              <w:rPr>
                <w:rFonts w:ascii="Arial" w:eastAsia="Times New Roman" w:hAnsi="Arial" w:cs="Arial"/>
                <w:b/>
                <w:sz w:val="24"/>
                <w:szCs w:val="24"/>
              </w:rPr>
              <w:t xml:space="preserve"> Plan </w:t>
            </w:r>
          </w:p>
          <w:p w14:paraId="06CC3586" w14:textId="77777777" w:rsidR="007C44EC" w:rsidRPr="000D16A7" w:rsidRDefault="007C44EC" w:rsidP="000D16A7">
            <w:pPr>
              <w:spacing w:after="0" w:line="240" w:lineRule="auto"/>
              <w:rPr>
                <w:rFonts w:ascii="Arial" w:hAnsi="Arial" w:cs="Arial"/>
                <w:sz w:val="24"/>
                <w:szCs w:val="24"/>
              </w:rPr>
            </w:pPr>
          </w:p>
          <w:p w14:paraId="7DB0DA0A" w14:textId="6E7E1E85" w:rsidR="007C44EC" w:rsidRDefault="007C44EC" w:rsidP="000D16A7">
            <w:pPr>
              <w:spacing w:after="0" w:line="240" w:lineRule="auto"/>
              <w:rPr>
                <w:rFonts w:ascii="Arial" w:hAnsi="Arial" w:cs="Arial"/>
                <w:sz w:val="24"/>
                <w:szCs w:val="24"/>
              </w:rPr>
            </w:pPr>
            <w:r w:rsidRPr="000D16A7">
              <w:rPr>
                <w:rFonts w:ascii="Arial" w:hAnsi="Arial" w:cs="Arial"/>
                <w:sz w:val="24"/>
                <w:szCs w:val="24"/>
              </w:rPr>
              <w:lastRenderedPageBreak/>
              <w:t>Item withdrawn</w:t>
            </w:r>
            <w:r w:rsidR="00F535C1">
              <w:rPr>
                <w:rFonts w:ascii="Arial" w:hAnsi="Arial" w:cs="Arial"/>
                <w:sz w:val="24"/>
                <w:szCs w:val="24"/>
              </w:rPr>
              <w:t>, as there was no response as yet from Welsh Government.</w:t>
            </w:r>
          </w:p>
          <w:p w14:paraId="799D5655" w14:textId="0066AABE" w:rsidR="000D16A7" w:rsidRPr="000D16A7" w:rsidRDefault="000D16A7" w:rsidP="000D16A7">
            <w:pPr>
              <w:pStyle w:val="NoSpacing"/>
              <w:rPr>
                <w:lang w:val="en-GB"/>
              </w:rPr>
            </w:pPr>
          </w:p>
        </w:tc>
      </w:tr>
      <w:tr w:rsidR="007C44EC" w:rsidRPr="002D68E9" w14:paraId="4D29C921" w14:textId="77777777" w:rsidTr="006816B9">
        <w:tc>
          <w:tcPr>
            <w:tcW w:w="5000" w:type="pct"/>
          </w:tcPr>
          <w:p w14:paraId="5EAC9251" w14:textId="5515DBD8" w:rsidR="007C44EC" w:rsidRPr="000D16A7" w:rsidRDefault="007C44EC" w:rsidP="000D16A7">
            <w:pPr>
              <w:spacing w:after="0" w:line="240" w:lineRule="auto"/>
              <w:rPr>
                <w:rFonts w:ascii="Arial" w:eastAsia="Times New Roman" w:hAnsi="Arial" w:cs="Arial"/>
                <w:b/>
                <w:sz w:val="24"/>
                <w:szCs w:val="24"/>
              </w:rPr>
            </w:pPr>
            <w:r w:rsidRPr="000D16A7">
              <w:rPr>
                <w:rFonts w:ascii="Arial" w:eastAsia="Times New Roman" w:hAnsi="Arial" w:cs="Arial"/>
                <w:b/>
                <w:sz w:val="24"/>
                <w:szCs w:val="24"/>
              </w:rPr>
              <w:lastRenderedPageBreak/>
              <w:t>PF25.60 – Health Board’s response to M</w:t>
            </w:r>
            <w:r w:rsidR="00B4068C">
              <w:rPr>
                <w:rFonts w:ascii="Arial" w:eastAsia="Times New Roman" w:hAnsi="Arial" w:cs="Arial"/>
                <w:b/>
                <w:sz w:val="24"/>
                <w:szCs w:val="24"/>
              </w:rPr>
              <w:t>inisterial Advisory Group (MAG)</w:t>
            </w:r>
            <w:r w:rsidRPr="000D16A7">
              <w:rPr>
                <w:rFonts w:ascii="Arial" w:eastAsia="Times New Roman" w:hAnsi="Arial" w:cs="Arial"/>
                <w:b/>
                <w:sz w:val="24"/>
                <w:szCs w:val="24"/>
              </w:rPr>
              <w:t xml:space="preserve"> recommendations</w:t>
            </w:r>
          </w:p>
          <w:p w14:paraId="5911F30C" w14:textId="77777777" w:rsidR="007C44EC" w:rsidRPr="000D16A7" w:rsidRDefault="007C44EC" w:rsidP="000D16A7">
            <w:pPr>
              <w:spacing w:after="0" w:line="240" w:lineRule="auto"/>
              <w:rPr>
                <w:rFonts w:ascii="Arial" w:hAnsi="Arial" w:cs="Arial"/>
                <w:sz w:val="24"/>
                <w:szCs w:val="24"/>
              </w:rPr>
            </w:pPr>
          </w:p>
          <w:p w14:paraId="1856989F" w14:textId="14104D3D" w:rsidR="000D16A7" w:rsidRPr="000D16A7" w:rsidRDefault="007C44EC" w:rsidP="007B392F">
            <w:pPr>
              <w:spacing w:after="0" w:line="240" w:lineRule="auto"/>
            </w:pPr>
            <w:r w:rsidRPr="000D16A7">
              <w:rPr>
                <w:rFonts w:ascii="Arial" w:hAnsi="Arial" w:cs="Arial"/>
                <w:sz w:val="24"/>
                <w:szCs w:val="24"/>
              </w:rPr>
              <w:t xml:space="preserve">Item </w:t>
            </w:r>
            <w:r w:rsidR="00F535C1">
              <w:rPr>
                <w:rFonts w:ascii="Arial" w:hAnsi="Arial" w:cs="Arial"/>
                <w:sz w:val="24"/>
                <w:szCs w:val="24"/>
              </w:rPr>
              <w:t xml:space="preserve">postponed </w:t>
            </w:r>
          </w:p>
        </w:tc>
      </w:tr>
      <w:tr w:rsidR="006816B9" w:rsidRPr="002D68E9" w14:paraId="7AAB2A3E" w14:textId="77777777" w:rsidTr="006816B9">
        <w:tc>
          <w:tcPr>
            <w:tcW w:w="5000" w:type="pct"/>
          </w:tcPr>
          <w:p w14:paraId="59E834C2" w14:textId="509B8CBF" w:rsidR="006816B9" w:rsidRPr="000D16A7" w:rsidRDefault="006816B9" w:rsidP="000D16A7">
            <w:pPr>
              <w:spacing w:after="0" w:line="240" w:lineRule="auto"/>
              <w:rPr>
                <w:rFonts w:ascii="Arial" w:eastAsia="Times New Roman" w:hAnsi="Arial" w:cs="Arial"/>
                <w:b/>
                <w:sz w:val="24"/>
                <w:szCs w:val="24"/>
              </w:rPr>
            </w:pPr>
            <w:r w:rsidRPr="000D16A7">
              <w:rPr>
                <w:rFonts w:ascii="Arial" w:eastAsia="Times New Roman" w:hAnsi="Arial" w:cs="Arial"/>
                <w:b/>
                <w:sz w:val="24"/>
                <w:szCs w:val="24"/>
              </w:rPr>
              <w:t>PF25</w:t>
            </w:r>
            <w:r w:rsidR="007C44EC" w:rsidRPr="000D16A7">
              <w:rPr>
                <w:rFonts w:ascii="Arial" w:eastAsia="Times New Roman" w:hAnsi="Arial" w:cs="Arial"/>
                <w:b/>
                <w:sz w:val="24"/>
                <w:szCs w:val="24"/>
              </w:rPr>
              <w:t>.61</w:t>
            </w:r>
            <w:r w:rsidR="004F6FCD" w:rsidRPr="000D16A7">
              <w:rPr>
                <w:rFonts w:ascii="Arial" w:eastAsia="Times New Roman" w:hAnsi="Arial" w:cs="Arial"/>
                <w:b/>
                <w:sz w:val="24"/>
                <w:szCs w:val="24"/>
              </w:rPr>
              <w:t xml:space="preserve"> – Estates Strategy</w:t>
            </w:r>
            <w:r w:rsidRPr="000D16A7">
              <w:rPr>
                <w:rFonts w:ascii="Arial" w:eastAsia="Times New Roman" w:hAnsi="Arial" w:cs="Arial"/>
                <w:b/>
                <w:sz w:val="24"/>
                <w:szCs w:val="24"/>
              </w:rPr>
              <w:t xml:space="preserve"> </w:t>
            </w:r>
          </w:p>
          <w:p w14:paraId="3F9EFCAF" w14:textId="01A997FE" w:rsidR="004F6FCD" w:rsidRDefault="004F6FCD" w:rsidP="004F6FCD">
            <w:pPr>
              <w:pStyle w:val="NoSpacing"/>
              <w:ind w:left="360"/>
              <w:rPr>
                <w:rFonts w:ascii="Arial" w:hAnsi="Arial" w:cs="Arial"/>
                <w:sz w:val="24"/>
                <w:szCs w:val="24"/>
                <w:lang w:val="en-GB"/>
              </w:rPr>
            </w:pPr>
          </w:p>
          <w:p w14:paraId="2D923D23" w14:textId="1AFBED68" w:rsidR="00E846F1" w:rsidRDefault="00F255B7" w:rsidP="00E846F1">
            <w:pPr>
              <w:spacing w:after="0" w:line="240" w:lineRule="auto"/>
              <w:rPr>
                <w:rFonts w:ascii="Arial" w:hAnsi="Arial" w:cs="Arial"/>
                <w:sz w:val="24"/>
                <w:szCs w:val="24"/>
              </w:rPr>
            </w:pPr>
            <w:r>
              <w:rPr>
                <w:rFonts w:ascii="Arial" w:hAnsi="Arial" w:cs="Arial"/>
                <w:sz w:val="24"/>
                <w:szCs w:val="24"/>
              </w:rPr>
              <w:t xml:space="preserve">Stuart Keen </w:t>
            </w:r>
            <w:r w:rsidR="00E846F1">
              <w:rPr>
                <w:rFonts w:ascii="Arial" w:hAnsi="Arial" w:cs="Arial"/>
                <w:sz w:val="24"/>
                <w:szCs w:val="24"/>
              </w:rPr>
              <w:t xml:space="preserve">gave a presentation </w:t>
            </w:r>
            <w:r>
              <w:rPr>
                <w:rFonts w:ascii="Arial" w:hAnsi="Arial" w:cs="Arial"/>
                <w:sz w:val="24"/>
                <w:szCs w:val="24"/>
              </w:rPr>
              <w:t xml:space="preserve">on the </w:t>
            </w:r>
            <w:r w:rsidR="00F535C1">
              <w:rPr>
                <w:rFonts w:ascii="Arial" w:hAnsi="Arial" w:cs="Arial"/>
                <w:sz w:val="24"/>
                <w:szCs w:val="24"/>
              </w:rPr>
              <w:t xml:space="preserve">development of an </w:t>
            </w:r>
            <w:r>
              <w:rPr>
                <w:rFonts w:ascii="Arial" w:hAnsi="Arial" w:cs="Arial"/>
                <w:sz w:val="24"/>
                <w:szCs w:val="24"/>
              </w:rPr>
              <w:t xml:space="preserve">Estates Strategy </w:t>
            </w:r>
            <w:r w:rsidR="00E846F1">
              <w:rPr>
                <w:rFonts w:ascii="Arial" w:hAnsi="Arial" w:cs="Arial"/>
                <w:sz w:val="24"/>
                <w:szCs w:val="24"/>
              </w:rPr>
              <w:t>highlighting:</w:t>
            </w:r>
          </w:p>
          <w:p w14:paraId="3C75C0FF" w14:textId="77777777" w:rsidR="00E846F1" w:rsidRPr="00E846F1" w:rsidRDefault="00E846F1" w:rsidP="00E846F1">
            <w:pPr>
              <w:pStyle w:val="NoSpacing"/>
              <w:rPr>
                <w:lang w:val="en-GB"/>
              </w:rPr>
            </w:pPr>
          </w:p>
          <w:p w14:paraId="49E42983" w14:textId="506FE7DD" w:rsidR="00E846F1" w:rsidRPr="00E846F1" w:rsidRDefault="00E846F1" w:rsidP="00E846F1">
            <w:pPr>
              <w:pStyle w:val="ListParagraph"/>
              <w:numPr>
                <w:ilvl w:val="0"/>
                <w:numId w:val="19"/>
              </w:numPr>
              <w:rPr>
                <w:rFonts w:ascii="Arial" w:hAnsi="Arial" w:cs="Arial"/>
                <w:sz w:val="24"/>
                <w:szCs w:val="24"/>
              </w:rPr>
            </w:pPr>
            <w:r w:rsidRPr="00E846F1">
              <w:rPr>
                <w:rFonts w:ascii="Arial" w:hAnsi="Arial" w:cs="Arial"/>
                <w:sz w:val="24"/>
                <w:szCs w:val="24"/>
              </w:rPr>
              <w:t xml:space="preserve">The agenda item was introduced as “Estates Rationalisation,” but </w:t>
            </w:r>
            <w:r w:rsidR="00A21A77">
              <w:rPr>
                <w:rFonts w:ascii="Arial" w:hAnsi="Arial" w:cs="Arial"/>
                <w:sz w:val="24"/>
                <w:szCs w:val="24"/>
              </w:rPr>
              <w:t xml:space="preserve">it was </w:t>
            </w:r>
            <w:r w:rsidRPr="00E846F1">
              <w:rPr>
                <w:rFonts w:ascii="Arial" w:hAnsi="Arial" w:cs="Arial"/>
                <w:sz w:val="24"/>
                <w:szCs w:val="24"/>
              </w:rPr>
              <w:t xml:space="preserve">clarified that effective rationalisation requires a robust Estates Strategy. The current strategy (2023–2033) </w:t>
            </w:r>
            <w:r w:rsidR="00F535C1">
              <w:rPr>
                <w:rFonts w:ascii="Arial" w:hAnsi="Arial" w:cs="Arial"/>
                <w:sz w:val="24"/>
                <w:szCs w:val="24"/>
              </w:rPr>
              <w:t xml:space="preserve">needs </w:t>
            </w:r>
            <w:r w:rsidRPr="00E846F1">
              <w:rPr>
                <w:rFonts w:ascii="Arial" w:hAnsi="Arial" w:cs="Arial"/>
                <w:sz w:val="24"/>
                <w:szCs w:val="24"/>
              </w:rPr>
              <w:t xml:space="preserve">review and realignment with the Integrated </w:t>
            </w:r>
            <w:proofErr w:type="gramStart"/>
            <w:r w:rsidRPr="00E846F1">
              <w:rPr>
                <w:rFonts w:ascii="Arial" w:hAnsi="Arial" w:cs="Arial"/>
                <w:sz w:val="24"/>
                <w:szCs w:val="24"/>
              </w:rPr>
              <w:t>Medium</w:t>
            </w:r>
            <w:r w:rsidR="00A21A77">
              <w:rPr>
                <w:rFonts w:ascii="Arial" w:hAnsi="Arial" w:cs="Arial"/>
                <w:sz w:val="24"/>
                <w:szCs w:val="24"/>
              </w:rPr>
              <w:t xml:space="preserve"> </w:t>
            </w:r>
            <w:r w:rsidRPr="00E846F1">
              <w:rPr>
                <w:rFonts w:ascii="Arial" w:hAnsi="Arial" w:cs="Arial"/>
                <w:sz w:val="24"/>
                <w:szCs w:val="24"/>
              </w:rPr>
              <w:t>Term</w:t>
            </w:r>
            <w:proofErr w:type="gramEnd"/>
            <w:r w:rsidRPr="00E846F1">
              <w:rPr>
                <w:rFonts w:ascii="Arial" w:hAnsi="Arial" w:cs="Arial"/>
                <w:sz w:val="24"/>
                <w:szCs w:val="24"/>
              </w:rPr>
              <w:t xml:space="preserve"> Plan (IMTP) and broader organisational goals.</w:t>
            </w:r>
          </w:p>
          <w:p w14:paraId="5392A4C8" w14:textId="77777777" w:rsidR="00E846F1" w:rsidRPr="00E846F1" w:rsidRDefault="00E846F1" w:rsidP="00E846F1">
            <w:pPr>
              <w:pStyle w:val="ListParagraph"/>
              <w:numPr>
                <w:ilvl w:val="0"/>
                <w:numId w:val="19"/>
              </w:numPr>
              <w:rPr>
                <w:rFonts w:ascii="Arial" w:hAnsi="Arial" w:cs="Arial"/>
                <w:sz w:val="24"/>
                <w:szCs w:val="24"/>
              </w:rPr>
            </w:pPr>
            <w:r w:rsidRPr="00E846F1">
              <w:rPr>
                <w:rFonts w:ascii="Arial" w:hAnsi="Arial" w:cs="Arial"/>
                <w:sz w:val="24"/>
                <w:szCs w:val="24"/>
              </w:rPr>
              <w:t>The Estates Strategy is intended to be an enabler, not a prescriptive list of projects. It will align with clinical strategies, workforce and digital strategies, capital planning, risk management, and decarbonisation goals. The strategy will also support business case development and partnership working with housing associations, local authorities, and third-sector organisations.</w:t>
            </w:r>
          </w:p>
          <w:p w14:paraId="134FF975" w14:textId="77777777" w:rsidR="00E846F1" w:rsidRPr="00E846F1" w:rsidRDefault="00E846F1" w:rsidP="00E846F1">
            <w:pPr>
              <w:pStyle w:val="ListParagraph"/>
              <w:numPr>
                <w:ilvl w:val="0"/>
                <w:numId w:val="19"/>
              </w:numPr>
              <w:rPr>
                <w:rFonts w:ascii="Arial" w:hAnsi="Arial" w:cs="Arial"/>
                <w:sz w:val="24"/>
                <w:szCs w:val="24"/>
              </w:rPr>
            </w:pPr>
            <w:r w:rsidRPr="00E846F1">
              <w:rPr>
                <w:rFonts w:ascii="Arial" w:hAnsi="Arial" w:cs="Arial"/>
                <w:sz w:val="24"/>
                <w:szCs w:val="24"/>
              </w:rPr>
              <w:t>The existing strategy was described as too generic and not sufficiently aligned with service delivery or strategic planning. There are significant data gaps in understanding current estate usage across Integrated Health Communities (IHCs). A common approach to data collection and analysis is being developed.</w:t>
            </w:r>
          </w:p>
          <w:p w14:paraId="6DEE3A96" w14:textId="7E0EBC96" w:rsidR="00E846F1" w:rsidRPr="00A21A77" w:rsidRDefault="00E846F1" w:rsidP="00120DFD">
            <w:pPr>
              <w:pStyle w:val="ListParagraph"/>
              <w:numPr>
                <w:ilvl w:val="0"/>
                <w:numId w:val="19"/>
              </w:numPr>
              <w:rPr>
                <w:rFonts w:ascii="Arial" w:hAnsi="Arial" w:cs="Arial"/>
                <w:sz w:val="24"/>
                <w:szCs w:val="24"/>
              </w:rPr>
            </w:pPr>
            <w:r w:rsidRPr="00A21A77">
              <w:rPr>
                <w:rFonts w:ascii="Arial" w:hAnsi="Arial" w:cs="Arial"/>
                <w:sz w:val="24"/>
                <w:szCs w:val="24"/>
              </w:rPr>
              <w:t>The revised strategy will be robust, enabling, and aligned with the IMTP. It will provide a strategic plan for estate management and rationalisation, support decarbonisation and climate resilience, facilitate integrated service delivery, and enable better use of capital and revenue resources.</w:t>
            </w:r>
          </w:p>
          <w:p w14:paraId="2ED3FF24" w14:textId="07E62A66" w:rsidR="00E846F1" w:rsidRPr="00E846F1" w:rsidRDefault="00E846F1" w:rsidP="00E846F1">
            <w:pPr>
              <w:pStyle w:val="ListParagraph"/>
              <w:numPr>
                <w:ilvl w:val="0"/>
                <w:numId w:val="19"/>
              </w:numPr>
              <w:rPr>
                <w:rFonts w:ascii="Arial" w:hAnsi="Arial" w:cs="Arial"/>
                <w:sz w:val="24"/>
                <w:szCs w:val="24"/>
              </w:rPr>
            </w:pPr>
            <w:r w:rsidRPr="00E846F1">
              <w:rPr>
                <w:rFonts w:ascii="Arial" w:hAnsi="Arial" w:cs="Arial"/>
                <w:sz w:val="24"/>
                <w:szCs w:val="24"/>
              </w:rPr>
              <w:t xml:space="preserve">The target is to present the updated strategy to PFIG and the Board by Quarter 4 (March 2026). Interim steps include data collection and analysis, establishing a </w:t>
            </w:r>
            <w:r w:rsidR="00A21A77">
              <w:rPr>
                <w:rFonts w:ascii="Arial" w:hAnsi="Arial" w:cs="Arial"/>
                <w:sz w:val="24"/>
                <w:szCs w:val="24"/>
              </w:rPr>
              <w:t>D</w:t>
            </w:r>
            <w:r w:rsidRPr="00E846F1">
              <w:rPr>
                <w:rFonts w:ascii="Arial" w:hAnsi="Arial" w:cs="Arial"/>
                <w:sz w:val="24"/>
                <w:szCs w:val="24"/>
              </w:rPr>
              <w:t xml:space="preserve">elivery </w:t>
            </w:r>
            <w:r w:rsidR="00A21A77">
              <w:rPr>
                <w:rFonts w:ascii="Arial" w:hAnsi="Arial" w:cs="Arial"/>
                <w:sz w:val="24"/>
                <w:szCs w:val="24"/>
              </w:rPr>
              <w:t>B</w:t>
            </w:r>
            <w:r w:rsidRPr="00E846F1">
              <w:rPr>
                <w:rFonts w:ascii="Arial" w:hAnsi="Arial" w:cs="Arial"/>
                <w:sz w:val="24"/>
                <w:szCs w:val="24"/>
              </w:rPr>
              <w:t>oard, and drafting and refining the strategy document.</w:t>
            </w:r>
          </w:p>
          <w:p w14:paraId="2CE07B62" w14:textId="6C88EDF5" w:rsidR="00E846F1" w:rsidRPr="00E846F1" w:rsidRDefault="00E846F1" w:rsidP="00A60652">
            <w:pPr>
              <w:pStyle w:val="ListParagraph"/>
              <w:rPr>
                <w:rFonts w:ascii="Arial" w:hAnsi="Arial" w:cs="Arial"/>
                <w:sz w:val="24"/>
                <w:szCs w:val="24"/>
              </w:rPr>
            </w:pPr>
          </w:p>
          <w:p w14:paraId="2BA83261" w14:textId="6EA17CBE" w:rsidR="00A21A77" w:rsidRDefault="00A21A77" w:rsidP="00A21A77">
            <w:pPr>
              <w:ind w:left="360"/>
              <w:rPr>
                <w:rFonts w:ascii="Arial" w:hAnsi="Arial" w:cs="Arial"/>
                <w:sz w:val="24"/>
                <w:szCs w:val="24"/>
              </w:rPr>
            </w:pPr>
          </w:p>
          <w:p w14:paraId="35C9E96A" w14:textId="5C1DC5B7" w:rsidR="00A21A77" w:rsidRDefault="00A21A77" w:rsidP="00A21A77">
            <w:pPr>
              <w:rPr>
                <w:rFonts w:ascii="Arial" w:hAnsi="Arial" w:cs="Arial"/>
                <w:sz w:val="24"/>
                <w:szCs w:val="24"/>
              </w:rPr>
            </w:pPr>
            <w:r w:rsidRPr="00477FC6">
              <w:rPr>
                <w:rFonts w:ascii="Arial" w:hAnsi="Arial" w:cs="Arial"/>
                <w:sz w:val="24"/>
                <w:szCs w:val="24"/>
              </w:rPr>
              <w:t xml:space="preserve">In discussing the </w:t>
            </w:r>
            <w:r>
              <w:rPr>
                <w:rFonts w:ascii="Arial" w:hAnsi="Arial" w:cs="Arial"/>
                <w:sz w:val="24"/>
                <w:szCs w:val="24"/>
              </w:rPr>
              <w:t>presentation</w:t>
            </w:r>
            <w:r w:rsidRPr="00477FC6">
              <w:rPr>
                <w:rFonts w:ascii="Arial" w:hAnsi="Arial" w:cs="Arial"/>
                <w:sz w:val="24"/>
                <w:szCs w:val="24"/>
              </w:rPr>
              <w:t>, the Committee:</w:t>
            </w:r>
          </w:p>
          <w:p w14:paraId="443B6621" w14:textId="77777777" w:rsidR="00A21A77" w:rsidRPr="00A21A77" w:rsidRDefault="00A21A77" w:rsidP="00A21A77">
            <w:pPr>
              <w:pStyle w:val="NoSpacing"/>
              <w:rPr>
                <w:lang w:val="en-GB"/>
              </w:rPr>
            </w:pPr>
          </w:p>
          <w:p w14:paraId="2CBC7FFC" w14:textId="77777777" w:rsidR="00F535C1" w:rsidRDefault="00F535C1" w:rsidP="00A21A77">
            <w:pPr>
              <w:pStyle w:val="ListParagraph"/>
              <w:numPr>
                <w:ilvl w:val="0"/>
                <w:numId w:val="19"/>
              </w:numPr>
              <w:rPr>
                <w:rFonts w:ascii="Arial" w:hAnsi="Arial" w:cs="Arial"/>
                <w:sz w:val="24"/>
                <w:szCs w:val="24"/>
              </w:rPr>
            </w:pPr>
            <w:r>
              <w:rPr>
                <w:rFonts w:ascii="Arial" w:hAnsi="Arial" w:cs="Arial"/>
                <w:sz w:val="24"/>
                <w:szCs w:val="24"/>
              </w:rPr>
              <w:t>W</w:t>
            </w:r>
            <w:r w:rsidRPr="00E846F1">
              <w:rPr>
                <w:rFonts w:ascii="Arial" w:hAnsi="Arial" w:cs="Arial"/>
                <w:sz w:val="24"/>
                <w:szCs w:val="24"/>
              </w:rPr>
              <w:t>elcomed the strategic shift and praised the direction of travel. The previous strategy was criticised for being disconnected from service needs.</w:t>
            </w:r>
          </w:p>
          <w:p w14:paraId="5313C9D0" w14:textId="3E001EAA" w:rsidR="00A21A77" w:rsidRDefault="00F535C1" w:rsidP="00A21A77">
            <w:pPr>
              <w:pStyle w:val="ListParagraph"/>
              <w:numPr>
                <w:ilvl w:val="0"/>
                <w:numId w:val="19"/>
              </w:numPr>
              <w:rPr>
                <w:rFonts w:ascii="Arial" w:hAnsi="Arial" w:cs="Arial"/>
                <w:sz w:val="24"/>
                <w:szCs w:val="24"/>
              </w:rPr>
            </w:pPr>
            <w:r>
              <w:rPr>
                <w:rFonts w:ascii="Arial" w:hAnsi="Arial" w:cs="Arial"/>
                <w:sz w:val="24"/>
                <w:szCs w:val="24"/>
              </w:rPr>
              <w:t xml:space="preserve">Observed that </w:t>
            </w:r>
            <w:r w:rsidR="00A21A77">
              <w:rPr>
                <w:rFonts w:ascii="Arial" w:hAnsi="Arial" w:cs="Arial"/>
                <w:sz w:val="24"/>
                <w:szCs w:val="24"/>
              </w:rPr>
              <w:t>d</w:t>
            </w:r>
            <w:r w:rsidR="00E846F1" w:rsidRPr="00A21A77">
              <w:rPr>
                <w:rFonts w:ascii="Arial" w:hAnsi="Arial" w:cs="Arial"/>
                <w:sz w:val="24"/>
                <w:szCs w:val="24"/>
              </w:rPr>
              <w:t xml:space="preserve">isposal </w:t>
            </w:r>
            <w:r>
              <w:rPr>
                <w:rFonts w:ascii="Arial" w:hAnsi="Arial" w:cs="Arial"/>
                <w:sz w:val="24"/>
                <w:szCs w:val="24"/>
              </w:rPr>
              <w:t xml:space="preserve">of surplus property was highly desirable but </w:t>
            </w:r>
            <w:r w:rsidR="00E846F1" w:rsidRPr="00A21A77">
              <w:rPr>
                <w:rFonts w:ascii="Arial" w:hAnsi="Arial" w:cs="Arial"/>
                <w:sz w:val="24"/>
                <w:szCs w:val="24"/>
              </w:rPr>
              <w:t>must be strategic</w:t>
            </w:r>
            <w:r w:rsidR="00A21A77">
              <w:rPr>
                <w:rFonts w:ascii="Arial" w:hAnsi="Arial" w:cs="Arial"/>
                <w:sz w:val="24"/>
                <w:szCs w:val="24"/>
              </w:rPr>
              <w:t xml:space="preserve"> and </w:t>
            </w:r>
            <w:r w:rsidR="00E846F1" w:rsidRPr="00A21A77">
              <w:rPr>
                <w:rFonts w:ascii="Arial" w:hAnsi="Arial" w:cs="Arial"/>
                <w:sz w:val="24"/>
                <w:szCs w:val="24"/>
              </w:rPr>
              <w:t>not opportunistic.</w:t>
            </w:r>
          </w:p>
          <w:p w14:paraId="49049840" w14:textId="4E23B652" w:rsidR="00A21A77" w:rsidRDefault="00F535C1" w:rsidP="00A21A77">
            <w:pPr>
              <w:pStyle w:val="ListParagraph"/>
              <w:numPr>
                <w:ilvl w:val="0"/>
                <w:numId w:val="19"/>
              </w:numPr>
              <w:rPr>
                <w:rFonts w:ascii="Arial" w:hAnsi="Arial" w:cs="Arial"/>
                <w:sz w:val="24"/>
                <w:szCs w:val="24"/>
              </w:rPr>
            </w:pPr>
            <w:r>
              <w:rPr>
                <w:rFonts w:ascii="Arial" w:hAnsi="Arial" w:cs="Arial"/>
                <w:sz w:val="24"/>
                <w:szCs w:val="24"/>
              </w:rPr>
              <w:t xml:space="preserve">Questioned whether </w:t>
            </w:r>
            <w:r w:rsidR="00A21A77">
              <w:rPr>
                <w:rFonts w:ascii="Arial" w:hAnsi="Arial" w:cs="Arial"/>
                <w:sz w:val="24"/>
                <w:szCs w:val="24"/>
              </w:rPr>
              <w:t>there were m</w:t>
            </w:r>
            <w:r w:rsidR="00E846F1" w:rsidRPr="00A21A77">
              <w:rPr>
                <w:rFonts w:ascii="Arial" w:hAnsi="Arial" w:cs="Arial"/>
                <w:sz w:val="24"/>
                <w:szCs w:val="24"/>
              </w:rPr>
              <w:t xml:space="preserve">issed opportunities </w:t>
            </w:r>
            <w:r>
              <w:rPr>
                <w:rFonts w:ascii="Arial" w:hAnsi="Arial" w:cs="Arial"/>
                <w:sz w:val="24"/>
                <w:szCs w:val="24"/>
              </w:rPr>
              <w:t xml:space="preserve">from </w:t>
            </w:r>
            <w:r w:rsidR="00E846F1" w:rsidRPr="00A21A77">
              <w:rPr>
                <w:rFonts w:ascii="Arial" w:hAnsi="Arial" w:cs="Arial"/>
                <w:sz w:val="24"/>
                <w:szCs w:val="24"/>
              </w:rPr>
              <w:t>Section 106 Agreements.</w:t>
            </w:r>
          </w:p>
          <w:p w14:paraId="400F0AFB" w14:textId="2EE67A6A" w:rsidR="00A21A77" w:rsidRDefault="00F535C1" w:rsidP="00A21A77">
            <w:pPr>
              <w:pStyle w:val="ListParagraph"/>
              <w:numPr>
                <w:ilvl w:val="0"/>
                <w:numId w:val="19"/>
              </w:numPr>
              <w:rPr>
                <w:rFonts w:ascii="Arial" w:hAnsi="Arial" w:cs="Arial"/>
                <w:sz w:val="24"/>
                <w:szCs w:val="24"/>
              </w:rPr>
            </w:pPr>
            <w:r>
              <w:rPr>
                <w:rFonts w:ascii="Arial" w:hAnsi="Arial" w:cs="Arial"/>
                <w:sz w:val="24"/>
                <w:szCs w:val="24"/>
              </w:rPr>
              <w:t>Raised c</w:t>
            </w:r>
            <w:r w:rsidR="00A21A77">
              <w:rPr>
                <w:rFonts w:ascii="Arial" w:hAnsi="Arial" w:cs="Arial"/>
                <w:sz w:val="24"/>
                <w:szCs w:val="24"/>
              </w:rPr>
              <w:t xml:space="preserve">oncerns about </w:t>
            </w:r>
            <w:r w:rsidR="00E846F1" w:rsidRPr="00A21A77">
              <w:rPr>
                <w:rFonts w:ascii="Arial" w:hAnsi="Arial" w:cs="Arial"/>
                <w:sz w:val="24"/>
                <w:szCs w:val="24"/>
              </w:rPr>
              <w:t>outdated assumptions regarding agile working and excessive paper storage.</w:t>
            </w:r>
          </w:p>
          <w:p w14:paraId="03E6BC10" w14:textId="35A60A1B" w:rsidR="00A21A77" w:rsidRDefault="00F535C1" w:rsidP="00A21A77">
            <w:pPr>
              <w:pStyle w:val="ListParagraph"/>
              <w:numPr>
                <w:ilvl w:val="0"/>
                <w:numId w:val="19"/>
              </w:numPr>
              <w:rPr>
                <w:rFonts w:ascii="Arial" w:hAnsi="Arial" w:cs="Arial"/>
                <w:sz w:val="24"/>
                <w:szCs w:val="24"/>
              </w:rPr>
            </w:pPr>
            <w:r>
              <w:rPr>
                <w:rFonts w:ascii="Arial" w:hAnsi="Arial" w:cs="Arial"/>
                <w:sz w:val="24"/>
                <w:szCs w:val="24"/>
              </w:rPr>
              <w:t xml:space="preserve">Emphasised the need for </w:t>
            </w:r>
            <w:r w:rsidR="00E846F1" w:rsidRPr="00A21A77">
              <w:rPr>
                <w:rFonts w:ascii="Arial" w:hAnsi="Arial" w:cs="Arial"/>
                <w:sz w:val="24"/>
                <w:szCs w:val="24"/>
              </w:rPr>
              <w:t xml:space="preserve">partnership working with </w:t>
            </w:r>
            <w:r w:rsidR="00A21A77">
              <w:rPr>
                <w:rFonts w:ascii="Arial" w:hAnsi="Arial" w:cs="Arial"/>
                <w:sz w:val="24"/>
                <w:szCs w:val="24"/>
              </w:rPr>
              <w:t>L</w:t>
            </w:r>
            <w:r w:rsidR="00E846F1" w:rsidRPr="00A21A77">
              <w:rPr>
                <w:rFonts w:ascii="Arial" w:hAnsi="Arial" w:cs="Arial"/>
                <w:sz w:val="24"/>
                <w:szCs w:val="24"/>
              </w:rPr>
              <w:t xml:space="preserve">ocal </w:t>
            </w:r>
            <w:r w:rsidR="00A21A77">
              <w:rPr>
                <w:rFonts w:ascii="Arial" w:hAnsi="Arial" w:cs="Arial"/>
                <w:sz w:val="24"/>
                <w:szCs w:val="24"/>
              </w:rPr>
              <w:t>A</w:t>
            </w:r>
            <w:r w:rsidR="00E846F1" w:rsidRPr="00A21A77">
              <w:rPr>
                <w:rFonts w:ascii="Arial" w:hAnsi="Arial" w:cs="Arial"/>
                <w:sz w:val="24"/>
                <w:szCs w:val="24"/>
              </w:rPr>
              <w:t xml:space="preserve">uthorities, </w:t>
            </w:r>
            <w:r w:rsidR="00A21A77">
              <w:rPr>
                <w:rFonts w:ascii="Arial" w:hAnsi="Arial" w:cs="Arial"/>
                <w:sz w:val="24"/>
                <w:szCs w:val="24"/>
              </w:rPr>
              <w:t>U</w:t>
            </w:r>
            <w:r w:rsidR="00E846F1" w:rsidRPr="00A21A77">
              <w:rPr>
                <w:rFonts w:ascii="Arial" w:hAnsi="Arial" w:cs="Arial"/>
                <w:sz w:val="24"/>
                <w:szCs w:val="24"/>
              </w:rPr>
              <w:t xml:space="preserve">niversities, </w:t>
            </w:r>
            <w:r>
              <w:rPr>
                <w:rFonts w:ascii="Arial" w:hAnsi="Arial" w:cs="Arial"/>
                <w:sz w:val="24"/>
                <w:szCs w:val="24"/>
              </w:rPr>
              <w:t xml:space="preserve">Registered Social Landlords </w:t>
            </w:r>
            <w:r w:rsidR="00E846F1" w:rsidRPr="00A21A77">
              <w:rPr>
                <w:rFonts w:ascii="Arial" w:hAnsi="Arial" w:cs="Arial"/>
                <w:sz w:val="24"/>
                <w:szCs w:val="24"/>
              </w:rPr>
              <w:t xml:space="preserve">and </w:t>
            </w:r>
            <w:r w:rsidR="00A21A77">
              <w:rPr>
                <w:rFonts w:ascii="Arial" w:hAnsi="Arial" w:cs="Arial"/>
                <w:sz w:val="24"/>
                <w:szCs w:val="24"/>
              </w:rPr>
              <w:t>T</w:t>
            </w:r>
            <w:r w:rsidR="00E846F1" w:rsidRPr="00A21A77">
              <w:rPr>
                <w:rFonts w:ascii="Arial" w:hAnsi="Arial" w:cs="Arial"/>
                <w:sz w:val="24"/>
                <w:szCs w:val="24"/>
              </w:rPr>
              <w:t>hird</w:t>
            </w:r>
            <w:r w:rsidR="00A21A77">
              <w:rPr>
                <w:rFonts w:ascii="Arial" w:hAnsi="Arial" w:cs="Arial"/>
                <w:sz w:val="24"/>
                <w:szCs w:val="24"/>
              </w:rPr>
              <w:t xml:space="preserve"> S</w:t>
            </w:r>
            <w:r w:rsidR="00E846F1" w:rsidRPr="00A21A77">
              <w:rPr>
                <w:rFonts w:ascii="Arial" w:hAnsi="Arial" w:cs="Arial"/>
                <w:sz w:val="24"/>
                <w:szCs w:val="24"/>
              </w:rPr>
              <w:t xml:space="preserve">ector </w:t>
            </w:r>
            <w:r w:rsidR="00A21A77">
              <w:rPr>
                <w:rFonts w:ascii="Arial" w:hAnsi="Arial" w:cs="Arial"/>
                <w:sz w:val="24"/>
                <w:szCs w:val="24"/>
              </w:rPr>
              <w:t>O</w:t>
            </w:r>
            <w:r w:rsidR="00E846F1" w:rsidRPr="00A21A77">
              <w:rPr>
                <w:rFonts w:ascii="Arial" w:hAnsi="Arial" w:cs="Arial"/>
                <w:sz w:val="24"/>
                <w:szCs w:val="24"/>
              </w:rPr>
              <w:t>rganisations.</w:t>
            </w:r>
          </w:p>
          <w:p w14:paraId="3AEA2D6D" w14:textId="3DDE7909" w:rsidR="00E846F1" w:rsidRPr="00A21A77" w:rsidRDefault="00F535C1" w:rsidP="00A21A77">
            <w:pPr>
              <w:pStyle w:val="ListParagraph"/>
              <w:numPr>
                <w:ilvl w:val="0"/>
                <w:numId w:val="19"/>
              </w:numPr>
              <w:rPr>
                <w:rFonts w:ascii="Arial" w:hAnsi="Arial" w:cs="Arial"/>
                <w:sz w:val="24"/>
                <w:szCs w:val="24"/>
              </w:rPr>
            </w:pPr>
            <w:r>
              <w:rPr>
                <w:rFonts w:ascii="Arial" w:hAnsi="Arial" w:cs="Arial"/>
                <w:sz w:val="24"/>
                <w:szCs w:val="24"/>
              </w:rPr>
              <w:t xml:space="preserve">Noted the </w:t>
            </w:r>
            <w:r w:rsidR="00A21A77">
              <w:rPr>
                <w:rFonts w:ascii="Arial" w:hAnsi="Arial" w:cs="Arial"/>
                <w:sz w:val="24"/>
                <w:szCs w:val="24"/>
              </w:rPr>
              <w:t xml:space="preserve">need </w:t>
            </w:r>
            <w:r w:rsidR="00E846F1" w:rsidRPr="00A21A77">
              <w:rPr>
                <w:rFonts w:ascii="Arial" w:hAnsi="Arial" w:cs="Arial"/>
                <w:sz w:val="24"/>
                <w:szCs w:val="24"/>
              </w:rPr>
              <w:t>to avoid duplication of infrastructure across public services.</w:t>
            </w:r>
          </w:p>
          <w:p w14:paraId="02467CAC" w14:textId="78307A4D" w:rsidR="00E846F1" w:rsidRPr="00A21A77" w:rsidRDefault="00F535C1" w:rsidP="00A21A77">
            <w:pPr>
              <w:pStyle w:val="ListParagraph"/>
              <w:numPr>
                <w:ilvl w:val="0"/>
                <w:numId w:val="19"/>
              </w:numPr>
              <w:rPr>
                <w:rFonts w:ascii="Arial" w:hAnsi="Arial" w:cs="Arial"/>
                <w:sz w:val="24"/>
                <w:szCs w:val="24"/>
              </w:rPr>
            </w:pPr>
            <w:r>
              <w:rPr>
                <w:rFonts w:ascii="Arial" w:hAnsi="Arial" w:cs="Arial"/>
                <w:sz w:val="24"/>
                <w:szCs w:val="24"/>
              </w:rPr>
              <w:lastRenderedPageBreak/>
              <w:t>S</w:t>
            </w:r>
            <w:r w:rsidR="00E846F1" w:rsidRPr="00A21A77">
              <w:rPr>
                <w:rFonts w:ascii="Arial" w:hAnsi="Arial" w:cs="Arial"/>
                <w:sz w:val="24"/>
                <w:szCs w:val="24"/>
              </w:rPr>
              <w:t xml:space="preserve">upported moving away from bespoke, high-spec buildings and embracing modular, flexible, and adaptable environments. Lessons should be learned from the 21st Century Schools Programme and </w:t>
            </w:r>
            <w:r w:rsidR="00A21A77">
              <w:rPr>
                <w:rFonts w:ascii="Arial" w:hAnsi="Arial" w:cs="Arial"/>
                <w:sz w:val="24"/>
                <w:szCs w:val="24"/>
              </w:rPr>
              <w:t>I</w:t>
            </w:r>
            <w:r w:rsidR="00E846F1" w:rsidRPr="00A21A77">
              <w:rPr>
                <w:rFonts w:ascii="Arial" w:hAnsi="Arial" w:cs="Arial"/>
                <w:sz w:val="24"/>
                <w:szCs w:val="24"/>
              </w:rPr>
              <w:t>nternational models such as those in Australia and New Zealand.</w:t>
            </w:r>
          </w:p>
          <w:p w14:paraId="06862EB7" w14:textId="76D0CA44" w:rsidR="00E846F1" w:rsidRDefault="00F535C1" w:rsidP="00A21A77">
            <w:pPr>
              <w:pStyle w:val="ListParagraph"/>
              <w:numPr>
                <w:ilvl w:val="0"/>
                <w:numId w:val="19"/>
              </w:numPr>
              <w:rPr>
                <w:rFonts w:ascii="Arial" w:hAnsi="Arial" w:cs="Arial"/>
                <w:sz w:val="24"/>
                <w:szCs w:val="24"/>
              </w:rPr>
            </w:pPr>
            <w:r>
              <w:rPr>
                <w:rFonts w:ascii="Arial" w:hAnsi="Arial" w:cs="Arial"/>
                <w:sz w:val="24"/>
                <w:szCs w:val="24"/>
              </w:rPr>
              <w:t>Noted that t</w:t>
            </w:r>
            <w:r w:rsidR="00E846F1" w:rsidRPr="00A21A77">
              <w:rPr>
                <w:rFonts w:ascii="Arial" w:hAnsi="Arial" w:cs="Arial"/>
                <w:sz w:val="24"/>
                <w:szCs w:val="24"/>
              </w:rPr>
              <w:t>he Estates Strategy will be integrated with the 10-year strategic plan, the new Strategic Planning and Service Change Subcommittee of the Executive Team, and the Foundations for the Future programme.</w:t>
            </w:r>
          </w:p>
          <w:p w14:paraId="5844C2CA" w14:textId="5263CD2F" w:rsidR="00766FBC" w:rsidRDefault="00766FBC" w:rsidP="00766FBC">
            <w:pPr>
              <w:rPr>
                <w:rFonts w:ascii="Arial" w:hAnsi="Arial" w:cs="Arial"/>
                <w:sz w:val="24"/>
                <w:szCs w:val="24"/>
              </w:rPr>
            </w:pPr>
          </w:p>
          <w:p w14:paraId="59C36C00" w14:textId="19B90695" w:rsidR="00766FBC" w:rsidRPr="00766FBC" w:rsidRDefault="00766FBC" w:rsidP="00766FBC">
            <w:pPr>
              <w:pStyle w:val="NormalWeb"/>
              <w:spacing w:before="0" w:beforeAutospacing="0" w:after="0" w:afterAutospacing="0"/>
              <w:rPr>
                <w:rFonts w:ascii="Arial" w:hAnsi="Arial" w:cs="Arial"/>
                <w:b/>
                <w:bCs/>
              </w:rPr>
            </w:pPr>
            <w:r w:rsidRPr="00766FBC">
              <w:rPr>
                <w:rFonts w:ascii="Arial" w:hAnsi="Arial" w:cs="Arial"/>
                <w:b/>
                <w:bCs/>
              </w:rPr>
              <w:t xml:space="preserve">Action </w:t>
            </w:r>
          </w:p>
          <w:p w14:paraId="3CCCB15D" w14:textId="2B2E5588" w:rsidR="00766FBC" w:rsidRPr="00A21A77" w:rsidRDefault="00766FBC" w:rsidP="00766FBC">
            <w:pPr>
              <w:pStyle w:val="ListParagraph"/>
              <w:numPr>
                <w:ilvl w:val="0"/>
                <w:numId w:val="19"/>
              </w:numPr>
              <w:rPr>
                <w:rFonts w:ascii="Arial" w:hAnsi="Arial" w:cs="Arial"/>
                <w:sz w:val="24"/>
                <w:szCs w:val="24"/>
              </w:rPr>
            </w:pPr>
            <w:r w:rsidRPr="00A21A77">
              <w:rPr>
                <w:rFonts w:ascii="Arial" w:hAnsi="Arial" w:cs="Arial"/>
                <w:sz w:val="24"/>
                <w:szCs w:val="24"/>
              </w:rPr>
              <w:t>Receive further updates at future meetings.</w:t>
            </w:r>
          </w:p>
          <w:p w14:paraId="6A6A04DA" w14:textId="77777777" w:rsidR="00A21A77" w:rsidRDefault="00A21A77" w:rsidP="00A21A77">
            <w:pPr>
              <w:rPr>
                <w:rFonts w:ascii="Arial" w:hAnsi="Arial" w:cs="Arial"/>
                <w:sz w:val="24"/>
                <w:szCs w:val="24"/>
              </w:rPr>
            </w:pPr>
          </w:p>
          <w:p w14:paraId="00492060" w14:textId="77777777" w:rsidR="00A21A77" w:rsidRPr="00477FC6" w:rsidRDefault="00A21A77" w:rsidP="00A21A77">
            <w:pPr>
              <w:pStyle w:val="NoSpacing"/>
              <w:rPr>
                <w:rFonts w:ascii="Arial" w:hAnsi="Arial" w:cs="Arial"/>
                <w:sz w:val="24"/>
                <w:szCs w:val="24"/>
                <w:lang w:val="en-GB"/>
              </w:rPr>
            </w:pPr>
            <w:r w:rsidRPr="00477FC6">
              <w:rPr>
                <w:rFonts w:ascii="Arial" w:hAnsi="Arial" w:cs="Arial"/>
                <w:sz w:val="24"/>
                <w:szCs w:val="24"/>
                <w:lang w:val="en-GB"/>
              </w:rPr>
              <w:t>It was resolved that the Committee:</w:t>
            </w:r>
          </w:p>
          <w:p w14:paraId="1CF5BF1F" w14:textId="6DAFF165" w:rsidR="00A21A77" w:rsidRPr="00766FBC" w:rsidRDefault="00766FBC" w:rsidP="00A21A77">
            <w:pPr>
              <w:pStyle w:val="NoSpacing"/>
              <w:numPr>
                <w:ilvl w:val="0"/>
                <w:numId w:val="19"/>
              </w:numPr>
              <w:rPr>
                <w:rFonts w:ascii="Arial" w:hAnsi="Arial" w:cs="Arial"/>
                <w:sz w:val="24"/>
                <w:szCs w:val="24"/>
                <w:lang w:val="en-GB"/>
              </w:rPr>
            </w:pPr>
            <w:r>
              <w:rPr>
                <w:rFonts w:ascii="Arial" w:hAnsi="Arial" w:cs="Arial"/>
                <w:b/>
                <w:bCs/>
                <w:sz w:val="24"/>
                <w:szCs w:val="24"/>
                <w:lang w:val="en-GB"/>
              </w:rPr>
              <w:t xml:space="preserve">NOTED and SUPPORTED </w:t>
            </w:r>
            <w:r w:rsidRPr="00A21A77">
              <w:rPr>
                <w:rFonts w:ascii="Arial" w:hAnsi="Arial" w:cs="Arial"/>
                <w:sz w:val="24"/>
                <w:szCs w:val="24"/>
              </w:rPr>
              <w:t>the development of the revised strategy</w:t>
            </w:r>
          </w:p>
          <w:p w14:paraId="0D2C61A8" w14:textId="77777777" w:rsidR="006816B9" w:rsidRPr="002D68E9" w:rsidRDefault="006816B9" w:rsidP="00766FBC">
            <w:pPr>
              <w:pStyle w:val="NoSpacing"/>
              <w:ind w:left="360"/>
              <w:rPr>
                <w:rFonts w:ascii="Arial" w:hAnsi="Arial" w:cs="Arial"/>
                <w:sz w:val="24"/>
                <w:szCs w:val="24"/>
                <w:lang w:val="en-GB"/>
              </w:rPr>
            </w:pPr>
          </w:p>
        </w:tc>
      </w:tr>
      <w:tr w:rsidR="000D16A7" w:rsidRPr="002D68E9" w14:paraId="2EA055E8" w14:textId="77777777" w:rsidTr="006816B9">
        <w:tc>
          <w:tcPr>
            <w:tcW w:w="5000" w:type="pct"/>
          </w:tcPr>
          <w:p w14:paraId="549984C6" w14:textId="77777777" w:rsidR="000D16A7" w:rsidRDefault="000D16A7" w:rsidP="000D16A7">
            <w:pPr>
              <w:spacing w:after="0" w:line="240" w:lineRule="auto"/>
              <w:rPr>
                <w:rFonts w:ascii="Arial" w:eastAsia="Times New Roman" w:hAnsi="Arial" w:cs="Arial"/>
                <w:b/>
                <w:sz w:val="24"/>
                <w:szCs w:val="24"/>
              </w:rPr>
            </w:pPr>
            <w:r w:rsidRPr="000D16A7">
              <w:rPr>
                <w:rFonts w:ascii="Arial" w:eastAsia="Times New Roman" w:hAnsi="Arial" w:cs="Arial"/>
                <w:b/>
                <w:sz w:val="24"/>
                <w:szCs w:val="24"/>
              </w:rPr>
              <w:lastRenderedPageBreak/>
              <w:t>PF25.</w:t>
            </w:r>
            <w:r>
              <w:rPr>
                <w:rFonts w:ascii="Arial" w:eastAsia="Times New Roman" w:hAnsi="Arial" w:cs="Arial"/>
                <w:b/>
                <w:sz w:val="24"/>
                <w:szCs w:val="24"/>
              </w:rPr>
              <w:t>62</w:t>
            </w:r>
            <w:r w:rsidRPr="000D16A7">
              <w:rPr>
                <w:rFonts w:ascii="Arial" w:eastAsia="Times New Roman" w:hAnsi="Arial" w:cs="Arial"/>
                <w:b/>
                <w:sz w:val="24"/>
                <w:szCs w:val="24"/>
              </w:rPr>
              <w:t xml:space="preserve"> – </w:t>
            </w:r>
            <w:r>
              <w:rPr>
                <w:rFonts w:ascii="Arial" w:eastAsia="Times New Roman" w:hAnsi="Arial" w:cs="Arial"/>
                <w:b/>
                <w:sz w:val="24"/>
                <w:szCs w:val="24"/>
              </w:rPr>
              <w:t>Corporate Services Financial Overview</w:t>
            </w:r>
          </w:p>
          <w:p w14:paraId="7187E377" w14:textId="77777777" w:rsidR="00134FF4" w:rsidRDefault="00134FF4" w:rsidP="00134FF4">
            <w:pPr>
              <w:pStyle w:val="NormalWeb"/>
              <w:spacing w:before="0" w:beforeAutospacing="0" w:after="0" w:afterAutospacing="0"/>
              <w:rPr>
                <w:rFonts w:ascii="Arial" w:hAnsi="Arial" w:cs="Arial"/>
              </w:rPr>
            </w:pPr>
          </w:p>
          <w:p w14:paraId="01DE09B3" w14:textId="7B8AEDC2" w:rsidR="00134FF4" w:rsidRDefault="00F255B7" w:rsidP="00134FF4">
            <w:pPr>
              <w:pStyle w:val="NormalWeb"/>
              <w:spacing w:before="0" w:beforeAutospacing="0" w:after="0" w:afterAutospacing="0"/>
              <w:rPr>
                <w:rFonts w:ascii="Arial" w:hAnsi="Arial" w:cs="Arial"/>
              </w:rPr>
            </w:pPr>
            <w:r>
              <w:rPr>
                <w:rFonts w:ascii="Arial" w:hAnsi="Arial" w:cs="Arial"/>
              </w:rPr>
              <w:t>Russell Caldico</w:t>
            </w:r>
            <w:r w:rsidR="00B4068C">
              <w:rPr>
                <w:rFonts w:ascii="Arial" w:hAnsi="Arial" w:cs="Arial"/>
              </w:rPr>
              <w:t>t</w:t>
            </w:r>
            <w:r>
              <w:rPr>
                <w:rFonts w:ascii="Arial" w:hAnsi="Arial" w:cs="Arial"/>
              </w:rPr>
              <w:t>t</w:t>
            </w:r>
            <w:r w:rsidR="00134FF4">
              <w:rPr>
                <w:rFonts w:ascii="Arial" w:hAnsi="Arial" w:cs="Arial"/>
              </w:rPr>
              <w:t xml:space="preserve"> presented the </w:t>
            </w:r>
            <w:r w:rsidR="00134FF4" w:rsidRPr="00134FF4">
              <w:rPr>
                <w:rFonts w:ascii="Arial" w:hAnsi="Arial" w:cs="Arial"/>
                <w:bCs/>
              </w:rPr>
              <w:t>Corporate Services Financial Overview</w:t>
            </w:r>
            <w:r w:rsidR="00134FF4">
              <w:rPr>
                <w:rFonts w:ascii="Arial" w:hAnsi="Arial" w:cs="Arial"/>
              </w:rPr>
              <w:t xml:space="preserve"> and highlighted:</w:t>
            </w:r>
          </w:p>
          <w:p w14:paraId="5CA5AD40" w14:textId="4561153C" w:rsidR="00134FF4" w:rsidRDefault="00134FF4" w:rsidP="00134FF4">
            <w:pPr>
              <w:rPr>
                <w:rFonts w:ascii="Arial" w:hAnsi="Arial" w:cs="Arial"/>
                <w:sz w:val="24"/>
                <w:szCs w:val="24"/>
              </w:rPr>
            </w:pPr>
          </w:p>
          <w:p w14:paraId="730C47D0" w14:textId="7171FCCB" w:rsidR="00134FF4" w:rsidRPr="00134FF4" w:rsidRDefault="00134FF4" w:rsidP="00B94D75">
            <w:pPr>
              <w:pStyle w:val="ListParagraph"/>
              <w:numPr>
                <w:ilvl w:val="0"/>
                <w:numId w:val="19"/>
              </w:numPr>
              <w:rPr>
                <w:rFonts w:ascii="Arial" w:hAnsi="Arial" w:cs="Arial"/>
                <w:sz w:val="24"/>
                <w:szCs w:val="24"/>
              </w:rPr>
            </w:pPr>
            <w:r w:rsidRPr="00134FF4">
              <w:rPr>
                <w:rFonts w:ascii="Arial" w:hAnsi="Arial" w:cs="Arial"/>
                <w:sz w:val="24"/>
                <w:szCs w:val="24"/>
              </w:rPr>
              <w:t xml:space="preserve">That there had been significant growth in </w:t>
            </w:r>
            <w:proofErr w:type="gramStart"/>
            <w:r w:rsidRPr="00134FF4">
              <w:rPr>
                <w:rFonts w:ascii="Arial" w:hAnsi="Arial" w:cs="Arial"/>
                <w:sz w:val="24"/>
                <w:szCs w:val="24"/>
              </w:rPr>
              <w:t>Corporate</w:t>
            </w:r>
            <w:proofErr w:type="gramEnd"/>
            <w:r w:rsidRPr="00134FF4">
              <w:rPr>
                <w:rFonts w:ascii="Arial" w:hAnsi="Arial" w:cs="Arial"/>
                <w:sz w:val="24"/>
                <w:szCs w:val="24"/>
              </w:rPr>
              <w:t xml:space="preserve"> expenditure over the past five years and that the report aimed to benchmark corporate spending, identify trends, and inform future strategic decisions regarding resource allocation and efficiency.</w:t>
            </w:r>
          </w:p>
          <w:p w14:paraId="641C4C90" w14:textId="551FAFE3" w:rsidR="00134FF4" w:rsidRPr="00F535C1" w:rsidRDefault="00134FF4" w:rsidP="00F535C1">
            <w:pPr>
              <w:pStyle w:val="ListParagraph"/>
              <w:numPr>
                <w:ilvl w:val="0"/>
                <w:numId w:val="19"/>
              </w:numPr>
              <w:rPr>
                <w:rFonts w:ascii="Arial" w:hAnsi="Arial" w:cs="Arial"/>
                <w:sz w:val="24"/>
                <w:szCs w:val="24"/>
              </w:rPr>
            </w:pPr>
            <w:r w:rsidRPr="00F535C1">
              <w:rPr>
                <w:rFonts w:ascii="Arial" w:hAnsi="Arial" w:cs="Arial"/>
                <w:sz w:val="24"/>
                <w:szCs w:val="24"/>
              </w:rPr>
              <w:t xml:space="preserve">Corporate spend </w:t>
            </w:r>
            <w:r w:rsidR="00F535C1" w:rsidRPr="00F535C1">
              <w:rPr>
                <w:rFonts w:ascii="Arial" w:hAnsi="Arial" w:cs="Arial"/>
                <w:sz w:val="24"/>
                <w:szCs w:val="24"/>
              </w:rPr>
              <w:t xml:space="preserve">had </w:t>
            </w:r>
            <w:r w:rsidRPr="00CC2EDF">
              <w:rPr>
                <w:rFonts w:ascii="Arial" w:hAnsi="Arial" w:cs="Arial"/>
                <w:sz w:val="24"/>
                <w:szCs w:val="24"/>
              </w:rPr>
              <w:t>increased from 4.3% to 5.17% of the total budget</w:t>
            </w:r>
            <w:r w:rsidR="00F535C1" w:rsidRPr="00F535C1">
              <w:rPr>
                <w:rFonts w:ascii="Arial" w:hAnsi="Arial" w:cs="Arial"/>
                <w:sz w:val="24"/>
                <w:szCs w:val="24"/>
              </w:rPr>
              <w:t xml:space="preserve"> with an a</w:t>
            </w:r>
            <w:r w:rsidRPr="00F535C1">
              <w:rPr>
                <w:rFonts w:ascii="Arial" w:hAnsi="Arial" w:cs="Arial"/>
                <w:sz w:val="24"/>
                <w:szCs w:val="24"/>
              </w:rPr>
              <w:t>bsolute increase of £55 million in corporate costs over five years.</w:t>
            </w:r>
          </w:p>
          <w:p w14:paraId="35AFBDAE" w14:textId="429FDE63" w:rsidR="00134FF4" w:rsidRPr="00A60652" w:rsidRDefault="00134FF4" w:rsidP="00A60652">
            <w:pPr>
              <w:pStyle w:val="ListParagraph"/>
              <w:numPr>
                <w:ilvl w:val="0"/>
                <w:numId w:val="19"/>
              </w:numPr>
              <w:rPr>
                <w:rFonts w:ascii="Arial" w:hAnsi="Arial" w:cs="Arial"/>
                <w:sz w:val="24"/>
                <w:szCs w:val="24"/>
              </w:rPr>
            </w:pPr>
            <w:r>
              <w:rPr>
                <w:rFonts w:ascii="Arial" w:hAnsi="Arial" w:cs="Arial"/>
                <w:sz w:val="24"/>
                <w:szCs w:val="24"/>
              </w:rPr>
              <w:t xml:space="preserve">The have been </w:t>
            </w:r>
            <w:r w:rsidRPr="00134FF4">
              <w:rPr>
                <w:rFonts w:ascii="Arial" w:hAnsi="Arial" w:cs="Arial"/>
                <w:sz w:val="24"/>
                <w:szCs w:val="24"/>
              </w:rPr>
              <w:t>500 additional Whole Time Equivalents (WTEs) added to corporate functions.</w:t>
            </w:r>
          </w:p>
          <w:p w14:paraId="57EB0A8C" w14:textId="6069A516" w:rsidR="00134FF4" w:rsidRDefault="00134FF4" w:rsidP="00134FF4">
            <w:pPr>
              <w:pStyle w:val="ListParagraph"/>
              <w:numPr>
                <w:ilvl w:val="0"/>
                <w:numId w:val="19"/>
              </w:numPr>
              <w:rPr>
                <w:rFonts w:ascii="Arial" w:hAnsi="Arial" w:cs="Arial"/>
                <w:sz w:val="24"/>
                <w:szCs w:val="24"/>
              </w:rPr>
            </w:pPr>
            <w:r w:rsidRPr="00134FF4">
              <w:rPr>
                <w:rFonts w:ascii="Arial" w:hAnsi="Arial" w:cs="Arial"/>
                <w:sz w:val="24"/>
                <w:szCs w:val="24"/>
              </w:rPr>
              <w:t xml:space="preserve">Benchmarking challenges due to inconsistent data across </w:t>
            </w:r>
            <w:r>
              <w:rPr>
                <w:rFonts w:ascii="Arial" w:hAnsi="Arial" w:cs="Arial"/>
                <w:sz w:val="24"/>
                <w:szCs w:val="24"/>
              </w:rPr>
              <w:t>H</w:t>
            </w:r>
            <w:r w:rsidRPr="00134FF4">
              <w:rPr>
                <w:rFonts w:ascii="Arial" w:hAnsi="Arial" w:cs="Arial"/>
                <w:sz w:val="24"/>
                <w:szCs w:val="24"/>
              </w:rPr>
              <w:t xml:space="preserve">ealth </w:t>
            </w:r>
            <w:r>
              <w:rPr>
                <w:rFonts w:ascii="Arial" w:hAnsi="Arial" w:cs="Arial"/>
                <w:sz w:val="24"/>
                <w:szCs w:val="24"/>
              </w:rPr>
              <w:t>B</w:t>
            </w:r>
            <w:r w:rsidRPr="00134FF4">
              <w:rPr>
                <w:rFonts w:ascii="Arial" w:hAnsi="Arial" w:cs="Arial"/>
                <w:sz w:val="24"/>
                <w:szCs w:val="24"/>
              </w:rPr>
              <w:t>oards</w:t>
            </w:r>
          </w:p>
          <w:p w14:paraId="6727E90E" w14:textId="3449E714" w:rsidR="00134FF4" w:rsidRPr="00134FF4" w:rsidRDefault="00134FF4" w:rsidP="00134FF4">
            <w:pPr>
              <w:pStyle w:val="ListParagraph"/>
              <w:numPr>
                <w:ilvl w:val="0"/>
                <w:numId w:val="19"/>
              </w:numPr>
              <w:rPr>
                <w:rFonts w:ascii="Arial" w:hAnsi="Arial" w:cs="Arial"/>
                <w:sz w:val="24"/>
                <w:szCs w:val="24"/>
              </w:rPr>
            </w:pPr>
            <w:r w:rsidRPr="00134FF4">
              <w:rPr>
                <w:rFonts w:ascii="Arial" w:hAnsi="Arial" w:cs="Arial"/>
                <w:sz w:val="24"/>
                <w:szCs w:val="24"/>
              </w:rPr>
              <w:t xml:space="preserve">Concerns raised about the sustainability and justification of </w:t>
            </w:r>
            <w:proofErr w:type="gramStart"/>
            <w:r>
              <w:rPr>
                <w:rFonts w:ascii="Arial" w:hAnsi="Arial" w:cs="Arial"/>
                <w:sz w:val="24"/>
                <w:szCs w:val="24"/>
              </w:rPr>
              <w:t>C</w:t>
            </w:r>
            <w:r w:rsidRPr="00134FF4">
              <w:rPr>
                <w:rFonts w:ascii="Arial" w:hAnsi="Arial" w:cs="Arial"/>
                <w:sz w:val="24"/>
                <w:szCs w:val="24"/>
              </w:rPr>
              <w:t>orporate</w:t>
            </w:r>
            <w:proofErr w:type="gramEnd"/>
            <w:r w:rsidRPr="00134FF4">
              <w:rPr>
                <w:rFonts w:ascii="Arial" w:hAnsi="Arial" w:cs="Arial"/>
                <w:sz w:val="24"/>
                <w:szCs w:val="24"/>
              </w:rPr>
              <w:t xml:space="preserve"> growth.</w:t>
            </w:r>
          </w:p>
          <w:p w14:paraId="4D20E3D3" w14:textId="77777777" w:rsidR="00134FF4" w:rsidRDefault="00134FF4" w:rsidP="00134FF4">
            <w:pPr>
              <w:rPr>
                <w:rFonts w:ascii="Arial" w:hAnsi="Arial" w:cs="Arial"/>
                <w:sz w:val="24"/>
                <w:szCs w:val="24"/>
              </w:rPr>
            </w:pPr>
          </w:p>
          <w:p w14:paraId="3D77FC8A" w14:textId="3F20170B" w:rsidR="00134FF4" w:rsidRDefault="00134FF4" w:rsidP="00134FF4">
            <w:pPr>
              <w:rPr>
                <w:rFonts w:ascii="Arial" w:hAnsi="Arial" w:cs="Arial"/>
                <w:sz w:val="24"/>
                <w:szCs w:val="24"/>
              </w:rPr>
            </w:pPr>
            <w:r w:rsidRPr="00477FC6">
              <w:rPr>
                <w:rFonts w:ascii="Arial" w:hAnsi="Arial" w:cs="Arial"/>
                <w:sz w:val="24"/>
                <w:szCs w:val="24"/>
              </w:rPr>
              <w:t>In discussing the report, the Committee</w:t>
            </w:r>
            <w:r>
              <w:rPr>
                <w:rFonts w:ascii="Arial" w:hAnsi="Arial" w:cs="Arial"/>
                <w:sz w:val="24"/>
                <w:szCs w:val="24"/>
              </w:rPr>
              <w:t xml:space="preserve"> made the following observations</w:t>
            </w:r>
            <w:r w:rsidRPr="00477FC6">
              <w:rPr>
                <w:rFonts w:ascii="Arial" w:hAnsi="Arial" w:cs="Arial"/>
                <w:sz w:val="24"/>
                <w:szCs w:val="24"/>
              </w:rPr>
              <w:t>:</w:t>
            </w:r>
          </w:p>
          <w:p w14:paraId="18F4F0F6" w14:textId="77777777" w:rsidR="00134FF4" w:rsidRDefault="00134FF4" w:rsidP="00134FF4">
            <w:pPr>
              <w:ind w:left="360"/>
              <w:rPr>
                <w:rFonts w:ascii="Arial" w:hAnsi="Arial" w:cs="Arial"/>
                <w:sz w:val="24"/>
                <w:szCs w:val="24"/>
              </w:rPr>
            </w:pPr>
          </w:p>
          <w:p w14:paraId="100B6EC6" w14:textId="0A234B8B" w:rsidR="00134FF4" w:rsidRDefault="00134FF4" w:rsidP="00134FF4">
            <w:pPr>
              <w:pStyle w:val="ListParagraph"/>
              <w:numPr>
                <w:ilvl w:val="0"/>
                <w:numId w:val="19"/>
              </w:numPr>
              <w:rPr>
                <w:rFonts w:ascii="Arial" w:hAnsi="Arial" w:cs="Arial"/>
                <w:sz w:val="24"/>
                <w:szCs w:val="24"/>
              </w:rPr>
            </w:pPr>
            <w:r>
              <w:rPr>
                <w:rFonts w:ascii="Arial" w:hAnsi="Arial" w:cs="Arial"/>
                <w:sz w:val="24"/>
                <w:szCs w:val="24"/>
              </w:rPr>
              <w:t>C</w:t>
            </w:r>
            <w:r w:rsidRPr="00134FF4">
              <w:rPr>
                <w:rFonts w:ascii="Arial" w:hAnsi="Arial" w:cs="Arial"/>
                <w:sz w:val="24"/>
                <w:szCs w:val="24"/>
              </w:rPr>
              <w:t>oncern</w:t>
            </w:r>
            <w:r>
              <w:rPr>
                <w:rFonts w:ascii="Arial" w:hAnsi="Arial" w:cs="Arial"/>
                <w:sz w:val="24"/>
                <w:szCs w:val="24"/>
              </w:rPr>
              <w:t>s were raised</w:t>
            </w:r>
            <w:r w:rsidRPr="00134FF4">
              <w:rPr>
                <w:rFonts w:ascii="Arial" w:hAnsi="Arial" w:cs="Arial"/>
                <w:sz w:val="24"/>
                <w:szCs w:val="24"/>
              </w:rPr>
              <w:t xml:space="preserve"> over the scale of growth in </w:t>
            </w:r>
            <w:r w:rsidR="000C28F8">
              <w:rPr>
                <w:rFonts w:ascii="Arial" w:hAnsi="Arial" w:cs="Arial"/>
                <w:sz w:val="24"/>
                <w:szCs w:val="24"/>
              </w:rPr>
              <w:t>c</w:t>
            </w:r>
            <w:r w:rsidRPr="00134FF4">
              <w:rPr>
                <w:rFonts w:ascii="Arial" w:hAnsi="Arial" w:cs="Arial"/>
                <w:sz w:val="24"/>
                <w:szCs w:val="24"/>
              </w:rPr>
              <w:t>orporate staffing and expenditure</w:t>
            </w:r>
            <w:r w:rsidR="00F535C1">
              <w:rPr>
                <w:rFonts w:ascii="Arial" w:hAnsi="Arial" w:cs="Arial"/>
                <w:sz w:val="24"/>
                <w:szCs w:val="24"/>
              </w:rPr>
              <w:t>: there was evidence of significant ‘banding inflation’ as the cost of the establishment had increased by a significantly greater margin than could be accounted for by the increase in headcount and wage inflation</w:t>
            </w:r>
            <w:r w:rsidRPr="00134FF4">
              <w:rPr>
                <w:rFonts w:ascii="Arial" w:hAnsi="Arial" w:cs="Arial"/>
                <w:sz w:val="24"/>
                <w:szCs w:val="24"/>
              </w:rPr>
              <w:t xml:space="preserve">. </w:t>
            </w:r>
          </w:p>
          <w:p w14:paraId="74C8468D" w14:textId="3E711DA0" w:rsidR="00134FF4" w:rsidRPr="00134FF4" w:rsidRDefault="00134FF4" w:rsidP="00134FF4">
            <w:pPr>
              <w:pStyle w:val="ListParagraph"/>
              <w:numPr>
                <w:ilvl w:val="0"/>
                <w:numId w:val="19"/>
              </w:numPr>
              <w:rPr>
                <w:rFonts w:ascii="Arial" w:hAnsi="Arial" w:cs="Arial"/>
                <w:sz w:val="24"/>
                <w:szCs w:val="24"/>
              </w:rPr>
            </w:pPr>
            <w:r>
              <w:rPr>
                <w:rFonts w:ascii="Arial" w:hAnsi="Arial" w:cs="Arial"/>
                <w:sz w:val="24"/>
                <w:szCs w:val="24"/>
              </w:rPr>
              <w:t>T</w:t>
            </w:r>
            <w:r w:rsidRPr="00134FF4">
              <w:rPr>
                <w:rFonts w:ascii="Arial" w:hAnsi="Arial" w:cs="Arial"/>
                <w:sz w:val="24"/>
                <w:szCs w:val="24"/>
              </w:rPr>
              <w:t xml:space="preserve">he average cost per WTE appeared </w:t>
            </w:r>
            <w:r w:rsidR="00F535C1">
              <w:rPr>
                <w:rFonts w:ascii="Arial" w:hAnsi="Arial" w:cs="Arial"/>
                <w:sz w:val="24"/>
                <w:szCs w:val="24"/>
              </w:rPr>
              <w:t xml:space="preserve">very </w:t>
            </w:r>
            <w:r w:rsidRPr="00134FF4">
              <w:rPr>
                <w:rFonts w:ascii="Arial" w:hAnsi="Arial" w:cs="Arial"/>
                <w:sz w:val="24"/>
                <w:szCs w:val="24"/>
              </w:rPr>
              <w:t>high</w:t>
            </w:r>
            <w:r w:rsidR="00F535C1">
              <w:rPr>
                <w:rFonts w:ascii="Arial" w:hAnsi="Arial" w:cs="Arial"/>
                <w:sz w:val="24"/>
                <w:szCs w:val="24"/>
              </w:rPr>
              <w:t>: c</w:t>
            </w:r>
            <w:r w:rsidRPr="00134FF4">
              <w:rPr>
                <w:rFonts w:ascii="Arial" w:hAnsi="Arial" w:cs="Arial"/>
                <w:sz w:val="24"/>
                <w:szCs w:val="24"/>
              </w:rPr>
              <w:t>omparison with ONS data suggested that NHS corporate salaries were significantly above regional averages.</w:t>
            </w:r>
          </w:p>
          <w:p w14:paraId="42477C52" w14:textId="414FC2B5" w:rsidR="00134FF4" w:rsidRPr="00134FF4" w:rsidRDefault="00134FF4" w:rsidP="00134FF4">
            <w:pPr>
              <w:pStyle w:val="ListParagraph"/>
              <w:numPr>
                <w:ilvl w:val="0"/>
                <w:numId w:val="19"/>
              </w:numPr>
              <w:rPr>
                <w:rFonts w:ascii="Arial" w:hAnsi="Arial" w:cs="Arial"/>
                <w:sz w:val="24"/>
                <w:szCs w:val="24"/>
              </w:rPr>
            </w:pPr>
            <w:r>
              <w:rPr>
                <w:rFonts w:ascii="Arial" w:hAnsi="Arial" w:cs="Arial"/>
                <w:sz w:val="24"/>
                <w:szCs w:val="24"/>
              </w:rPr>
              <w:t>There was a need for a</w:t>
            </w:r>
            <w:r w:rsidRPr="00134FF4">
              <w:rPr>
                <w:rFonts w:ascii="Arial" w:hAnsi="Arial" w:cs="Arial"/>
                <w:sz w:val="24"/>
                <w:szCs w:val="24"/>
              </w:rPr>
              <w:t xml:space="preserve"> strategic decision on the desired size and function of the corporate centre. </w:t>
            </w:r>
            <w:r>
              <w:rPr>
                <w:rFonts w:ascii="Arial" w:hAnsi="Arial" w:cs="Arial"/>
                <w:sz w:val="24"/>
                <w:szCs w:val="24"/>
              </w:rPr>
              <w:t xml:space="preserve"> It was</w:t>
            </w:r>
            <w:r w:rsidRPr="00134FF4">
              <w:rPr>
                <w:rFonts w:ascii="Arial" w:hAnsi="Arial" w:cs="Arial"/>
                <w:sz w:val="24"/>
                <w:szCs w:val="24"/>
              </w:rPr>
              <w:t xml:space="preserve"> noted that the organisation’s structure may be contributing to inefficiencies and duplication</w:t>
            </w:r>
            <w:r>
              <w:rPr>
                <w:rFonts w:ascii="Arial" w:hAnsi="Arial" w:cs="Arial"/>
                <w:sz w:val="24"/>
                <w:szCs w:val="24"/>
              </w:rPr>
              <w:t xml:space="preserve"> but there was a</w:t>
            </w:r>
            <w:r w:rsidRPr="00134FF4">
              <w:rPr>
                <w:rFonts w:ascii="Arial" w:hAnsi="Arial" w:cs="Arial"/>
                <w:sz w:val="24"/>
                <w:szCs w:val="24"/>
              </w:rPr>
              <w:t xml:space="preserve"> need for proper establishment controls and job evaluation processes.</w:t>
            </w:r>
          </w:p>
          <w:p w14:paraId="4B7926C9" w14:textId="0715C33B" w:rsidR="00134FF4" w:rsidRPr="00134FF4" w:rsidRDefault="00134FF4" w:rsidP="00134FF4">
            <w:pPr>
              <w:pStyle w:val="ListParagraph"/>
              <w:numPr>
                <w:ilvl w:val="0"/>
                <w:numId w:val="19"/>
              </w:numPr>
              <w:rPr>
                <w:rFonts w:ascii="Arial" w:hAnsi="Arial" w:cs="Arial"/>
                <w:sz w:val="24"/>
                <w:szCs w:val="24"/>
              </w:rPr>
            </w:pPr>
            <w:r>
              <w:rPr>
                <w:rFonts w:ascii="Arial" w:hAnsi="Arial" w:cs="Arial"/>
                <w:sz w:val="24"/>
                <w:szCs w:val="24"/>
              </w:rPr>
              <w:t>The Committee received confirmation</w:t>
            </w:r>
            <w:r w:rsidRPr="00134FF4">
              <w:rPr>
                <w:rFonts w:ascii="Arial" w:hAnsi="Arial" w:cs="Arial"/>
                <w:sz w:val="24"/>
                <w:szCs w:val="24"/>
              </w:rPr>
              <w:t xml:space="preserve"> that changes were underway to standardi</w:t>
            </w:r>
            <w:r w:rsidR="000C28F8">
              <w:rPr>
                <w:rFonts w:ascii="Arial" w:hAnsi="Arial" w:cs="Arial"/>
                <w:sz w:val="24"/>
                <w:szCs w:val="24"/>
              </w:rPr>
              <w:t>s</w:t>
            </w:r>
            <w:r w:rsidRPr="00134FF4">
              <w:rPr>
                <w:rFonts w:ascii="Arial" w:hAnsi="Arial" w:cs="Arial"/>
                <w:sz w:val="24"/>
                <w:szCs w:val="24"/>
              </w:rPr>
              <w:t>e job evaluation and control banding inflation</w:t>
            </w:r>
            <w:r>
              <w:rPr>
                <w:rFonts w:ascii="Arial" w:hAnsi="Arial" w:cs="Arial"/>
                <w:sz w:val="24"/>
                <w:szCs w:val="24"/>
              </w:rPr>
              <w:t xml:space="preserve"> and that </w:t>
            </w:r>
            <w:r w:rsidRPr="00134FF4">
              <w:rPr>
                <w:rFonts w:ascii="Arial" w:hAnsi="Arial" w:cs="Arial"/>
                <w:sz w:val="24"/>
                <w:szCs w:val="24"/>
              </w:rPr>
              <w:t>benchmarking across Wales was being pursued to provide a clearer picture of efficiency.</w:t>
            </w:r>
          </w:p>
          <w:p w14:paraId="2666D153" w14:textId="77777777" w:rsidR="00134FF4" w:rsidRDefault="00134FF4" w:rsidP="00134FF4">
            <w:pPr>
              <w:pStyle w:val="ListParagraph"/>
              <w:numPr>
                <w:ilvl w:val="0"/>
                <w:numId w:val="19"/>
              </w:numPr>
              <w:rPr>
                <w:rFonts w:ascii="Arial" w:hAnsi="Arial" w:cs="Arial"/>
                <w:sz w:val="24"/>
                <w:szCs w:val="24"/>
              </w:rPr>
            </w:pPr>
            <w:r>
              <w:rPr>
                <w:rFonts w:ascii="Arial" w:hAnsi="Arial" w:cs="Arial"/>
                <w:sz w:val="24"/>
                <w:szCs w:val="24"/>
              </w:rPr>
              <w:t>That the f</w:t>
            </w:r>
            <w:r w:rsidRPr="00134FF4">
              <w:rPr>
                <w:rFonts w:ascii="Arial" w:hAnsi="Arial" w:cs="Arial"/>
                <w:sz w:val="24"/>
                <w:szCs w:val="24"/>
              </w:rPr>
              <w:t xml:space="preserve">indings </w:t>
            </w:r>
            <w:r>
              <w:rPr>
                <w:rFonts w:ascii="Arial" w:hAnsi="Arial" w:cs="Arial"/>
                <w:sz w:val="24"/>
                <w:szCs w:val="24"/>
              </w:rPr>
              <w:t xml:space="preserve">needed </w:t>
            </w:r>
            <w:r w:rsidRPr="00134FF4">
              <w:rPr>
                <w:rFonts w:ascii="Arial" w:hAnsi="Arial" w:cs="Arial"/>
                <w:sz w:val="24"/>
                <w:szCs w:val="24"/>
              </w:rPr>
              <w:t>to be integrated into the Foundations for the Future and</w:t>
            </w:r>
            <w:r>
              <w:rPr>
                <w:rFonts w:ascii="Arial" w:hAnsi="Arial" w:cs="Arial"/>
                <w:sz w:val="24"/>
                <w:szCs w:val="24"/>
              </w:rPr>
              <w:t xml:space="preserve"> the</w:t>
            </w:r>
            <w:r w:rsidRPr="00134FF4">
              <w:rPr>
                <w:rFonts w:ascii="Arial" w:hAnsi="Arial" w:cs="Arial"/>
                <w:sz w:val="24"/>
                <w:szCs w:val="24"/>
              </w:rPr>
              <w:t xml:space="preserve"> Value </w:t>
            </w:r>
            <w:r>
              <w:rPr>
                <w:rFonts w:ascii="Arial" w:hAnsi="Arial" w:cs="Arial"/>
                <w:sz w:val="24"/>
                <w:szCs w:val="24"/>
              </w:rPr>
              <w:t>and</w:t>
            </w:r>
            <w:r w:rsidRPr="00134FF4">
              <w:rPr>
                <w:rFonts w:ascii="Arial" w:hAnsi="Arial" w:cs="Arial"/>
                <w:sz w:val="24"/>
                <w:szCs w:val="24"/>
              </w:rPr>
              <w:t xml:space="preserve"> Sustainability programmes.</w:t>
            </w:r>
          </w:p>
          <w:p w14:paraId="4EEAC99A" w14:textId="3139EBB7" w:rsidR="00134FF4" w:rsidRPr="00134FF4" w:rsidRDefault="00134FF4" w:rsidP="00134FF4">
            <w:pPr>
              <w:pStyle w:val="ListParagraph"/>
              <w:numPr>
                <w:ilvl w:val="0"/>
                <w:numId w:val="19"/>
              </w:numPr>
              <w:rPr>
                <w:rFonts w:ascii="Arial" w:hAnsi="Arial" w:cs="Arial"/>
                <w:sz w:val="24"/>
                <w:szCs w:val="24"/>
              </w:rPr>
            </w:pPr>
            <w:r w:rsidRPr="00134FF4">
              <w:rPr>
                <w:rFonts w:ascii="Arial" w:hAnsi="Arial" w:cs="Arial"/>
                <w:sz w:val="24"/>
                <w:szCs w:val="24"/>
              </w:rPr>
              <w:lastRenderedPageBreak/>
              <w:t xml:space="preserve">The </w:t>
            </w:r>
            <w:r>
              <w:rPr>
                <w:rFonts w:ascii="Arial" w:hAnsi="Arial" w:cs="Arial"/>
                <w:sz w:val="24"/>
                <w:szCs w:val="24"/>
              </w:rPr>
              <w:t>C</w:t>
            </w:r>
            <w:r w:rsidRPr="00134FF4">
              <w:rPr>
                <w:rFonts w:ascii="Arial" w:hAnsi="Arial" w:cs="Arial"/>
                <w:sz w:val="24"/>
                <w:szCs w:val="24"/>
              </w:rPr>
              <w:t>ommittee acknowledged the importance of corporate functions but stressed the need for efficiency, transparency, and alignment with organisational priorities. The report was welcomed as a starting point for deeper analysis and strategic decision-making.</w:t>
            </w:r>
          </w:p>
          <w:p w14:paraId="60616702" w14:textId="13B99BD5" w:rsidR="000A08DF" w:rsidRPr="000A08DF" w:rsidRDefault="000A08DF" w:rsidP="000A08DF">
            <w:pPr>
              <w:pStyle w:val="NoSpacing"/>
              <w:rPr>
                <w:rFonts w:ascii="Arial" w:hAnsi="Arial" w:cs="Arial"/>
                <w:sz w:val="24"/>
                <w:szCs w:val="24"/>
                <w:lang w:val="en-GB"/>
              </w:rPr>
            </w:pPr>
          </w:p>
          <w:p w14:paraId="696EACB0" w14:textId="145F8927" w:rsidR="00766FBC" w:rsidRPr="00766FBC" w:rsidRDefault="00766FBC" w:rsidP="00766FBC">
            <w:pPr>
              <w:pStyle w:val="NormalWeb"/>
              <w:spacing w:before="0" w:beforeAutospacing="0" w:after="0" w:afterAutospacing="0"/>
              <w:rPr>
                <w:rFonts w:ascii="Arial" w:hAnsi="Arial" w:cs="Arial"/>
                <w:b/>
                <w:bCs/>
              </w:rPr>
            </w:pPr>
            <w:r w:rsidRPr="00766FBC">
              <w:rPr>
                <w:rFonts w:ascii="Arial" w:hAnsi="Arial" w:cs="Arial"/>
                <w:b/>
                <w:bCs/>
              </w:rPr>
              <w:t xml:space="preserve">Action </w:t>
            </w:r>
          </w:p>
          <w:p w14:paraId="529C07A1" w14:textId="17341F64" w:rsidR="000A08DF" w:rsidRPr="000A08DF" w:rsidRDefault="007D4593" w:rsidP="00766FBC">
            <w:pPr>
              <w:pStyle w:val="ListParagraph"/>
              <w:numPr>
                <w:ilvl w:val="0"/>
                <w:numId w:val="19"/>
              </w:numPr>
              <w:rPr>
                <w:rFonts w:ascii="Arial" w:hAnsi="Arial" w:cs="Arial"/>
                <w:sz w:val="24"/>
                <w:szCs w:val="24"/>
              </w:rPr>
            </w:pPr>
            <w:r>
              <w:rPr>
                <w:rFonts w:ascii="Arial" w:hAnsi="Arial" w:cs="Arial"/>
                <w:sz w:val="24"/>
                <w:szCs w:val="24"/>
              </w:rPr>
              <w:t>Further report on progress to the</w:t>
            </w:r>
            <w:r w:rsidR="00766FBC">
              <w:rPr>
                <w:rFonts w:ascii="Arial" w:hAnsi="Arial" w:cs="Arial"/>
                <w:sz w:val="24"/>
                <w:szCs w:val="24"/>
              </w:rPr>
              <w:t xml:space="preserve"> Committee with</w:t>
            </w:r>
            <w:r w:rsidR="000A08DF" w:rsidRPr="000A08DF">
              <w:rPr>
                <w:rFonts w:ascii="Arial" w:hAnsi="Arial" w:cs="Arial"/>
                <w:sz w:val="24"/>
                <w:szCs w:val="24"/>
              </w:rPr>
              <w:t xml:space="preserve"> a refreshed position </w:t>
            </w:r>
            <w:r w:rsidR="00766FBC">
              <w:rPr>
                <w:rFonts w:ascii="Arial" w:hAnsi="Arial" w:cs="Arial"/>
                <w:sz w:val="24"/>
                <w:szCs w:val="24"/>
              </w:rPr>
              <w:t xml:space="preserve">at the end </w:t>
            </w:r>
            <w:r w:rsidR="000A08DF" w:rsidRPr="000A08DF">
              <w:rPr>
                <w:rFonts w:ascii="Arial" w:hAnsi="Arial" w:cs="Arial"/>
                <w:sz w:val="24"/>
                <w:szCs w:val="24"/>
              </w:rPr>
              <w:t xml:space="preserve">of the calendar year </w:t>
            </w:r>
          </w:p>
          <w:p w14:paraId="6F7DE2E8" w14:textId="71409DAA" w:rsidR="000A08DF" w:rsidRDefault="000A08DF" w:rsidP="000A08DF">
            <w:pPr>
              <w:pStyle w:val="NoSpacing"/>
              <w:rPr>
                <w:rFonts w:ascii="Arial" w:hAnsi="Arial" w:cs="Arial"/>
                <w:sz w:val="24"/>
                <w:szCs w:val="24"/>
                <w:lang w:val="en-GB"/>
              </w:rPr>
            </w:pPr>
          </w:p>
          <w:p w14:paraId="6F479A63" w14:textId="77777777" w:rsidR="00134FF4" w:rsidRPr="00477FC6" w:rsidRDefault="00134FF4" w:rsidP="00134FF4">
            <w:pPr>
              <w:pStyle w:val="NoSpacing"/>
              <w:rPr>
                <w:rFonts w:ascii="Arial" w:hAnsi="Arial" w:cs="Arial"/>
                <w:sz w:val="24"/>
                <w:szCs w:val="24"/>
                <w:lang w:val="en-GB"/>
              </w:rPr>
            </w:pPr>
            <w:r w:rsidRPr="00477FC6">
              <w:rPr>
                <w:rFonts w:ascii="Arial" w:hAnsi="Arial" w:cs="Arial"/>
                <w:sz w:val="24"/>
                <w:szCs w:val="24"/>
                <w:lang w:val="en-GB"/>
              </w:rPr>
              <w:t>It was resolved that the Committee:</w:t>
            </w:r>
          </w:p>
          <w:p w14:paraId="28FABA4F" w14:textId="0E14FC65" w:rsidR="00134FF4" w:rsidRPr="00134FF4" w:rsidRDefault="00134FF4" w:rsidP="00134FF4">
            <w:pPr>
              <w:pStyle w:val="ListParagraph"/>
              <w:numPr>
                <w:ilvl w:val="0"/>
                <w:numId w:val="19"/>
              </w:numPr>
              <w:rPr>
                <w:rFonts w:ascii="Arial" w:hAnsi="Arial" w:cs="Arial"/>
                <w:sz w:val="24"/>
                <w:szCs w:val="24"/>
              </w:rPr>
            </w:pPr>
            <w:r w:rsidRPr="00134FF4">
              <w:rPr>
                <w:rFonts w:ascii="Arial" w:hAnsi="Arial" w:cs="Arial"/>
                <w:b/>
                <w:bCs/>
                <w:sz w:val="24"/>
                <w:szCs w:val="24"/>
              </w:rPr>
              <w:t xml:space="preserve">NOTED </w:t>
            </w:r>
            <w:r w:rsidRPr="00134FF4">
              <w:rPr>
                <w:rFonts w:ascii="Arial" w:hAnsi="Arial" w:cs="Arial"/>
                <w:sz w:val="24"/>
                <w:szCs w:val="24"/>
              </w:rPr>
              <w:t xml:space="preserve">the contents of the paper and further work to be undertaken within ‘Foundations for Future’ and the Value </w:t>
            </w:r>
            <w:r>
              <w:rPr>
                <w:rFonts w:ascii="Arial" w:hAnsi="Arial" w:cs="Arial"/>
                <w:sz w:val="24"/>
                <w:szCs w:val="24"/>
              </w:rPr>
              <w:t>and</w:t>
            </w:r>
            <w:r w:rsidRPr="00134FF4">
              <w:rPr>
                <w:rFonts w:ascii="Arial" w:hAnsi="Arial" w:cs="Arial"/>
                <w:sz w:val="24"/>
                <w:szCs w:val="24"/>
              </w:rPr>
              <w:t xml:space="preserve"> Sustainability program (Workforce) in determining opportunity to deliver improvement and/or efficiencies</w:t>
            </w:r>
          </w:p>
          <w:p w14:paraId="40CDB4DD" w14:textId="77777777" w:rsidR="000D16A7" w:rsidRPr="000D16A7" w:rsidRDefault="000D16A7" w:rsidP="000D16A7">
            <w:pPr>
              <w:spacing w:after="0" w:line="240" w:lineRule="auto"/>
              <w:rPr>
                <w:rFonts w:ascii="Arial" w:eastAsia="Times New Roman" w:hAnsi="Arial" w:cs="Arial"/>
                <w:b/>
                <w:sz w:val="24"/>
                <w:szCs w:val="24"/>
              </w:rPr>
            </w:pPr>
          </w:p>
        </w:tc>
      </w:tr>
      <w:tr w:rsidR="006816B9" w:rsidRPr="002D68E9" w14:paraId="11422894" w14:textId="77777777" w:rsidTr="006816B9">
        <w:tc>
          <w:tcPr>
            <w:tcW w:w="5000" w:type="pct"/>
            <w:shd w:val="clear" w:color="auto" w:fill="DEEAF6" w:themeFill="accent1" w:themeFillTint="33"/>
          </w:tcPr>
          <w:p w14:paraId="51785AD9" w14:textId="09239DB3" w:rsidR="006816B9" w:rsidRPr="002D68E9" w:rsidRDefault="006816B9" w:rsidP="00F83A31">
            <w:pPr>
              <w:pStyle w:val="NoSpacing"/>
              <w:rPr>
                <w:rFonts w:ascii="Arial" w:hAnsi="Arial" w:cs="Arial"/>
                <w:sz w:val="24"/>
                <w:szCs w:val="24"/>
                <w:lang w:val="en-GB"/>
              </w:rPr>
            </w:pPr>
            <w:r w:rsidRPr="002D68E9">
              <w:rPr>
                <w:rFonts w:ascii="Arial" w:eastAsia="Times New Roman" w:hAnsi="Arial" w:cs="Arial"/>
                <w:b/>
                <w:sz w:val="24"/>
                <w:szCs w:val="24"/>
              </w:rPr>
              <w:lastRenderedPageBreak/>
              <w:t>ROUTINE REPORTING</w:t>
            </w:r>
          </w:p>
        </w:tc>
      </w:tr>
      <w:tr w:rsidR="006816B9" w:rsidRPr="002D68E9" w14:paraId="22CA7649" w14:textId="77777777" w:rsidTr="006816B9">
        <w:tc>
          <w:tcPr>
            <w:tcW w:w="5000" w:type="pct"/>
          </w:tcPr>
          <w:p w14:paraId="6CDF1C80" w14:textId="4413B328" w:rsidR="003E1D3C" w:rsidRPr="009F3E16" w:rsidRDefault="009F3E16" w:rsidP="009F3E16">
            <w:pPr>
              <w:spacing w:after="0" w:line="240" w:lineRule="auto"/>
              <w:rPr>
                <w:rFonts w:ascii="Arial" w:hAnsi="Arial" w:cs="Arial"/>
                <w:sz w:val="24"/>
                <w:szCs w:val="24"/>
              </w:rPr>
            </w:pPr>
            <w:r w:rsidRPr="002D68E9">
              <w:rPr>
                <w:rFonts w:ascii="Arial" w:eastAsia="Times New Roman" w:hAnsi="Arial" w:cs="Arial"/>
                <w:b/>
                <w:sz w:val="24"/>
                <w:szCs w:val="24"/>
              </w:rPr>
              <w:t>PF25</w:t>
            </w:r>
            <w:r w:rsidR="000D16A7">
              <w:rPr>
                <w:rFonts w:ascii="Arial" w:eastAsia="Times New Roman" w:hAnsi="Arial" w:cs="Arial"/>
                <w:b/>
                <w:sz w:val="24"/>
                <w:szCs w:val="24"/>
              </w:rPr>
              <w:t>.63 Corporate Risk Register</w:t>
            </w:r>
          </w:p>
          <w:p w14:paraId="454CC126" w14:textId="42CCCCB7" w:rsidR="006816B9" w:rsidRDefault="006816B9" w:rsidP="009F3E16">
            <w:pPr>
              <w:pStyle w:val="ListParagraph"/>
              <w:spacing w:after="0" w:line="240" w:lineRule="auto"/>
              <w:rPr>
                <w:rFonts w:ascii="Arial" w:hAnsi="Arial" w:cs="Arial"/>
                <w:sz w:val="24"/>
                <w:szCs w:val="24"/>
              </w:rPr>
            </w:pPr>
          </w:p>
          <w:p w14:paraId="45D65163" w14:textId="47626A07" w:rsidR="000D16A7" w:rsidRDefault="000A08DF" w:rsidP="00F255B7">
            <w:pPr>
              <w:pStyle w:val="ListParagraph"/>
              <w:spacing w:after="0" w:line="240" w:lineRule="auto"/>
              <w:ind w:left="0"/>
              <w:rPr>
                <w:rFonts w:ascii="Arial" w:hAnsi="Arial" w:cs="Arial"/>
                <w:sz w:val="24"/>
                <w:szCs w:val="24"/>
              </w:rPr>
            </w:pPr>
            <w:r>
              <w:rPr>
                <w:rFonts w:ascii="Arial" w:hAnsi="Arial" w:cs="Arial"/>
                <w:sz w:val="24"/>
                <w:szCs w:val="24"/>
              </w:rPr>
              <w:t>Pam Wenger presented the report highlighting:</w:t>
            </w:r>
          </w:p>
          <w:p w14:paraId="258A7379" w14:textId="0D116AEE" w:rsidR="000A08DF" w:rsidRDefault="000A08DF" w:rsidP="004C06DE">
            <w:pPr>
              <w:pStyle w:val="ListParagraph"/>
              <w:spacing w:after="0" w:line="240" w:lineRule="auto"/>
              <w:ind w:left="0"/>
              <w:rPr>
                <w:rFonts w:ascii="Arial" w:hAnsi="Arial" w:cs="Arial"/>
                <w:sz w:val="24"/>
                <w:szCs w:val="24"/>
              </w:rPr>
            </w:pPr>
          </w:p>
          <w:p w14:paraId="40A82A4A" w14:textId="035FFC54" w:rsidR="004C06DE" w:rsidRDefault="007D4593" w:rsidP="004C06DE">
            <w:pPr>
              <w:pStyle w:val="ListParagraph"/>
              <w:numPr>
                <w:ilvl w:val="0"/>
                <w:numId w:val="19"/>
              </w:numPr>
              <w:spacing w:after="0" w:line="240" w:lineRule="auto"/>
              <w:rPr>
                <w:rFonts w:ascii="Arial" w:hAnsi="Arial" w:cs="Arial"/>
                <w:sz w:val="24"/>
                <w:szCs w:val="24"/>
              </w:rPr>
            </w:pPr>
            <w:r>
              <w:rPr>
                <w:rFonts w:ascii="Arial" w:hAnsi="Arial" w:cs="Arial"/>
                <w:sz w:val="24"/>
                <w:szCs w:val="24"/>
              </w:rPr>
              <w:t xml:space="preserve">Due to the timing of the meeting, some of the entries were not fully populated and there were </w:t>
            </w:r>
            <w:r w:rsidR="00ED133B" w:rsidRPr="004C06DE">
              <w:rPr>
                <w:rFonts w:ascii="Arial" w:hAnsi="Arial" w:cs="Arial"/>
                <w:sz w:val="24"/>
                <w:szCs w:val="24"/>
              </w:rPr>
              <w:t xml:space="preserve">gaps in updates against some risk entries. </w:t>
            </w:r>
          </w:p>
          <w:p w14:paraId="37016C7A" w14:textId="18F27A5D" w:rsidR="00ED133B" w:rsidRDefault="00CC2EDF" w:rsidP="004C06DE">
            <w:pPr>
              <w:pStyle w:val="ListParagraph"/>
              <w:numPr>
                <w:ilvl w:val="0"/>
                <w:numId w:val="19"/>
              </w:numPr>
              <w:spacing w:after="0" w:line="240" w:lineRule="auto"/>
              <w:rPr>
                <w:rFonts w:ascii="Arial" w:hAnsi="Arial" w:cs="Arial"/>
                <w:sz w:val="24"/>
                <w:szCs w:val="24"/>
              </w:rPr>
            </w:pPr>
            <w:r>
              <w:rPr>
                <w:rFonts w:ascii="Arial" w:hAnsi="Arial" w:cs="Arial"/>
                <w:sz w:val="24"/>
                <w:szCs w:val="24"/>
              </w:rPr>
              <w:t>The n</w:t>
            </w:r>
            <w:r w:rsidR="00ED133B" w:rsidRPr="004C06DE">
              <w:rPr>
                <w:rFonts w:ascii="Arial" w:hAnsi="Arial" w:cs="Arial"/>
                <w:sz w:val="24"/>
                <w:szCs w:val="24"/>
              </w:rPr>
              <w:t xml:space="preserve">eed to reprofile risks related to </w:t>
            </w:r>
            <w:r w:rsidR="004C06DE">
              <w:rPr>
                <w:rFonts w:ascii="Arial" w:hAnsi="Arial" w:cs="Arial"/>
                <w:sz w:val="24"/>
                <w:szCs w:val="24"/>
              </w:rPr>
              <w:t>P</w:t>
            </w:r>
            <w:r w:rsidR="00ED133B" w:rsidRPr="004C06DE">
              <w:rPr>
                <w:rFonts w:ascii="Arial" w:hAnsi="Arial" w:cs="Arial"/>
                <w:sz w:val="24"/>
                <w:szCs w:val="24"/>
              </w:rPr>
              <w:t xml:space="preserve">lanned </w:t>
            </w:r>
            <w:r w:rsidR="004C06DE">
              <w:rPr>
                <w:rFonts w:ascii="Arial" w:hAnsi="Arial" w:cs="Arial"/>
                <w:sz w:val="24"/>
                <w:szCs w:val="24"/>
              </w:rPr>
              <w:t>C</w:t>
            </w:r>
            <w:r w:rsidR="00ED133B" w:rsidRPr="004C06DE">
              <w:rPr>
                <w:rFonts w:ascii="Arial" w:hAnsi="Arial" w:cs="Arial"/>
                <w:sz w:val="24"/>
                <w:szCs w:val="24"/>
              </w:rPr>
              <w:t xml:space="preserve">are and </w:t>
            </w:r>
            <w:r w:rsidR="004C06DE">
              <w:rPr>
                <w:rFonts w:ascii="Arial" w:hAnsi="Arial" w:cs="Arial"/>
                <w:sz w:val="24"/>
                <w:szCs w:val="24"/>
              </w:rPr>
              <w:t>U</w:t>
            </w:r>
            <w:r w:rsidR="00ED133B" w:rsidRPr="004C06DE">
              <w:rPr>
                <w:rFonts w:ascii="Arial" w:hAnsi="Arial" w:cs="Arial"/>
                <w:sz w:val="24"/>
                <w:szCs w:val="24"/>
              </w:rPr>
              <w:t xml:space="preserve">rgent and </w:t>
            </w:r>
            <w:r w:rsidR="004C06DE">
              <w:rPr>
                <w:rFonts w:ascii="Arial" w:hAnsi="Arial" w:cs="Arial"/>
                <w:sz w:val="24"/>
                <w:szCs w:val="24"/>
              </w:rPr>
              <w:t>E</w:t>
            </w:r>
            <w:r w:rsidR="00ED133B" w:rsidRPr="004C06DE">
              <w:rPr>
                <w:rFonts w:ascii="Arial" w:hAnsi="Arial" w:cs="Arial"/>
                <w:sz w:val="24"/>
                <w:szCs w:val="24"/>
              </w:rPr>
              <w:t xml:space="preserve">mergency </w:t>
            </w:r>
            <w:r w:rsidR="004C06DE">
              <w:rPr>
                <w:rFonts w:ascii="Arial" w:hAnsi="Arial" w:cs="Arial"/>
                <w:sz w:val="24"/>
                <w:szCs w:val="24"/>
              </w:rPr>
              <w:t>C</w:t>
            </w:r>
            <w:r w:rsidR="00ED133B" w:rsidRPr="004C06DE">
              <w:rPr>
                <w:rFonts w:ascii="Arial" w:hAnsi="Arial" w:cs="Arial"/>
                <w:sz w:val="24"/>
                <w:szCs w:val="24"/>
              </w:rPr>
              <w:t>are (UEC)</w:t>
            </w:r>
            <w:r>
              <w:rPr>
                <w:rFonts w:ascii="Arial" w:hAnsi="Arial" w:cs="Arial"/>
                <w:sz w:val="24"/>
                <w:szCs w:val="24"/>
              </w:rPr>
              <w:t xml:space="preserve">, noting </w:t>
            </w:r>
            <w:r w:rsidR="00ED133B" w:rsidRPr="004C06DE">
              <w:rPr>
                <w:rFonts w:ascii="Arial" w:hAnsi="Arial" w:cs="Arial"/>
                <w:sz w:val="24"/>
                <w:szCs w:val="24"/>
              </w:rPr>
              <w:t xml:space="preserve">an upcoming </w:t>
            </w:r>
            <w:r w:rsidR="004C06DE">
              <w:rPr>
                <w:rFonts w:ascii="Arial" w:hAnsi="Arial" w:cs="Arial"/>
                <w:sz w:val="24"/>
                <w:szCs w:val="24"/>
              </w:rPr>
              <w:t>E</w:t>
            </w:r>
            <w:r w:rsidR="00ED133B" w:rsidRPr="004C06DE">
              <w:rPr>
                <w:rFonts w:ascii="Arial" w:hAnsi="Arial" w:cs="Arial"/>
                <w:sz w:val="24"/>
                <w:szCs w:val="24"/>
              </w:rPr>
              <w:t>xecutive session to review risk tolerances and the effectiveness of mitigating actions.</w:t>
            </w:r>
          </w:p>
          <w:p w14:paraId="61AEAD01" w14:textId="77777777" w:rsidR="00CC2EDF" w:rsidRDefault="00CC2EDF" w:rsidP="007B392F">
            <w:pPr>
              <w:pStyle w:val="ListParagraph"/>
              <w:spacing w:after="0" w:line="240" w:lineRule="auto"/>
              <w:rPr>
                <w:rFonts w:ascii="Arial" w:hAnsi="Arial" w:cs="Arial"/>
                <w:sz w:val="24"/>
                <w:szCs w:val="24"/>
              </w:rPr>
            </w:pPr>
          </w:p>
          <w:p w14:paraId="4CAB4522" w14:textId="03E12184" w:rsidR="00ED133B" w:rsidRDefault="00ED133B" w:rsidP="007B392F">
            <w:pPr>
              <w:pStyle w:val="ListParagraph"/>
              <w:spacing w:after="0" w:line="240" w:lineRule="auto"/>
              <w:rPr>
                <w:rFonts w:ascii="Arial" w:hAnsi="Arial" w:cs="Arial"/>
                <w:sz w:val="24"/>
                <w:szCs w:val="24"/>
              </w:rPr>
            </w:pPr>
            <w:r w:rsidRPr="004C06DE">
              <w:rPr>
                <w:rFonts w:ascii="Arial" w:hAnsi="Arial" w:cs="Arial"/>
                <w:sz w:val="24"/>
                <w:szCs w:val="24"/>
              </w:rPr>
              <w:t>Russ</w:t>
            </w:r>
            <w:r w:rsidR="004C06DE">
              <w:rPr>
                <w:rFonts w:ascii="Arial" w:hAnsi="Arial" w:cs="Arial"/>
                <w:sz w:val="24"/>
                <w:szCs w:val="24"/>
              </w:rPr>
              <w:t>ell Caldicott</w:t>
            </w:r>
            <w:r w:rsidRPr="004C06DE">
              <w:rPr>
                <w:rFonts w:ascii="Arial" w:hAnsi="Arial" w:cs="Arial"/>
                <w:sz w:val="24"/>
                <w:szCs w:val="24"/>
              </w:rPr>
              <w:t xml:space="preserve"> provided an update on the financial sustainability risk, suggesting that the risk score could be downgraded due to improved financial performance, including the confirmation of the £74.6 million and £82 million allocations.</w:t>
            </w:r>
          </w:p>
          <w:p w14:paraId="6ECF76B4" w14:textId="0877C061" w:rsidR="004C06DE" w:rsidRDefault="004C06DE" w:rsidP="004C06DE">
            <w:pPr>
              <w:spacing w:after="0" w:line="240" w:lineRule="auto"/>
              <w:rPr>
                <w:rFonts w:ascii="Arial" w:hAnsi="Arial" w:cs="Arial"/>
                <w:sz w:val="24"/>
                <w:szCs w:val="24"/>
              </w:rPr>
            </w:pPr>
          </w:p>
          <w:p w14:paraId="4E50436D" w14:textId="77777777" w:rsidR="004C06DE" w:rsidRDefault="004C06DE" w:rsidP="004C06DE">
            <w:pPr>
              <w:rPr>
                <w:rFonts w:ascii="Arial" w:hAnsi="Arial" w:cs="Arial"/>
                <w:sz w:val="24"/>
                <w:szCs w:val="24"/>
              </w:rPr>
            </w:pPr>
            <w:r w:rsidRPr="00477FC6">
              <w:rPr>
                <w:rFonts w:ascii="Arial" w:hAnsi="Arial" w:cs="Arial"/>
                <w:sz w:val="24"/>
                <w:szCs w:val="24"/>
              </w:rPr>
              <w:t>In discussing the report, the Committee</w:t>
            </w:r>
            <w:r>
              <w:rPr>
                <w:rFonts w:ascii="Arial" w:hAnsi="Arial" w:cs="Arial"/>
                <w:sz w:val="24"/>
                <w:szCs w:val="24"/>
              </w:rPr>
              <w:t xml:space="preserve"> made the following observations</w:t>
            </w:r>
            <w:r w:rsidRPr="00477FC6">
              <w:rPr>
                <w:rFonts w:ascii="Arial" w:hAnsi="Arial" w:cs="Arial"/>
                <w:sz w:val="24"/>
                <w:szCs w:val="24"/>
              </w:rPr>
              <w:t>:</w:t>
            </w:r>
          </w:p>
          <w:p w14:paraId="618807C2" w14:textId="0C54A77C" w:rsidR="00ED133B" w:rsidRDefault="004C06DE" w:rsidP="004C06DE">
            <w:pPr>
              <w:pStyle w:val="ListParagraph"/>
              <w:numPr>
                <w:ilvl w:val="0"/>
                <w:numId w:val="19"/>
              </w:numPr>
              <w:spacing w:after="0" w:line="240" w:lineRule="auto"/>
              <w:rPr>
                <w:rFonts w:ascii="Arial" w:hAnsi="Arial" w:cs="Arial"/>
                <w:sz w:val="24"/>
                <w:szCs w:val="24"/>
              </w:rPr>
            </w:pPr>
            <w:r>
              <w:rPr>
                <w:rFonts w:ascii="Arial" w:hAnsi="Arial" w:cs="Arial"/>
                <w:sz w:val="24"/>
                <w:szCs w:val="24"/>
              </w:rPr>
              <w:t>There were c</w:t>
            </w:r>
            <w:r w:rsidR="00ED133B" w:rsidRPr="004C06DE">
              <w:rPr>
                <w:rFonts w:ascii="Arial" w:hAnsi="Arial" w:cs="Arial"/>
                <w:sz w:val="24"/>
                <w:szCs w:val="24"/>
              </w:rPr>
              <w:t>oncerns about the UEC risk, questioning whether the likelihood score should be higher given the clear gap between Welsh Government expectations and the Health Board’s IMTP commitments</w:t>
            </w:r>
            <w:r>
              <w:rPr>
                <w:rFonts w:ascii="Arial" w:hAnsi="Arial" w:cs="Arial"/>
                <w:sz w:val="24"/>
                <w:szCs w:val="24"/>
              </w:rPr>
              <w:t xml:space="preserve"> and </w:t>
            </w:r>
            <w:r w:rsidR="00ED133B" w:rsidRPr="004C06DE">
              <w:rPr>
                <w:rFonts w:ascii="Arial" w:hAnsi="Arial" w:cs="Arial"/>
                <w:sz w:val="24"/>
                <w:szCs w:val="24"/>
              </w:rPr>
              <w:t>that the risk may have already materialized into a performance issue.</w:t>
            </w:r>
          </w:p>
          <w:p w14:paraId="3A9E9896" w14:textId="04EEFB80" w:rsidR="00ED133B" w:rsidRDefault="004C06DE" w:rsidP="004C06DE">
            <w:pPr>
              <w:pStyle w:val="ListParagraph"/>
              <w:numPr>
                <w:ilvl w:val="0"/>
                <w:numId w:val="19"/>
              </w:numPr>
              <w:spacing w:after="0" w:line="240" w:lineRule="auto"/>
              <w:rPr>
                <w:rFonts w:ascii="Arial" w:hAnsi="Arial" w:cs="Arial"/>
                <w:sz w:val="24"/>
                <w:szCs w:val="24"/>
              </w:rPr>
            </w:pPr>
            <w:r w:rsidRPr="004C06DE">
              <w:rPr>
                <w:rFonts w:ascii="Arial" w:hAnsi="Arial" w:cs="Arial"/>
                <w:sz w:val="24"/>
                <w:szCs w:val="24"/>
              </w:rPr>
              <w:t xml:space="preserve">There was a discussion </w:t>
            </w:r>
            <w:r>
              <w:rPr>
                <w:rFonts w:ascii="Arial" w:hAnsi="Arial" w:cs="Arial"/>
                <w:sz w:val="24"/>
                <w:szCs w:val="24"/>
              </w:rPr>
              <w:t xml:space="preserve">around </w:t>
            </w:r>
            <w:r w:rsidR="00ED133B" w:rsidRPr="004C06DE">
              <w:rPr>
                <w:rFonts w:ascii="Arial" w:hAnsi="Arial" w:cs="Arial"/>
                <w:sz w:val="24"/>
                <w:szCs w:val="24"/>
              </w:rPr>
              <w:t>the distinction between risks and issues, emphasi</w:t>
            </w:r>
            <w:r>
              <w:rPr>
                <w:rFonts w:ascii="Arial" w:hAnsi="Arial" w:cs="Arial"/>
                <w:sz w:val="24"/>
                <w:szCs w:val="24"/>
              </w:rPr>
              <w:t>s</w:t>
            </w:r>
            <w:r w:rsidR="00ED133B" w:rsidRPr="004C06DE">
              <w:rPr>
                <w:rFonts w:ascii="Arial" w:hAnsi="Arial" w:cs="Arial"/>
                <w:sz w:val="24"/>
                <w:szCs w:val="24"/>
              </w:rPr>
              <w:t>ing the need to clarify whether the risk is about failing to meet expectations or about actual harm to patients. They noted that some risks may have already crystalli</w:t>
            </w:r>
            <w:r>
              <w:rPr>
                <w:rFonts w:ascii="Arial" w:hAnsi="Arial" w:cs="Arial"/>
                <w:sz w:val="24"/>
                <w:szCs w:val="24"/>
              </w:rPr>
              <w:t>s</w:t>
            </w:r>
            <w:r w:rsidR="00ED133B" w:rsidRPr="004C06DE">
              <w:rPr>
                <w:rFonts w:ascii="Arial" w:hAnsi="Arial" w:cs="Arial"/>
                <w:sz w:val="24"/>
                <w:szCs w:val="24"/>
              </w:rPr>
              <w:t>ed into issues, and that the current scoring may not reflect this reality.</w:t>
            </w:r>
          </w:p>
          <w:p w14:paraId="715076AD" w14:textId="762FF082" w:rsidR="00ED133B" w:rsidRPr="004C06DE" w:rsidRDefault="004C06DE" w:rsidP="004C06DE">
            <w:pPr>
              <w:pStyle w:val="ListParagraph"/>
              <w:numPr>
                <w:ilvl w:val="0"/>
                <w:numId w:val="19"/>
              </w:numPr>
              <w:spacing w:after="0" w:line="240" w:lineRule="auto"/>
              <w:rPr>
                <w:rFonts w:ascii="Arial" w:hAnsi="Arial" w:cs="Arial"/>
                <w:sz w:val="24"/>
                <w:szCs w:val="24"/>
              </w:rPr>
            </w:pPr>
            <w:r>
              <w:rPr>
                <w:rFonts w:ascii="Arial" w:hAnsi="Arial" w:cs="Arial"/>
                <w:sz w:val="24"/>
                <w:szCs w:val="24"/>
              </w:rPr>
              <w:t>Concern was raised</w:t>
            </w:r>
            <w:r w:rsidR="00ED133B" w:rsidRPr="004C06DE">
              <w:rPr>
                <w:rFonts w:ascii="Arial" w:hAnsi="Arial" w:cs="Arial"/>
                <w:sz w:val="24"/>
                <w:szCs w:val="24"/>
              </w:rPr>
              <w:t xml:space="preserve"> about risk action management, noting that many actions were being extended without clear rationale</w:t>
            </w:r>
            <w:r w:rsidR="004900D7">
              <w:rPr>
                <w:rFonts w:ascii="Arial" w:hAnsi="Arial" w:cs="Arial"/>
                <w:sz w:val="24"/>
                <w:szCs w:val="24"/>
              </w:rPr>
              <w:t>.</w:t>
            </w:r>
          </w:p>
          <w:p w14:paraId="36E5AFED" w14:textId="2F33086D" w:rsidR="00ED133B" w:rsidRPr="004C06DE" w:rsidRDefault="004C06DE" w:rsidP="004C06DE">
            <w:pPr>
              <w:pStyle w:val="ListParagraph"/>
              <w:numPr>
                <w:ilvl w:val="0"/>
                <w:numId w:val="19"/>
              </w:numPr>
              <w:spacing w:after="0" w:line="240" w:lineRule="auto"/>
              <w:rPr>
                <w:rFonts w:ascii="Arial" w:hAnsi="Arial" w:cs="Arial"/>
                <w:sz w:val="24"/>
                <w:szCs w:val="24"/>
              </w:rPr>
            </w:pPr>
            <w:r>
              <w:rPr>
                <w:rFonts w:ascii="Arial" w:hAnsi="Arial" w:cs="Arial"/>
                <w:sz w:val="24"/>
                <w:szCs w:val="24"/>
              </w:rPr>
              <w:t>The concerns were acknowledged noting that</w:t>
            </w:r>
            <w:r w:rsidR="00ED133B" w:rsidRPr="004C06DE">
              <w:rPr>
                <w:rFonts w:ascii="Arial" w:hAnsi="Arial" w:cs="Arial"/>
                <w:sz w:val="24"/>
                <w:szCs w:val="24"/>
              </w:rPr>
              <w:t xml:space="preserve"> stronger </w:t>
            </w:r>
            <w:r>
              <w:rPr>
                <w:rFonts w:ascii="Arial" w:hAnsi="Arial" w:cs="Arial"/>
                <w:sz w:val="24"/>
                <w:szCs w:val="24"/>
              </w:rPr>
              <w:t>E</w:t>
            </w:r>
            <w:r w:rsidR="00ED133B" w:rsidRPr="004C06DE">
              <w:rPr>
                <w:rFonts w:ascii="Arial" w:hAnsi="Arial" w:cs="Arial"/>
                <w:sz w:val="24"/>
                <w:szCs w:val="24"/>
              </w:rPr>
              <w:t>xecutive oversight</w:t>
            </w:r>
            <w:r>
              <w:rPr>
                <w:rFonts w:ascii="Arial" w:hAnsi="Arial" w:cs="Arial"/>
                <w:sz w:val="24"/>
                <w:szCs w:val="24"/>
              </w:rPr>
              <w:t xml:space="preserve"> was required and that </w:t>
            </w:r>
            <w:r w:rsidR="00ED133B" w:rsidRPr="004C06DE">
              <w:rPr>
                <w:rFonts w:ascii="Arial" w:hAnsi="Arial" w:cs="Arial"/>
                <w:sz w:val="24"/>
                <w:szCs w:val="24"/>
              </w:rPr>
              <w:t>efforts</w:t>
            </w:r>
            <w:r>
              <w:rPr>
                <w:rFonts w:ascii="Arial" w:hAnsi="Arial" w:cs="Arial"/>
                <w:sz w:val="24"/>
                <w:szCs w:val="24"/>
              </w:rPr>
              <w:t xml:space="preserve"> were underway</w:t>
            </w:r>
            <w:r w:rsidR="00ED133B" w:rsidRPr="004C06DE">
              <w:rPr>
                <w:rFonts w:ascii="Arial" w:hAnsi="Arial" w:cs="Arial"/>
                <w:sz w:val="24"/>
                <w:szCs w:val="24"/>
              </w:rPr>
              <w:t xml:space="preserve"> to align </w:t>
            </w:r>
            <w:r>
              <w:rPr>
                <w:rFonts w:ascii="Arial" w:hAnsi="Arial" w:cs="Arial"/>
                <w:sz w:val="24"/>
                <w:szCs w:val="24"/>
              </w:rPr>
              <w:t>B</w:t>
            </w:r>
            <w:r w:rsidR="00ED133B" w:rsidRPr="004C06DE">
              <w:rPr>
                <w:rFonts w:ascii="Arial" w:hAnsi="Arial" w:cs="Arial"/>
                <w:sz w:val="24"/>
                <w:szCs w:val="24"/>
              </w:rPr>
              <w:t>oard reporting and ensure that changes to risk scores or actions are properly justified and documented.</w:t>
            </w:r>
          </w:p>
          <w:p w14:paraId="249AF24A" w14:textId="294D10E9" w:rsidR="00ED133B" w:rsidRPr="004C06DE" w:rsidRDefault="00ED133B" w:rsidP="004C06DE">
            <w:pPr>
              <w:pStyle w:val="ListParagraph"/>
              <w:numPr>
                <w:ilvl w:val="0"/>
                <w:numId w:val="19"/>
              </w:numPr>
              <w:spacing w:after="0" w:line="240" w:lineRule="auto"/>
              <w:rPr>
                <w:rFonts w:ascii="Arial" w:hAnsi="Arial" w:cs="Arial"/>
                <w:sz w:val="24"/>
                <w:szCs w:val="24"/>
              </w:rPr>
            </w:pPr>
            <w:r w:rsidRPr="004C06DE">
              <w:rPr>
                <w:rFonts w:ascii="Arial" w:hAnsi="Arial" w:cs="Arial"/>
                <w:sz w:val="24"/>
                <w:szCs w:val="24"/>
              </w:rPr>
              <w:t xml:space="preserve">The </w:t>
            </w:r>
            <w:r w:rsidR="004C06DE">
              <w:rPr>
                <w:rFonts w:ascii="Arial" w:hAnsi="Arial" w:cs="Arial"/>
                <w:sz w:val="24"/>
                <w:szCs w:val="24"/>
              </w:rPr>
              <w:t>C</w:t>
            </w:r>
            <w:r w:rsidRPr="004C06DE">
              <w:rPr>
                <w:rFonts w:ascii="Arial" w:hAnsi="Arial" w:cs="Arial"/>
                <w:sz w:val="24"/>
                <w:szCs w:val="24"/>
              </w:rPr>
              <w:t>ommittee</w:t>
            </w:r>
            <w:r w:rsidR="00CC2EDF">
              <w:rPr>
                <w:rFonts w:ascii="Arial" w:hAnsi="Arial" w:cs="Arial"/>
                <w:sz w:val="24"/>
                <w:szCs w:val="24"/>
              </w:rPr>
              <w:t xml:space="preserve">, while noting the huge improvement in risk management over the last two years, </w:t>
            </w:r>
            <w:r w:rsidRPr="004C06DE">
              <w:rPr>
                <w:rFonts w:ascii="Arial" w:hAnsi="Arial" w:cs="Arial"/>
                <w:sz w:val="24"/>
                <w:szCs w:val="24"/>
              </w:rPr>
              <w:t>agreed that the current approach to risk management need</w:t>
            </w:r>
            <w:r w:rsidR="004C06DE">
              <w:rPr>
                <w:rFonts w:ascii="Arial" w:hAnsi="Arial" w:cs="Arial"/>
                <w:sz w:val="24"/>
                <w:szCs w:val="24"/>
              </w:rPr>
              <w:t>ed</w:t>
            </w:r>
            <w:r w:rsidRPr="004C06DE">
              <w:rPr>
                <w:rFonts w:ascii="Arial" w:hAnsi="Arial" w:cs="Arial"/>
                <w:sz w:val="24"/>
                <w:szCs w:val="24"/>
              </w:rPr>
              <w:t xml:space="preserve"> </w:t>
            </w:r>
            <w:r w:rsidR="00CC2EDF">
              <w:rPr>
                <w:rFonts w:ascii="Arial" w:hAnsi="Arial" w:cs="Arial"/>
                <w:sz w:val="24"/>
                <w:szCs w:val="24"/>
              </w:rPr>
              <w:t xml:space="preserve">further </w:t>
            </w:r>
            <w:r w:rsidRPr="004C06DE">
              <w:rPr>
                <w:rFonts w:ascii="Arial" w:hAnsi="Arial" w:cs="Arial"/>
                <w:sz w:val="24"/>
                <w:szCs w:val="24"/>
              </w:rPr>
              <w:t>refinement, particularly in distinguishing between risks and issues, and in ensuring that mitigating actions are meaningful and timely.</w:t>
            </w:r>
          </w:p>
          <w:p w14:paraId="2288028C" w14:textId="77777777" w:rsidR="004C06DE" w:rsidRDefault="004C06DE" w:rsidP="004C06DE">
            <w:pPr>
              <w:pStyle w:val="ListParagraph"/>
              <w:spacing w:after="0" w:line="240" w:lineRule="auto"/>
              <w:ind w:left="0"/>
              <w:rPr>
                <w:rFonts w:ascii="Arial" w:hAnsi="Arial" w:cs="Arial"/>
                <w:sz w:val="24"/>
                <w:szCs w:val="24"/>
              </w:rPr>
            </w:pPr>
          </w:p>
          <w:p w14:paraId="674DB688" w14:textId="48AFFCF4" w:rsidR="00ED133B" w:rsidRPr="00A60652" w:rsidRDefault="00ED133B" w:rsidP="004C06DE">
            <w:pPr>
              <w:pStyle w:val="ListParagraph"/>
              <w:spacing w:after="0" w:line="240" w:lineRule="auto"/>
              <w:ind w:left="0"/>
              <w:rPr>
                <w:rFonts w:ascii="Arial" w:hAnsi="Arial" w:cs="Arial"/>
                <w:b/>
                <w:bCs/>
                <w:sz w:val="24"/>
                <w:szCs w:val="24"/>
              </w:rPr>
            </w:pPr>
            <w:r w:rsidRPr="00A60652">
              <w:rPr>
                <w:rFonts w:ascii="Arial" w:hAnsi="Arial" w:cs="Arial"/>
                <w:b/>
                <w:bCs/>
                <w:sz w:val="24"/>
                <w:szCs w:val="24"/>
              </w:rPr>
              <w:t>Actions</w:t>
            </w:r>
          </w:p>
          <w:p w14:paraId="2B605B58" w14:textId="02B0E465" w:rsidR="00ED133B" w:rsidRPr="004C06DE" w:rsidRDefault="00ED133B" w:rsidP="004C06DE">
            <w:pPr>
              <w:pStyle w:val="ListParagraph"/>
              <w:numPr>
                <w:ilvl w:val="0"/>
                <w:numId w:val="19"/>
              </w:numPr>
              <w:spacing w:after="0" w:line="240" w:lineRule="auto"/>
              <w:rPr>
                <w:rFonts w:ascii="Arial" w:hAnsi="Arial" w:cs="Arial"/>
                <w:sz w:val="24"/>
                <w:szCs w:val="24"/>
              </w:rPr>
            </w:pPr>
            <w:r w:rsidRPr="004C06DE">
              <w:rPr>
                <w:rFonts w:ascii="Arial" w:hAnsi="Arial" w:cs="Arial"/>
                <w:sz w:val="24"/>
                <w:szCs w:val="24"/>
              </w:rPr>
              <w:lastRenderedPageBreak/>
              <w:t>Executive session to review risk tolerances and action effectiveness.</w:t>
            </w:r>
          </w:p>
          <w:p w14:paraId="2A9D13F0" w14:textId="03A67DED" w:rsidR="00ED133B" w:rsidRPr="004C06DE" w:rsidRDefault="00ED133B" w:rsidP="004C06DE">
            <w:pPr>
              <w:pStyle w:val="ListParagraph"/>
              <w:numPr>
                <w:ilvl w:val="0"/>
                <w:numId w:val="19"/>
              </w:numPr>
              <w:spacing w:after="0" w:line="240" w:lineRule="auto"/>
              <w:rPr>
                <w:rFonts w:ascii="Arial" w:hAnsi="Arial" w:cs="Arial"/>
                <w:sz w:val="24"/>
                <w:szCs w:val="24"/>
              </w:rPr>
            </w:pPr>
            <w:r w:rsidRPr="004C06DE">
              <w:rPr>
                <w:rFonts w:ascii="Arial" w:hAnsi="Arial" w:cs="Arial"/>
                <w:sz w:val="24"/>
                <w:szCs w:val="24"/>
              </w:rPr>
              <w:t xml:space="preserve">Reprofiling of UEC and </w:t>
            </w:r>
            <w:r w:rsidR="004C06DE">
              <w:rPr>
                <w:rFonts w:ascii="Arial" w:hAnsi="Arial" w:cs="Arial"/>
                <w:sz w:val="24"/>
                <w:szCs w:val="24"/>
              </w:rPr>
              <w:t>P</w:t>
            </w:r>
            <w:r w:rsidRPr="004C06DE">
              <w:rPr>
                <w:rFonts w:ascii="Arial" w:hAnsi="Arial" w:cs="Arial"/>
                <w:sz w:val="24"/>
                <w:szCs w:val="24"/>
              </w:rPr>
              <w:t xml:space="preserve">lanned </w:t>
            </w:r>
            <w:r w:rsidR="004C06DE">
              <w:rPr>
                <w:rFonts w:ascii="Arial" w:hAnsi="Arial" w:cs="Arial"/>
                <w:sz w:val="24"/>
                <w:szCs w:val="24"/>
              </w:rPr>
              <w:t>C</w:t>
            </w:r>
            <w:r w:rsidRPr="004C06DE">
              <w:rPr>
                <w:rFonts w:ascii="Arial" w:hAnsi="Arial" w:cs="Arial"/>
                <w:sz w:val="24"/>
                <w:szCs w:val="24"/>
              </w:rPr>
              <w:t>are risks to reflect current performance realities.</w:t>
            </w:r>
          </w:p>
          <w:p w14:paraId="6712B746" w14:textId="058562F9" w:rsidR="00ED133B" w:rsidRPr="004C06DE" w:rsidRDefault="00ED133B" w:rsidP="004C06DE">
            <w:pPr>
              <w:pStyle w:val="ListParagraph"/>
              <w:numPr>
                <w:ilvl w:val="0"/>
                <w:numId w:val="19"/>
              </w:numPr>
              <w:spacing w:after="0" w:line="240" w:lineRule="auto"/>
              <w:rPr>
                <w:rFonts w:ascii="Arial" w:hAnsi="Arial" w:cs="Arial"/>
                <w:sz w:val="24"/>
                <w:szCs w:val="24"/>
              </w:rPr>
            </w:pPr>
            <w:r w:rsidRPr="004C06DE">
              <w:rPr>
                <w:rFonts w:ascii="Arial" w:hAnsi="Arial" w:cs="Arial"/>
                <w:sz w:val="24"/>
                <w:szCs w:val="24"/>
              </w:rPr>
              <w:t>Clarification of risk v</w:t>
            </w:r>
            <w:r w:rsidR="004C06DE">
              <w:rPr>
                <w:rFonts w:ascii="Arial" w:hAnsi="Arial" w:cs="Arial"/>
                <w:sz w:val="24"/>
                <w:szCs w:val="24"/>
              </w:rPr>
              <w:t>erses</w:t>
            </w:r>
            <w:r w:rsidRPr="004C06DE">
              <w:rPr>
                <w:rFonts w:ascii="Arial" w:hAnsi="Arial" w:cs="Arial"/>
                <w:sz w:val="24"/>
                <w:szCs w:val="24"/>
              </w:rPr>
              <w:t xml:space="preserve"> issue definitions and appropriate categori</w:t>
            </w:r>
            <w:r w:rsidR="004C06DE">
              <w:rPr>
                <w:rFonts w:ascii="Arial" w:hAnsi="Arial" w:cs="Arial"/>
                <w:sz w:val="24"/>
                <w:szCs w:val="24"/>
              </w:rPr>
              <w:t>s</w:t>
            </w:r>
            <w:r w:rsidRPr="004C06DE">
              <w:rPr>
                <w:rFonts w:ascii="Arial" w:hAnsi="Arial" w:cs="Arial"/>
                <w:sz w:val="24"/>
                <w:szCs w:val="24"/>
              </w:rPr>
              <w:t>ation</w:t>
            </w:r>
          </w:p>
          <w:p w14:paraId="540DF782" w14:textId="310BC865" w:rsidR="00ED133B" w:rsidRPr="004C06DE" w:rsidRDefault="00ED133B" w:rsidP="004C06DE">
            <w:pPr>
              <w:pStyle w:val="ListParagraph"/>
              <w:numPr>
                <w:ilvl w:val="0"/>
                <w:numId w:val="19"/>
              </w:numPr>
              <w:spacing w:after="0" w:line="240" w:lineRule="auto"/>
              <w:rPr>
                <w:rFonts w:ascii="Arial" w:hAnsi="Arial" w:cs="Arial"/>
                <w:sz w:val="24"/>
                <w:szCs w:val="24"/>
              </w:rPr>
            </w:pPr>
            <w:r w:rsidRPr="004C06DE">
              <w:rPr>
                <w:rFonts w:ascii="Arial" w:hAnsi="Arial" w:cs="Arial"/>
                <w:sz w:val="24"/>
                <w:szCs w:val="24"/>
              </w:rPr>
              <w:t>Improved justification and documentation for changes to risk actions and scores</w:t>
            </w:r>
            <w:r w:rsidR="004C06DE">
              <w:rPr>
                <w:rFonts w:ascii="Arial" w:hAnsi="Arial" w:cs="Arial"/>
                <w:sz w:val="24"/>
                <w:szCs w:val="24"/>
              </w:rPr>
              <w:t xml:space="preserve"> to be included</w:t>
            </w:r>
          </w:p>
          <w:p w14:paraId="0CC2CDF8" w14:textId="77777777" w:rsidR="000D16A7" w:rsidRPr="00477FC6" w:rsidRDefault="000D16A7" w:rsidP="009F3E16">
            <w:pPr>
              <w:pStyle w:val="ListParagraph"/>
              <w:spacing w:after="0" w:line="240" w:lineRule="auto"/>
              <w:rPr>
                <w:rFonts w:ascii="Arial" w:hAnsi="Arial" w:cs="Arial"/>
                <w:sz w:val="24"/>
                <w:szCs w:val="24"/>
              </w:rPr>
            </w:pPr>
          </w:p>
          <w:p w14:paraId="2C9AB8D4" w14:textId="77777777" w:rsidR="006816B9" w:rsidRPr="009F3E16" w:rsidRDefault="006816B9" w:rsidP="009F3E16">
            <w:pPr>
              <w:spacing w:after="0" w:line="240" w:lineRule="auto"/>
              <w:rPr>
                <w:rFonts w:ascii="Arial" w:hAnsi="Arial" w:cs="Arial"/>
                <w:sz w:val="24"/>
                <w:szCs w:val="24"/>
              </w:rPr>
            </w:pPr>
            <w:r w:rsidRPr="009F3E16">
              <w:rPr>
                <w:rFonts w:ascii="Arial" w:hAnsi="Arial" w:cs="Arial"/>
                <w:sz w:val="24"/>
                <w:szCs w:val="24"/>
              </w:rPr>
              <w:t>It was resolved that the Committee:</w:t>
            </w:r>
          </w:p>
          <w:p w14:paraId="50045119" w14:textId="77777777" w:rsidR="006816B9" w:rsidRDefault="006816B9" w:rsidP="001B23A8">
            <w:pPr>
              <w:pStyle w:val="ListParagraph"/>
              <w:numPr>
                <w:ilvl w:val="0"/>
                <w:numId w:val="1"/>
              </w:numPr>
              <w:spacing w:after="0" w:line="240" w:lineRule="auto"/>
              <w:rPr>
                <w:rFonts w:ascii="Arial" w:hAnsi="Arial" w:cs="Arial"/>
                <w:sz w:val="24"/>
                <w:szCs w:val="24"/>
              </w:rPr>
            </w:pPr>
            <w:r w:rsidRPr="009F3E16">
              <w:rPr>
                <w:rFonts w:ascii="Arial" w:hAnsi="Arial" w:cs="Arial"/>
                <w:b/>
                <w:bCs/>
                <w:sz w:val="24"/>
                <w:szCs w:val="24"/>
              </w:rPr>
              <w:t>RECEIVED</w:t>
            </w:r>
            <w:r w:rsidRPr="002D68E9">
              <w:rPr>
                <w:rFonts w:ascii="Arial" w:hAnsi="Arial" w:cs="Arial"/>
                <w:sz w:val="24"/>
                <w:szCs w:val="24"/>
              </w:rPr>
              <w:t xml:space="preserve"> and</w:t>
            </w:r>
            <w:r w:rsidRPr="009F3E16">
              <w:rPr>
                <w:rFonts w:ascii="Arial" w:hAnsi="Arial" w:cs="Arial"/>
                <w:b/>
                <w:bCs/>
                <w:sz w:val="24"/>
                <w:szCs w:val="24"/>
              </w:rPr>
              <w:t xml:space="preserve"> SCRUTINSED</w:t>
            </w:r>
            <w:r w:rsidRPr="002D68E9">
              <w:rPr>
                <w:rFonts w:ascii="Arial" w:hAnsi="Arial" w:cs="Arial"/>
                <w:sz w:val="24"/>
                <w:szCs w:val="24"/>
              </w:rPr>
              <w:t xml:space="preserve"> the </w:t>
            </w:r>
            <w:r w:rsidRPr="003E1D3C">
              <w:rPr>
                <w:rFonts w:ascii="Arial" w:hAnsi="Arial" w:cs="Arial"/>
                <w:sz w:val="24"/>
                <w:szCs w:val="24"/>
              </w:rPr>
              <w:t>Report</w:t>
            </w:r>
          </w:p>
          <w:p w14:paraId="15DB8D5A" w14:textId="638DBFCF" w:rsidR="00A60652" w:rsidRPr="009F3E16" w:rsidRDefault="00A60652" w:rsidP="00A60652">
            <w:pPr>
              <w:pStyle w:val="ListParagraph"/>
              <w:spacing w:after="0" w:line="240" w:lineRule="auto"/>
              <w:rPr>
                <w:rFonts w:ascii="Arial" w:hAnsi="Arial" w:cs="Arial"/>
                <w:sz w:val="24"/>
                <w:szCs w:val="24"/>
              </w:rPr>
            </w:pPr>
          </w:p>
        </w:tc>
      </w:tr>
      <w:tr w:rsidR="006816B9" w:rsidRPr="002D68E9" w14:paraId="1DE3DDE6" w14:textId="77777777" w:rsidTr="006816B9">
        <w:tc>
          <w:tcPr>
            <w:tcW w:w="5000" w:type="pct"/>
            <w:shd w:val="clear" w:color="auto" w:fill="DEEAF6" w:themeFill="accent1" w:themeFillTint="33"/>
          </w:tcPr>
          <w:p w14:paraId="5C82B844" w14:textId="232EB1B9" w:rsidR="006816B9" w:rsidRPr="002D68E9" w:rsidRDefault="006816B9" w:rsidP="00F83A31">
            <w:pPr>
              <w:pStyle w:val="NoSpacing"/>
              <w:rPr>
                <w:rFonts w:ascii="Arial" w:hAnsi="Arial" w:cs="Arial"/>
                <w:sz w:val="24"/>
                <w:szCs w:val="24"/>
                <w:lang w:val="en-GB"/>
              </w:rPr>
            </w:pPr>
            <w:r w:rsidRPr="002D68E9">
              <w:rPr>
                <w:rFonts w:ascii="Arial" w:eastAsia="Times New Roman" w:hAnsi="Arial" w:cs="Arial"/>
                <w:b/>
                <w:sz w:val="24"/>
                <w:szCs w:val="24"/>
              </w:rPr>
              <w:lastRenderedPageBreak/>
              <w:t>FOR INFORMATION</w:t>
            </w:r>
          </w:p>
        </w:tc>
      </w:tr>
      <w:tr w:rsidR="006816B9" w:rsidRPr="002D68E9" w14:paraId="422F47B5" w14:textId="77777777" w:rsidTr="006816B9">
        <w:tc>
          <w:tcPr>
            <w:tcW w:w="5000" w:type="pct"/>
          </w:tcPr>
          <w:p w14:paraId="30E431DB" w14:textId="77777777" w:rsidR="006816B9" w:rsidRDefault="004900D7" w:rsidP="004900D7">
            <w:pPr>
              <w:spacing w:after="0" w:line="240" w:lineRule="auto"/>
              <w:rPr>
                <w:rFonts w:ascii="Arial" w:eastAsia="Times New Roman" w:hAnsi="Arial" w:cs="Arial"/>
                <w:b/>
                <w:sz w:val="24"/>
                <w:szCs w:val="24"/>
              </w:rPr>
            </w:pPr>
            <w:r w:rsidRPr="004900D7">
              <w:rPr>
                <w:rFonts w:ascii="Arial" w:eastAsia="Times New Roman" w:hAnsi="Arial" w:cs="Arial"/>
                <w:b/>
                <w:sz w:val="24"/>
                <w:szCs w:val="24"/>
              </w:rPr>
              <w:t xml:space="preserve">PF25.64 Summary of Business to be Reported from Private </w:t>
            </w:r>
          </w:p>
          <w:p w14:paraId="28D1FC3E" w14:textId="77777777" w:rsidR="004900D7" w:rsidRDefault="004900D7" w:rsidP="004900D7">
            <w:pPr>
              <w:pStyle w:val="NoSpacing"/>
              <w:rPr>
                <w:lang w:val="en-GB"/>
              </w:rPr>
            </w:pPr>
          </w:p>
          <w:p w14:paraId="31B795DC" w14:textId="1E46716C" w:rsidR="004900D7" w:rsidRDefault="004900D7" w:rsidP="004900D7">
            <w:pPr>
              <w:spacing w:after="0" w:line="240" w:lineRule="auto"/>
              <w:ind w:left="33"/>
            </w:pPr>
            <w:r>
              <w:rPr>
                <w:rFonts w:ascii="Arial" w:hAnsi="Arial" w:cs="Arial"/>
                <w:sz w:val="24"/>
                <w:szCs w:val="24"/>
              </w:rPr>
              <w:t>The Committee had previously considered the following matters in private session at the meeting held on 6 May 2025:</w:t>
            </w:r>
            <w:r>
              <w:t xml:space="preserve"> </w:t>
            </w:r>
          </w:p>
          <w:p w14:paraId="0F7A085D" w14:textId="77777777" w:rsidR="004900D7" w:rsidRPr="004900D7" w:rsidRDefault="004900D7" w:rsidP="004900D7">
            <w:pPr>
              <w:pStyle w:val="NoSpacing"/>
              <w:rPr>
                <w:lang w:val="en-GB"/>
              </w:rPr>
            </w:pPr>
          </w:p>
          <w:p w14:paraId="74E3FC0A" w14:textId="77777777" w:rsidR="004900D7" w:rsidRPr="001B23A8" w:rsidRDefault="004900D7" w:rsidP="004900D7">
            <w:pPr>
              <w:pStyle w:val="NoSpacing"/>
              <w:numPr>
                <w:ilvl w:val="0"/>
                <w:numId w:val="43"/>
              </w:numPr>
              <w:rPr>
                <w:rFonts w:ascii="Arial" w:hAnsi="Arial" w:cs="Arial"/>
                <w:sz w:val="24"/>
                <w:szCs w:val="24"/>
              </w:rPr>
            </w:pPr>
            <w:r w:rsidRPr="001B23A8">
              <w:rPr>
                <w:rFonts w:ascii="Arial" w:hAnsi="Arial" w:cs="Arial"/>
                <w:sz w:val="24"/>
                <w:szCs w:val="24"/>
              </w:rPr>
              <w:t>Ty Glyder briefing - Community Dental Services</w:t>
            </w:r>
          </w:p>
          <w:p w14:paraId="694905D7" w14:textId="77777777" w:rsidR="004900D7" w:rsidRPr="001B23A8" w:rsidRDefault="004900D7" w:rsidP="004900D7">
            <w:pPr>
              <w:pStyle w:val="NoSpacing"/>
              <w:numPr>
                <w:ilvl w:val="0"/>
                <w:numId w:val="43"/>
              </w:numPr>
              <w:rPr>
                <w:rFonts w:ascii="Arial" w:hAnsi="Arial" w:cs="Arial"/>
                <w:sz w:val="24"/>
                <w:szCs w:val="24"/>
              </w:rPr>
            </w:pPr>
            <w:r w:rsidRPr="001B23A8">
              <w:rPr>
                <w:rFonts w:ascii="Arial" w:hAnsi="Arial" w:cs="Arial"/>
                <w:sz w:val="24"/>
                <w:szCs w:val="24"/>
              </w:rPr>
              <w:t>Llandudno Othopeadic Hub</w:t>
            </w:r>
          </w:p>
          <w:p w14:paraId="3171ECD6" w14:textId="77777777" w:rsidR="004900D7" w:rsidRPr="001B23A8" w:rsidRDefault="004900D7" w:rsidP="004900D7">
            <w:pPr>
              <w:pStyle w:val="NoSpacing"/>
              <w:numPr>
                <w:ilvl w:val="0"/>
                <w:numId w:val="43"/>
              </w:numPr>
              <w:rPr>
                <w:rFonts w:ascii="Arial" w:hAnsi="Arial" w:cs="Arial"/>
                <w:sz w:val="24"/>
                <w:szCs w:val="24"/>
              </w:rPr>
            </w:pPr>
            <w:r w:rsidRPr="001B23A8">
              <w:rPr>
                <w:rFonts w:ascii="Arial" w:hAnsi="Arial" w:cs="Arial"/>
                <w:sz w:val="24"/>
                <w:szCs w:val="24"/>
              </w:rPr>
              <w:t>Recommission of the Substance Misuse Detoxification Service</w:t>
            </w:r>
          </w:p>
          <w:p w14:paraId="7A979E83" w14:textId="77777777" w:rsidR="004900D7" w:rsidRPr="001B23A8" w:rsidRDefault="004900D7" w:rsidP="004900D7">
            <w:pPr>
              <w:pStyle w:val="NoSpacing"/>
              <w:numPr>
                <w:ilvl w:val="0"/>
                <w:numId w:val="43"/>
              </w:numPr>
              <w:rPr>
                <w:rFonts w:ascii="Arial" w:hAnsi="Arial" w:cs="Arial"/>
                <w:sz w:val="24"/>
                <w:szCs w:val="24"/>
              </w:rPr>
            </w:pPr>
            <w:r w:rsidRPr="001B23A8">
              <w:rPr>
                <w:rFonts w:ascii="Arial" w:hAnsi="Arial" w:cs="Arial"/>
                <w:sz w:val="24"/>
                <w:szCs w:val="24"/>
              </w:rPr>
              <w:t>Wheelchair Service and Repair</w:t>
            </w:r>
          </w:p>
          <w:p w14:paraId="25A90073" w14:textId="77777777" w:rsidR="004900D7" w:rsidRPr="001B23A8" w:rsidRDefault="004900D7" w:rsidP="004900D7">
            <w:pPr>
              <w:pStyle w:val="NoSpacing"/>
              <w:numPr>
                <w:ilvl w:val="0"/>
                <w:numId w:val="43"/>
              </w:numPr>
              <w:rPr>
                <w:rFonts w:ascii="Arial" w:hAnsi="Arial" w:cs="Arial"/>
                <w:sz w:val="24"/>
                <w:szCs w:val="24"/>
              </w:rPr>
            </w:pPr>
            <w:r w:rsidRPr="001B23A8">
              <w:rPr>
                <w:rFonts w:ascii="Arial" w:hAnsi="Arial" w:cs="Arial"/>
                <w:sz w:val="24"/>
                <w:szCs w:val="24"/>
              </w:rPr>
              <w:t>Endoscopy insourcing extension</w:t>
            </w:r>
          </w:p>
          <w:p w14:paraId="5F83152A" w14:textId="77777777" w:rsidR="004900D7" w:rsidRPr="001B23A8" w:rsidRDefault="004900D7" w:rsidP="004900D7">
            <w:pPr>
              <w:pStyle w:val="NoSpacing"/>
              <w:numPr>
                <w:ilvl w:val="0"/>
                <w:numId w:val="43"/>
              </w:numPr>
              <w:rPr>
                <w:rFonts w:ascii="Arial" w:hAnsi="Arial" w:cs="Arial"/>
                <w:sz w:val="24"/>
                <w:szCs w:val="24"/>
              </w:rPr>
            </w:pPr>
            <w:r w:rsidRPr="001B23A8">
              <w:rPr>
                <w:rFonts w:ascii="Arial" w:hAnsi="Arial" w:cs="Arial"/>
                <w:sz w:val="24"/>
                <w:szCs w:val="24"/>
              </w:rPr>
              <w:t>PETCT tender approval</w:t>
            </w:r>
          </w:p>
          <w:p w14:paraId="36364048" w14:textId="77777777" w:rsidR="004900D7" w:rsidRDefault="004900D7" w:rsidP="004900D7">
            <w:pPr>
              <w:spacing w:after="0" w:line="240" w:lineRule="auto"/>
              <w:rPr>
                <w:rFonts w:ascii="Arial" w:hAnsi="Arial" w:cs="Arial"/>
                <w:sz w:val="24"/>
                <w:szCs w:val="24"/>
              </w:rPr>
            </w:pPr>
          </w:p>
          <w:p w14:paraId="5A4CCF50" w14:textId="77777777" w:rsidR="004900D7" w:rsidRDefault="004900D7" w:rsidP="004900D7">
            <w:pPr>
              <w:pStyle w:val="NoSpacing"/>
              <w:rPr>
                <w:rFonts w:ascii="Arial" w:hAnsi="Arial" w:cs="Arial"/>
                <w:sz w:val="24"/>
                <w:szCs w:val="24"/>
              </w:rPr>
            </w:pPr>
            <w:r>
              <w:rPr>
                <w:rFonts w:ascii="Arial" w:hAnsi="Arial" w:cs="Arial"/>
                <w:bCs/>
                <w:sz w:val="24"/>
                <w:szCs w:val="24"/>
              </w:rPr>
              <w:t>It was resolved that</w:t>
            </w:r>
            <w:r>
              <w:rPr>
                <w:rFonts w:ascii="Arial" w:hAnsi="Arial" w:cs="Arial"/>
                <w:sz w:val="24"/>
                <w:szCs w:val="24"/>
              </w:rPr>
              <w:t xml:space="preserve"> the Committee:</w:t>
            </w:r>
          </w:p>
          <w:p w14:paraId="4FBA2300" w14:textId="77777777" w:rsidR="004900D7" w:rsidRDefault="004900D7" w:rsidP="004900D7">
            <w:pPr>
              <w:pStyle w:val="NoSpacing"/>
              <w:numPr>
                <w:ilvl w:val="0"/>
                <w:numId w:val="42"/>
              </w:numPr>
              <w:rPr>
                <w:rFonts w:ascii="Arial" w:hAnsi="Arial" w:cs="Arial"/>
                <w:sz w:val="24"/>
                <w:szCs w:val="24"/>
              </w:rPr>
            </w:pPr>
            <w:r>
              <w:rPr>
                <w:rFonts w:ascii="Arial" w:eastAsia="Times New Roman" w:hAnsi="Arial" w:cs="Arial"/>
                <w:b/>
                <w:sz w:val="24"/>
                <w:szCs w:val="24"/>
              </w:rPr>
              <w:t>NOTED</w:t>
            </w:r>
            <w:r>
              <w:rPr>
                <w:rFonts w:ascii="Arial" w:eastAsia="Times New Roman" w:hAnsi="Arial" w:cs="Arial"/>
                <w:sz w:val="24"/>
                <w:szCs w:val="24"/>
              </w:rPr>
              <w:t xml:space="preserve"> the report</w:t>
            </w:r>
          </w:p>
          <w:p w14:paraId="1EDDE88E" w14:textId="3D596059" w:rsidR="004900D7" w:rsidRPr="004900D7" w:rsidRDefault="004900D7" w:rsidP="004900D7">
            <w:pPr>
              <w:pStyle w:val="NoSpacing"/>
              <w:rPr>
                <w:lang w:val="en-GB"/>
              </w:rPr>
            </w:pPr>
          </w:p>
        </w:tc>
      </w:tr>
      <w:tr w:rsidR="006816B9" w:rsidRPr="002D68E9" w14:paraId="00DBF482" w14:textId="77777777" w:rsidTr="006816B9">
        <w:tc>
          <w:tcPr>
            <w:tcW w:w="5000" w:type="pct"/>
          </w:tcPr>
          <w:p w14:paraId="6B07F25F" w14:textId="77777777" w:rsidR="006816B9" w:rsidRDefault="004900D7" w:rsidP="004900D7">
            <w:pPr>
              <w:spacing w:after="0" w:line="240" w:lineRule="auto"/>
              <w:rPr>
                <w:rFonts w:ascii="Arial" w:eastAsia="Times New Roman" w:hAnsi="Arial" w:cs="Arial"/>
                <w:b/>
                <w:sz w:val="24"/>
                <w:szCs w:val="24"/>
              </w:rPr>
            </w:pPr>
            <w:r w:rsidRPr="004900D7">
              <w:rPr>
                <w:rFonts w:ascii="Arial" w:eastAsia="Times New Roman" w:hAnsi="Arial" w:cs="Arial"/>
                <w:b/>
                <w:sz w:val="24"/>
                <w:szCs w:val="24"/>
              </w:rPr>
              <w:t>PF25.65 Cycle of Business and Committee Workplan</w:t>
            </w:r>
          </w:p>
          <w:p w14:paraId="6FABDC8A" w14:textId="77777777" w:rsidR="004900D7" w:rsidRDefault="004900D7" w:rsidP="004900D7">
            <w:pPr>
              <w:pStyle w:val="NoSpacing"/>
              <w:rPr>
                <w:lang w:val="en-GB"/>
              </w:rPr>
            </w:pPr>
          </w:p>
          <w:p w14:paraId="2F388415" w14:textId="77777777" w:rsidR="004900D7" w:rsidRDefault="004900D7" w:rsidP="004900D7">
            <w:pPr>
              <w:spacing w:after="0" w:line="240" w:lineRule="auto"/>
              <w:rPr>
                <w:rFonts w:ascii="Arial" w:hAnsi="Arial" w:cs="Arial"/>
                <w:sz w:val="24"/>
                <w:szCs w:val="24"/>
              </w:rPr>
            </w:pPr>
            <w:r w:rsidRPr="004900D7">
              <w:rPr>
                <w:rFonts w:ascii="Arial" w:hAnsi="Arial" w:cs="Arial"/>
                <w:sz w:val="24"/>
                <w:szCs w:val="24"/>
              </w:rPr>
              <w:t>The Committee</w:t>
            </w:r>
            <w:r>
              <w:rPr>
                <w:rFonts w:ascii="Arial" w:hAnsi="Arial" w:cs="Arial"/>
                <w:sz w:val="24"/>
                <w:szCs w:val="24"/>
              </w:rPr>
              <w:t xml:space="preserve"> noted that work was ongoing </w:t>
            </w:r>
            <w:r w:rsidRPr="004900D7">
              <w:rPr>
                <w:rFonts w:ascii="Arial" w:hAnsi="Arial" w:cs="Arial"/>
                <w:sz w:val="24"/>
                <w:szCs w:val="24"/>
              </w:rPr>
              <w:t>to align the cycle of business with the IMTP.</w:t>
            </w:r>
            <w:r>
              <w:rPr>
                <w:rFonts w:ascii="Arial" w:hAnsi="Arial" w:cs="Arial"/>
                <w:sz w:val="24"/>
                <w:szCs w:val="24"/>
              </w:rPr>
              <w:t xml:space="preserve">  A request was made for colleagues to respond to the Committee </w:t>
            </w:r>
            <w:proofErr w:type="spellStart"/>
            <w:r>
              <w:rPr>
                <w:rFonts w:ascii="Arial" w:hAnsi="Arial" w:cs="Arial"/>
                <w:sz w:val="24"/>
                <w:szCs w:val="24"/>
              </w:rPr>
              <w:t>Self Assessment</w:t>
            </w:r>
            <w:proofErr w:type="spellEnd"/>
            <w:r>
              <w:rPr>
                <w:rFonts w:ascii="Arial" w:hAnsi="Arial" w:cs="Arial"/>
                <w:sz w:val="24"/>
                <w:szCs w:val="24"/>
              </w:rPr>
              <w:t xml:space="preserve"> to inform the Committee Annual Report.</w:t>
            </w:r>
          </w:p>
          <w:p w14:paraId="47B83527" w14:textId="2AEA0AC4" w:rsidR="004900D7" w:rsidRPr="004900D7" w:rsidRDefault="004900D7" w:rsidP="004900D7">
            <w:pPr>
              <w:pStyle w:val="NoSpacing"/>
              <w:rPr>
                <w:lang w:val="en-GB"/>
              </w:rPr>
            </w:pPr>
          </w:p>
        </w:tc>
      </w:tr>
      <w:tr w:rsidR="006816B9" w:rsidRPr="002D68E9" w14:paraId="527B3A19" w14:textId="77777777" w:rsidTr="006816B9">
        <w:tc>
          <w:tcPr>
            <w:tcW w:w="5000" w:type="pct"/>
            <w:shd w:val="clear" w:color="auto" w:fill="DEEAF6" w:themeFill="accent1" w:themeFillTint="33"/>
          </w:tcPr>
          <w:p w14:paraId="37FF26AB" w14:textId="43B883BA" w:rsidR="006816B9" w:rsidRPr="002D68E9" w:rsidRDefault="006816B9" w:rsidP="00F83A31">
            <w:pPr>
              <w:pStyle w:val="NoSpacing"/>
              <w:rPr>
                <w:rFonts w:ascii="Arial" w:hAnsi="Arial" w:cs="Arial"/>
                <w:sz w:val="24"/>
                <w:szCs w:val="24"/>
                <w:lang w:val="en-GB"/>
              </w:rPr>
            </w:pPr>
            <w:r w:rsidRPr="002D68E9">
              <w:rPr>
                <w:rFonts w:ascii="Arial" w:eastAsia="Times New Roman" w:hAnsi="Arial" w:cs="Arial"/>
                <w:b/>
                <w:sz w:val="24"/>
                <w:szCs w:val="24"/>
              </w:rPr>
              <w:t>CLOSING BUSINESS</w:t>
            </w:r>
          </w:p>
        </w:tc>
      </w:tr>
      <w:tr w:rsidR="006816B9" w:rsidRPr="002D68E9" w14:paraId="5D2412B1" w14:textId="77777777" w:rsidTr="006816B9">
        <w:tc>
          <w:tcPr>
            <w:tcW w:w="5000" w:type="pct"/>
          </w:tcPr>
          <w:p w14:paraId="027F9165" w14:textId="1B48697B" w:rsidR="006816B9" w:rsidRDefault="004900D7" w:rsidP="00DC5C79">
            <w:pPr>
              <w:spacing w:after="0" w:line="240" w:lineRule="auto"/>
              <w:rPr>
                <w:rFonts w:ascii="Arial" w:eastAsia="Times New Roman" w:hAnsi="Arial" w:cs="Arial"/>
                <w:b/>
                <w:sz w:val="24"/>
                <w:szCs w:val="24"/>
              </w:rPr>
            </w:pPr>
            <w:r w:rsidRPr="004900D7">
              <w:rPr>
                <w:rFonts w:ascii="Arial" w:eastAsia="Times New Roman" w:hAnsi="Arial" w:cs="Arial"/>
                <w:b/>
                <w:sz w:val="24"/>
                <w:szCs w:val="24"/>
              </w:rPr>
              <w:t>PF25.66</w:t>
            </w:r>
            <w:r>
              <w:t xml:space="preserve"> </w:t>
            </w:r>
            <w:r w:rsidR="006816B9" w:rsidRPr="002D68E9">
              <w:rPr>
                <w:rFonts w:ascii="Arial" w:eastAsia="Times New Roman" w:hAnsi="Arial" w:cs="Arial"/>
                <w:b/>
                <w:sz w:val="24"/>
                <w:szCs w:val="24"/>
              </w:rPr>
              <w:t xml:space="preserve">Agree Items for referral to Board / Other Committees </w:t>
            </w:r>
          </w:p>
          <w:p w14:paraId="72F97C1F" w14:textId="77777777" w:rsidR="006816B9" w:rsidRPr="00DC5C79" w:rsidRDefault="006816B9" w:rsidP="00DC5C79">
            <w:pPr>
              <w:pStyle w:val="NoSpacing"/>
              <w:rPr>
                <w:lang w:val="en-GB"/>
              </w:rPr>
            </w:pPr>
          </w:p>
          <w:p w14:paraId="316F23D1" w14:textId="6FFF1FE5" w:rsidR="004900D7" w:rsidRPr="004900D7" w:rsidRDefault="004900D7" w:rsidP="004900D7">
            <w:pPr>
              <w:spacing w:after="0" w:line="240" w:lineRule="auto"/>
              <w:rPr>
                <w:rFonts w:ascii="Arial" w:hAnsi="Arial" w:cs="Arial"/>
                <w:sz w:val="24"/>
                <w:szCs w:val="24"/>
              </w:rPr>
            </w:pPr>
            <w:r w:rsidRPr="00311FA5">
              <w:rPr>
                <w:rFonts w:ascii="Arial" w:hAnsi="Arial" w:cs="Arial"/>
                <w:sz w:val="24"/>
                <w:szCs w:val="24"/>
              </w:rPr>
              <w:t>Items for Referral to Other Committees</w:t>
            </w:r>
          </w:p>
          <w:p w14:paraId="0FBDCFD0" w14:textId="15F62608" w:rsidR="004900D7" w:rsidRPr="00311FA5" w:rsidRDefault="004900D7" w:rsidP="00311FA5">
            <w:pPr>
              <w:pStyle w:val="ListParagraph"/>
              <w:numPr>
                <w:ilvl w:val="0"/>
                <w:numId w:val="42"/>
              </w:numPr>
              <w:spacing w:after="0" w:line="240" w:lineRule="auto"/>
              <w:rPr>
                <w:rFonts w:ascii="Arial" w:hAnsi="Arial" w:cs="Arial"/>
                <w:sz w:val="24"/>
                <w:szCs w:val="24"/>
              </w:rPr>
            </w:pPr>
            <w:r w:rsidRPr="00311FA5">
              <w:rPr>
                <w:rFonts w:ascii="Arial" w:hAnsi="Arial" w:cs="Arial"/>
                <w:sz w:val="24"/>
                <w:szCs w:val="24"/>
              </w:rPr>
              <w:t>People &amp; Culture Committee:</w:t>
            </w:r>
            <w:r w:rsidR="00311FA5">
              <w:rPr>
                <w:rFonts w:ascii="Arial" w:hAnsi="Arial" w:cs="Arial"/>
                <w:sz w:val="24"/>
                <w:szCs w:val="24"/>
              </w:rPr>
              <w:t xml:space="preserve"> </w:t>
            </w:r>
            <w:r w:rsidRPr="00311FA5">
              <w:rPr>
                <w:rFonts w:ascii="Arial" w:hAnsi="Arial" w:cs="Arial"/>
                <w:sz w:val="24"/>
                <w:szCs w:val="24"/>
              </w:rPr>
              <w:t>Corporate Centre Financial Overview.</w:t>
            </w:r>
          </w:p>
          <w:p w14:paraId="7FDA0B97" w14:textId="262112B6" w:rsidR="004900D7" w:rsidRPr="00311FA5" w:rsidRDefault="004900D7" w:rsidP="00311FA5">
            <w:pPr>
              <w:pStyle w:val="ListParagraph"/>
              <w:numPr>
                <w:ilvl w:val="0"/>
                <w:numId w:val="42"/>
              </w:numPr>
              <w:spacing w:after="0" w:line="240" w:lineRule="auto"/>
              <w:rPr>
                <w:rFonts w:ascii="Arial" w:hAnsi="Arial" w:cs="Arial"/>
                <w:sz w:val="24"/>
                <w:szCs w:val="24"/>
              </w:rPr>
            </w:pPr>
            <w:r w:rsidRPr="00311FA5">
              <w:rPr>
                <w:rFonts w:ascii="Arial" w:hAnsi="Arial" w:cs="Arial"/>
                <w:sz w:val="24"/>
                <w:szCs w:val="24"/>
              </w:rPr>
              <w:t>P</w:t>
            </w:r>
            <w:r w:rsidR="007B392F">
              <w:rPr>
                <w:rFonts w:ascii="Arial" w:hAnsi="Arial" w:cs="Arial"/>
                <w:sz w:val="24"/>
                <w:szCs w:val="24"/>
              </w:rPr>
              <w:t xml:space="preserve">lanning, </w:t>
            </w:r>
            <w:r w:rsidRPr="00311FA5">
              <w:rPr>
                <w:rFonts w:ascii="Arial" w:hAnsi="Arial" w:cs="Arial"/>
                <w:sz w:val="24"/>
                <w:szCs w:val="24"/>
              </w:rPr>
              <w:t>P</w:t>
            </w:r>
            <w:r w:rsidR="007B392F">
              <w:rPr>
                <w:rFonts w:ascii="Arial" w:hAnsi="Arial" w:cs="Arial"/>
                <w:sz w:val="24"/>
                <w:szCs w:val="24"/>
              </w:rPr>
              <w:t xml:space="preserve">opulation </w:t>
            </w:r>
            <w:r w:rsidRPr="00311FA5">
              <w:rPr>
                <w:rFonts w:ascii="Arial" w:hAnsi="Arial" w:cs="Arial"/>
                <w:sz w:val="24"/>
                <w:szCs w:val="24"/>
              </w:rPr>
              <w:t>H</w:t>
            </w:r>
            <w:r w:rsidR="007B392F">
              <w:rPr>
                <w:rFonts w:ascii="Arial" w:hAnsi="Arial" w:cs="Arial"/>
                <w:sz w:val="24"/>
                <w:szCs w:val="24"/>
              </w:rPr>
              <w:t xml:space="preserve">ealth </w:t>
            </w:r>
            <w:r w:rsidRPr="00311FA5">
              <w:rPr>
                <w:rFonts w:ascii="Arial" w:hAnsi="Arial" w:cs="Arial"/>
                <w:sz w:val="24"/>
                <w:szCs w:val="24"/>
              </w:rPr>
              <w:t>P</w:t>
            </w:r>
            <w:r w:rsidR="007B392F">
              <w:rPr>
                <w:rFonts w:ascii="Arial" w:hAnsi="Arial" w:cs="Arial"/>
                <w:sz w:val="24"/>
                <w:szCs w:val="24"/>
              </w:rPr>
              <w:t>artnerships</w:t>
            </w:r>
            <w:r w:rsidRPr="00311FA5">
              <w:rPr>
                <w:rFonts w:ascii="Arial" w:hAnsi="Arial" w:cs="Arial"/>
                <w:sz w:val="24"/>
                <w:szCs w:val="24"/>
              </w:rPr>
              <w:t xml:space="preserve"> Committee:</w:t>
            </w:r>
            <w:r w:rsidR="00311FA5">
              <w:rPr>
                <w:rFonts w:ascii="Arial" w:hAnsi="Arial" w:cs="Arial"/>
                <w:sz w:val="24"/>
                <w:szCs w:val="24"/>
              </w:rPr>
              <w:t xml:space="preserve"> </w:t>
            </w:r>
            <w:r w:rsidRPr="00311FA5">
              <w:rPr>
                <w:rFonts w:ascii="Arial" w:hAnsi="Arial" w:cs="Arial"/>
                <w:sz w:val="24"/>
                <w:szCs w:val="24"/>
              </w:rPr>
              <w:t>Estate Strategy Presentation.</w:t>
            </w:r>
          </w:p>
          <w:p w14:paraId="6AFBA66D" w14:textId="77777777" w:rsidR="004900D7" w:rsidRPr="004900D7" w:rsidRDefault="00702E27" w:rsidP="004900D7">
            <w:pPr>
              <w:spacing w:after="0" w:line="240" w:lineRule="auto"/>
              <w:rPr>
                <w:rFonts w:ascii="Arial" w:hAnsi="Arial" w:cs="Arial"/>
                <w:sz w:val="24"/>
                <w:szCs w:val="24"/>
              </w:rPr>
            </w:pPr>
            <w:r>
              <w:rPr>
                <w:rFonts w:ascii="Arial" w:hAnsi="Arial" w:cs="Arial"/>
                <w:sz w:val="24"/>
                <w:szCs w:val="24"/>
              </w:rPr>
              <w:pict w14:anchorId="111017D6">
                <v:rect id="_x0000_i1025" style="width:579pt;height:0" o:hrpct="0" o:hralign="center" o:hrstd="t" o:hrnoshade="t" o:hr="t" fillcolor="#424242" stroked="f"/>
              </w:pict>
            </w:r>
          </w:p>
          <w:p w14:paraId="532C8621" w14:textId="39898C81" w:rsidR="004900D7" w:rsidRPr="004900D7" w:rsidRDefault="004900D7" w:rsidP="004900D7">
            <w:pPr>
              <w:spacing w:after="0" w:line="240" w:lineRule="auto"/>
              <w:rPr>
                <w:rFonts w:ascii="Arial" w:hAnsi="Arial" w:cs="Arial"/>
                <w:sz w:val="24"/>
                <w:szCs w:val="24"/>
              </w:rPr>
            </w:pPr>
            <w:r w:rsidRPr="00311FA5">
              <w:rPr>
                <w:rFonts w:ascii="Arial" w:hAnsi="Arial" w:cs="Arial"/>
                <w:sz w:val="24"/>
                <w:szCs w:val="24"/>
              </w:rPr>
              <w:t>Messages for the Board</w:t>
            </w:r>
          </w:p>
          <w:p w14:paraId="6E22746E" w14:textId="77777777" w:rsidR="004900D7" w:rsidRPr="004900D7" w:rsidRDefault="004900D7" w:rsidP="00311FA5">
            <w:pPr>
              <w:pStyle w:val="ListParagraph"/>
              <w:numPr>
                <w:ilvl w:val="0"/>
                <w:numId w:val="42"/>
              </w:numPr>
              <w:spacing w:after="0" w:line="240" w:lineRule="auto"/>
              <w:rPr>
                <w:rFonts w:ascii="Arial" w:hAnsi="Arial" w:cs="Arial"/>
                <w:sz w:val="24"/>
                <w:szCs w:val="24"/>
              </w:rPr>
            </w:pPr>
            <w:r w:rsidRPr="004900D7">
              <w:rPr>
                <w:rFonts w:ascii="Arial" w:hAnsi="Arial" w:cs="Arial"/>
                <w:sz w:val="24"/>
                <w:szCs w:val="24"/>
              </w:rPr>
              <w:t>Financial performance improving; savings delivery remains a key risk.</w:t>
            </w:r>
          </w:p>
          <w:p w14:paraId="3AD99500" w14:textId="77777777" w:rsidR="004900D7" w:rsidRPr="004900D7" w:rsidRDefault="004900D7" w:rsidP="00311FA5">
            <w:pPr>
              <w:pStyle w:val="ListParagraph"/>
              <w:numPr>
                <w:ilvl w:val="0"/>
                <w:numId w:val="42"/>
              </w:numPr>
              <w:spacing w:after="0" w:line="240" w:lineRule="auto"/>
              <w:rPr>
                <w:rFonts w:ascii="Arial" w:hAnsi="Arial" w:cs="Arial"/>
                <w:sz w:val="24"/>
                <w:szCs w:val="24"/>
              </w:rPr>
            </w:pPr>
            <w:r w:rsidRPr="004900D7">
              <w:rPr>
                <w:rFonts w:ascii="Arial" w:hAnsi="Arial" w:cs="Arial"/>
                <w:sz w:val="24"/>
                <w:szCs w:val="24"/>
              </w:rPr>
              <w:t>Performance challenges persist, particularly in UEC; cultural and structural changes needed.</w:t>
            </w:r>
          </w:p>
          <w:p w14:paraId="4835F059" w14:textId="77777777" w:rsidR="004900D7" w:rsidRPr="004900D7" w:rsidRDefault="004900D7" w:rsidP="00311FA5">
            <w:pPr>
              <w:pStyle w:val="ListParagraph"/>
              <w:numPr>
                <w:ilvl w:val="0"/>
                <w:numId w:val="42"/>
              </w:numPr>
              <w:spacing w:after="0" w:line="240" w:lineRule="auto"/>
              <w:rPr>
                <w:rFonts w:ascii="Arial" w:hAnsi="Arial" w:cs="Arial"/>
                <w:sz w:val="24"/>
                <w:szCs w:val="24"/>
              </w:rPr>
            </w:pPr>
            <w:r w:rsidRPr="004900D7">
              <w:rPr>
                <w:rFonts w:ascii="Arial" w:hAnsi="Arial" w:cs="Arial"/>
                <w:sz w:val="24"/>
                <w:szCs w:val="24"/>
              </w:rPr>
              <w:t>Encouragement from progress on estate strategy and corporate services review.</w:t>
            </w:r>
          </w:p>
          <w:p w14:paraId="58526DE2" w14:textId="01711996" w:rsidR="004900D7" w:rsidRPr="004900D7" w:rsidRDefault="004900D7" w:rsidP="00311FA5">
            <w:pPr>
              <w:pStyle w:val="ListParagraph"/>
              <w:numPr>
                <w:ilvl w:val="0"/>
                <w:numId w:val="42"/>
              </w:numPr>
              <w:spacing w:after="0" w:line="240" w:lineRule="auto"/>
              <w:rPr>
                <w:rFonts w:ascii="Arial" w:hAnsi="Arial" w:cs="Arial"/>
                <w:sz w:val="24"/>
                <w:szCs w:val="24"/>
              </w:rPr>
            </w:pPr>
            <w:r w:rsidRPr="004900D7">
              <w:rPr>
                <w:rFonts w:ascii="Arial" w:hAnsi="Arial" w:cs="Arial"/>
                <w:sz w:val="24"/>
                <w:szCs w:val="24"/>
              </w:rPr>
              <w:t xml:space="preserve">Risk </w:t>
            </w:r>
            <w:r w:rsidR="00311FA5">
              <w:rPr>
                <w:rFonts w:ascii="Arial" w:hAnsi="Arial" w:cs="Arial"/>
                <w:sz w:val="24"/>
                <w:szCs w:val="24"/>
              </w:rPr>
              <w:t>M</w:t>
            </w:r>
            <w:r w:rsidRPr="004900D7">
              <w:rPr>
                <w:rFonts w:ascii="Arial" w:hAnsi="Arial" w:cs="Arial"/>
                <w:sz w:val="24"/>
                <w:szCs w:val="24"/>
              </w:rPr>
              <w:t>anagement processes under review to improve effectiveness.</w:t>
            </w:r>
          </w:p>
          <w:p w14:paraId="4FA3E20E" w14:textId="77777777" w:rsidR="006816B9" w:rsidRPr="002D68E9" w:rsidRDefault="006816B9" w:rsidP="00F83A31">
            <w:pPr>
              <w:pStyle w:val="NoSpacing"/>
              <w:rPr>
                <w:rFonts w:ascii="Arial" w:hAnsi="Arial" w:cs="Arial"/>
                <w:sz w:val="24"/>
                <w:szCs w:val="24"/>
                <w:lang w:val="en-GB"/>
              </w:rPr>
            </w:pPr>
          </w:p>
        </w:tc>
      </w:tr>
      <w:tr w:rsidR="006816B9" w:rsidRPr="002D68E9" w14:paraId="2737A75C" w14:textId="77777777" w:rsidTr="006816B9">
        <w:tc>
          <w:tcPr>
            <w:tcW w:w="5000" w:type="pct"/>
          </w:tcPr>
          <w:p w14:paraId="1FDA424C" w14:textId="7487DC55" w:rsidR="003B7FE6" w:rsidRDefault="00311FA5" w:rsidP="00311FA5">
            <w:pPr>
              <w:spacing w:after="0" w:line="240" w:lineRule="auto"/>
              <w:rPr>
                <w:rFonts w:ascii="Arial" w:eastAsia="Times New Roman" w:hAnsi="Arial" w:cs="Arial"/>
                <w:b/>
                <w:sz w:val="24"/>
                <w:szCs w:val="24"/>
              </w:rPr>
            </w:pPr>
            <w:r w:rsidRPr="00311FA5">
              <w:rPr>
                <w:rFonts w:ascii="Arial" w:eastAsia="Times New Roman" w:hAnsi="Arial" w:cs="Arial"/>
                <w:b/>
                <w:sz w:val="24"/>
                <w:szCs w:val="24"/>
              </w:rPr>
              <w:t>PF25.67 Agree Items for Chair</w:t>
            </w:r>
            <w:r w:rsidR="00CC2EDF">
              <w:rPr>
                <w:rFonts w:ascii="Arial" w:eastAsia="Times New Roman" w:hAnsi="Arial" w:cs="Arial"/>
                <w:b/>
                <w:sz w:val="24"/>
                <w:szCs w:val="24"/>
              </w:rPr>
              <w:t>’</w:t>
            </w:r>
            <w:r w:rsidRPr="00311FA5">
              <w:rPr>
                <w:rFonts w:ascii="Arial" w:eastAsia="Times New Roman" w:hAnsi="Arial" w:cs="Arial"/>
                <w:b/>
                <w:sz w:val="24"/>
                <w:szCs w:val="24"/>
              </w:rPr>
              <w:t>s Assurance Report</w:t>
            </w:r>
          </w:p>
          <w:p w14:paraId="16AFC919" w14:textId="77777777" w:rsidR="00311FA5" w:rsidRDefault="00311FA5" w:rsidP="00311FA5">
            <w:pPr>
              <w:spacing w:after="0" w:line="240" w:lineRule="auto"/>
              <w:rPr>
                <w:rFonts w:ascii="Arial" w:hAnsi="Arial" w:cs="Arial"/>
                <w:sz w:val="24"/>
                <w:szCs w:val="24"/>
              </w:rPr>
            </w:pPr>
          </w:p>
          <w:p w14:paraId="6E45F1A1" w14:textId="30F6F214" w:rsidR="00311FA5" w:rsidRPr="00311FA5" w:rsidRDefault="00311FA5" w:rsidP="00311FA5">
            <w:pPr>
              <w:spacing w:after="0" w:line="240" w:lineRule="auto"/>
              <w:rPr>
                <w:rFonts w:ascii="Arial" w:hAnsi="Arial" w:cs="Arial"/>
                <w:sz w:val="24"/>
                <w:szCs w:val="24"/>
              </w:rPr>
            </w:pPr>
            <w:r w:rsidRPr="00311FA5">
              <w:rPr>
                <w:rFonts w:ascii="Arial" w:hAnsi="Arial" w:cs="Arial"/>
                <w:sz w:val="24"/>
                <w:szCs w:val="24"/>
              </w:rPr>
              <w:t>The above items would be included in the Chair</w:t>
            </w:r>
            <w:r w:rsidR="00CC2EDF">
              <w:rPr>
                <w:rFonts w:ascii="Arial" w:hAnsi="Arial" w:cs="Arial"/>
                <w:sz w:val="24"/>
                <w:szCs w:val="24"/>
              </w:rPr>
              <w:t>’</w:t>
            </w:r>
            <w:r w:rsidRPr="00311FA5">
              <w:rPr>
                <w:rFonts w:ascii="Arial" w:hAnsi="Arial" w:cs="Arial"/>
                <w:sz w:val="24"/>
                <w:szCs w:val="24"/>
              </w:rPr>
              <w:t>s Assurance Report</w:t>
            </w:r>
            <w:r>
              <w:rPr>
                <w:rFonts w:ascii="Arial" w:hAnsi="Arial" w:cs="Arial"/>
                <w:sz w:val="24"/>
                <w:szCs w:val="24"/>
              </w:rPr>
              <w:t>.</w:t>
            </w:r>
          </w:p>
          <w:p w14:paraId="4E121836" w14:textId="132E3222" w:rsidR="00311FA5" w:rsidRPr="00311FA5" w:rsidRDefault="00311FA5" w:rsidP="00311FA5">
            <w:pPr>
              <w:pStyle w:val="NoSpacing"/>
              <w:rPr>
                <w:lang w:val="en-GB"/>
              </w:rPr>
            </w:pPr>
          </w:p>
        </w:tc>
      </w:tr>
      <w:tr w:rsidR="006816B9" w:rsidRPr="002D68E9" w14:paraId="00954529" w14:textId="77777777" w:rsidTr="006816B9">
        <w:tc>
          <w:tcPr>
            <w:tcW w:w="5000" w:type="pct"/>
          </w:tcPr>
          <w:p w14:paraId="59A72C4E" w14:textId="237F0766" w:rsidR="006816B9" w:rsidRDefault="006816B9" w:rsidP="006816B9">
            <w:pPr>
              <w:spacing w:after="0" w:line="240" w:lineRule="auto"/>
              <w:rPr>
                <w:rFonts w:ascii="Arial" w:eastAsia="Times New Roman" w:hAnsi="Arial" w:cs="Arial"/>
                <w:b/>
                <w:sz w:val="24"/>
                <w:szCs w:val="24"/>
              </w:rPr>
            </w:pPr>
            <w:r w:rsidRPr="002D68E9">
              <w:rPr>
                <w:rFonts w:ascii="Arial" w:eastAsia="Times New Roman" w:hAnsi="Arial" w:cs="Arial"/>
                <w:b/>
                <w:sz w:val="24"/>
                <w:szCs w:val="24"/>
              </w:rPr>
              <w:lastRenderedPageBreak/>
              <w:t>PF25/</w:t>
            </w:r>
            <w:r w:rsidR="00506568">
              <w:rPr>
                <w:rFonts w:ascii="Arial" w:eastAsia="Times New Roman" w:hAnsi="Arial" w:cs="Arial"/>
                <w:b/>
                <w:sz w:val="24"/>
                <w:szCs w:val="24"/>
              </w:rPr>
              <w:t>37</w:t>
            </w:r>
            <w:r w:rsidRPr="002D68E9">
              <w:rPr>
                <w:rFonts w:ascii="Arial" w:eastAsia="Times New Roman" w:hAnsi="Arial" w:cs="Arial"/>
                <w:b/>
                <w:sz w:val="24"/>
                <w:szCs w:val="24"/>
              </w:rPr>
              <w:t xml:space="preserve"> Review of meeting effectiveness </w:t>
            </w:r>
          </w:p>
          <w:p w14:paraId="7D5B8263" w14:textId="3FD23A77" w:rsidR="006816B9" w:rsidRDefault="006816B9" w:rsidP="006816B9">
            <w:pPr>
              <w:pStyle w:val="NoSpacing"/>
              <w:rPr>
                <w:lang w:val="en-GB"/>
              </w:rPr>
            </w:pPr>
          </w:p>
          <w:p w14:paraId="7F19B7A0" w14:textId="1A7E681B" w:rsidR="00506568" w:rsidRPr="00506568" w:rsidRDefault="00311FA5" w:rsidP="006816B9">
            <w:pPr>
              <w:pStyle w:val="NoSpacing"/>
              <w:rPr>
                <w:rFonts w:ascii="Arial" w:hAnsi="Arial" w:cs="Arial"/>
                <w:sz w:val="24"/>
                <w:szCs w:val="24"/>
                <w:lang w:val="en-GB"/>
              </w:rPr>
            </w:pPr>
            <w:r>
              <w:rPr>
                <w:rFonts w:ascii="Arial" w:hAnsi="Arial" w:cs="Arial"/>
                <w:sz w:val="24"/>
                <w:szCs w:val="24"/>
                <w:lang w:val="en-GB"/>
              </w:rPr>
              <w:t xml:space="preserve">It was agreed due to timing for colleagues to share any feedback outside of the meeting. </w:t>
            </w:r>
          </w:p>
          <w:p w14:paraId="0975A05A" w14:textId="233919EC" w:rsidR="006816B9" w:rsidRPr="002D68E9" w:rsidRDefault="006816B9" w:rsidP="00506568">
            <w:pPr>
              <w:pStyle w:val="ListParagraph"/>
              <w:spacing w:after="0" w:line="240" w:lineRule="auto"/>
              <w:rPr>
                <w:rFonts w:ascii="Arial" w:hAnsi="Arial" w:cs="Arial"/>
                <w:sz w:val="24"/>
                <w:szCs w:val="24"/>
              </w:rPr>
            </w:pPr>
          </w:p>
        </w:tc>
      </w:tr>
      <w:tr w:rsidR="006816B9" w:rsidRPr="002D68E9" w14:paraId="19136A86" w14:textId="77777777" w:rsidTr="006816B9">
        <w:tc>
          <w:tcPr>
            <w:tcW w:w="5000" w:type="pct"/>
          </w:tcPr>
          <w:p w14:paraId="42059B08" w14:textId="6775829F" w:rsidR="006816B9" w:rsidRPr="002D68E9" w:rsidRDefault="006816B9" w:rsidP="00F83A31">
            <w:pPr>
              <w:spacing w:after="0"/>
              <w:rPr>
                <w:rFonts w:ascii="Arial" w:eastAsia="Times New Roman" w:hAnsi="Arial" w:cs="Arial"/>
                <w:b/>
                <w:sz w:val="24"/>
                <w:szCs w:val="24"/>
              </w:rPr>
            </w:pPr>
            <w:r w:rsidRPr="002D68E9">
              <w:rPr>
                <w:rFonts w:ascii="Arial" w:eastAsia="Times New Roman" w:hAnsi="Arial" w:cs="Arial"/>
                <w:b/>
                <w:sz w:val="24"/>
                <w:szCs w:val="24"/>
              </w:rPr>
              <w:t>PF25/</w:t>
            </w:r>
            <w:r w:rsidR="00506568">
              <w:rPr>
                <w:rFonts w:ascii="Arial" w:eastAsia="Times New Roman" w:hAnsi="Arial" w:cs="Arial"/>
                <w:b/>
                <w:sz w:val="24"/>
                <w:szCs w:val="24"/>
              </w:rPr>
              <w:t>38</w:t>
            </w:r>
            <w:r w:rsidRPr="002D68E9">
              <w:rPr>
                <w:rFonts w:ascii="Arial" w:eastAsia="Times New Roman" w:hAnsi="Arial" w:cs="Arial"/>
                <w:b/>
                <w:sz w:val="24"/>
                <w:szCs w:val="24"/>
              </w:rPr>
              <w:t xml:space="preserve"> Date of next meeting</w:t>
            </w:r>
          </w:p>
          <w:p w14:paraId="6C195B5F" w14:textId="77777777" w:rsidR="006816B9" w:rsidRPr="002D68E9" w:rsidRDefault="006816B9" w:rsidP="001A13BA">
            <w:pPr>
              <w:pStyle w:val="NoSpacing"/>
              <w:rPr>
                <w:rFonts w:ascii="Arial" w:hAnsi="Arial" w:cs="Arial"/>
                <w:sz w:val="24"/>
                <w:szCs w:val="24"/>
                <w:lang w:val="en-GB"/>
              </w:rPr>
            </w:pPr>
          </w:p>
          <w:p w14:paraId="23D337B6" w14:textId="27C4FF35" w:rsidR="006816B9" w:rsidRDefault="007C5C98" w:rsidP="00FA0956">
            <w:pPr>
              <w:spacing w:after="0"/>
              <w:rPr>
                <w:rFonts w:ascii="Arial" w:eastAsia="Times New Roman" w:hAnsi="Arial" w:cs="Arial"/>
                <w:sz w:val="24"/>
                <w:szCs w:val="24"/>
              </w:rPr>
            </w:pPr>
            <w:r>
              <w:rPr>
                <w:rFonts w:ascii="Arial" w:eastAsia="Times New Roman" w:hAnsi="Arial" w:cs="Arial"/>
                <w:sz w:val="24"/>
                <w:szCs w:val="24"/>
              </w:rPr>
              <w:t>26 August 2025</w:t>
            </w:r>
          </w:p>
          <w:p w14:paraId="4B7F6F4B" w14:textId="72DD5E52" w:rsidR="00311FA5" w:rsidRDefault="00311FA5" w:rsidP="00311FA5">
            <w:pPr>
              <w:pStyle w:val="NoSpacing"/>
              <w:rPr>
                <w:lang w:val="en-GB"/>
              </w:rPr>
            </w:pPr>
          </w:p>
          <w:p w14:paraId="317853F8" w14:textId="4E3F6396" w:rsidR="00311FA5" w:rsidRPr="00311FA5" w:rsidRDefault="00311FA5" w:rsidP="00311FA5">
            <w:pPr>
              <w:spacing w:after="0"/>
              <w:rPr>
                <w:rFonts w:ascii="Arial" w:eastAsia="Times New Roman" w:hAnsi="Arial" w:cs="Arial"/>
                <w:sz w:val="24"/>
                <w:szCs w:val="24"/>
              </w:rPr>
            </w:pPr>
            <w:r w:rsidRPr="00311FA5">
              <w:rPr>
                <w:rFonts w:ascii="Arial" w:eastAsia="Times New Roman" w:hAnsi="Arial" w:cs="Arial"/>
                <w:sz w:val="24"/>
                <w:szCs w:val="24"/>
              </w:rPr>
              <w:t>The Committee agreed to move this meeting to the afternoon</w:t>
            </w:r>
            <w:r>
              <w:rPr>
                <w:rFonts w:ascii="Arial" w:eastAsia="Times New Roman" w:hAnsi="Arial" w:cs="Arial"/>
                <w:sz w:val="24"/>
                <w:szCs w:val="24"/>
              </w:rPr>
              <w:t>.</w:t>
            </w:r>
          </w:p>
          <w:p w14:paraId="5E450666" w14:textId="77777777" w:rsidR="006816B9" w:rsidRPr="002D68E9" w:rsidRDefault="006816B9" w:rsidP="00F83A31">
            <w:pPr>
              <w:pStyle w:val="NoSpacing"/>
              <w:rPr>
                <w:rFonts w:ascii="Arial" w:hAnsi="Arial" w:cs="Arial"/>
                <w:sz w:val="24"/>
                <w:szCs w:val="24"/>
                <w:lang w:val="en-GB"/>
              </w:rPr>
            </w:pPr>
          </w:p>
        </w:tc>
      </w:tr>
      <w:tr w:rsidR="006816B9" w:rsidRPr="002D68E9" w14:paraId="1DAE8738" w14:textId="77777777" w:rsidTr="006816B9">
        <w:tc>
          <w:tcPr>
            <w:tcW w:w="5000" w:type="pct"/>
          </w:tcPr>
          <w:p w14:paraId="7ADA942F" w14:textId="77777777" w:rsidR="006816B9" w:rsidRPr="002D68E9" w:rsidRDefault="006816B9" w:rsidP="00F83A31">
            <w:pPr>
              <w:spacing w:after="0"/>
              <w:rPr>
                <w:rFonts w:ascii="Arial" w:eastAsia="Times New Roman" w:hAnsi="Arial" w:cs="Arial"/>
                <w:b/>
                <w:sz w:val="24"/>
                <w:szCs w:val="24"/>
              </w:rPr>
            </w:pPr>
            <w:r w:rsidRPr="002D68E9">
              <w:rPr>
                <w:rFonts w:ascii="Arial" w:eastAsia="Times New Roman" w:hAnsi="Arial" w:cs="Arial"/>
                <w:b/>
                <w:sz w:val="24"/>
                <w:szCs w:val="24"/>
              </w:rPr>
              <w:t>Exclusion of the Press and Public</w:t>
            </w:r>
          </w:p>
          <w:p w14:paraId="2E73CC95" w14:textId="77777777" w:rsidR="006816B9" w:rsidRPr="002D68E9" w:rsidRDefault="006816B9" w:rsidP="008D66AC">
            <w:pPr>
              <w:pStyle w:val="NoSpacing"/>
              <w:rPr>
                <w:rFonts w:ascii="Arial" w:hAnsi="Arial" w:cs="Arial"/>
                <w:sz w:val="24"/>
                <w:szCs w:val="24"/>
                <w:lang w:val="en-GB"/>
              </w:rPr>
            </w:pPr>
          </w:p>
          <w:p w14:paraId="2B7C2D32" w14:textId="77777777" w:rsidR="006816B9" w:rsidRPr="002D68E9" w:rsidRDefault="006816B9" w:rsidP="008D66AC">
            <w:pPr>
              <w:rPr>
                <w:rFonts w:ascii="Arial" w:hAnsi="Arial" w:cs="Arial"/>
                <w:i/>
                <w:iCs/>
                <w:sz w:val="24"/>
                <w:szCs w:val="24"/>
              </w:rPr>
            </w:pPr>
            <w:r w:rsidRPr="002D68E9">
              <w:rPr>
                <w:rFonts w:ascii="Arial" w:hAnsi="Arial" w:cs="Arial"/>
                <w:i/>
                <w:iCs/>
                <w:sz w:val="24"/>
                <w:szCs w:val="24"/>
              </w:rPr>
              <w:t>''Those representatives of the press and other members of the public be excluded from the remainder of this meeting having regard to the confidential nature of the business to be transacted, publicity on which would be prejudicial to the public interest in accordance with Section 1(2) Public Bodies (Admission to Meetings) Act 1960.''</w:t>
            </w:r>
          </w:p>
          <w:p w14:paraId="1CEF26C1" w14:textId="77777777" w:rsidR="006816B9" w:rsidRPr="002D68E9" w:rsidRDefault="006816B9" w:rsidP="00F83A31">
            <w:pPr>
              <w:pStyle w:val="NoSpacing"/>
              <w:rPr>
                <w:rFonts w:ascii="Arial" w:hAnsi="Arial" w:cs="Arial"/>
                <w:sz w:val="24"/>
                <w:szCs w:val="24"/>
                <w:lang w:val="en-GB"/>
              </w:rPr>
            </w:pPr>
          </w:p>
        </w:tc>
      </w:tr>
    </w:tbl>
    <w:p w14:paraId="5C9A01FA" w14:textId="77777777" w:rsidR="007F0493" w:rsidRPr="007F0493" w:rsidRDefault="007F0493" w:rsidP="00311FA5">
      <w:pPr>
        <w:spacing w:before="345" w:after="345"/>
      </w:pPr>
    </w:p>
    <w:sectPr w:rsidR="007F0493" w:rsidRPr="007F0493" w:rsidSect="00713F0D">
      <w:headerReference w:type="even" r:id="rId9"/>
      <w:headerReference w:type="default" r:id="rId10"/>
      <w:footerReference w:type="default" r:id="rId11"/>
      <w:headerReference w:type="first" r:id="rId12"/>
      <w:pgSz w:w="11906" w:h="16838"/>
      <w:pgMar w:top="1785"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91D861" w14:textId="77777777" w:rsidR="0007298A" w:rsidRDefault="0007298A">
      <w:pPr>
        <w:spacing w:after="0" w:line="240" w:lineRule="auto"/>
      </w:pPr>
      <w:r>
        <w:separator/>
      </w:r>
    </w:p>
  </w:endnote>
  <w:endnote w:type="continuationSeparator" w:id="0">
    <w:p w14:paraId="3E24E3C4" w14:textId="77777777" w:rsidR="0007298A" w:rsidRDefault="000729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3" w:name="_Hlk193880241"/>
  <w:p w14:paraId="11D37C08" w14:textId="4C30B05E" w:rsidR="001A13BA" w:rsidRPr="00E61B6C" w:rsidRDefault="00087D4E" w:rsidP="001A13BA">
    <w:pPr>
      <w:pStyle w:val="Footer"/>
      <w:rPr>
        <w:rFonts w:ascii="Arial" w:hAnsi="Arial" w:cs="Arial"/>
        <w:noProof/>
      </w:rPr>
    </w:pPr>
    <w:r w:rsidRPr="00E61B6C">
      <w:rPr>
        <w:rFonts w:ascii="Arial" w:hAnsi="Arial" w:cs="Arial"/>
      </w:rPr>
      <w:fldChar w:fldCharType="begin"/>
    </w:r>
    <w:r w:rsidRPr="00E61B6C">
      <w:rPr>
        <w:rFonts w:ascii="Arial" w:hAnsi="Arial" w:cs="Arial"/>
      </w:rPr>
      <w:instrText xml:space="preserve"> FILENAME \* MERGEFORMAT </w:instrText>
    </w:r>
    <w:r w:rsidRPr="00E61B6C">
      <w:rPr>
        <w:rFonts w:ascii="Arial" w:hAnsi="Arial" w:cs="Arial"/>
      </w:rPr>
      <w:fldChar w:fldCharType="separate"/>
    </w:r>
    <w:r w:rsidR="004900D7">
      <w:rPr>
        <w:rFonts w:ascii="Arial" w:hAnsi="Arial" w:cs="Arial"/>
        <w:noProof/>
      </w:rPr>
      <w:t>Unconfirmed minutes of meeting held on 25 June 2025</w:t>
    </w:r>
    <w:r w:rsidRPr="00E61B6C">
      <w:rPr>
        <w:rFonts w:ascii="Arial" w:hAnsi="Arial" w:cs="Arial"/>
        <w:noProof/>
      </w:rPr>
      <w:fldChar w:fldCharType="end"/>
    </w:r>
    <w:r w:rsidR="00DC5C79">
      <w:rPr>
        <w:rFonts w:ascii="Arial" w:hAnsi="Arial" w:cs="Arial"/>
        <w:noProof/>
      </w:rPr>
      <w:t xml:space="preserve"> V0.0</w:t>
    </w:r>
    <w:r w:rsidR="00506568">
      <w:rPr>
        <w:rFonts w:ascii="Arial" w:hAnsi="Arial" w:cs="Arial"/>
        <w:noProof/>
      </w:rPr>
      <w:t>1</w:t>
    </w:r>
    <w:r w:rsidR="00DC5C79">
      <w:rPr>
        <w:rFonts w:ascii="Arial" w:hAnsi="Arial" w:cs="Arial"/>
        <w:noProof/>
      </w:rPr>
      <w:t xml:space="preserve"> Unconfirmed (Public)</w:t>
    </w:r>
  </w:p>
  <w:bookmarkEnd w:id="3"/>
  <w:p w14:paraId="6B41BFDA" w14:textId="1A05AA64" w:rsidR="00AD652A" w:rsidRDefault="00AD652A" w:rsidP="001A13BA">
    <w:pPr>
      <w:pStyle w:val="Footer"/>
      <w:jc w:val="right"/>
    </w:pPr>
    <w:r>
      <w:tab/>
    </w:r>
    <w:sdt>
      <w:sdtPr>
        <w:id w:val="771832592"/>
        <w:docPartObj>
          <w:docPartGallery w:val="Page Numbers (Bottom of Page)"/>
          <w:docPartUnique/>
        </w:docPartObj>
      </w:sdtPr>
      <w:sdtEndPr>
        <w:rPr>
          <w:rFonts w:ascii="Arial" w:hAnsi="Arial" w:cs="Arial"/>
        </w:rPr>
      </w:sdtEndPr>
      <w:sdtContent>
        <w:sdt>
          <w:sdtPr>
            <w:rPr>
              <w:rFonts w:ascii="Arial" w:hAnsi="Arial" w:cs="Arial"/>
            </w:rPr>
            <w:id w:val="1728636285"/>
            <w:docPartObj>
              <w:docPartGallery w:val="Page Numbers (Top of Page)"/>
              <w:docPartUnique/>
            </w:docPartObj>
          </w:sdtPr>
          <w:sdtEndPr/>
          <w:sdtContent>
            <w:r w:rsidRPr="00845F82">
              <w:rPr>
                <w:rFonts w:ascii="Arial" w:hAnsi="Arial" w:cs="Arial"/>
              </w:rPr>
              <w:t xml:space="preserve">Page </w:t>
            </w:r>
            <w:r w:rsidRPr="00845F82">
              <w:rPr>
                <w:rFonts w:ascii="Arial" w:hAnsi="Arial" w:cs="Arial"/>
                <w:b/>
                <w:bCs/>
              </w:rPr>
              <w:fldChar w:fldCharType="begin"/>
            </w:r>
            <w:r w:rsidRPr="00845F82">
              <w:rPr>
                <w:rFonts w:ascii="Arial" w:hAnsi="Arial" w:cs="Arial"/>
                <w:b/>
                <w:bCs/>
              </w:rPr>
              <w:instrText xml:space="preserve"> PAGE </w:instrText>
            </w:r>
            <w:r w:rsidRPr="00845F82">
              <w:rPr>
                <w:rFonts w:ascii="Arial" w:hAnsi="Arial" w:cs="Arial"/>
                <w:b/>
                <w:bCs/>
              </w:rPr>
              <w:fldChar w:fldCharType="separate"/>
            </w:r>
            <w:r w:rsidR="003233D9" w:rsidRPr="00845F82">
              <w:rPr>
                <w:rFonts w:ascii="Arial" w:hAnsi="Arial" w:cs="Arial"/>
                <w:b/>
                <w:bCs/>
                <w:noProof/>
              </w:rPr>
              <w:t>4</w:t>
            </w:r>
            <w:r w:rsidRPr="00845F82">
              <w:rPr>
                <w:rFonts w:ascii="Arial" w:hAnsi="Arial" w:cs="Arial"/>
                <w:b/>
                <w:bCs/>
              </w:rPr>
              <w:fldChar w:fldCharType="end"/>
            </w:r>
            <w:r w:rsidRPr="00845F82">
              <w:rPr>
                <w:rFonts w:ascii="Arial" w:hAnsi="Arial" w:cs="Arial"/>
              </w:rPr>
              <w:t xml:space="preserve"> of </w:t>
            </w:r>
            <w:r w:rsidRPr="00845F82">
              <w:rPr>
                <w:rFonts w:ascii="Arial" w:hAnsi="Arial" w:cs="Arial"/>
                <w:b/>
                <w:bCs/>
              </w:rPr>
              <w:fldChar w:fldCharType="begin"/>
            </w:r>
            <w:r w:rsidRPr="00845F82">
              <w:rPr>
                <w:rFonts w:ascii="Arial" w:hAnsi="Arial" w:cs="Arial"/>
                <w:b/>
                <w:bCs/>
              </w:rPr>
              <w:instrText xml:space="preserve"> NUMPAGES  </w:instrText>
            </w:r>
            <w:r w:rsidRPr="00845F82">
              <w:rPr>
                <w:rFonts w:ascii="Arial" w:hAnsi="Arial" w:cs="Arial"/>
                <w:b/>
                <w:bCs/>
              </w:rPr>
              <w:fldChar w:fldCharType="separate"/>
            </w:r>
            <w:r w:rsidR="003233D9" w:rsidRPr="00845F82">
              <w:rPr>
                <w:rFonts w:ascii="Arial" w:hAnsi="Arial" w:cs="Arial"/>
                <w:b/>
                <w:bCs/>
                <w:noProof/>
              </w:rPr>
              <w:t>4</w:t>
            </w:r>
            <w:r w:rsidRPr="00845F82">
              <w:rPr>
                <w:rFonts w:ascii="Arial" w:hAnsi="Arial" w:cs="Arial"/>
                <w:b/>
                <w:bCs/>
              </w:rPr>
              <w:fldChar w:fldCharType="end"/>
            </w:r>
          </w:sdtContent>
        </w:sdt>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2E065E" w14:textId="77777777" w:rsidR="0007298A" w:rsidRDefault="0007298A">
      <w:pPr>
        <w:spacing w:after="0" w:line="240" w:lineRule="auto"/>
      </w:pPr>
      <w:r>
        <w:separator/>
      </w:r>
    </w:p>
  </w:footnote>
  <w:footnote w:type="continuationSeparator" w:id="0">
    <w:p w14:paraId="389E46B5" w14:textId="77777777" w:rsidR="0007298A" w:rsidRDefault="000729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EAF8D" w14:textId="08000321" w:rsidR="006816B9" w:rsidRDefault="006816B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B82961" w14:textId="0384AB89" w:rsidR="00AD652A" w:rsidRDefault="00AD652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75C1BD" w14:textId="11586AA5" w:rsidR="00AD652A" w:rsidRPr="00C34264" w:rsidRDefault="00AD652A" w:rsidP="00EF7B40">
    <w:pPr>
      <w:pStyle w:val="Header"/>
    </w:pPr>
    <w:r>
      <w:t xml:space="preserve">Minutes PFIGC 25.6.24 draft v.03 public session </w:t>
    </w:r>
    <w:r>
      <w:tab/>
    </w:r>
    <w:sdt>
      <w:sdtPr>
        <w:id w:val="1442338517"/>
        <w:docPartObj>
          <w:docPartGallery w:val="Page Numbers (Top of Page)"/>
          <w:docPartUnique/>
        </w:docPartObj>
      </w:sdtPr>
      <w:sdtEndPr>
        <w:rPr>
          <w:noProof/>
        </w:rPr>
      </w:sdtEndPr>
      <w:sdtContent>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9</w:t>
        </w:r>
        <w:r>
          <w:rPr>
            <w:b/>
            <w:bCs/>
          </w:rPr>
          <w:fldChar w:fldCharType="end"/>
        </w:r>
      </w:sdtContent>
    </w:sdt>
  </w:p>
  <w:p w14:paraId="63966466" w14:textId="77777777" w:rsidR="00AD652A" w:rsidRPr="00C34264" w:rsidRDefault="00AD652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36A85B7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DE7A9B"/>
    <w:multiLevelType w:val="multilevel"/>
    <w:tmpl w:val="E07CA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0E63647"/>
    <w:multiLevelType w:val="hybridMultilevel"/>
    <w:tmpl w:val="1E68F97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16B16D0"/>
    <w:multiLevelType w:val="multilevel"/>
    <w:tmpl w:val="D770A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24428B6"/>
    <w:multiLevelType w:val="multilevel"/>
    <w:tmpl w:val="F0548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7FE49EB"/>
    <w:multiLevelType w:val="hybridMultilevel"/>
    <w:tmpl w:val="0B646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C332BBC"/>
    <w:multiLevelType w:val="hybridMultilevel"/>
    <w:tmpl w:val="D4E610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A41451"/>
    <w:multiLevelType w:val="multilevel"/>
    <w:tmpl w:val="57106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107664C"/>
    <w:multiLevelType w:val="hybridMultilevel"/>
    <w:tmpl w:val="809C7CB0"/>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1EF37DB"/>
    <w:multiLevelType w:val="hybridMultilevel"/>
    <w:tmpl w:val="FE1AECB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28B1923"/>
    <w:multiLevelType w:val="hybridMultilevel"/>
    <w:tmpl w:val="F642F92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91C0CEB"/>
    <w:multiLevelType w:val="multilevel"/>
    <w:tmpl w:val="97D68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CEC2EB8"/>
    <w:multiLevelType w:val="hybridMultilevel"/>
    <w:tmpl w:val="E4A8AAC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1">
      <w:start w:val="1"/>
      <w:numFmt w:val="bullet"/>
      <w:lvlText w:val=""/>
      <w:lvlJc w:val="left"/>
      <w:pPr>
        <w:ind w:left="2160" w:hanging="360"/>
      </w:pPr>
      <w:rPr>
        <w:rFonts w:ascii="Symbol" w:hAnsi="Symbo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0870FE1"/>
    <w:multiLevelType w:val="hybridMultilevel"/>
    <w:tmpl w:val="464AE2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A002FE"/>
    <w:multiLevelType w:val="multilevel"/>
    <w:tmpl w:val="E52EA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9E44843"/>
    <w:multiLevelType w:val="hybridMultilevel"/>
    <w:tmpl w:val="F5B24DB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816B08"/>
    <w:multiLevelType w:val="hybridMultilevel"/>
    <w:tmpl w:val="5D667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045E98"/>
    <w:multiLevelType w:val="hybridMultilevel"/>
    <w:tmpl w:val="91E0AE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44A3AAE"/>
    <w:multiLevelType w:val="hybridMultilevel"/>
    <w:tmpl w:val="DC869EC0"/>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4CF1D57"/>
    <w:multiLevelType w:val="hybridMultilevel"/>
    <w:tmpl w:val="C7D0F5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1A6E14"/>
    <w:multiLevelType w:val="hybridMultilevel"/>
    <w:tmpl w:val="8A6AA9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63D775F"/>
    <w:multiLevelType w:val="multilevel"/>
    <w:tmpl w:val="B0486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7710780"/>
    <w:multiLevelType w:val="multilevel"/>
    <w:tmpl w:val="B8680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A572B92"/>
    <w:multiLevelType w:val="hybridMultilevel"/>
    <w:tmpl w:val="4348A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F835F8"/>
    <w:multiLevelType w:val="multilevel"/>
    <w:tmpl w:val="44E2E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21D7B66"/>
    <w:multiLevelType w:val="hybridMultilevel"/>
    <w:tmpl w:val="52EED1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64C59CB"/>
    <w:multiLevelType w:val="multilevel"/>
    <w:tmpl w:val="F36ACC7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7ED5AE1"/>
    <w:multiLevelType w:val="multilevel"/>
    <w:tmpl w:val="4698B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D35090F"/>
    <w:multiLevelType w:val="multilevel"/>
    <w:tmpl w:val="5504F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08D46AA"/>
    <w:multiLevelType w:val="hybridMultilevel"/>
    <w:tmpl w:val="6D2210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9B1044"/>
    <w:multiLevelType w:val="multilevel"/>
    <w:tmpl w:val="63FEA3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751691D"/>
    <w:multiLevelType w:val="hybridMultilevel"/>
    <w:tmpl w:val="885A6498"/>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AD52FC0"/>
    <w:multiLevelType w:val="hybridMultilevel"/>
    <w:tmpl w:val="7730D23A"/>
    <w:lvl w:ilvl="0" w:tplc="A73E9D44">
      <w:start w:val="1"/>
      <w:numFmt w:val="decimal"/>
      <w:lvlText w:val="%1."/>
      <w:lvlJc w:val="left"/>
      <w:pPr>
        <w:ind w:left="720" w:hanging="360"/>
      </w:pPr>
      <w:rPr>
        <w:rFonts w:ascii="Arial" w:eastAsiaTheme="minorHAnsi"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D4D0443"/>
    <w:multiLevelType w:val="multilevel"/>
    <w:tmpl w:val="69BE3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FC80E5F"/>
    <w:multiLevelType w:val="multilevel"/>
    <w:tmpl w:val="202C8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5A20707"/>
    <w:multiLevelType w:val="hybridMultilevel"/>
    <w:tmpl w:val="ED18471E"/>
    <w:lvl w:ilvl="0" w:tplc="A9AA606C">
      <w:start w:val="1"/>
      <w:numFmt w:val="decimal"/>
      <w:lvlText w:val="%1."/>
      <w:lvlJc w:val="left"/>
      <w:pPr>
        <w:ind w:left="720" w:hanging="360"/>
      </w:pPr>
      <w:rPr>
        <w:rFonts w:ascii="Arial" w:eastAsiaTheme="minorHAnsi"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6E86FE2"/>
    <w:multiLevelType w:val="hybridMultilevel"/>
    <w:tmpl w:val="FA3EB6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90E600B"/>
    <w:multiLevelType w:val="hybridMultilevel"/>
    <w:tmpl w:val="8D8CA9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8" w15:restartNumberingAfterBreak="0">
    <w:nsid w:val="7CD71F1B"/>
    <w:multiLevelType w:val="hybridMultilevel"/>
    <w:tmpl w:val="1472CD52"/>
    <w:lvl w:ilvl="0" w:tplc="457E6588">
      <w:start w:val="1"/>
      <w:numFmt w:val="decimal"/>
      <w:lvlText w:val="%1."/>
      <w:lvlJc w:val="left"/>
      <w:pPr>
        <w:ind w:left="720" w:hanging="360"/>
      </w:pPr>
      <w:rPr>
        <w:rFonts w:ascii="Arial" w:eastAsiaTheme="minorHAnsi"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E991364"/>
    <w:multiLevelType w:val="hybridMultilevel"/>
    <w:tmpl w:val="1D2A50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EFB295D"/>
    <w:multiLevelType w:val="multilevel"/>
    <w:tmpl w:val="01B26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6"/>
  </w:num>
  <w:num w:numId="2">
    <w:abstractNumId w:val="25"/>
  </w:num>
  <w:num w:numId="3">
    <w:abstractNumId w:val="23"/>
  </w:num>
  <w:num w:numId="4">
    <w:abstractNumId w:val="13"/>
  </w:num>
  <w:num w:numId="5">
    <w:abstractNumId w:val="29"/>
  </w:num>
  <w:num w:numId="6">
    <w:abstractNumId w:val="16"/>
  </w:num>
  <w:num w:numId="7">
    <w:abstractNumId w:val="5"/>
  </w:num>
  <w:num w:numId="8">
    <w:abstractNumId w:val="19"/>
  </w:num>
  <w:num w:numId="9">
    <w:abstractNumId w:val="38"/>
  </w:num>
  <w:num w:numId="10">
    <w:abstractNumId w:val="35"/>
  </w:num>
  <w:num w:numId="11">
    <w:abstractNumId w:val="32"/>
  </w:num>
  <w:num w:numId="12">
    <w:abstractNumId w:val="15"/>
  </w:num>
  <w:num w:numId="13">
    <w:abstractNumId w:val="18"/>
  </w:num>
  <w:num w:numId="14">
    <w:abstractNumId w:val="2"/>
  </w:num>
  <w:num w:numId="15">
    <w:abstractNumId w:val="8"/>
  </w:num>
  <w:num w:numId="16">
    <w:abstractNumId w:val="31"/>
  </w:num>
  <w:num w:numId="17">
    <w:abstractNumId w:val="10"/>
  </w:num>
  <w:num w:numId="18">
    <w:abstractNumId w:val="36"/>
  </w:num>
  <w:num w:numId="19">
    <w:abstractNumId w:val="17"/>
  </w:num>
  <w:num w:numId="20">
    <w:abstractNumId w:val="4"/>
  </w:num>
  <w:num w:numId="21">
    <w:abstractNumId w:val="26"/>
  </w:num>
  <w:num w:numId="22">
    <w:abstractNumId w:val="24"/>
  </w:num>
  <w:num w:numId="23">
    <w:abstractNumId w:val="30"/>
  </w:num>
  <w:num w:numId="24">
    <w:abstractNumId w:val="1"/>
  </w:num>
  <w:num w:numId="25">
    <w:abstractNumId w:val="7"/>
  </w:num>
  <w:num w:numId="26">
    <w:abstractNumId w:val="21"/>
  </w:num>
  <w:num w:numId="27">
    <w:abstractNumId w:val="28"/>
  </w:num>
  <w:num w:numId="28">
    <w:abstractNumId w:val="34"/>
  </w:num>
  <w:num w:numId="29">
    <w:abstractNumId w:val="27"/>
  </w:num>
  <w:num w:numId="30">
    <w:abstractNumId w:val="3"/>
  </w:num>
  <w:num w:numId="31">
    <w:abstractNumId w:val="40"/>
  </w:num>
  <w:num w:numId="32">
    <w:abstractNumId w:val="11"/>
  </w:num>
  <w:num w:numId="33">
    <w:abstractNumId w:val="33"/>
  </w:num>
  <w:num w:numId="34">
    <w:abstractNumId w:val="22"/>
  </w:num>
  <w:num w:numId="35">
    <w:abstractNumId w:val="14"/>
  </w:num>
  <w:num w:numId="36">
    <w:abstractNumId w:val="0"/>
  </w:num>
  <w:num w:numId="37">
    <w:abstractNumId w:val="9"/>
  </w:num>
  <w:num w:numId="38">
    <w:abstractNumId w:val="12"/>
  </w:num>
  <w:num w:numId="39">
    <w:abstractNumId w:val="39"/>
  </w:num>
  <w:num w:numId="40">
    <w:abstractNumId w:val="0"/>
  </w:num>
  <w:num w:numId="41">
    <w:abstractNumId w:val="6"/>
  </w:num>
  <w:num w:numId="42">
    <w:abstractNumId w:val="25"/>
  </w:num>
  <w:num w:numId="43">
    <w:abstractNumId w:val="37"/>
  </w:num>
  <w:num w:numId="44">
    <w:abstractNumId w:val="2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SortMethod w:val="00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0932"/>
    <w:rsid w:val="00000DA0"/>
    <w:rsid w:val="0000328B"/>
    <w:rsid w:val="00003EB6"/>
    <w:rsid w:val="000042B4"/>
    <w:rsid w:val="000126FD"/>
    <w:rsid w:val="00013B5E"/>
    <w:rsid w:val="00023550"/>
    <w:rsid w:val="00023817"/>
    <w:rsid w:val="000239CC"/>
    <w:rsid w:val="00023FAD"/>
    <w:rsid w:val="0002404F"/>
    <w:rsid w:val="000243A3"/>
    <w:rsid w:val="00030729"/>
    <w:rsid w:val="00030DE3"/>
    <w:rsid w:val="000319B2"/>
    <w:rsid w:val="0003289A"/>
    <w:rsid w:val="00032EA4"/>
    <w:rsid w:val="0003550F"/>
    <w:rsid w:val="00035827"/>
    <w:rsid w:val="00035A12"/>
    <w:rsid w:val="00037269"/>
    <w:rsid w:val="00037DF1"/>
    <w:rsid w:val="0004045E"/>
    <w:rsid w:val="000410E9"/>
    <w:rsid w:val="00041DC2"/>
    <w:rsid w:val="0004311D"/>
    <w:rsid w:val="0005045D"/>
    <w:rsid w:val="000504A0"/>
    <w:rsid w:val="00050F2D"/>
    <w:rsid w:val="00051937"/>
    <w:rsid w:val="00052B2B"/>
    <w:rsid w:val="00053F26"/>
    <w:rsid w:val="00054822"/>
    <w:rsid w:val="00054F48"/>
    <w:rsid w:val="00055875"/>
    <w:rsid w:val="000571FA"/>
    <w:rsid w:val="00057481"/>
    <w:rsid w:val="000616AD"/>
    <w:rsid w:val="000631A6"/>
    <w:rsid w:val="0006586D"/>
    <w:rsid w:val="00065891"/>
    <w:rsid w:val="00065AA9"/>
    <w:rsid w:val="000663E5"/>
    <w:rsid w:val="0006780C"/>
    <w:rsid w:val="00070504"/>
    <w:rsid w:val="00070D94"/>
    <w:rsid w:val="000722C6"/>
    <w:rsid w:val="0007298A"/>
    <w:rsid w:val="00072D22"/>
    <w:rsid w:val="00072FFF"/>
    <w:rsid w:val="000734B0"/>
    <w:rsid w:val="0007401D"/>
    <w:rsid w:val="000749D2"/>
    <w:rsid w:val="000757D4"/>
    <w:rsid w:val="00076169"/>
    <w:rsid w:val="000769F3"/>
    <w:rsid w:val="00076F79"/>
    <w:rsid w:val="000775B2"/>
    <w:rsid w:val="00080F24"/>
    <w:rsid w:val="00081E09"/>
    <w:rsid w:val="000821F8"/>
    <w:rsid w:val="00082C1F"/>
    <w:rsid w:val="00083194"/>
    <w:rsid w:val="00085DBE"/>
    <w:rsid w:val="000868E9"/>
    <w:rsid w:val="00086B14"/>
    <w:rsid w:val="00087237"/>
    <w:rsid w:val="00087D4E"/>
    <w:rsid w:val="00090983"/>
    <w:rsid w:val="0009227F"/>
    <w:rsid w:val="00092E15"/>
    <w:rsid w:val="00093062"/>
    <w:rsid w:val="00094888"/>
    <w:rsid w:val="000962CF"/>
    <w:rsid w:val="00096CDB"/>
    <w:rsid w:val="000975FE"/>
    <w:rsid w:val="000A08DF"/>
    <w:rsid w:val="000A0BFD"/>
    <w:rsid w:val="000A5E41"/>
    <w:rsid w:val="000A5F07"/>
    <w:rsid w:val="000A5FE2"/>
    <w:rsid w:val="000A6C27"/>
    <w:rsid w:val="000A7004"/>
    <w:rsid w:val="000B0350"/>
    <w:rsid w:val="000B2D3A"/>
    <w:rsid w:val="000B3210"/>
    <w:rsid w:val="000B5F04"/>
    <w:rsid w:val="000B6460"/>
    <w:rsid w:val="000B71C9"/>
    <w:rsid w:val="000B798D"/>
    <w:rsid w:val="000C28F8"/>
    <w:rsid w:val="000C35C3"/>
    <w:rsid w:val="000C5678"/>
    <w:rsid w:val="000C5D06"/>
    <w:rsid w:val="000C6373"/>
    <w:rsid w:val="000C7A1D"/>
    <w:rsid w:val="000C7FC9"/>
    <w:rsid w:val="000D16A7"/>
    <w:rsid w:val="000D243A"/>
    <w:rsid w:val="000D255B"/>
    <w:rsid w:val="000D396D"/>
    <w:rsid w:val="000D3B94"/>
    <w:rsid w:val="000D3D3D"/>
    <w:rsid w:val="000D4876"/>
    <w:rsid w:val="000D61DB"/>
    <w:rsid w:val="000D65A5"/>
    <w:rsid w:val="000D769A"/>
    <w:rsid w:val="000D7C39"/>
    <w:rsid w:val="000E06B9"/>
    <w:rsid w:val="000E098F"/>
    <w:rsid w:val="000E2040"/>
    <w:rsid w:val="000E43FA"/>
    <w:rsid w:val="000E4EEB"/>
    <w:rsid w:val="000E5976"/>
    <w:rsid w:val="000E5F9D"/>
    <w:rsid w:val="000F1CC2"/>
    <w:rsid w:val="000F2327"/>
    <w:rsid w:val="000F2682"/>
    <w:rsid w:val="000F288F"/>
    <w:rsid w:val="000F29C4"/>
    <w:rsid w:val="000F3444"/>
    <w:rsid w:val="000F3FC5"/>
    <w:rsid w:val="000F7285"/>
    <w:rsid w:val="000F7AD0"/>
    <w:rsid w:val="00101CB2"/>
    <w:rsid w:val="00101DB4"/>
    <w:rsid w:val="00103466"/>
    <w:rsid w:val="00103F3F"/>
    <w:rsid w:val="0010550F"/>
    <w:rsid w:val="00105F0D"/>
    <w:rsid w:val="00107211"/>
    <w:rsid w:val="00107BC0"/>
    <w:rsid w:val="0011017C"/>
    <w:rsid w:val="001114F9"/>
    <w:rsid w:val="00112418"/>
    <w:rsid w:val="00113D30"/>
    <w:rsid w:val="00114F6A"/>
    <w:rsid w:val="0011502E"/>
    <w:rsid w:val="00115371"/>
    <w:rsid w:val="00115B9F"/>
    <w:rsid w:val="0011794C"/>
    <w:rsid w:val="0012172A"/>
    <w:rsid w:val="001221A7"/>
    <w:rsid w:val="00122E38"/>
    <w:rsid w:val="00122FE0"/>
    <w:rsid w:val="0012349D"/>
    <w:rsid w:val="00124FB6"/>
    <w:rsid w:val="00125F99"/>
    <w:rsid w:val="0012694F"/>
    <w:rsid w:val="00131C87"/>
    <w:rsid w:val="00134FF4"/>
    <w:rsid w:val="001406A2"/>
    <w:rsid w:val="001415A4"/>
    <w:rsid w:val="001415E0"/>
    <w:rsid w:val="00142F91"/>
    <w:rsid w:val="0014367E"/>
    <w:rsid w:val="00144E97"/>
    <w:rsid w:val="00151234"/>
    <w:rsid w:val="0015149B"/>
    <w:rsid w:val="001514D4"/>
    <w:rsid w:val="00151574"/>
    <w:rsid w:val="001521D8"/>
    <w:rsid w:val="00153526"/>
    <w:rsid w:val="001541F3"/>
    <w:rsid w:val="00154500"/>
    <w:rsid w:val="00156C0D"/>
    <w:rsid w:val="0016258D"/>
    <w:rsid w:val="00164A8E"/>
    <w:rsid w:val="0016534D"/>
    <w:rsid w:val="00170010"/>
    <w:rsid w:val="0017529F"/>
    <w:rsid w:val="0017655F"/>
    <w:rsid w:val="00176C70"/>
    <w:rsid w:val="00176ED4"/>
    <w:rsid w:val="00177E69"/>
    <w:rsid w:val="00180911"/>
    <w:rsid w:val="0018180F"/>
    <w:rsid w:val="00181B63"/>
    <w:rsid w:val="00182179"/>
    <w:rsid w:val="001851FB"/>
    <w:rsid w:val="00186098"/>
    <w:rsid w:val="00187140"/>
    <w:rsid w:val="00187926"/>
    <w:rsid w:val="00187AF0"/>
    <w:rsid w:val="00187C5C"/>
    <w:rsid w:val="001900D9"/>
    <w:rsid w:val="001903B5"/>
    <w:rsid w:val="0019120C"/>
    <w:rsid w:val="00193620"/>
    <w:rsid w:val="0019591E"/>
    <w:rsid w:val="00195AD3"/>
    <w:rsid w:val="001964CE"/>
    <w:rsid w:val="00197833"/>
    <w:rsid w:val="001979AE"/>
    <w:rsid w:val="00197F19"/>
    <w:rsid w:val="001A13BA"/>
    <w:rsid w:val="001A27FE"/>
    <w:rsid w:val="001A420F"/>
    <w:rsid w:val="001A50C4"/>
    <w:rsid w:val="001A5C89"/>
    <w:rsid w:val="001A66D1"/>
    <w:rsid w:val="001A7DAA"/>
    <w:rsid w:val="001B0E19"/>
    <w:rsid w:val="001B23A8"/>
    <w:rsid w:val="001B4D60"/>
    <w:rsid w:val="001C0031"/>
    <w:rsid w:val="001C0A1F"/>
    <w:rsid w:val="001C0C49"/>
    <w:rsid w:val="001C413B"/>
    <w:rsid w:val="001C5809"/>
    <w:rsid w:val="001C6B14"/>
    <w:rsid w:val="001D015E"/>
    <w:rsid w:val="001D16E9"/>
    <w:rsid w:val="001D67BE"/>
    <w:rsid w:val="001E0244"/>
    <w:rsid w:val="001E0A13"/>
    <w:rsid w:val="001E0D02"/>
    <w:rsid w:val="001E128A"/>
    <w:rsid w:val="001E131A"/>
    <w:rsid w:val="001E3046"/>
    <w:rsid w:val="001E375D"/>
    <w:rsid w:val="001E3770"/>
    <w:rsid w:val="001E465C"/>
    <w:rsid w:val="001E4C2D"/>
    <w:rsid w:val="001E5F2B"/>
    <w:rsid w:val="001E7F71"/>
    <w:rsid w:val="001F10DA"/>
    <w:rsid w:val="001F1222"/>
    <w:rsid w:val="001F1478"/>
    <w:rsid w:val="001F2223"/>
    <w:rsid w:val="001F29C4"/>
    <w:rsid w:val="001F2A5A"/>
    <w:rsid w:val="001F2CA0"/>
    <w:rsid w:val="001F38C0"/>
    <w:rsid w:val="001F395B"/>
    <w:rsid w:val="001F492A"/>
    <w:rsid w:val="001F4FAA"/>
    <w:rsid w:val="001F517F"/>
    <w:rsid w:val="001F6C13"/>
    <w:rsid w:val="00201C2D"/>
    <w:rsid w:val="00201F44"/>
    <w:rsid w:val="0020202B"/>
    <w:rsid w:val="002021A0"/>
    <w:rsid w:val="002026EF"/>
    <w:rsid w:val="0020370E"/>
    <w:rsid w:val="00203A1F"/>
    <w:rsid w:val="00204DB7"/>
    <w:rsid w:val="002054B3"/>
    <w:rsid w:val="00205F4D"/>
    <w:rsid w:val="00207DCB"/>
    <w:rsid w:val="00211FBF"/>
    <w:rsid w:val="0021224B"/>
    <w:rsid w:val="00212E3D"/>
    <w:rsid w:val="00214028"/>
    <w:rsid w:val="00216EC5"/>
    <w:rsid w:val="00216FCF"/>
    <w:rsid w:val="00217925"/>
    <w:rsid w:val="00220289"/>
    <w:rsid w:val="00221138"/>
    <w:rsid w:val="002219B1"/>
    <w:rsid w:val="00223028"/>
    <w:rsid w:val="00223240"/>
    <w:rsid w:val="00224BFC"/>
    <w:rsid w:val="00224C54"/>
    <w:rsid w:val="00227370"/>
    <w:rsid w:val="002305C5"/>
    <w:rsid w:val="00230F55"/>
    <w:rsid w:val="0023146D"/>
    <w:rsid w:val="002351F8"/>
    <w:rsid w:val="0023602C"/>
    <w:rsid w:val="00236AD7"/>
    <w:rsid w:val="002420F4"/>
    <w:rsid w:val="00244656"/>
    <w:rsid w:val="0024469E"/>
    <w:rsid w:val="00246685"/>
    <w:rsid w:val="002475A0"/>
    <w:rsid w:val="00250D81"/>
    <w:rsid w:val="00254940"/>
    <w:rsid w:val="00256C5F"/>
    <w:rsid w:val="002574BB"/>
    <w:rsid w:val="0026110C"/>
    <w:rsid w:val="002630B9"/>
    <w:rsid w:val="00264A44"/>
    <w:rsid w:val="00264E19"/>
    <w:rsid w:val="00265139"/>
    <w:rsid w:val="0026566C"/>
    <w:rsid w:val="002662F4"/>
    <w:rsid w:val="00266642"/>
    <w:rsid w:val="00267E5F"/>
    <w:rsid w:val="00270CFA"/>
    <w:rsid w:val="002714DF"/>
    <w:rsid w:val="0027157F"/>
    <w:rsid w:val="00272F34"/>
    <w:rsid w:val="00273697"/>
    <w:rsid w:val="00273F5B"/>
    <w:rsid w:val="0027579D"/>
    <w:rsid w:val="002757AE"/>
    <w:rsid w:val="00276027"/>
    <w:rsid w:val="00277A4A"/>
    <w:rsid w:val="00277E85"/>
    <w:rsid w:val="002819FD"/>
    <w:rsid w:val="0028299B"/>
    <w:rsid w:val="00283667"/>
    <w:rsid w:val="00283CBF"/>
    <w:rsid w:val="002854ED"/>
    <w:rsid w:val="002871F2"/>
    <w:rsid w:val="00287E16"/>
    <w:rsid w:val="0029099C"/>
    <w:rsid w:val="00290AEB"/>
    <w:rsid w:val="00292610"/>
    <w:rsid w:val="0029268B"/>
    <w:rsid w:val="002951FB"/>
    <w:rsid w:val="002953AD"/>
    <w:rsid w:val="0029560E"/>
    <w:rsid w:val="00296C46"/>
    <w:rsid w:val="00297708"/>
    <w:rsid w:val="00297A85"/>
    <w:rsid w:val="00297B37"/>
    <w:rsid w:val="00297DBC"/>
    <w:rsid w:val="002A1995"/>
    <w:rsid w:val="002A3B5B"/>
    <w:rsid w:val="002A3ECA"/>
    <w:rsid w:val="002A4032"/>
    <w:rsid w:val="002A4609"/>
    <w:rsid w:val="002A530C"/>
    <w:rsid w:val="002A6344"/>
    <w:rsid w:val="002B101A"/>
    <w:rsid w:val="002B13BE"/>
    <w:rsid w:val="002B2280"/>
    <w:rsid w:val="002B2F9A"/>
    <w:rsid w:val="002B3050"/>
    <w:rsid w:val="002B46DC"/>
    <w:rsid w:val="002B4F1C"/>
    <w:rsid w:val="002B63C0"/>
    <w:rsid w:val="002B7BC1"/>
    <w:rsid w:val="002B7C41"/>
    <w:rsid w:val="002C0345"/>
    <w:rsid w:val="002C0CB2"/>
    <w:rsid w:val="002C169E"/>
    <w:rsid w:val="002C1D3A"/>
    <w:rsid w:val="002C2BB1"/>
    <w:rsid w:val="002C33CA"/>
    <w:rsid w:val="002C39C5"/>
    <w:rsid w:val="002C4596"/>
    <w:rsid w:val="002C46AA"/>
    <w:rsid w:val="002C5592"/>
    <w:rsid w:val="002C60C8"/>
    <w:rsid w:val="002D01C3"/>
    <w:rsid w:val="002D02F1"/>
    <w:rsid w:val="002D07E5"/>
    <w:rsid w:val="002D0AB0"/>
    <w:rsid w:val="002D2C06"/>
    <w:rsid w:val="002D4B61"/>
    <w:rsid w:val="002D68E9"/>
    <w:rsid w:val="002D7278"/>
    <w:rsid w:val="002E024F"/>
    <w:rsid w:val="002E0E0D"/>
    <w:rsid w:val="002E23F4"/>
    <w:rsid w:val="002E3118"/>
    <w:rsid w:val="002E3760"/>
    <w:rsid w:val="002E3A85"/>
    <w:rsid w:val="002E495B"/>
    <w:rsid w:val="002E4C63"/>
    <w:rsid w:val="002E4CB2"/>
    <w:rsid w:val="002E616A"/>
    <w:rsid w:val="002E740E"/>
    <w:rsid w:val="002F2D66"/>
    <w:rsid w:val="002F4566"/>
    <w:rsid w:val="002F4A37"/>
    <w:rsid w:val="002F544A"/>
    <w:rsid w:val="002F5E16"/>
    <w:rsid w:val="002F7109"/>
    <w:rsid w:val="002F7961"/>
    <w:rsid w:val="002F7AAF"/>
    <w:rsid w:val="00300908"/>
    <w:rsid w:val="00301054"/>
    <w:rsid w:val="003014D3"/>
    <w:rsid w:val="00302213"/>
    <w:rsid w:val="003035F4"/>
    <w:rsid w:val="00303E30"/>
    <w:rsid w:val="0030545F"/>
    <w:rsid w:val="00305EFC"/>
    <w:rsid w:val="00306A18"/>
    <w:rsid w:val="003075DC"/>
    <w:rsid w:val="00311F5F"/>
    <w:rsid w:val="00311FA5"/>
    <w:rsid w:val="003126B7"/>
    <w:rsid w:val="003127F8"/>
    <w:rsid w:val="003140DF"/>
    <w:rsid w:val="00314EDC"/>
    <w:rsid w:val="00314F82"/>
    <w:rsid w:val="00315988"/>
    <w:rsid w:val="00317183"/>
    <w:rsid w:val="0032034A"/>
    <w:rsid w:val="00321B1A"/>
    <w:rsid w:val="00321D02"/>
    <w:rsid w:val="003233D9"/>
    <w:rsid w:val="00324A54"/>
    <w:rsid w:val="00324ADC"/>
    <w:rsid w:val="003254D3"/>
    <w:rsid w:val="00325CD8"/>
    <w:rsid w:val="003262CE"/>
    <w:rsid w:val="00326B48"/>
    <w:rsid w:val="00326F61"/>
    <w:rsid w:val="0033029F"/>
    <w:rsid w:val="00330932"/>
    <w:rsid w:val="00331017"/>
    <w:rsid w:val="0033148C"/>
    <w:rsid w:val="00332E9E"/>
    <w:rsid w:val="003344CB"/>
    <w:rsid w:val="00334BF1"/>
    <w:rsid w:val="00335532"/>
    <w:rsid w:val="00335C77"/>
    <w:rsid w:val="00337212"/>
    <w:rsid w:val="00340525"/>
    <w:rsid w:val="00340E74"/>
    <w:rsid w:val="00341BCC"/>
    <w:rsid w:val="00344348"/>
    <w:rsid w:val="0034681B"/>
    <w:rsid w:val="00352203"/>
    <w:rsid w:val="00352408"/>
    <w:rsid w:val="00353ACC"/>
    <w:rsid w:val="003545EA"/>
    <w:rsid w:val="00354731"/>
    <w:rsid w:val="00356BD0"/>
    <w:rsid w:val="0035754B"/>
    <w:rsid w:val="003615E1"/>
    <w:rsid w:val="00361763"/>
    <w:rsid w:val="00362C26"/>
    <w:rsid w:val="00363948"/>
    <w:rsid w:val="003664D5"/>
    <w:rsid w:val="0036732B"/>
    <w:rsid w:val="0036748C"/>
    <w:rsid w:val="003674C3"/>
    <w:rsid w:val="0036753C"/>
    <w:rsid w:val="00370E27"/>
    <w:rsid w:val="00374204"/>
    <w:rsid w:val="00374AEF"/>
    <w:rsid w:val="00375062"/>
    <w:rsid w:val="00375179"/>
    <w:rsid w:val="0037600A"/>
    <w:rsid w:val="00376CA5"/>
    <w:rsid w:val="00380689"/>
    <w:rsid w:val="00380E11"/>
    <w:rsid w:val="00380F3C"/>
    <w:rsid w:val="00381988"/>
    <w:rsid w:val="00384799"/>
    <w:rsid w:val="00384B0C"/>
    <w:rsid w:val="00386582"/>
    <w:rsid w:val="00386C89"/>
    <w:rsid w:val="00391234"/>
    <w:rsid w:val="00395CD3"/>
    <w:rsid w:val="00396C1E"/>
    <w:rsid w:val="003A1BA3"/>
    <w:rsid w:val="003A2323"/>
    <w:rsid w:val="003A3B53"/>
    <w:rsid w:val="003A6ACB"/>
    <w:rsid w:val="003A7203"/>
    <w:rsid w:val="003B0713"/>
    <w:rsid w:val="003B6C62"/>
    <w:rsid w:val="003B752D"/>
    <w:rsid w:val="003B7FE6"/>
    <w:rsid w:val="003C09F1"/>
    <w:rsid w:val="003C30BA"/>
    <w:rsid w:val="003C323B"/>
    <w:rsid w:val="003C3DB4"/>
    <w:rsid w:val="003C3E2E"/>
    <w:rsid w:val="003C4399"/>
    <w:rsid w:val="003C5405"/>
    <w:rsid w:val="003C6C72"/>
    <w:rsid w:val="003C6D05"/>
    <w:rsid w:val="003C6E92"/>
    <w:rsid w:val="003D1312"/>
    <w:rsid w:val="003D1E2E"/>
    <w:rsid w:val="003D3615"/>
    <w:rsid w:val="003D7034"/>
    <w:rsid w:val="003D7831"/>
    <w:rsid w:val="003E1D3C"/>
    <w:rsid w:val="003E1F0E"/>
    <w:rsid w:val="003E59D5"/>
    <w:rsid w:val="003E6913"/>
    <w:rsid w:val="003E7A57"/>
    <w:rsid w:val="003F24C5"/>
    <w:rsid w:val="003F4734"/>
    <w:rsid w:val="003F4968"/>
    <w:rsid w:val="003F4CF0"/>
    <w:rsid w:val="003F5CE4"/>
    <w:rsid w:val="004001D7"/>
    <w:rsid w:val="00401296"/>
    <w:rsid w:val="00402896"/>
    <w:rsid w:val="00402E82"/>
    <w:rsid w:val="004030BF"/>
    <w:rsid w:val="004109EB"/>
    <w:rsid w:val="00411364"/>
    <w:rsid w:val="00413EDF"/>
    <w:rsid w:val="00414C9F"/>
    <w:rsid w:val="00416338"/>
    <w:rsid w:val="00416BB5"/>
    <w:rsid w:val="0042121B"/>
    <w:rsid w:val="00422452"/>
    <w:rsid w:val="00425E69"/>
    <w:rsid w:val="00426F1C"/>
    <w:rsid w:val="004271B4"/>
    <w:rsid w:val="00427847"/>
    <w:rsid w:val="00430F37"/>
    <w:rsid w:val="00432A32"/>
    <w:rsid w:val="004332AD"/>
    <w:rsid w:val="00433BB6"/>
    <w:rsid w:val="00434052"/>
    <w:rsid w:val="00434894"/>
    <w:rsid w:val="0043710A"/>
    <w:rsid w:val="00437419"/>
    <w:rsid w:val="00441653"/>
    <w:rsid w:val="00441D35"/>
    <w:rsid w:val="00441DCA"/>
    <w:rsid w:val="00443CF0"/>
    <w:rsid w:val="00443E81"/>
    <w:rsid w:val="00446DB9"/>
    <w:rsid w:val="00446FAB"/>
    <w:rsid w:val="00447599"/>
    <w:rsid w:val="0045071D"/>
    <w:rsid w:val="00450AA8"/>
    <w:rsid w:val="004626DD"/>
    <w:rsid w:val="00463FDB"/>
    <w:rsid w:val="00465327"/>
    <w:rsid w:val="004676B6"/>
    <w:rsid w:val="00470E1D"/>
    <w:rsid w:val="00473139"/>
    <w:rsid w:val="00473B39"/>
    <w:rsid w:val="00473D91"/>
    <w:rsid w:val="004770C5"/>
    <w:rsid w:val="00477FC6"/>
    <w:rsid w:val="00481257"/>
    <w:rsid w:val="0048226D"/>
    <w:rsid w:val="0048243E"/>
    <w:rsid w:val="00482E74"/>
    <w:rsid w:val="00483E40"/>
    <w:rsid w:val="00484BB2"/>
    <w:rsid w:val="00486A93"/>
    <w:rsid w:val="00486B96"/>
    <w:rsid w:val="00486C3B"/>
    <w:rsid w:val="004873F2"/>
    <w:rsid w:val="004900D7"/>
    <w:rsid w:val="00490A76"/>
    <w:rsid w:val="0049219A"/>
    <w:rsid w:val="00494B86"/>
    <w:rsid w:val="00495B22"/>
    <w:rsid w:val="004966E0"/>
    <w:rsid w:val="00496FD8"/>
    <w:rsid w:val="0049765D"/>
    <w:rsid w:val="004A1E19"/>
    <w:rsid w:val="004A2E88"/>
    <w:rsid w:val="004A549A"/>
    <w:rsid w:val="004A592E"/>
    <w:rsid w:val="004A7D28"/>
    <w:rsid w:val="004B09FF"/>
    <w:rsid w:val="004B1010"/>
    <w:rsid w:val="004B15C0"/>
    <w:rsid w:val="004B1A42"/>
    <w:rsid w:val="004B1CE9"/>
    <w:rsid w:val="004B3F73"/>
    <w:rsid w:val="004B51AB"/>
    <w:rsid w:val="004C06DE"/>
    <w:rsid w:val="004C0FDF"/>
    <w:rsid w:val="004C2DC3"/>
    <w:rsid w:val="004C3423"/>
    <w:rsid w:val="004C49E3"/>
    <w:rsid w:val="004C4BEE"/>
    <w:rsid w:val="004C5617"/>
    <w:rsid w:val="004C58D4"/>
    <w:rsid w:val="004C5A80"/>
    <w:rsid w:val="004C6093"/>
    <w:rsid w:val="004C6D88"/>
    <w:rsid w:val="004D2554"/>
    <w:rsid w:val="004D2672"/>
    <w:rsid w:val="004D3A91"/>
    <w:rsid w:val="004D3C11"/>
    <w:rsid w:val="004D6D87"/>
    <w:rsid w:val="004D6E6C"/>
    <w:rsid w:val="004E239A"/>
    <w:rsid w:val="004E2B82"/>
    <w:rsid w:val="004E2C13"/>
    <w:rsid w:val="004E2DDD"/>
    <w:rsid w:val="004E304F"/>
    <w:rsid w:val="004E362C"/>
    <w:rsid w:val="004E37BE"/>
    <w:rsid w:val="004E41D1"/>
    <w:rsid w:val="004F0ED2"/>
    <w:rsid w:val="004F1066"/>
    <w:rsid w:val="004F1709"/>
    <w:rsid w:val="004F1F79"/>
    <w:rsid w:val="004F439A"/>
    <w:rsid w:val="004F6AB6"/>
    <w:rsid w:val="004F6FCD"/>
    <w:rsid w:val="004F7075"/>
    <w:rsid w:val="004F7625"/>
    <w:rsid w:val="005001EE"/>
    <w:rsid w:val="005014E4"/>
    <w:rsid w:val="0050186A"/>
    <w:rsid w:val="00501920"/>
    <w:rsid w:val="0050270A"/>
    <w:rsid w:val="00502774"/>
    <w:rsid w:val="00503451"/>
    <w:rsid w:val="00506568"/>
    <w:rsid w:val="00507B10"/>
    <w:rsid w:val="00510EA7"/>
    <w:rsid w:val="00516C04"/>
    <w:rsid w:val="00517103"/>
    <w:rsid w:val="0051781B"/>
    <w:rsid w:val="00517FA5"/>
    <w:rsid w:val="005210A5"/>
    <w:rsid w:val="005221B7"/>
    <w:rsid w:val="00522201"/>
    <w:rsid w:val="00522AF7"/>
    <w:rsid w:val="0052438E"/>
    <w:rsid w:val="00525276"/>
    <w:rsid w:val="0052709B"/>
    <w:rsid w:val="00530B75"/>
    <w:rsid w:val="00531C9E"/>
    <w:rsid w:val="00532315"/>
    <w:rsid w:val="00532AF6"/>
    <w:rsid w:val="005339F8"/>
    <w:rsid w:val="00533E7B"/>
    <w:rsid w:val="0053463C"/>
    <w:rsid w:val="005347D9"/>
    <w:rsid w:val="00535140"/>
    <w:rsid w:val="00535866"/>
    <w:rsid w:val="00535ACE"/>
    <w:rsid w:val="00536C23"/>
    <w:rsid w:val="00536D90"/>
    <w:rsid w:val="00536F4F"/>
    <w:rsid w:val="005373CF"/>
    <w:rsid w:val="00541D74"/>
    <w:rsid w:val="005420A3"/>
    <w:rsid w:val="00543412"/>
    <w:rsid w:val="0054532C"/>
    <w:rsid w:val="005466A3"/>
    <w:rsid w:val="00546933"/>
    <w:rsid w:val="00552535"/>
    <w:rsid w:val="005525FC"/>
    <w:rsid w:val="00555CB9"/>
    <w:rsid w:val="00556552"/>
    <w:rsid w:val="005606B8"/>
    <w:rsid w:val="005607B1"/>
    <w:rsid w:val="00564E00"/>
    <w:rsid w:val="00570BC2"/>
    <w:rsid w:val="00571890"/>
    <w:rsid w:val="005723BB"/>
    <w:rsid w:val="0057249D"/>
    <w:rsid w:val="005729C9"/>
    <w:rsid w:val="00573501"/>
    <w:rsid w:val="00576559"/>
    <w:rsid w:val="005802B9"/>
    <w:rsid w:val="00580303"/>
    <w:rsid w:val="00582100"/>
    <w:rsid w:val="005828DA"/>
    <w:rsid w:val="00583275"/>
    <w:rsid w:val="005840B9"/>
    <w:rsid w:val="00585604"/>
    <w:rsid w:val="00586810"/>
    <w:rsid w:val="0058777C"/>
    <w:rsid w:val="005879E0"/>
    <w:rsid w:val="00587AFB"/>
    <w:rsid w:val="00587E38"/>
    <w:rsid w:val="00591600"/>
    <w:rsid w:val="0059279D"/>
    <w:rsid w:val="00592D75"/>
    <w:rsid w:val="00593D70"/>
    <w:rsid w:val="005947CC"/>
    <w:rsid w:val="00596957"/>
    <w:rsid w:val="005A37D1"/>
    <w:rsid w:val="005A4553"/>
    <w:rsid w:val="005A5D90"/>
    <w:rsid w:val="005A5F70"/>
    <w:rsid w:val="005A6374"/>
    <w:rsid w:val="005A69C0"/>
    <w:rsid w:val="005A6D47"/>
    <w:rsid w:val="005A7DA0"/>
    <w:rsid w:val="005B0999"/>
    <w:rsid w:val="005B0B92"/>
    <w:rsid w:val="005B11FA"/>
    <w:rsid w:val="005B1436"/>
    <w:rsid w:val="005B279B"/>
    <w:rsid w:val="005B280C"/>
    <w:rsid w:val="005B355A"/>
    <w:rsid w:val="005B549B"/>
    <w:rsid w:val="005B7C74"/>
    <w:rsid w:val="005C0A7A"/>
    <w:rsid w:val="005C3B3A"/>
    <w:rsid w:val="005C50FB"/>
    <w:rsid w:val="005C555B"/>
    <w:rsid w:val="005D0749"/>
    <w:rsid w:val="005D157E"/>
    <w:rsid w:val="005D7CAF"/>
    <w:rsid w:val="005E252E"/>
    <w:rsid w:val="005E3C64"/>
    <w:rsid w:val="005E62A6"/>
    <w:rsid w:val="005F03E8"/>
    <w:rsid w:val="005F0712"/>
    <w:rsid w:val="005F09AE"/>
    <w:rsid w:val="005F4A73"/>
    <w:rsid w:val="005F55E8"/>
    <w:rsid w:val="005F57DB"/>
    <w:rsid w:val="005F648B"/>
    <w:rsid w:val="005F7F46"/>
    <w:rsid w:val="00602449"/>
    <w:rsid w:val="00603C12"/>
    <w:rsid w:val="006052F6"/>
    <w:rsid w:val="006065D3"/>
    <w:rsid w:val="006069A0"/>
    <w:rsid w:val="00607145"/>
    <w:rsid w:val="00612AB1"/>
    <w:rsid w:val="006130CD"/>
    <w:rsid w:val="00616187"/>
    <w:rsid w:val="00620066"/>
    <w:rsid w:val="00620721"/>
    <w:rsid w:val="00621281"/>
    <w:rsid w:val="00622E41"/>
    <w:rsid w:val="00623FF9"/>
    <w:rsid w:val="0062427D"/>
    <w:rsid w:val="0062491A"/>
    <w:rsid w:val="006252EC"/>
    <w:rsid w:val="0062535A"/>
    <w:rsid w:val="006253EC"/>
    <w:rsid w:val="006259AC"/>
    <w:rsid w:val="00625ED3"/>
    <w:rsid w:val="006278E1"/>
    <w:rsid w:val="006328E4"/>
    <w:rsid w:val="00632C40"/>
    <w:rsid w:val="00632FEC"/>
    <w:rsid w:val="006341C5"/>
    <w:rsid w:val="00634AF3"/>
    <w:rsid w:val="00635374"/>
    <w:rsid w:val="00637C69"/>
    <w:rsid w:val="006430BF"/>
    <w:rsid w:val="00643875"/>
    <w:rsid w:val="00643B06"/>
    <w:rsid w:val="00645448"/>
    <w:rsid w:val="006468D3"/>
    <w:rsid w:val="006502CF"/>
    <w:rsid w:val="006503BB"/>
    <w:rsid w:val="00651BCF"/>
    <w:rsid w:val="00652A75"/>
    <w:rsid w:val="00653DE5"/>
    <w:rsid w:val="0065492C"/>
    <w:rsid w:val="00655FAE"/>
    <w:rsid w:val="006616C9"/>
    <w:rsid w:val="00661AA6"/>
    <w:rsid w:val="006633F0"/>
    <w:rsid w:val="00665C3F"/>
    <w:rsid w:val="006662BD"/>
    <w:rsid w:val="00666C57"/>
    <w:rsid w:val="00666FC9"/>
    <w:rsid w:val="00667A28"/>
    <w:rsid w:val="00670033"/>
    <w:rsid w:val="00672A7A"/>
    <w:rsid w:val="00672D5B"/>
    <w:rsid w:val="00673EA1"/>
    <w:rsid w:val="00674C82"/>
    <w:rsid w:val="006754EE"/>
    <w:rsid w:val="00677330"/>
    <w:rsid w:val="0068062A"/>
    <w:rsid w:val="006806C7"/>
    <w:rsid w:val="00680C47"/>
    <w:rsid w:val="006811EF"/>
    <w:rsid w:val="006816B9"/>
    <w:rsid w:val="00683259"/>
    <w:rsid w:val="00684D2D"/>
    <w:rsid w:val="006852C7"/>
    <w:rsid w:val="00690806"/>
    <w:rsid w:val="006920D1"/>
    <w:rsid w:val="006922AD"/>
    <w:rsid w:val="00692735"/>
    <w:rsid w:val="00694A48"/>
    <w:rsid w:val="00695131"/>
    <w:rsid w:val="0069798B"/>
    <w:rsid w:val="00697A8E"/>
    <w:rsid w:val="006A3F80"/>
    <w:rsid w:val="006A460F"/>
    <w:rsid w:val="006A66DB"/>
    <w:rsid w:val="006A6E97"/>
    <w:rsid w:val="006A7A70"/>
    <w:rsid w:val="006A7BA5"/>
    <w:rsid w:val="006B05E7"/>
    <w:rsid w:val="006B2559"/>
    <w:rsid w:val="006B342A"/>
    <w:rsid w:val="006B4496"/>
    <w:rsid w:val="006B4A19"/>
    <w:rsid w:val="006B543C"/>
    <w:rsid w:val="006B6C1B"/>
    <w:rsid w:val="006B7ED0"/>
    <w:rsid w:val="006C035A"/>
    <w:rsid w:val="006C06DE"/>
    <w:rsid w:val="006C0784"/>
    <w:rsid w:val="006C12C1"/>
    <w:rsid w:val="006C16AF"/>
    <w:rsid w:val="006C1F55"/>
    <w:rsid w:val="006C41BA"/>
    <w:rsid w:val="006C57C3"/>
    <w:rsid w:val="006C6607"/>
    <w:rsid w:val="006C7863"/>
    <w:rsid w:val="006C7A01"/>
    <w:rsid w:val="006C7C61"/>
    <w:rsid w:val="006D04AF"/>
    <w:rsid w:val="006D085C"/>
    <w:rsid w:val="006D1B24"/>
    <w:rsid w:val="006D1C36"/>
    <w:rsid w:val="006D23B2"/>
    <w:rsid w:val="006E1FE0"/>
    <w:rsid w:val="006E232B"/>
    <w:rsid w:val="006E2EC4"/>
    <w:rsid w:val="006E31FE"/>
    <w:rsid w:val="006E4D90"/>
    <w:rsid w:val="006E525E"/>
    <w:rsid w:val="006E7455"/>
    <w:rsid w:val="006F030C"/>
    <w:rsid w:val="006F102B"/>
    <w:rsid w:val="006F223C"/>
    <w:rsid w:val="006F2277"/>
    <w:rsid w:val="006F4158"/>
    <w:rsid w:val="006F422D"/>
    <w:rsid w:val="006F6730"/>
    <w:rsid w:val="00700D8A"/>
    <w:rsid w:val="00701B79"/>
    <w:rsid w:val="00702E27"/>
    <w:rsid w:val="0070493D"/>
    <w:rsid w:val="00705B98"/>
    <w:rsid w:val="00706576"/>
    <w:rsid w:val="00706785"/>
    <w:rsid w:val="00706DDC"/>
    <w:rsid w:val="007073CD"/>
    <w:rsid w:val="0070778C"/>
    <w:rsid w:val="00713F0D"/>
    <w:rsid w:val="007140F7"/>
    <w:rsid w:val="0071784D"/>
    <w:rsid w:val="00723C5F"/>
    <w:rsid w:val="00727E48"/>
    <w:rsid w:val="00730591"/>
    <w:rsid w:val="00731393"/>
    <w:rsid w:val="007326EE"/>
    <w:rsid w:val="0073279B"/>
    <w:rsid w:val="00733C63"/>
    <w:rsid w:val="00734CDC"/>
    <w:rsid w:val="00734E80"/>
    <w:rsid w:val="007357E1"/>
    <w:rsid w:val="007361AF"/>
    <w:rsid w:val="00736D93"/>
    <w:rsid w:val="00736E88"/>
    <w:rsid w:val="0073743F"/>
    <w:rsid w:val="00737DEE"/>
    <w:rsid w:val="0074097B"/>
    <w:rsid w:val="00743903"/>
    <w:rsid w:val="00744194"/>
    <w:rsid w:val="00744C46"/>
    <w:rsid w:val="00745005"/>
    <w:rsid w:val="00746B87"/>
    <w:rsid w:val="00746C2B"/>
    <w:rsid w:val="007515EB"/>
    <w:rsid w:val="00751963"/>
    <w:rsid w:val="00751B3E"/>
    <w:rsid w:val="00752291"/>
    <w:rsid w:val="00753B40"/>
    <w:rsid w:val="00753DCE"/>
    <w:rsid w:val="00754163"/>
    <w:rsid w:val="007553C7"/>
    <w:rsid w:val="0075573E"/>
    <w:rsid w:val="00756120"/>
    <w:rsid w:val="00760299"/>
    <w:rsid w:val="00764823"/>
    <w:rsid w:val="00765D7D"/>
    <w:rsid w:val="00766955"/>
    <w:rsid w:val="00766FBC"/>
    <w:rsid w:val="0077213D"/>
    <w:rsid w:val="007739DA"/>
    <w:rsid w:val="00773A2E"/>
    <w:rsid w:val="00773AE6"/>
    <w:rsid w:val="00774940"/>
    <w:rsid w:val="00775134"/>
    <w:rsid w:val="00775965"/>
    <w:rsid w:val="00777963"/>
    <w:rsid w:val="00780CA1"/>
    <w:rsid w:val="00780E10"/>
    <w:rsid w:val="007833CC"/>
    <w:rsid w:val="007836F3"/>
    <w:rsid w:val="00784AC1"/>
    <w:rsid w:val="0078531F"/>
    <w:rsid w:val="00785CEB"/>
    <w:rsid w:val="00786657"/>
    <w:rsid w:val="00786716"/>
    <w:rsid w:val="0078731B"/>
    <w:rsid w:val="00790C37"/>
    <w:rsid w:val="007925C8"/>
    <w:rsid w:val="00792FDD"/>
    <w:rsid w:val="00794F32"/>
    <w:rsid w:val="007A0B11"/>
    <w:rsid w:val="007A26F1"/>
    <w:rsid w:val="007A35CD"/>
    <w:rsid w:val="007A38C5"/>
    <w:rsid w:val="007A3E0A"/>
    <w:rsid w:val="007A475D"/>
    <w:rsid w:val="007A497F"/>
    <w:rsid w:val="007A4C54"/>
    <w:rsid w:val="007A6468"/>
    <w:rsid w:val="007A784E"/>
    <w:rsid w:val="007B314F"/>
    <w:rsid w:val="007B392F"/>
    <w:rsid w:val="007B3974"/>
    <w:rsid w:val="007B562B"/>
    <w:rsid w:val="007B5B33"/>
    <w:rsid w:val="007B6497"/>
    <w:rsid w:val="007B698B"/>
    <w:rsid w:val="007C01C8"/>
    <w:rsid w:val="007C0D93"/>
    <w:rsid w:val="007C12F9"/>
    <w:rsid w:val="007C1587"/>
    <w:rsid w:val="007C34CA"/>
    <w:rsid w:val="007C44EC"/>
    <w:rsid w:val="007C47BF"/>
    <w:rsid w:val="007C48F3"/>
    <w:rsid w:val="007C4CCE"/>
    <w:rsid w:val="007C5AE1"/>
    <w:rsid w:val="007C5C98"/>
    <w:rsid w:val="007C73C2"/>
    <w:rsid w:val="007D1AC4"/>
    <w:rsid w:val="007D2ACC"/>
    <w:rsid w:val="007D4261"/>
    <w:rsid w:val="007D4593"/>
    <w:rsid w:val="007D51E0"/>
    <w:rsid w:val="007D5639"/>
    <w:rsid w:val="007D6927"/>
    <w:rsid w:val="007E282C"/>
    <w:rsid w:val="007E28B8"/>
    <w:rsid w:val="007E632E"/>
    <w:rsid w:val="007E72FE"/>
    <w:rsid w:val="007E7300"/>
    <w:rsid w:val="007E7840"/>
    <w:rsid w:val="007F0493"/>
    <w:rsid w:val="007F0554"/>
    <w:rsid w:val="007F0717"/>
    <w:rsid w:val="007F0FFD"/>
    <w:rsid w:val="007F12C3"/>
    <w:rsid w:val="007F2F91"/>
    <w:rsid w:val="007F4012"/>
    <w:rsid w:val="007F61EB"/>
    <w:rsid w:val="007F758C"/>
    <w:rsid w:val="007F7F03"/>
    <w:rsid w:val="0080005F"/>
    <w:rsid w:val="0080306E"/>
    <w:rsid w:val="0080354D"/>
    <w:rsid w:val="00803921"/>
    <w:rsid w:val="008046F4"/>
    <w:rsid w:val="00806361"/>
    <w:rsid w:val="00807F2F"/>
    <w:rsid w:val="00813B82"/>
    <w:rsid w:val="0081457A"/>
    <w:rsid w:val="00814C40"/>
    <w:rsid w:val="00816DB7"/>
    <w:rsid w:val="0081755B"/>
    <w:rsid w:val="0082310D"/>
    <w:rsid w:val="00823349"/>
    <w:rsid w:val="008247FD"/>
    <w:rsid w:val="00824A05"/>
    <w:rsid w:val="00824CEE"/>
    <w:rsid w:val="00824D27"/>
    <w:rsid w:val="008263FD"/>
    <w:rsid w:val="0082774A"/>
    <w:rsid w:val="00830416"/>
    <w:rsid w:val="00831195"/>
    <w:rsid w:val="00833413"/>
    <w:rsid w:val="00833463"/>
    <w:rsid w:val="00833786"/>
    <w:rsid w:val="00835BAD"/>
    <w:rsid w:val="00837F62"/>
    <w:rsid w:val="0084071F"/>
    <w:rsid w:val="00840C8B"/>
    <w:rsid w:val="008430DF"/>
    <w:rsid w:val="00843709"/>
    <w:rsid w:val="00843ED0"/>
    <w:rsid w:val="00844BF5"/>
    <w:rsid w:val="00845F82"/>
    <w:rsid w:val="0084608B"/>
    <w:rsid w:val="00847171"/>
    <w:rsid w:val="00850651"/>
    <w:rsid w:val="008507F5"/>
    <w:rsid w:val="00850E87"/>
    <w:rsid w:val="00850FD9"/>
    <w:rsid w:val="008514D4"/>
    <w:rsid w:val="00855BD7"/>
    <w:rsid w:val="00856610"/>
    <w:rsid w:val="00856637"/>
    <w:rsid w:val="008569FE"/>
    <w:rsid w:val="008603F5"/>
    <w:rsid w:val="00860AC5"/>
    <w:rsid w:val="00862742"/>
    <w:rsid w:val="00862CB1"/>
    <w:rsid w:val="00862EC2"/>
    <w:rsid w:val="00865BCD"/>
    <w:rsid w:val="008660B2"/>
    <w:rsid w:val="00867DC6"/>
    <w:rsid w:val="008808DC"/>
    <w:rsid w:val="0088140B"/>
    <w:rsid w:val="00881495"/>
    <w:rsid w:val="00881EAB"/>
    <w:rsid w:val="00883296"/>
    <w:rsid w:val="0088464D"/>
    <w:rsid w:val="00884958"/>
    <w:rsid w:val="00885AEE"/>
    <w:rsid w:val="008876CA"/>
    <w:rsid w:val="00890064"/>
    <w:rsid w:val="00890CAA"/>
    <w:rsid w:val="00892679"/>
    <w:rsid w:val="008933A6"/>
    <w:rsid w:val="0089605B"/>
    <w:rsid w:val="008961D5"/>
    <w:rsid w:val="00897257"/>
    <w:rsid w:val="008A090D"/>
    <w:rsid w:val="008A0D81"/>
    <w:rsid w:val="008A0E4B"/>
    <w:rsid w:val="008A1119"/>
    <w:rsid w:val="008A1252"/>
    <w:rsid w:val="008A2381"/>
    <w:rsid w:val="008A3C90"/>
    <w:rsid w:val="008A6572"/>
    <w:rsid w:val="008B074B"/>
    <w:rsid w:val="008B162D"/>
    <w:rsid w:val="008B4145"/>
    <w:rsid w:val="008B5BBE"/>
    <w:rsid w:val="008B6D6F"/>
    <w:rsid w:val="008B781C"/>
    <w:rsid w:val="008C1B46"/>
    <w:rsid w:val="008C1E95"/>
    <w:rsid w:val="008C23CE"/>
    <w:rsid w:val="008C347D"/>
    <w:rsid w:val="008C4588"/>
    <w:rsid w:val="008C5A0E"/>
    <w:rsid w:val="008C643B"/>
    <w:rsid w:val="008C6827"/>
    <w:rsid w:val="008C7CBE"/>
    <w:rsid w:val="008D25B0"/>
    <w:rsid w:val="008D32D9"/>
    <w:rsid w:val="008D44E1"/>
    <w:rsid w:val="008D56B0"/>
    <w:rsid w:val="008D5FFC"/>
    <w:rsid w:val="008D66AC"/>
    <w:rsid w:val="008D6828"/>
    <w:rsid w:val="008D7FDA"/>
    <w:rsid w:val="008E2999"/>
    <w:rsid w:val="008E33F6"/>
    <w:rsid w:val="008E3498"/>
    <w:rsid w:val="008E3891"/>
    <w:rsid w:val="008E3919"/>
    <w:rsid w:val="008E564C"/>
    <w:rsid w:val="008E5756"/>
    <w:rsid w:val="008E608A"/>
    <w:rsid w:val="008E692D"/>
    <w:rsid w:val="008E6F08"/>
    <w:rsid w:val="008E7DF8"/>
    <w:rsid w:val="008F1720"/>
    <w:rsid w:val="008F1792"/>
    <w:rsid w:val="008F17F8"/>
    <w:rsid w:val="008F27F7"/>
    <w:rsid w:val="008F49D3"/>
    <w:rsid w:val="008F4BE1"/>
    <w:rsid w:val="008F59C6"/>
    <w:rsid w:val="008F6CFD"/>
    <w:rsid w:val="008F7213"/>
    <w:rsid w:val="009008B9"/>
    <w:rsid w:val="00902821"/>
    <w:rsid w:val="00902CEF"/>
    <w:rsid w:val="00905748"/>
    <w:rsid w:val="0091069B"/>
    <w:rsid w:val="00911325"/>
    <w:rsid w:val="009113F0"/>
    <w:rsid w:val="0091168B"/>
    <w:rsid w:val="00911B89"/>
    <w:rsid w:val="00913904"/>
    <w:rsid w:val="00916872"/>
    <w:rsid w:val="00921125"/>
    <w:rsid w:val="00922CCB"/>
    <w:rsid w:val="00923E2C"/>
    <w:rsid w:val="00923F41"/>
    <w:rsid w:val="009242B6"/>
    <w:rsid w:val="00924D56"/>
    <w:rsid w:val="00925973"/>
    <w:rsid w:val="00927199"/>
    <w:rsid w:val="00931651"/>
    <w:rsid w:val="00933936"/>
    <w:rsid w:val="00935EF8"/>
    <w:rsid w:val="00941484"/>
    <w:rsid w:val="0094195A"/>
    <w:rsid w:val="00941CAA"/>
    <w:rsid w:val="00942C79"/>
    <w:rsid w:val="009430A4"/>
    <w:rsid w:val="00943BFA"/>
    <w:rsid w:val="00943F6A"/>
    <w:rsid w:val="00944D67"/>
    <w:rsid w:val="00945C6F"/>
    <w:rsid w:val="00946F0D"/>
    <w:rsid w:val="0095089B"/>
    <w:rsid w:val="0095093A"/>
    <w:rsid w:val="00950A3A"/>
    <w:rsid w:val="00950D84"/>
    <w:rsid w:val="00951E1A"/>
    <w:rsid w:val="009536DD"/>
    <w:rsid w:val="00954F4E"/>
    <w:rsid w:val="009561A7"/>
    <w:rsid w:val="00956424"/>
    <w:rsid w:val="00957517"/>
    <w:rsid w:val="00957542"/>
    <w:rsid w:val="00957C8E"/>
    <w:rsid w:val="00960ACA"/>
    <w:rsid w:val="0096101B"/>
    <w:rsid w:val="009618D1"/>
    <w:rsid w:val="00961E6B"/>
    <w:rsid w:val="009638D4"/>
    <w:rsid w:val="0096519A"/>
    <w:rsid w:val="00967465"/>
    <w:rsid w:val="00971974"/>
    <w:rsid w:val="00971F34"/>
    <w:rsid w:val="00972083"/>
    <w:rsid w:val="009724C9"/>
    <w:rsid w:val="00972DEA"/>
    <w:rsid w:val="00973CAE"/>
    <w:rsid w:val="00975079"/>
    <w:rsid w:val="00975954"/>
    <w:rsid w:val="009767AF"/>
    <w:rsid w:val="00977641"/>
    <w:rsid w:val="00977BBE"/>
    <w:rsid w:val="00980343"/>
    <w:rsid w:val="00980F0C"/>
    <w:rsid w:val="00981B9A"/>
    <w:rsid w:val="00982672"/>
    <w:rsid w:val="00982A26"/>
    <w:rsid w:val="0098451A"/>
    <w:rsid w:val="00984DAC"/>
    <w:rsid w:val="009860DD"/>
    <w:rsid w:val="00991E2E"/>
    <w:rsid w:val="009927E1"/>
    <w:rsid w:val="00993399"/>
    <w:rsid w:val="00993E93"/>
    <w:rsid w:val="009944C7"/>
    <w:rsid w:val="00996DE5"/>
    <w:rsid w:val="00996F6D"/>
    <w:rsid w:val="00997203"/>
    <w:rsid w:val="009A092C"/>
    <w:rsid w:val="009A1E96"/>
    <w:rsid w:val="009A2A50"/>
    <w:rsid w:val="009A316E"/>
    <w:rsid w:val="009A5154"/>
    <w:rsid w:val="009A5680"/>
    <w:rsid w:val="009A65B3"/>
    <w:rsid w:val="009A6F72"/>
    <w:rsid w:val="009A7911"/>
    <w:rsid w:val="009B0A09"/>
    <w:rsid w:val="009B1517"/>
    <w:rsid w:val="009B2F76"/>
    <w:rsid w:val="009C0A09"/>
    <w:rsid w:val="009C2A44"/>
    <w:rsid w:val="009C2BBF"/>
    <w:rsid w:val="009C3292"/>
    <w:rsid w:val="009C5C55"/>
    <w:rsid w:val="009C6BD9"/>
    <w:rsid w:val="009C70D8"/>
    <w:rsid w:val="009D1D62"/>
    <w:rsid w:val="009D23A2"/>
    <w:rsid w:val="009D3F71"/>
    <w:rsid w:val="009D48E8"/>
    <w:rsid w:val="009D79C3"/>
    <w:rsid w:val="009D7BFC"/>
    <w:rsid w:val="009D7F32"/>
    <w:rsid w:val="009E0DFC"/>
    <w:rsid w:val="009E3027"/>
    <w:rsid w:val="009E566D"/>
    <w:rsid w:val="009E5796"/>
    <w:rsid w:val="009F14C1"/>
    <w:rsid w:val="009F1FF3"/>
    <w:rsid w:val="009F215E"/>
    <w:rsid w:val="009F2857"/>
    <w:rsid w:val="009F3065"/>
    <w:rsid w:val="009F3CB8"/>
    <w:rsid w:val="009F3E16"/>
    <w:rsid w:val="009F59C3"/>
    <w:rsid w:val="009F68CC"/>
    <w:rsid w:val="009F7247"/>
    <w:rsid w:val="00A0071F"/>
    <w:rsid w:val="00A00A0B"/>
    <w:rsid w:val="00A02936"/>
    <w:rsid w:val="00A02B03"/>
    <w:rsid w:val="00A06C21"/>
    <w:rsid w:val="00A1082A"/>
    <w:rsid w:val="00A10B7B"/>
    <w:rsid w:val="00A11FFB"/>
    <w:rsid w:val="00A12A7D"/>
    <w:rsid w:val="00A13D27"/>
    <w:rsid w:val="00A20698"/>
    <w:rsid w:val="00A21A77"/>
    <w:rsid w:val="00A22631"/>
    <w:rsid w:val="00A24BB7"/>
    <w:rsid w:val="00A260BB"/>
    <w:rsid w:val="00A26486"/>
    <w:rsid w:val="00A308F0"/>
    <w:rsid w:val="00A33531"/>
    <w:rsid w:val="00A33BA9"/>
    <w:rsid w:val="00A350EF"/>
    <w:rsid w:val="00A35153"/>
    <w:rsid w:val="00A37769"/>
    <w:rsid w:val="00A43129"/>
    <w:rsid w:val="00A437C1"/>
    <w:rsid w:val="00A45618"/>
    <w:rsid w:val="00A5044F"/>
    <w:rsid w:val="00A52DAB"/>
    <w:rsid w:val="00A559FB"/>
    <w:rsid w:val="00A5747C"/>
    <w:rsid w:val="00A60652"/>
    <w:rsid w:val="00A61418"/>
    <w:rsid w:val="00A64B89"/>
    <w:rsid w:val="00A65624"/>
    <w:rsid w:val="00A65C73"/>
    <w:rsid w:val="00A70501"/>
    <w:rsid w:val="00A70681"/>
    <w:rsid w:val="00A70A51"/>
    <w:rsid w:val="00A73508"/>
    <w:rsid w:val="00A754F6"/>
    <w:rsid w:val="00A75C81"/>
    <w:rsid w:val="00A77502"/>
    <w:rsid w:val="00A80E8D"/>
    <w:rsid w:val="00A843CC"/>
    <w:rsid w:val="00A85F7F"/>
    <w:rsid w:val="00A8623B"/>
    <w:rsid w:val="00A8675B"/>
    <w:rsid w:val="00A90195"/>
    <w:rsid w:val="00A90D7F"/>
    <w:rsid w:val="00A90E18"/>
    <w:rsid w:val="00A93715"/>
    <w:rsid w:val="00A93DBE"/>
    <w:rsid w:val="00A9464A"/>
    <w:rsid w:val="00A94AA7"/>
    <w:rsid w:val="00A94DFB"/>
    <w:rsid w:val="00A959BE"/>
    <w:rsid w:val="00A9688F"/>
    <w:rsid w:val="00AA0A44"/>
    <w:rsid w:val="00AA1DA8"/>
    <w:rsid w:val="00AA3259"/>
    <w:rsid w:val="00AA33EE"/>
    <w:rsid w:val="00AA4DAB"/>
    <w:rsid w:val="00AA5814"/>
    <w:rsid w:val="00AA6B55"/>
    <w:rsid w:val="00AB135C"/>
    <w:rsid w:val="00AB3927"/>
    <w:rsid w:val="00AB42AE"/>
    <w:rsid w:val="00AB4F6A"/>
    <w:rsid w:val="00AB4FFD"/>
    <w:rsid w:val="00AB6854"/>
    <w:rsid w:val="00AB6AE2"/>
    <w:rsid w:val="00AC2560"/>
    <w:rsid w:val="00AC5337"/>
    <w:rsid w:val="00AC7804"/>
    <w:rsid w:val="00AD02B4"/>
    <w:rsid w:val="00AD0A9B"/>
    <w:rsid w:val="00AD134A"/>
    <w:rsid w:val="00AD13B1"/>
    <w:rsid w:val="00AD172E"/>
    <w:rsid w:val="00AD18C7"/>
    <w:rsid w:val="00AD4D57"/>
    <w:rsid w:val="00AD652A"/>
    <w:rsid w:val="00AD6A34"/>
    <w:rsid w:val="00AD789D"/>
    <w:rsid w:val="00AE0B6E"/>
    <w:rsid w:val="00AE10B9"/>
    <w:rsid w:val="00AE1ED2"/>
    <w:rsid w:val="00AE35E2"/>
    <w:rsid w:val="00AE3B95"/>
    <w:rsid w:val="00AE3EE0"/>
    <w:rsid w:val="00AE591C"/>
    <w:rsid w:val="00AE5AF2"/>
    <w:rsid w:val="00AE5C20"/>
    <w:rsid w:val="00AF0ACC"/>
    <w:rsid w:val="00AF0E8B"/>
    <w:rsid w:val="00AF12ED"/>
    <w:rsid w:val="00AF2BB0"/>
    <w:rsid w:val="00AF2EBF"/>
    <w:rsid w:val="00AF4678"/>
    <w:rsid w:val="00AF5177"/>
    <w:rsid w:val="00AF52E9"/>
    <w:rsid w:val="00B00528"/>
    <w:rsid w:val="00B023B7"/>
    <w:rsid w:val="00B0345E"/>
    <w:rsid w:val="00B05616"/>
    <w:rsid w:val="00B06F9C"/>
    <w:rsid w:val="00B075DA"/>
    <w:rsid w:val="00B110B1"/>
    <w:rsid w:val="00B130A5"/>
    <w:rsid w:val="00B1398F"/>
    <w:rsid w:val="00B168CE"/>
    <w:rsid w:val="00B20F71"/>
    <w:rsid w:val="00B21D22"/>
    <w:rsid w:val="00B23D1B"/>
    <w:rsid w:val="00B242AB"/>
    <w:rsid w:val="00B25746"/>
    <w:rsid w:val="00B267A1"/>
    <w:rsid w:val="00B306B7"/>
    <w:rsid w:val="00B312F9"/>
    <w:rsid w:val="00B32593"/>
    <w:rsid w:val="00B32BF8"/>
    <w:rsid w:val="00B33EAE"/>
    <w:rsid w:val="00B350C6"/>
    <w:rsid w:val="00B359C8"/>
    <w:rsid w:val="00B4068C"/>
    <w:rsid w:val="00B40A2C"/>
    <w:rsid w:val="00B41F72"/>
    <w:rsid w:val="00B424B6"/>
    <w:rsid w:val="00B43501"/>
    <w:rsid w:val="00B43565"/>
    <w:rsid w:val="00B43A5B"/>
    <w:rsid w:val="00B4441C"/>
    <w:rsid w:val="00B447C9"/>
    <w:rsid w:val="00B46180"/>
    <w:rsid w:val="00B46B16"/>
    <w:rsid w:val="00B47310"/>
    <w:rsid w:val="00B505B8"/>
    <w:rsid w:val="00B51BB4"/>
    <w:rsid w:val="00B52383"/>
    <w:rsid w:val="00B54661"/>
    <w:rsid w:val="00B574A8"/>
    <w:rsid w:val="00B617E2"/>
    <w:rsid w:val="00B631D9"/>
    <w:rsid w:val="00B63CB1"/>
    <w:rsid w:val="00B64889"/>
    <w:rsid w:val="00B651A7"/>
    <w:rsid w:val="00B65869"/>
    <w:rsid w:val="00B65CAE"/>
    <w:rsid w:val="00B70D86"/>
    <w:rsid w:val="00B7149F"/>
    <w:rsid w:val="00B71865"/>
    <w:rsid w:val="00B75F83"/>
    <w:rsid w:val="00B76384"/>
    <w:rsid w:val="00B76C30"/>
    <w:rsid w:val="00B80A89"/>
    <w:rsid w:val="00B80FAD"/>
    <w:rsid w:val="00B82268"/>
    <w:rsid w:val="00B8272C"/>
    <w:rsid w:val="00B83596"/>
    <w:rsid w:val="00B83B87"/>
    <w:rsid w:val="00B848C1"/>
    <w:rsid w:val="00B870E9"/>
    <w:rsid w:val="00B87F57"/>
    <w:rsid w:val="00B91E50"/>
    <w:rsid w:val="00B92C06"/>
    <w:rsid w:val="00B92EB1"/>
    <w:rsid w:val="00B93547"/>
    <w:rsid w:val="00B94656"/>
    <w:rsid w:val="00B94C26"/>
    <w:rsid w:val="00BA36E3"/>
    <w:rsid w:val="00BA38D4"/>
    <w:rsid w:val="00BA4761"/>
    <w:rsid w:val="00BA5F23"/>
    <w:rsid w:val="00BA625A"/>
    <w:rsid w:val="00BA6724"/>
    <w:rsid w:val="00BA6EFB"/>
    <w:rsid w:val="00BA71BF"/>
    <w:rsid w:val="00BA7309"/>
    <w:rsid w:val="00BA7CA0"/>
    <w:rsid w:val="00BB2862"/>
    <w:rsid w:val="00BB67B7"/>
    <w:rsid w:val="00BB697F"/>
    <w:rsid w:val="00BB6CA6"/>
    <w:rsid w:val="00BB7373"/>
    <w:rsid w:val="00BC4701"/>
    <w:rsid w:val="00BC5A85"/>
    <w:rsid w:val="00BC7177"/>
    <w:rsid w:val="00BD062C"/>
    <w:rsid w:val="00BD0B81"/>
    <w:rsid w:val="00BD258B"/>
    <w:rsid w:val="00BD284B"/>
    <w:rsid w:val="00BD2F5D"/>
    <w:rsid w:val="00BD32E1"/>
    <w:rsid w:val="00BD4037"/>
    <w:rsid w:val="00BD7217"/>
    <w:rsid w:val="00BE150B"/>
    <w:rsid w:val="00BE269F"/>
    <w:rsid w:val="00BE2B66"/>
    <w:rsid w:val="00BE314F"/>
    <w:rsid w:val="00BE4F51"/>
    <w:rsid w:val="00BE5A76"/>
    <w:rsid w:val="00BE5B6A"/>
    <w:rsid w:val="00BE5C1F"/>
    <w:rsid w:val="00BE79B8"/>
    <w:rsid w:val="00BE7A83"/>
    <w:rsid w:val="00BF0803"/>
    <w:rsid w:val="00BF19B8"/>
    <w:rsid w:val="00BF1A8C"/>
    <w:rsid w:val="00BF2683"/>
    <w:rsid w:val="00BF4333"/>
    <w:rsid w:val="00BF5DBF"/>
    <w:rsid w:val="00C01388"/>
    <w:rsid w:val="00C03A0B"/>
    <w:rsid w:val="00C03B10"/>
    <w:rsid w:val="00C067CB"/>
    <w:rsid w:val="00C139E1"/>
    <w:rsid w:val="00C1472B"/>
    <w:rsid w:val="00C14DDD"/>
    <w:rsid w:val="00C15BDD"/>
    <w:rsid w:val="00C15EFC"/>
    <w:rsid w:val="00C21035"/>
    <w:rsid w:val="00C22614"/>
    <w:rsid w:val="00C22EEA"/>
    <w:rsid w:val="00C23B27"/>
    <w:rsid w:val="00C24CB2"/>
    <w:rsid w:val="00C276D6"/>
    <w:rsid w:val="00C27953"/>
    <w:rsid w:val="00C27966"/>
    <w:rsid w:val="00C3086A"/>
    <w:rsid w:val="00C31A4C"/>
    <w:rsid w:val="00C34264"/>
    <w:rsid w:val="00C34F5C"/>
    <w:rsid w:val="00C355EB"/>
    <w:rsid w:val="00C35D71"/>
    <w:rsid w:val="00C3639D"/>
    <w:rsid w:val="00C36904"/>
    <w:rsid w:val="00C36B49"/>
    <w:rsid w:val="00C36C0E"/>
    <w:rsid w:val="00C407A5"/>
    <w:rsid w:val="00C40E82"/>
    <w:rsid w:val="00C42582"/>
    <w:rsid w:val="00C42FD1"/>
    <w:rsid w:val="00C43F09"/>
    <w:rsid w:val="00C44598"/>
    <w:rsid w:val="00C44692"/>
    <w:rsid w:val="00C447E6"/>
    <w:rsid w:val="00C45656"/>
    <w:rsid w:val="00C46F4B"/>
    <w:rsid w:val="00C478F4"/>
    <w:rsid w:val="00C504A7"/>
    <w:rsid w:val="00C50D5D"/>
    <w:rsid w:val="00C52133"/>
    <w:rsid w:val="00C53BD9"/>
    <w:rsid w:val="00C56FF4"/>
    <w:rsid w:val="00C62ACC"/>
    <w:rsid w:val="00C677F1"/>
    <w:rsid w:val="00C70CE9"/>
    <w:rsid w:val="00C7449F"/>
    <w:rsid w:val="00C75451"/>
    <w:rsid w:val="00C766FC"/>
    <w:rsid w:val="00C76771"/>
    <w:rsid w:val="00C76E5F"/>
    <w:rsid w:val="00C77A80"/>
    <w:rsid w:val="00C77EAE"/>
    <w:rsid w:val="00C80588"/>
    <w:rsid w:val="00C84016"/>
    <w:rsid w:val="00C859A4"/>
    <w:rsid w:val="00C86B91"/>
    <w:rsid w:val="00C87711"/>
    <w:rsid w:val="00C90573"/>
    <w:rsid w:val="00C920BD"/>
    <w:rsid w:val="00C9406F"/>
    <w:rsid w:val="00C95260"/>
    <w:rsid w:val="00C957D8"/>
    <w:rsid w:val="00C957F0"/>
    <w:rsid w:val="00C95E62"/>
    <w:rsid w:val="00C97BE5"/>
    <w:rsid w:val="00CA2069"/>
    <w:rsid w:val="00CA2EDF"/>
    <w:rsid w:val="00CA3091"/>
    <w:rsid w:val="00CA3280"/>
    <w:rsid w:val="00CA32E3"/>
    <w:rsid w:val="00CB03CA"/>
    <w:rsid w:val="00CB0C34"/>
    <w:rsid w:val="00CB1D5F"/>
    <w:rsid w:val="00CB23E4"/>
    <w:rsid w:val="00CB51CA"/>
    <w:rsid w:val="00CB5203"/>
    <w:rsid w:val="00CB597E"/>
    <w:rsid w:val="00CB59D8"/>
    <w:rsid w:val="00CC106D"/>
    <w:rsid w:val="00CC1215"/>
    <w:rsid w:val="00CC1525"/>
    <w:rsid w:val="00CC1C4C"/>
    <w:rsid w:val="00CC1D9C"/>
    <w:rsid w:val="00CC23FF"/>
    <w:rsid w:val="00CC2EDF"/>
    <w:rsid w:val="00CC3746"/>
    <w:rsid w:val="00CC3999"/>
    <w:rsid w:val="00CC3B03"/>
    <w:rsid w:val="00CC4967"/>
    <w:rsid w:val="00CC5428"/>
    <w:rsid w:val="00CC5CFE"/>
    <w:rsid w:val="00CC67BB"/>
    <w:rsid w:val="00CC6EAB"/>
    <w:rsid w:val="00CD1BFC"/>
    <w:rsid w:val="00CD7A18"/>
    <w:rsid w:val="00CE06C8"/>
    <w:rsid w:val="00CE2A91"/>
    <w:rsid w:val="00CE2EDF"/>
    <w:rsid w:val="00CE4172"/>
    <w:rsid w:val="00CE5551"/>
    <w:rsid w:val="00CE71BA"/>
    <w:rsid w:val="00CF2412"/>
    <w:rsid w:val="00CF2E54"/>
    <w:rsid w:val="00CF3DA0"/>
    <w:rsid w:val="00CF46AB"/>
    <w:rsid w:val="00CF5BA4"/>
    <w:rsid w:val="00CF6465"/>
    <w:rsid w:val="00CF753E"/>
    <w:rsid w:val="00D000C9"/>
    <w:rsid w:val="00D001E1"/>
    <w:rsid w:val="00D00F09"/>
    <w:rsid w:val="00D0108E"/>
    <w:rsid w:val="00D02955"/>
    <w:rsid w:val="00D038D5"/>
    <w:rsid w:val="00D0435E"/>
    <w:rsid w:val="00D04441"/>
    <w:rsid w:val="00D04F26"/>
    <w:rsid w:val="00D05D26"/>
    <w:rsid w:val="00D062A6"/>
    <w:rsid w:val="00D064FD"/>
    <w:rsid w:val="00D07304"/>
    <w:rsid w:val="00D10150"/>
    <w:rsid w:val="00D10DF5"/>
    <w:rsid w:val="00D12B7A"/>
    <w:rsid w:val="00D12CB1"/>
    <w:rsid w:val="00D15FAE"/>
    <w:rsid w:val="00D20BFA"/>
    <w:rsid w:val="00D2160D"/>
    <w:rsid w:val="00D2327B"/>
    <w:rsid w:val="00D25E83"/>
    <w:rsid w:val="00D277EF"/>
    <w:rsid w:val="00D330C6"/>
    <w:rsid w:val="00D33AA7"/>
    <w:rsid w:val="00D34016"/>
    <w:rsid w:val="00D36195"/>
    <w:rsid w:val="00D401A6"/>
    <w:rsid w:val="00D418E5"/>
    <w:rsid w:val="00D429AC"/>
    <w:rsid w:val="00D42E23"/>
    <w:rsid w:val="00D44558"/>
    <w:rsid w:val="00D4743C"/>
    <w:rsid w:val="00D47871"/>
    <w:rsid w:val="00D505DF"/>
    <w:rsid w:val="00D50FA2"/>
    <w:rsid w:val="00D51528"/>
    <w:rsid w:val="00D51908"/>
    <w:rsid w:val="00D543CB"/>
    <w:rsid w:val="00D54E22"/>
    <w:rsid w:val="00D55ED3"/>
    <w:rsid w:val="00D57EB4"/>
    <w:rsid w:val="00D60B71"/>
    <w:rsid w:val="00D61220"/>
    <w:rsid w:val="00D61AE3"/>
    <w:rsid w:val="00D65729"/>
    <w:rsid w:val="00D65DFE"/>
    <w:rsid w:val="00D65EB2"/>
    <w:rsid w:val="00D67533"/>
    <w:rsid w:val="00D70CF9"/>
    <w:rsid w:val="00D72FCF"/>
    <w:rsid w:val="00D7346D"/>
    <w:rsid w:val="00D771BB"/>
    <w:rsid w:val="00D82041"/>
    <w:rsid w:val="00D8220C"/>
    <w:rsid w:val="00D83416"/>
    <w:rsid w:val="00D85287"/>
    <w:rsid w:val="00D8547A"/>
    <w:rsid w:val="00D86917"/>
    <w:rsid w:val="00D87C7D"/>
    <w:rsid w:val="00D87EAC"/>
    <w:rsid w:val="00D9319F"/>
    <w:rsid w:val="00D936AE"/>
    <w:rsid w:val="00D939D5"/>
    <w:rsid w:val="00D949C6"/>
    <w:rsid w:val="00D9633D"/>
    <w:rsid w:val="00DA1358"/>
    <w:rsid w:val="00DA2051"/>
    <w:rsid w:val="00DA4002"/>
    <w:rsid w:val="00DA4379"/>
    <w:rsid w:val="00DA5A01"/>
    <w:rsid w:val="00DA5B04"/>
    <w:rsid w:val="00DB26B7"/>
    <w:rsid w:val="00DB2C5D"/>
    <w:rsid w:val="00DB3B83"/>
    <w:rsid w:val="00DB433C"/>
    <w:rsid w:val="00DB4827"/>
    <w:rsid w:val="00DB6838"/>
    <w:rsid w:val="00DC04E1"/>
    <w:rsid w:val="00DC1DA1"/>
    <w:rsid w:val="00DC30F6"/>
    <w:rsid w:val="00DC3D54"/>
    <w:rsid w:val="00DC5C79"/>
    <w:rsid w:val="00DC74ED"/>
    <w:rsid w:val="00DD4676"/>
    <w:rsid w:val="00DD4C95"/>
    <w:rsid w:val="00DD65AE"/>
    <w:rsid w:val="00DD6909"/>
    <w:rsid w:val="00DD7881"/>
    <w:rsid w:val="00DE2061"/>
    <w:rsid w:val="00DE2596"/>
    <w:rsid w:val="00DE2708"/>
    <w:rsid w:val="00DE3497"/>
    <w:rsid w:val="00DE35BD"/>
    <w:rsid w:val="00DF0E89"/>
    <w:rsid w:val="00DF0F81"/>
    <w:rsid w:val="00DF4D48"/>
    <w:rsid w:val="00DF4F2F"/>
    <w:rsid w:val="00DF70ED"/>
    <w:rsid w:val="00E005A6"/>
    <w:rsid w:val="00E006C1"/>
    <w:rsid w:val="00E038F9"/>
    <w:rsid w:val="00E03F7E"/>
    <w:rsid w:val="00E075AD"/>
    <w:rsid w:val="00E07AED"/>
    <w:rsid w:val="00E07D38"/>
    <w:rsid w:val="00E119A6"/>
    <w:rsid w:val="00E11A61"/>
    <w:rsid w:val="00E16690"/>
    <w:rsid w:val="00E17842"/>
    <w:rsid w:val="00E20247"/>
    <w:rsid w:val="00E20906"/>
    <w:rsid w:val="00E22056"/>
    <w:rsid w:val="00E221EF"/>
    <w:rsid w:val="00E224F2"/>
    <w:rsid w:val="00E23FAF"/>
    <w:rsid w:val="00E26111"/>
    <w:rsid w:val="00E2678C"/>
    <w:rsid w:val="00E27BA1"/>
    <w:rsid w:val="00E27C6F"/>
    <w:rsid w:val="00E30600"/>
    <w:rsid w:val="00E30682"/>
    <w:rsid w:val="00E31194"/>
    <w:rsid w:val="00E34A33"/>
    <w:rsid w:val="00E355F3"/>
    <w:rsid w:val="00E356AE"/>
    <w:rsid w:val="00E359D8"/>
    <w:rsid w:val="00E36621"/>
    <w:rsid w:val="00E36733"/>
    <w:rsid w:val="00E37DF7"/>
    <w:rsid w:val="00E405ED"/>
    <w:rsid w:val="00E40801"/>
    <w:rsid w:val="00E40FCD"/>
    <w:rsid w:val="00E42A49"/>
    <w:rsid w:val="00E50DBF"/>
    <w:rsid w:val="00E51048"/>
    <w:rsid w:val="00E511F7"/>
    <w:rsid w:val="00E51491"/>
    <w:rsid w:val="00E52821"/>
    <w:rsid w:val="00E55B53"/>
    <w:rsid w:val="00E57D52"/>
    <w:rsid w:val="00E57DDD"/>
    <w:rsid w:val="00E60609"/>
    <w:rsid w:val="00E61B6C"/>
    <w:rsid w:val="00E61D83"/>
    <w:rsid w:val="00E63BE5"/>
    <w:rsid w:val="00E643E3"/>
    <w:rsid w:val="00E65AFC"/>
    <w:rsid w:val="00E678FA"/>
    <w:rsid w:val="00E75600"/>
    <w:rsid w:val="00E76130"/>
    <w:rsid w:val="00E77CDB"/>
    <w:rsid w:val="00E80967"/>
    <w:rsid w:val="00E81957"/>
    <w:rsid w:val="00E833C3"/>
    <w:rsid w:val="00E8394C"/>
    <w:rsid w:val="00E83A7A"/>
    <w:rsid w:val="00E83D3E"/>
    <w:rsid w:val="00E83E96"/>
    <w:rsid w:val="00E84289"/>
    <w:rsid w:val="00E846F1"/>
    <w:rsid w:val="00E8645B"/>
    <w:rsid w:val="00E90A17"/>
    <w:rsid w:val="00E9136B"/>
    <w:rsid w:val="00E91EF0"/>
    <w:rsid w:val="00E91F68"/>
    <w:rsid w:val="00E9385D"/>
    <w:rsid w:val="00E9702F"/>
    <w:rsid w:val="00EA002F"/>
    <w:rsid w:val="00EA037B"/>
    <w:rsid w:val="00EA0E87"/>
    <w:rsid w:val="00EA1829"/>
    <w:rsid w:val="00EA1864"/>
    <w:rsid w:val="00EA2FE1"/>
    <w:rsid w:val="00EA38EF"/>
    <w:rsid w:val="00EA5464"/>
    <w:rsid w:val="00EB05AA"/>
    <w:rsid w:val="00EB0656"/>
    <w:rsid w:val="00EB1107"/>
    <w:rsid w:val="00EB1522"/>
    <w:rsid w:val="00EB1F70"/>
    <w:rsid w:val="00EB2AF3"/>
    <w:rsid w:val="00EB4B91"/>
    <w:rsid w:val="00EB799E"/>
    <w:rsid w:val="00EC09A5"/>
    <w:rsid w:val="00EC197D"/>
    <w:rsid w:val="00EC4D5A"/>
    <w:rsid w:val="00EC4F94"/>
    <w:rsid w:val="00EC5984"/>
    <w:rsid w:val="00EC70AE"/>
    <w:rsid w:val="00EC77BC"/>
    <w:rsid w:val="00ED133B"/>
    <w:rsid w:val="00ED4438"/>
    <w:rsid w:val="00ED4DD6"/>
    <w:rsid w:val="00ED4F80"/>
    <w:rsid w:val="00ED5DC8"/>
    <w:rsid w:val="00ED67E3"/>
    <w:rsid w:val="00EE02AF"/>
    <w:rsid w:val="00EE0804"/>
    <w:rsid w:val="00EE0BEB"/>
    <w:rsid w:val="00EE29C1"/>
    <w:rsid w:val="00EE3538"/>
    <w:rsid w:val="00EE3718"/>
    <w:rsid w:val="00EE4B65"/>
    <w:rsid w:val="00EF0E5C"/>
    <w:rsid w:val="00EF22BC"/>
    <w:rsid w:val="00EF489B"/>
    <w:rsid w:val="00EF7B40"/>
    <w:rsid w:val="00F02FE6"/>
    <w:rsid w:val="00F06861"/>
    <w:rsid w:val="00F07437"/>
    <w:rsid w:val="00F1128D"/>
    <w:rsid w:val="00F1175B"/>
    <w:rsid w:val="00F11E62"/>
    <w:rsid w:val="00F11E82"/>
    <w:rsid w:val="00F12186"/>
    <w:rsid w:val="00F12517"/>
    <w:rsid w:val="00F125CB"/>
    <w:rsid w:val="00F1348D"/>
    <w:rsid w:val="00F138E6"/>
    <w:rsid w:val="00F15F8C"/>
    <w:rsid w:val="00F1778B"/>
    <w:rsid w:val="00F17BFD"/>
    <w:rsid w:val="00F20361"/>
    <w:rsid w:val="00F20D5C"/>
    <w:rsid w:val="00F22EA2"/>
    <w:rsid w:val="00F23408"/>
    <w:rsid w:val="00F255B7"/>
    <w:rsid w:val="00F273F8"/>
    <w:rsid w:val="00F3017E"/>
    <w:rsid w:val="00F30D99"/>
    <w:rsid w:val="00F31398"/>
    <w:rsid w:val="00F3171A"/>
    <w:rsid w:val="00F31826"/>
    <w:rsid w:val="00F328B6"/>
    <w:rsid w:val="00F339AA"/>
    <w:rsid w:val="00F34236"/>
    <w:rsid w:val="00F34A78"/>
    <w:rsid w:val="00F37506"/>
    <w:rsid w:val="00F378BD"/>
    <w:rsid w:val="00F41FFD"/>
    <w:rsid w:val="00F42AFB"/>
    <w:rsid w:val="00F468E5"/>
    <w:rsid w:val="00F47636"/>
    <w:rsid w:val="00F51CE3"/>
    <w:rsid w:val="00F535C1"/>
    <w:rsid w:val="00F53A41"/>
    <w:rsid w:val="00F53AC2"/>
    <w:rsid w:val="00F54EA3"/>
    <w:rsid w:val="00F5539D"/>
    <w:rsid w:val="00F55479"/>
    <w:rsid w:val="00F63F08"/>
    <w:rsid w:val="00F644D4"/>
    <w:rsid w:val="00F65D30"/>
    <w:rsid w:val="00F66AE9"/>
    <w:rsid w:val="00F71854"/>
    <w:rsid w:val="00F74AE2"/>
    <w:rsid w:val="00F7530B"/>
    <w:rsid w:val="00F76892"/>
    <w:rsid w:val="00F76A78"/>
    <w:rsid w:val="00F819D2"/>
    <w:rsid w:val="00F81DCB"/>
    <w:rsid w:val="00F82672"/>
    <w:rsid w:val="00F8283D"/>
    <w:rsid w:val="00F832B7"/>
    <w:rsid w:val="00F838A3"/>
    <w:rsid w:val="00F83A31"/>
    <w:rsid w:val="00F86326"/>
    <w:rsid w:val="00F91C27"/>
    <w:rsid w:val="00F92DAC"/>
    <w:rsid w:val="00F92F69"/>
    <w:rsid w:val="00F937DB"/>
    <w:rsid w:val="00F93E44"/>
    <w:rsid w:val="00F94CA3"/>
    <w:rsid w:val="00F94DD1"/>
    <w:rsid w:val="00F95A74"/>
    <w:rsid w:val="00FA0630"/>
    <w:rsid w:val="00FA0956"/>
    <w:rsid w:val="00FA271E"/>
    <w:rsid w:val="00FA3408"/>
    <w:rsid w:val="00FA3A1D"/>
    <w:rsid w:val="00FA414B"/>
    <w:rsid w:val="00FA47BE"/>
    <w:rsid w:val="00FA64D7"/>
    <w:rsid w:val="00FA67A0"/>
    <w:rsid w:val="00FA7766"/>
    <w:rsid w:val="00FB0025"/>
    <w:rsid w:val="00FB0C4F"/>
    <w:rsid w:val="00FB0C7F"/>
    <w:rsid w:val="00FB10C2"/>
    <w:rsid w:val="00FB16AE"/>
    <w:rsid w:val="00FB2AB0"/>
    <w:rsid w:val="00FB347E"/>
    <w:rsid w:val="00FB3AE0"/>
    <w:rsid w:val="00FB4796"/>
    <w:rsid w:val="00FB4E4F"/>
    <w:rsid w:val="00FB5017"/>
    <w:rsid w:val="00FB543B"/>
    <w:rsid w:val="00FB7D0E"/>
    <w:rsid w:val="00FC0B64"/>
    <w:rsid w:val="00FC4B22"/>
    <w:rsid w:val="00FC4C6C"/>
    <w:rsid w:val="00FC5064"/>
    <w:rsid w:val="00FD04D5"/>
    <w:rsid w:val="00FD095B"/>
    <w:rsid w:val="00FD1D3D"/>
    <w:rsid w:val="00FD20C5"/>
    <w:rsid w:val="00FD3DAD"/>
    <w:rsid w:val="00FD58C5"/>
    <w:rsid w:val="00FD6CC0"/>
    <w:rsid w:val="00FD70CB"/>
    <w:rsid w:val="00FE0BA9"/>
    <w:rsid w:val="00FE17E5"/>
    <w:rsid w:val="00FE1A38"/>
    <w:rsid w:val="00FE1B34"/>
    <w:rsid w:val="00FE1E2C"/>
    <w:rsid w:val="00FE3528"/>
    <w:rsid w:val="00FE3754"/>
    <w:rsid w:val="00FE5347"/>
    <w:rsid w:val="00FE666C"/>
    <w:rsid w:val="00FE677F"/>
    <w:rsid w:val="00FF105A"/>
    <w:rsid w:val="00FF2265"/>
    <w:rsid w:val="00FF36F0"/>
    <w:rsid w:val="00FF37F5"/>
    <w:rsid w:val="00FF48F8"/>
    <w:rsid w:val="00FF51C0"/>
    <w:rsid w:val="00FF6061"/>
    <w:rsid w:val="00FF6F8D"/>
    <w:rsid w:val="00FF74A8"/>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27BF7626"/>
  <w15:docId w15:val="{2884C381-8A56-40FD-BF3A-941364149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next w:val="NoSpacing"/>
    <w:qFormat/>
    <w:rsid w:val="00484BB2"/>
    <w:pPr>
      <w:spacing w:after="40" w:line="259" w:lineRule="auto"/>
    </w:pPr>
    <w:rPr>
      <w:lang w:val="en-GB"/>
    </w:rPr>
  </w:style>
  <w:style w:type="paragraph" w:styleId="Heading1">
    <w:name w:val="heading 1"/>
    <w:basedOn w:val="Normal"/>
    <w:next w:val="Normal"/>
    <w:link w:val="Heading1Char"/>
    <w:uiPriority w:val="9"/>
    <w:qFormat/>
    <w:rsid w:val="00E3611B"/>
    <w:pPr>
      <w:keepNext/>
      <w:keepLines/>
      <w:spacing w:before="240" w:after="0"/>
      <w:outlineLvl w:val="0"/>
    </w:pPr>
    <w:rPr>
      <w:rFonts w:ascii="Lucida Sans Unicode" w:eastAsia="Times New Roman" w:hAnsi="Lucida Sans Unicode"/>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Lucida Sans Unicode" w:eastAsia="Times New Roman" w:hAnsi="Lucida Sans Unicode"/>
      <w:color w:val="2E74B5"/>
      <w:sz w:val="24"/>
      <w:szCs w:val="24"/>
    </w:rPr>
  </w:style>
  <w:style w:type="paragraph" w:styleId="Heading3">
    <w:name w:val="heading 3"/>
    <w:basedOn w:val="Normal"/>
    <w:next w:val="Normal"/>
    <w:link w:val="Heading3Char"/>
    <w:uiPriority w:val="9"/>
    <w:qFormat/>
    <w:rsid w:val="00234347"/>
    <w:pPr>
      <w:keepNext/>
      <w:keepLines/>
      <w:spacing w:before="120" w:after="0"/>
      <w:outlineLvl w:val="2"/>
    </w:pPr>
    <w:rPr>
      <w:rFonts w:ascii="Lucida Sans Unicode" w:eastAsia="Times New Roman" w:hAnsi="Lucida Sans Unicode"/>
      <w:color w:val="2E74B5"/>
      <w:sz w:val="22"/>
      <w:szCs w:val="22"/>
    </w:rPr>
  </w:style>
  <w:style w:type="paragraph" w:styleId="Heading4">
    <w:name w:val="heading 4"/>
    <w:basedOn w:val="Normal"/>
    <w:next w:val="Normal"/>
    <w:link w:val="Heading4Char"/>
    <w:uiPriority w:val="9"/>
    <w:semiHidden/>
    <w:unhideWhenUsed/>
    <w:qFormat/>
    <w:rsid w:val="005D157E"/>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7B698B"/>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7B698B"/>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Lucida Sans Unicode" w:eastAsia="Times New Roman" w:hAnsi="Lucida Sans Unicode"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Lucida Sans Unicode" w:eastAsia="Times New Roman" w:hAnsi="Lucida Sans Unicode"/>
      <w:spacing w:val="-10"/>
      <w:kern w:val="28"/>
      <w:sz w:val="56"/>
      <w:szCs w:val="56"/>
    </w:rPr>
  </w:style>
  <w:style w:type="character" w:customStyle="1" w:styleId="TitleChar">
    <w:name w:val="Title Char"/>
    <w:basedOn w:val="DefaultParagraphFont"/>
    <w:link w:val="Title"/>
    <w:uiPriority w:val="10"/>
    <w:rsid w:val="00E3611B"/>
    <w:rPr>
      <w:rFonts w:ascii="Lucida Sans Unicode" w:eastAsia="Times New Roman" w:hAnsi="Lucida Sans Unicode"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Lucida Sans Unicode" w:eastAsia="Times New Roman" w:hAnsi="Lucida Sans Unicode" w:cs="Times New Roman"/>
      <w:color w:val="2E74B5"/>
      <w:sz w:val="24"/>
      <w:szCs w:val="24"/>
    </w:rPr>
  </w:style>
  <w:style w:type="character" w:customStyle="1" w:styleId="Heading3Char">
    <w:name w:val="Heading 3 Char"/>
    <w:basedOn w:val="DefaultParagraphFont"/>
    <w:link w:val="Heading3"/>
    <w:uiPriority w:val="9"/>
    <w:rsid w:val="00234347"/>
    <w:rPr>
      <w:rFonts w:ascii="Lucida Sans Unicode" w:eastAsia="Times New Roman" w:hAnsi="Lucida Sans Unicode" w:cs="Times New Roman"/>
      <w:color w:val="2E74B5"/>
      <w:sz w:val="22"/>
      <w:szCs w:val="22"/>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340525"/>
    <w:rPr>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MAIN CONTENT,Bullet 1,List Paragraph11,List Paragraph12,F5 List Paragraph,Colorful List - Accent 11,Bullet Style,OBC Bullet,Legal numbered paragraph,L,B,列出段落"/>
    <w:basedOn w:val="Normal"/>
    <w:link w:val="ListParagraphChar"/>
    <w:uiPriority w:val="34"/>
    <w:qFormat/>
    <w:rsid w:val="00E678FA"/>
    <w:pPr>
      <w:ind w:left="720"/>
      <w:contextualSpacing/>
    </w:pPr>
  </w:style>
  <w:style w:type="character" w:styleId="Emphasis">
    <w:name w:val="Emphasis"/>
    <w:basedOn w:val="DefaultParagraphFont"/>
    <w:uiPriority w:val="20"/>
    <w:qFormat/>
    <w:rsid w:val="00885AEE"/>
    <w:rPr>
      <w:i/>
      <w:iCs/>
    </w:rPr>
  </w:style>
  <w:style w:type="character" w:styleId="Strong">
    <w:name w:val="Strong"/>
    <w:basedOn w:val="DefaultParagraphFont"/>
    <w:uiPriority w:val="22"/>
    <w:qFormat/>
    <w:rsid w:val="00885AEE"/>
    <w:rPr>
      <w:b/>
      <w:bCs/>
    </w:rPr>
  </w:style>
  <w:style w:type="paragraph" w:styleId="BalloonText">
    <w:name w:val="Balloon Text"/>
    <w:basedOn w:val="Normal"/>
    <w:link w:val="BalloonTextChar"/>
    <w:uiPriority w:val="99"/>
    <w:semiHidden/>
    <w:unhideWhenUsed/>
    <w:rsid w:val="004374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7419"/>
    <w:rPr>
      <w:rFonts w:ascii="Tahoma" w:hAnsi="Tahoma" w:cs="Tahoma"/>
      <w:sz w:val="16"/>
      <w:szCs w:val="16"/>
    </w:rPr>
  </w:style>
  <w:style w:type="character" w:styleId="CommentReference">
    <w:name w:val="annotation reference"/>
    <w:basedOn w:val="DefaultParagraphFont"/>
    <w:uiPriority w:val="99"/>
    <w:semiHidden/>
    <w:unhideWhenUsed/>
    <w:rsid w:val="00AF5177"/>
    <w:rPr>
      <w:sz w:val="16"/>
      <w:szCs w:val="16"/>
    </w:rPr>
  </w:style>
  <w:style w:type="paragraph" w:styleId="CommentText">
    <w:name w:val="annotation text"/>
    <w:basedOn w:val="Normal"/>
    <w:link w:val="CommentTextChar"/>
    <w:uiPriority w:val="99"/>
    <w:unhideWhenUsed/>
    <w:rsid w:val="00AF5177"/>
    <w:pPr>
      <w:spacing w:line="240" w:lineRule="auto"/>
    </w:pPr>
  </w:style>
  <w:style w:type="character" w:customStyle="1" w:styleId="CommentTextChar">
    <w:name w:val="Comment Text Char"/>
    <w:basedOn w:val="DefaultParagraphFont"/>
    <w:link w:val="CommentText"/>
    <w:uiPriority w:val="99"/>
    <w:rsid w:val="00AF5177"/>
  </w:style>
  <w:style w:type="paragraph" w:styleId="CommentSubject">
    <w:name w:val="annotation subject"/>
    <w:basedOn w:val="CommentText"/>
    <w:next w:val="CommentText"/>
    <w:link w:val="CommentSubjectChar"/>
    <w:uiPriority w:val="99"/>
    <w:semiHidden/>
    <w:unhideWhenUsed/>
    <w:rsid w:val="00AF5177"/>
    <w:rPr>
      <w:b/>
      <w:bCs/>
    </w:rPr>
  </w:style>
  <w:style w:type="character" w:customStyle="1" w:styleId="CommentSubjectChar">
    <w:name w:val="Comment Subject Char"/>
    <w:basedOn w:val="CommentTextChar"/>
    <w:link w:val="CommentSubject"/>
    <w:uiPriority w:val="99"/>
    <w:semiHidden/>
    <w:rsid w:val="00AF5177"/>
    <w:rPr>
      <w:b/>
      <w:bCs/>
    </w:rPr>
  </w:style>
  <w:style w:type="paragraph" w:styleId="NormalWeb">
    <w:name w:val="Normal (Web)"/>
    <w:basedOn w:val="Normal"/>
    <w:uiPriority w:val="99"/>
    <w:unhideWhenUsed/>
    <w:rsid w:val="0062072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Dot pt Char,No Spacing1 Char,List Paragraph Char Char Char Char,Indicator Text Char,Numbered Para 1 Char,MAIN CONTENT Char,Bullet 1 Char,List Paragraph11 Char,List Paragraph12 Char,F5 List Paragraph Char,Bullet Style Char,L Char"/>
    <w:basedOn w:val="DefaultParagraphFont"/>
    <w:link w:val="ListParagraph"/>
    <w:uiPriority w:val="34"/>
    <w:qFormat/>
    <w:locked/>
    <w:rsid w:val="00FB2AB0"/>
  </w:style>
  <w:style w:type="paragraph" w:customStyle="1" w:styleId="Default">
    <w:name w:val="Default"/>
    <w:rsid w:val="00C27953"/>
    <w:pPr>
      <w:autoSpaceDE w:val="0"/>
      <w:autoSpaceDN w:val="0"/>
      <w:adjustRightInd w:val="0"/>
    </w:pPr>
    <w:rPr>
      <w:rFonts w:ascii="Times New Roman" w:hAnsi="Times New Roman" w:cs="Times New Roman"/>
      <w:color w:val="000000"/>
      <w:sz w:val="24"/>
      <w:szCs w:val="24"/>
      <w:lang w:val="en-GB"/>
    </w:rPr>
  </w:style>
  <w:style w:type="character" w:customStyle="1" w:styleId="nodemodules--msteams-bridges-components-transcript-dist-es-src-transcripttranscripttextwhenenabledediting--2kco3">
    <w:name w:val="node_modules--msteams-bridges-components-transcript-dist-es-src-transcript__transcripttextwhenenabledediting--2kco3"/>
    <w:basedOn w:val="DefaultParagraphFont"/>
    <w:rsid w:val="00F91C27"/>
  </w:style>
  <w:style w:type="paragraph" w:customStyle="1" w:styleId="xmsonospacing">
    <w:name w:val="x_msonospacing"/>
    <w:basedOn w:val="Normal"/>
    <w:uiPriority w:val="99"/>
    <w:rsid w:val="00416338"/>
    <w:pPr>
      <w:spacing w:after="0" w:line="240" w:lineRule="auto"/>
    </w:pPr>
    <w:rPr>
      <w:rFonts w:ascii="Calibri" w:hAnsi="Calibri" w:cs="Calibri"/>
      <w:lang w:eastAsia="en-GB"/>
    </w:rPr>
  </w:style>
  <w:style w:type="paragraph" w:styleId="Revision">
    <w:name w:val="Revision"/>
    <w:hidden/>
    <w:uiPriority w:val="99"/>
    <w:semiHidden/>
    <w:rsid w:val="00FD3DAD"/>
    <w:rPr>
      <w:lang w:val="en-GB"/>
    </w:rPr>
  </w:style>
  <w:style w:type="character" w:customStyle="1" w:styleId="normaltextrun">
    <w:name w:val="normaltextrun"/>
    <w:basedOn w:val="DefaultParagraphFont"/>
    <w:rsid w:val="006468D3"/>
  </w:style>
  <w:style w:type="table" w:styleId="GridTable4-Accent1">
    <w:name w:val="Grid Table 4 Accent 1"/>
    <w:basedOn w:val="TableNormal"/>
    <w:uiPriority w:val="49"/>
    <w:rsid w:val="00586810"/>
    <w:rPr>
      <w:sz w:val="22"/>
      <w:szCs w:val="22"/>
      <w:lang w:val="en-GB"/>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ui-provider">
    <w:name w:val="ui-provider"/>
    <w:basedOn w:val="DefaultParagraphFont"/>
    <w:rsid w:val="00B242AB"/>
  </w:style>
  <w:style w:type="character" w:customStyle="1" w:styleId="Heading4Char">
    <w:name w:val="Heading 4 Char"/>
    <w:basedOn w:val="DefaultParagraphFont"/>
    <w:link w:val="Heading4"/>
    <w:uiPriority w:val="9"/>
    <w:semiHidden/>
    <w:rsid w:val="005D157E"/>
    <w:rPr>
      <w:rFonts w:asciiTheme="majorHAnsi" w:eastAsiaTheme="majorEastAsia" w:hAnsiTheme="majorHAnsi" w:cstheme="majorBidi"/>
      <w:i/>
      <w:iCs/>
      <w:color w:val="2E74B5" w:themeColor="accent1" w:themeShade="BF"/>
      <w:lang w:val="en-GB"/>
    </w:rPr>
  </w:style>
  <w:style w:type="character" w:styleId="SubtleEmphasis">
    <w:name w:val="Subtle Emphasis"/>
    <w:basedOn w:val="DefaultParagraphFont"/>
    <w:uiPriority w:val="19"/>
    <w:qFormat/>
    <w:rsid w:val="009767AF"/>
    <w:rPr>
      <w:i/>
      <w:iCs/>
      <w:color w:val="404040" w:themeColor="text1" w:themeTint="BF"/>
    </w:rPr>
  </w:style>
  <w:style w:type="paragraph" w:customStyle="1" w:styleId="paragraph">
    <w:name w:val="paragraph"/>
    <w:basedOn w:val="Normal"/>
    <w:rsid w:val="00A6141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5Char">
    <w:name w:val="Heading 5 Char"/>
    <w:basedOn w:val="DefaultParagraphFont"/>
    <w:link w:val="Heading5"/>
    <w:uiPriority w:val="9"/>
    <w:semiHidden/>
    <w:rsid w:val="007B698B"/>
    <w:rPr>
      <w:rFonts w:asciiTheme="majorHAnsi" w:eastAsiaTheme="majorEastAsia" w:hAnsiTheme="majorHAnsi" w:cstheme="majorBidi"/>
      <w:color w:val="2E74B5" w:themeColor="accent1" w:themeShade="BF"/>
      <w:lang w:val="en-GB"/>
    </w:rPr>
  </w:style>
  <w:style w:type="character" w:customStyle="1" w:styleId="Heading6Char">
    <w:name w:val="Heading 6 Char"/>
    <w:basedOn w:val="DefaultParagraphFont"/>
    <w:link w:val="Heading6"/>
    <w:uiPriority w:val="9"/>
    <w:semiHidden/>
    <w:rsid w:val="007B698B"/>
    <w:rPr>
      <w:rFonts w:asciiTheme="majorHAnsi" w:eastAsiaTheme="majorEastAsia" w:hAnsiTheme="majorHAnsi" w:cstheme="majorBidi"/>
      <w:color w:val="1F4D78" w:themeColor="accent1" w:themeShade="7F"/>
      <w:lang w:val="en-GB"/>
    </w:rPr>
  </w:style>
  <w:style w:type="paragraph" w:customStyle="1" w:styleId="initialcopytext-217">
    <w:name w:val="initialcopytext-217"/>
    <w:basedOn w:val="Normal"/>
    <w:rsid w:val="007B698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fai-aigenerateddisclaimer">
    <w:name w:val="fai-aigenerateddisclaimer"/>
    <w:basedOn w:val="DefaultParagraphFont"/>
    <w:rsid w:val="007B698B"/>
  </w:style>
  <w:style w:type="paragraph" w:styleId="HTMLPreformatted">
    <w:name w:val="HTML Preformatted"/>
    <w:basedOn w:val="Normal"/>
    <w:link w:val="HTMLPreformattedChar"/>
    <w:uiPriority w:val="99"/>
    <w:semiHidden/>
    <w:unhideWhenUsed/>
    <w:rsid w:val="007B69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lang w:eastAsia="en-GB"/>
    </w:rPr>
  </w:style>
  <w:style w:type="character" w:customStyle="1" w:styleId="HTMLPreformattedChar">
    <w:name w:val="HTML Preformatted Char"/>
    <w:basedOn w:val="DefaultParagraphFont"/>
    <w:link w:val="HTMLPreformatted"/>
    <w:uiPriority w:val="99"/>
    <w:semiHidden/>
    <w:rsid w:val="007B698B"/>
    <w:rPr>
      <w:rFonts w:ascii="Courier New" w:eastAsia="Times New Roman" w:hAnsi="Courier New" w:cs="Courier New"/>
      <w:lang w:val="en-GB" w:eastAsia="en-GB"/>
    </w:rPr>
  </w:style>
  <w:style w:type="paragraph" w:customStyle="1" w:styleId="ui-chatitem">
    <w:name w:val="ui-chat__item"/>
    <w:basedOn w:val="Normal"/>
    <w:rsid w:val="00496FD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fui-text">
    <w:name w:val="fui-text"/>
    <w:basedOn w:val="DefaultParagraphFont"/>
    <w:rsid w:val="00496FD8"/>
  </w:style>
  <w:style w:type="character" w:customStyle="1" w:styleId="ui-text">
    <w:name w:val="ui-text"/>
    <w:basedOn w:val="DefaultParagraphFont"/>
    <w:rsid w:val="00496FD8"/>
  </w:style>
  <w:style w:type="paragraph" w:customStyle="1" w:styleId="initialcopytext-741">
    <w:name w:val="initialcopytext-741"/>
    <w:basedOn w:val="Normal"/>
    <w:rsid w:val="001964C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3B7FE6"/>
    <w:rPr>
      <w:color w:val="0000FF"/>
      <w:u w:val="single"/>
    </w:rPr>
  </w:style>
  <w:style w:type="paragraph" w:styleId="ListBullet">
    <w:name w:val="List Bullet"/>
    <w:basedOn w:val="Normal"/>
    <w:uiPriority w:val="99"/>
    <w:unhideWhenUsed/>
    <w:rsid w:val="00582100"/>
    <w:pPr>
      <w:numPr>
        <w:numId w:val="36"/>
      </w:numPr>
      <w:spacing w:after="200" w:line="276" w:lineRule="auto"/>
      <w:contextualSpacing/>
    </w:pPr>
    <w:rPr>
      <w:rFonts w:eastAsiaTheme="minorEastAsia"/>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54915">
      <w:bodyDiv w:val="1"/>
      <w:marLeft w:val="0"/>
      <w:marRight w:val="0"/>
      <w:marTop w:val="0"/>
      <w:marBottom w:val="0"/>
      <w:divBdr>
        <w:top w:val="none" w:sz="0" w:space="0" w:color="auto"/>
        <w:left w:val="none" w:sz="0" w:space="0" w:color="auto"/>
        <w:bottom w:val="none" w:sz="0" w:space="0" w:color="auto"/>
        <w:right w:val="none" w:sz="0" w:space="0" w:color="auto"/>
      </w:divBdr>
    </w:div>
    <w:div w:id="77100689">
      <w:bodyDiv w:val="1"/>
      <w:marLeft w:val="0"/>
      <w:marRight w:val="0"/>
      <w:marTop w:val="0"/>
      <w:marBottom w:val="0"/>
      <w:divBdr>
        <w:top w:val="none" w:sz="0" w:space="0" w:color="auto"/>
        <w:left w:val="none" w:sz="0" w:space="0" w:color="auto"/>
        <w:bottom w:val="none" w:sz="0" w:space="0" w:color="auto"/>
        <w:right w:val="none" w:sz="0" w:space="0" w:color="auto"/>
      </w:divBdr>
    </w:div>
    <w:div w:id="79448540">
      <w:bodyDiv w:val="1"/>
      <w:marLeft w:val="0"/>
      <w:marRight w:val="0"/>
      <w:marTop w:val="0"/>
      <w:marBottom w:val="0"/>
      <w:divBdr>
        <w:top w:val="none" w:sz="0" w:space="0" w:color="auto"/>
        <w:left w:val="none" w:sz="0" w:space="0" w:color="auto"/>
        <w:bottom w:val="none" w:sz="0" w:space="0" w:color="auto"/>
        <w:right w:val="none" w:sz="0" w:space="0" w:color="auto"/>
      </w:divBdr>
    </w:div>
    <w:div w:id="87234353">
      <w:bodyDiv w:val="1"/>
      <w:marLeft w:val="0"/>
      <w:marRight w:val="0"/>
      <w:marTop w:val="0"/>
      <w:marBottom w:val="0"/>
      <w:divBdr>
        <w:top w:val="none" w:sz="0" w:space="0" w:color="auto"/>
        <w:left w:val="none" w:sz="0" w:space="0" w:color="auto"/>
        <w:bottom w:val="none" w:sz="0" w:space="0" w:color="auto"/>
        <w:right w:val="none" w:sz="0" w:space="0" w:color="auto"/>
      </w:divBdr>
    </w:div>
    <w:div w:id="180434121">
      <w:bodyDiv w:val="1"/>
      <w:marLeft w:val="0"/>
      <w:marRight w:val="0"/>
      <w:marTop w:val="0"/>
      <w:marBottom w:val="0"/>
      <w:divBdr>
        <w:top w:val="none" w:sz="0" w:space="0" w:color="auto"/>
        <w:left w:val="none" w:sz="0" w:space="0" w:color="auto"/>
        <w:bottom w:val="none" w:sz="0" w:space="0" w:color="auto"/>
        <w:right w:val="none" w:sz="0" w:space="0" w:color="auto"/>
      </w:divBdr>
    </w:div>
    <w:div w:id="207111023">
      <w:bodyDiv w:val="1"/>
      <w:marLeft w:val="0"/>
      <w:marRight w:val="0"/>
      <w:marTop w:val="0"/>
      <w:marBottom w:val="0"/>
      <w:divBdr>
        <w:top w:val="none" w:sz="0" w:space="0" w:color="auto"/>
        <w:left w:val="none" w:sz="0" w:space="0" w:color="auto"/>
        <w:bottom w:val="none" w:sz="0" w:space="0" w:color="auto"/>
        <w:right w:val="none" w:sz="0" w:space="0" w:color="auto"/>
      </w:divBdr>
    </w:div>
    <w:div w:id="292518476">
      <w:bodyDiv w:val="1"/>
      <w:marLeft w:val="0"/>
      <w:marRight w:val="0"/>
      <w:marTop w:val="0"/>
      <w:marBottom w:val="0"/>
      <w:divBdr>
        <w:top w:val="none" w:sz="0" w:space="0" w:color="auto"/>
        <w:left w:val="none" w:sz="0" w:space="0" w:color="auto"/>
        <w:bottom w:val="none" w:sz="0" w:space="0" w:color="auto"/>
        <w:right w:val="none" w:sz="0" w:space="0" w:color="auto"/>
      </w:divBdr>
      <w:divsChild>
        <w:div w:id="125316743">
          <w:marLeft w:val="0"/>
          <w:marRight w:val="0"/>
          <w:marTop w:val="0"/>
          <w:marBottom w:val="0"/>
          <w:divBdr>
            <w:top w:val="none" w:sz="0" w:space="0" w:color="auto"/>
            <w:left w:val="none" w:sz="0" w:space="0" w:color="auto"/>
            <w:bottom w:val="none" w:sz="0" w:space="0" w:color="auto"/>
            <w:right w:val="none" w:sz="0" w:space="0" w:color="auto"/>
          </w:divBdr>
          <w:divsChild>
            <w:div w:id="167791108">
              <w:marLeft w:val="0"/>
              <w:marRight w:val="0"/>
              <w:marTop w:val="0"/>
              <w:marBottom w:val="0"/>
              <w:divBdr>
                <w:top w:val="none" w:sz="0" w:space="0" w:color="auto"/>
                <w:left w:val="none" w:sz="0" w:space="0" w:color="auto"/>
                <w:bottom w:val="none" w:sz="0" w:space="0" w:color="auto"/>
                <w:right w:val="none" w:sz="0" w:space="0" w:color="auto"/>
              </w:divBdr>
              <w:divsChild>
                <w:div w:id="671492516">
                  <w:marLeft w:val="0"/>
                  <w:marRight w:val="0"/>
                  <w:marTop w:val="0"/>
                  <w:marBottom w:val="0"/>
                  <w:divBdr>
                    <w:top w:val="none" w:sz="0" w:space="0" w:color="auto"/>
                    <w:left w:val="none" w:sz="0" w:space="0" w:color="auto"/>
                    <w:bottom w:val="none" w:sz="0" w:space="0" w:color="auto"/>
                    <w:right w:val="none" w:sz="0" w:space="0" w:color="auto"/>
                  </w:divBdr>
                  <w:divsChild>
                    <w:div w:id="896164455">
                      <w:marLeft w:val="0"/>
                      <w:marRight w:val="0"/>
                      <w:marTop w:val="0"/>
                      <w:marBottom w:val="0"/>
                      <w:divBdr>
                        <w:top w:val="none" w:sz="0" w:space="0" w:color="auto"/>
                        <w:left w:val="none" w:sz="0" w:space="0" w:color="auto"/>
                        <w:bottom w:val="none" w:sz="0" w:space="0" w:color="auto"/>
                        <w:right w:val="none" w:sz="0" w:space="0" w:color="auto"/>
                      </w:divBdr>
                      <w:divsChild>
                        <w:div w:id="1398892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2567762">
          <w:marLeft w:val="0"/>
          <w:marRight w:val="0"/>
          <w:marTop w:val="0"/>
          <w:marBottom w:val="0"/>
          <w:divBdr>
            <w:top w:val="none" w:sz="0" w:space="0" w:color="auto"/>
            <w:left w:val="none" w:sz="0" w:space="0" w:color="auto"/>
            <w:bottom w:val="none" w:sz="0" w:space="0" w:color="auto"/>
            <w:right w:val="none" w:sz="0" w:space="0" w:color="auto"/>
          </w:divBdr>
          <w:divsChild>
            <w:div w:id="2003043899">
              <w:marLeft w:val="0"/>
              <w:marRight w:val="0"/>
              <w:marTop w:val="0"/>
              <w:marBottom w:val="0"/>
              <w:divBdr>
                <w:top w:val="none" w:sz="0" w:space="0" w:color="auto"/>
                <w:left w:val="none" w:sz="0" w:space="0" w:color="auto"/>
                <w:bottom w:val="none" w:sz="0" w:space="0" w:color="auto"/>
                <w:right w:val="none" w:sz="0" w:space="0" w:color="auto"/>
              </w:divBdr>
              <w:divsChild>
                <w:div w:id="380444984">
                  <w:marLeft w:val="0"/>
                  <w:marRight w:val="0"/>
                  <w:marTop w:val="0"/>
                  <w:marBottom w:val="0"/>
                  <w:divBdr>
                    <w:top w:val="none" w:sz="0" w:space="0" w:color="auto"/>
                    <w:left w:val="none" w:sz="0" w:space="0" w:color="auto"/>
                    <w:bottom w:val="none" w:sz="0" w:space="0" w:color="auto"/>
                    <w:right w:val="none" w:sz="0" w:space="0" w:color="auto"/>
                  </w:divBdr>
                  <w:divsChild>
                    <w:div w:id="1943297491">
                      <w:marLeft w:val="0"/>
                      <w:marRight w:val="0"/>
                      <w:marTop w:val="0"/>
                      <w:marBottom w:val="0"/>
                      <w:divBdr>
                        <w:top w:val="none" w:sz="0" w:space="0" w:color="auto"/>
                        <w:left w:val="none" w:sz="0" w:space="0" w:color="auto"/>
                        <w:bottom w:val="none" w:sz="0" w:space="0" w:color="auto"/>
                        <w:right w:val="none" w:sz="0" w:space="0" w:color="auto"/>
                      </w:divBdr>
                      <w:divsChild>
                        <w:div w:id="1318411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0643926">
          <w:marLeft w:val="0"/>
          <w:marRight w:val="0"/>
          <w:marTop w:val="0"/>
          <w:marBottom w:val="0"/>
          <w:divBdr>
            <w:top w:val="none" w:sz="0" w:space="0" w:color="auto"/>
            <w:left w:val="none" w:sz="0" w:space="0" w:color="auto"/>
            <w:bottom w:val="none" w:sz="0" w:space="0" w:color="auto"/>
            <w:right w:val="none" w:sz="0" w:space="0" w:color="auto"/>
          </w:divBdr>
          <w:divsChild>
            <w:div w:id="165051658">
              <w:marLeft w:val="0"/>
              <w:marRight w:val="0"/>
              <w:marTop w:val="0"/>
              <w:marBottom w:val="0"/>
              <w:divBdr>
                <w:top w:val="none" w:sz="0" w:space="0" w:color="auto"/>
                <w:left w:val="none" w:sz="0" w:space="0" w:color="auto"/>
                <w:bottom w:val="none" w:sz="0" w:space="0" w:color="auto"/>
                <w:right w:val="none" w:sz="0" w:space="0" w:color="auto"/>
              </w:divBdr>
              <w:divsChild>
                <w:div w:id="117916774">
                  <w:marLeft w:val="0"/>
                  <w:marRight w:val="0"/>
                  <w:marTop w:val="0"/>
                  <w:marBottom w:val="0"/>
                  <w:divBdr>
                    <w:top w:val="none" w:sz="0" w:space="0" w:color="auto"/>
                    <w:left w:val="none" w:sz="0" w:space="0" w:color="auto"/>
                    <w:bottom w:val="none" w:sz="0" w:space="0" w:color="auto"/>
                    <w:right w:val="none" w:sz="0" w:space="0" w:color="auto"/>
                  </w:divBdr>
                  <w:divsChild>
                    <w:div w:id="1920941674">
                      <w:marLeft w:val="0"/>
                      <w:marRight w:val="0"/>
                      <w:marTop w:val="0"/>
                      <w:marBottom w:val="0"/>
                      <w:divBdr>
                        <w:top w:val="none" w:sz="0" w:space="0" w:color="auto"/>
                        <w:left w:val="none" w:sz="0" w:space="0" w:color="auto"/>
                        <w:bottom w:val="none" w:sz="0" w:space="0" w:color="auto"/>
                        <w:right w:val="none" w:sz="0" w:space="0" w:color="auto"/>
                      </w:divBdr>
                      <w:divsChild>
                        <w:div w:id="234895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6442015">
      <w:bodyDiv w:val="1"/>
      <w:marLeft w:val="0"/>
      <w:marRight w:val="0"/>
      <w:marTop w:val="0"/>
      <w:marBottom w:val="0"/>
      <w:divBdr>
        <w:top w:val="none" w:sz="0" w:space="0" w:color="auto"/>
        <w:left w:val="none" w:sz="0" w:space="0" w:color="auto"/>
        <w:bottom w:val="none" w:sz="0" w:space="0" w:color="auto"/>
        <w:right w:val="none" w:sz="0" w:space="0" w:color="auto"/>
      </w:divBdr>
    </w:div>
    <w:div w:id="356780775">
      <w:bodyDiv w:val="1"/>
      <w:marLeft w:val="0"/>
      <w:marRight w:val="0"/>
      <w:marTop w:val="0"/>
      <w:marBottom w:val="0"/>
      <w:divBdr>
        <w:top w:val="none" w:sz="0" w:space="0" w:color="auto"/>
        <w:left w:val="none" w:sz="0" w:space="0" w:color="auto"/>
        <w:bottom w:val="none" w:sz="0" w:space="0" w:color="auto"/>
        <w:right w:val="none" w:sz="0" w:space="0" w:color="auto"/>
      </w:divBdr>
      <w:divsChild>
        <w:div w:id="1989284349">
          <w:marLeft w:val="0"/>
          <w:marRight w:val="0"/>
          <w:marTop w:val="0"/>
          <w:marBottom w:val="0"/>
          <w:divBdr>
            <w:top w:val="none" w:sz="0" w:space="0" w:color="auto"/>
            <w:left w:val="none" w:sz="0" w:space="0" w:color="auto"/>
            <w:bottom w:val="none" w:sz="0" w:space="0" w:color="auto"/>
            <w:right w:val="none" w:sz="0" w:space="0" w:color="auto"/>
          </w:divBdr>
          <w:divsChild>
            <w:div w:id="334772264">
              <w:marLeft w:val="0"/>
              <w:marRight w:val="0"/>
              <w:marTop w:val="0"/>
              <w:marBottom w:val="0"/>
              <w:divBdr>
                <w:top w:val="none" w:sz="0" w:space="0" w:color="auto"/>
                <w:left w:val="none" w:sz="0" w:space="0" w:color="auto"/>
                <w:bottom w:val="none" w:sz="0" w:space="0" w:color="auto"/>
                <w:right w:val="none" w:sz="0" w:space="0" w:color="auto"/>
              </w:divBdr>
              <w:divsChild>
                <w:div w:id="1563755187">
                  <w:marLeft w:val="0"/>
                  <w:marRight w:val="0"/>
                  <w:marTop w:val="0"/>
                  <w:marBottom w:val="0"/>
                  <w:divBdr>
                    <w:top w:val="none" w:sz="0" w:space="0" w:color="auto"/>
                    <w:left w:val="none" w:sz="0" w:space="0" w:color="auto"/>
                    <w:bottom w:val="none" w:sz="0" w:space="0" w:color="auto"/>
                    <w:right w:val="none" w:sz="0" w:space="0" w:color="auto"/>
                  </w:divBdr>
                  <w:divsChild>
                    <w:div w:id="515734102">
                      <w:marLeft w:val="0"/>
                      <w:marRight w:val="0"/>
                      <w:marTop w:val="0"/>
                      <w:marBottom w:val="0"/>
                      <w:divBdr>
                        <w:top w:val="none" w:sz="0" w:space="0" w:color="auto"/>
                        <w:left w:val="none" w:sz="0" w:space="0" w:color="auto"/>
                        <w:bottom w:val="none" w:sz="0" w:space="0" w:color="auto"/>
                        <w:right w:val="none" w:sz="0" w:space="0" w:color="auto"/>
                      </w:divBdr>
                      <w:divsChild>
                        <w:div w:id="399525040">
                          <w:marLeft w:val="0"/>
                          <w:marRight w:val="0"/>
                          <w:marTop w:val="0"/>
                          <w:marBottom w:val="0"/>
                          <w:divBdr>
                            <w:top w:val="none" w:sz="0" w:space="0" w:color="auto"/>
                            <w:left w:val="none" w:sz="0" w:space="0" w:color="auto"/>
                            <w:bottom w:val="none" w:sz="0" w:space="0" w:color="auto"/>
                            <w:right w:val="none" w:sz="0" w:space="0" w:color="auto"/>
                          </w:divBdr>
                          <w:divsChild>
                            <w:div w:id="301615620">
                              <w:marLeft w:val="0"/>
                              <w:marRight w:val="0"/>
                              <w:marTop w:val="0"/>
                              <w:marBottom w:val="0"/>
                              <w:divBdr>
                                <w:top w:val="none" w:sz="0" w:space="0" w:color="auto"/>
                                <w:left w:val="none" w:sz="0" w:space="0" w:color="auto"/>
                                <w:bottom w:val="none" w:sz="0" w:space="0" w:color="auto"/>
                                <w:right w:val="none" w:sz="0" w:space="0" w:color="auto"/>
                              </w:divBdr>
                              <w:divsChild>
                                <w:div w:id="1373460647">
                                  <w:marLeft w:val="0"/>
                                  <w:marRight w:val="0"/>
                                  <w:marTop w:val="0"/>
                                  <w:marBottom w:val="0"/>
                                  <w:divBdr>
                                    <w:top w:val="none" w:sz="0" w:space="0" w:color="auto"/>
                                    <w:left w:val="none" w:sz="0" w:space="0" w:color="auto"/>
                                    <w:bottom w:val="none" w:sz="0" w:space="0" w:color="auto"/>
                                    <w:right w:val="none" w:sz="0" w:space="0" w:color="auto"/>
                                  </w:divBdr>
                                  <w:divsChild>
                                    <w:div w:id="2081170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1072137">
                      <w:marLeft w:val="0"/>
                      <w:marRight w:val="0"/>
                      <w:marTop w:val="0"/>
                      <w:marBottom w:val="0"/>
                      <w:divBdr>
                        <w:top w:val="none" w:sz="0" w:space="0" w:color="auto"/>
                        <w:left w:val="none" w:sz="0" w:space="0" w:color="auto"/>
                        <w:bottom w:val="none" w:sz="0" w:space="0" w:color="auto"/>
                        <w:right w:val="none" w:sz="0" w:space="0" w:color="auto"/>
                      </w:divBdr>
                      <w:divsChild>
                        <w:div w:id="564606741">
                          <w:marLeft w:val="0"/>
                          <w:marRight w:val="0"/>
                          <w:marTop w:val="0"/>
                          <w:marBottom w:val="0"/>
                          <w:divBdr>
                            <w:top w:val="none" w:sz="0" w:space="0" w:color="auto"/>
                            <w:left w:val="none" w:sz="0" w:space="0" w:color="auto"/>
                            <w:bottom w:val="none" w:sz="0" w:space="0" w:color="auto"/>
                            <w:right w:val="none" w:sz="0" w:space="0" w:color="auto"/>
                          </w:divBdr>
                          <w:divsChild>
                            <w:div w:id="411779101">
                              <w:marLeft w:val="0"/>
                              <w:marRight w:val="0"/>
                              <w:marTop w:val="0"/>
                              <w:marBottom w:val="0"/>
                              <w:divBdr>
                                <w:top w:val="none" w:sz="0" w:space="0" w:color="auto"/>
                                <w:left w:val="none" w:sz="0" w:space="0" w:color="auto"/>
                                <w:bottom w:val="none" w:sz="0" w:space="0" w:color="auto"/>
                                <w:right w:val="none" w:sz="0" w:space="0" w:color="auto"/>
                              </w:divBdr>
                            </w:div>
                          </w:divsChild>
                        </w:div>
                        <w:div w:id="1447390500">
                          <w:marLeft w:val="0"/>
                          <w:marRight w:val="0"/>
                          <w:marTop w:val="0"/>
                          <w:marBottom w:val="0"/>
                          <w:divBdr>
                            <w:top w:val="none" w:sz="0" w:space="0" w:color="auto"/>
                            <w:left w:val="none" w:sz="0" w:space="0" w:color="auto"/>
                            <w:bottom w:val="none" w:sz="0" w:space="0" w:color="auto"/>
                            <w:right w:val="none" w:sz="0" w:space="0" w:color="auto"/>
                          </w:divBdr>
                          <w:divsChild>
                            <w:div w:id="43228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8505864">
                      <w:marLeft w:val="0"/>
                      <w:marRight w:val="0"/>
                      <w:marTop w:val="0"/>
                      <w:marBottom w:val="0"/>
                      <w:divBdr>
                        <w:top w:val="none" w:sz="0" w:space="0" w:color="auto"/>
                        <w:left w:val="none" w:sz="0" w:space="0" w:color="auto"/>
                        <w:bottom w:val="none" w:sz="0" w:space="0" w:color="auto"/>
                        <w:right w:val="none" w:sz="0" w:space="0" w:color="auto"/>
                      </w:divBdr>
                      <w:divsChild>
                        <w:div w:id="1891728088">
                          <w:marLeft w:val="0"/>
                          <w:marRight w:val="0"/>
                          <w:marTop w:val="0"/>
                          <w:marBottom w:val="0"/>
                          <w:divBdr>
                            <w:top w:val="none" w:sz="0" w:space="0" w:color="auto"/>
                            <w:left w:val="none" w:sz="0" w:space="0" w:color="auto"/>
                            <w:bottom w:val="none" w:sz="0" w:space="0" w:color="auto"/>
                            <w:right w:val="none" w:sz="0" w:space="0" w:color="auto"/>
                          </w:divBdr>
                          <w:divsChild>
                            <w:div w:id="1463113730">
                              <w:marLeft w:val="0"/>
                              <w:marRight w:val="0"/>
                              <w:marTop w:val="0"/>
                              <w:marBottom w:val="0"/>
                              <w:divBdr>
                                <w:top w:val="none" w:sz="0" w:space="0" w:color="auto"/>
                                <w:left w:val="none" w:sz="0" w:space="0" w:color="auto"/>
                                <w:bottom w:val="none" w:sz="0" w:space="0" w:color="auto"/>
                                <w:right w:val="none" w:sz="0" w:space="0" w:color="auto"/>
                              </w:divBdr>
                              <w:divsChild>
                                <w:div w:id="1934776095">
                                  <w:marLeft w:val="0"/>
                                  <w:marRight w:val="0"/>
                                  <w:marTop w:val="0"/>
                                  <w:marBottom w:val="0"/>
                                  <w:divBdr>
                                    <w:top w:val="none" w:sz="0" w:space="0" w:color="auto"/>
                                    <w:left w:val="none" w:sz="0" w:space="0" w:color="auto"/>
                                    <w:bottom w:val="none" w:sz="0" w:space="0" w:color="auto"/>
                                    <w:right w:val="none" w:sz="0" w:space="0" w:color="auto"/>
                                  </w:divBdr>
                                  <w:divsChild>
                                    <w:div w:id="167884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2688364">
                      <w:marLeft w:val="0"/>
                      <w:marRight w:val="0"/>
                      <w:marTop w:val="0"/>
                      <w:marBottom w:val="0"/>
                      <w:divBdr>
                        <w:top w:val="none" w:sz="0" w:space="0" w:color="auto"/>
                        <w:left w:val="none" w:sz="0" w:space="0" w:color="auto"/>
                        <w:bottom w:val="none" w:sz="0" w:space="0" w:color="auto"/>
                        <w:right w:val="none" w:sz="0" w:space="0" w:color="auto"/>
                      </w:divBdr>
                      <w:divsChild>
                        <w:div w:id="1270815698">
                          <w:marLeft w:val="0"/>
                          <w:marRight w:val="0"/>
                          <w:marTop w:val="0"/>
                          <w:marBottom w:val="0"/>
                          <w:divBdr>
                            <w:top w:val="none" w:sz="0" w:space="0" w:color="auto"/>
                            <w:left w:val="none" w:sz="0" w:space="0" w:color="auto"/>
                            <w:bottom w:val="none" w:sz="0" w:space="0" w:color="auto"/>
                            <w:right w:val="none" w:sz="0" w:space="0" w:color="auto"/>
                          </w:divBdr>
                          <w:divsChild>
                            <w:div w:id="1394354297">
                              <w:marLeft w:val="0"/>
                              <w:marRight w:val="0"/>
                              <w:marTop w:val="0"/>
                              <w:marBottom w:val="0"/>
                              <w:divBdr>
                                <w:top w:val="none" w:sz="0" w:space="0" w:color="auto"/>
                                <w:left w:val="none" w:sz="0" w:space="0" w:color="auto"/>
                                <w:bottom w:val="none" w:sz="0" w:space="0" w:color="auto"/>
                                <w:right w:val="none" w:sz="0" w:space="0" w:color="auto"/>
                              </w:divBdr>
                              <w:divsChild>
                                <w:div w:id="1401246014">
                                  <w:marLeft w:val="0"/>
                                  <w:marRight w:val="0"/>
                                  <w:marTop w:val="0"/>
                                  <w:marBottom w:val="0"/>
                                  <w:divBdr>
                                    <w:top w:val="none" w:sz="0" w:space="0" w:color="auto"/>
                                    <w:left w:val="none" w:sz="0" w:space="0" w:color="auto"/>
                                    <w:bottom w:val="none" w:sz="0" w:space="0" w:color="auto"/>
                                    <w:right w:val="none" w:sz="0" w:space="0" w:color="auto"/>
                                  </w:divBdr>
                                  <w:divsChild>
                                    <w:div w:id="747386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9755119">
      <w:bodyDiv w:val="1"/>
      <w:marLeft w:val="0"/>
      <w:marRight w:val="0"/>
      <w:marTop w:val="0"/>
      <w:marBottom w:val="0"/>
      <w:divBdr>
        <w:top w:val="none" w:sz="0" w:space="0" w:color="auto"/>
        <w:left w:val="none" w:sz="0" w:space="0" w:color="auto"/>
        <w:bottom w:val="none" w:sz="0" w:space="0" w:color="auto"/>
        <w:right w:val="none" w:sz="0" w:space="0" w:color="auto"/>
      </w:divBdr>
    </w:div>
    <w:div w:id="508644127">
      <w:bodyDiv w:val="1"/>
      <w:marLeft w:val="0"/>
      <w:marRight w:val="0"/>
      <w:marTop w:val="0"/>
      <w:marBottom w:val="0"/>
      <w:divBdr>
        <w:top w:val="none" w:sz="0" w:space="0" w:color="auto"/>
        <w:left w:val="none" w:sz="0" w:space="0" w:color="auto"/>
        <w:bottom w:val="none" w:sz="0" w:space="0" w:color="auto"/>
        <w:right w:val="none" w:sz="0" w:space="0" w:color="auto"/>
      </w:divBdr>
    </w:div>
    <w:div w:id="579173154">
      <w:bodyDiv w:val="1"/>
      <w:marLeft w:val="0"/>
      <w:marRight w:val="0"/>
      <w:marTop w:val="0"/>
      <w:marBottom w:val="0"/>
      <w:divBdr>
        <w:top w:val="none" w:sz="0" w:space="0" w:color="auto"/>
        <w:left w:val="none" w:sz="0" w:space="0" w:color="auto"/>
        <w:bottom w:val="none" w:sz="0" w:space="0" w:color="auto"/>
        <w:right w:val="none" w:sz="0" w:space="0" w:color="auto"/>
      </w:divBdr>
      <w:divsChild>
        <w:div w:id="121265690">
          <w:marLeft w:val="0"/>
          <w:marRight w:val="0"/>
          <w:marTop w:val="0"/>
          <w:marBottom w:val="0"/>
          <w:divBdr>
            <w:top w:val="none" w:sz="0" w:space="0" w:color="auto"/>
            <w:left w:val="none" w:sz="0" w:space="0" w:color="auto"/>
            <w:bottom w:val="none" w:sz="0" w:space="0" w:color="auto"/>
            <w:right w:val="none" w:sz="0" w:space="0" w:color="auto"/>
          </w:divBdr>
          <w:divsChild>
            <w:div w:id="1183470718">
              <w:marLeft w:val="0"/>
              <w:marRight w:val="0"/>
              <w:marTop w:val="0"/>
              <w:marBottom w:val="0"/>
              <w:divBdr>
                <w:top w:val="none" w:sz="0" w:space="0" w:color="auto"/>
                <w:left w:val="none" w:sz="0" w:space="0" w:color="auto"/>
                <w:bottom w:val="none" w:sz="0" w:space="0" w:color="auto"/>
                <w:right w:val="none" w:sz="0" w:space="0" w:color="auto"/>
              </w:divBdr>
              <w:divsChild>
                <w:div w:id="1244991414">
                  <w:marLeft w:val="0"/>
                  <w:marRight w:val="0"/>
                  <w:marTop w:val="0"/>
                  <w:marBottom w:val="0"/>
                  <w:divBdr>
                    <w:top w:val="none" w:sz="0" w:space="0" w:color="auto"/>
                    <w:left w:val="none" w:sz="0" w:space="0" w:color="auto"/>
                    <w:bottom w:val="none" w:sz="0" w:space="0" w:color="auto"/>
                    <w:right w:val="none" w:sz="0" w:space="0" w:color="auto"/>
                  </w:divBdr>
                  <w:divsChild>
                    <w:div w:id="1374304622">
                      <w:marLeft w:val="0"/>
                      <w:marRight w:val="0"/>
                      <w:marTop w:val="0"/>
                      <w:marBottom w:val="0"/>
                      <w:divBdr>
                        <w:top w:val="none" w:sz="0" w:space="0" w:color="auto"/>
                        <w:left w:val="none" w:sz="0" w:space="0" w:color="auto"/>
                        <w:bottom w:val="none" w:sz="0" w:space="0" w:color="auto"/>
                        <w:right w:val="none" w:sz="0" w:space="0" w:color="auto"/>
                      </w:divBdr>
                      <w:divsChild>
                        <w:div w:id="584649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6844728">
          <w:marLeft w:val="0"/>
          <w:marRight w:val="0"/>
          <w:marTop w:val="0"/>
          <w:marBottom w:val="0"/>
          <w:divBdr>
            <w:top w:val="none" w:sz="0" w:space="0" w:color="auto"/>
            <w:left w:val="none" w:sz="0" w:space="0" w:color="auto"/>
            <w:bottom w:val="none" w:sz="0" w:space="0" w:color="auto"/>
            <w:right w:val="none" w:sz="0" w:space="0" w:color="auto"/>
          </w:divBdr>
          <w:divsChild>
            <w:div w:id="392168692">
              <w:marLeft w:val="0"/>
              <w:marRight w:val="0"/>
              <w:marTop w:val="0"/>
              <w:marBottom w:val="0"/>
              <w:divBdr>
                <w:top w:val="none" w:sz="0" w:space="0" w:color="auto"/>
                <w:left w:val="none" w:sz="0" w:space="0" w:color="auto"/>
                <w:bottom w:val="none" w:sz="0" w:space="0" w:color="auto"/>
                <w:right w:val="none" w:sz="0" w:space="0" w:color="auto"/>
              </w:divBdr>
              <w:divsChild>
                <w:div w:id="1743870763">
                  <w:marLeft w:val="0"/>
                  <w:marRight w:val="0"/>
                  <w:marTop w:val="0"/>
                  <w:marBottom w:val="0"/>
                  <w:divBdr>
                    <w:top w:val="none" w:sz="0" w:space="0" w:color="auto"/>
                    <w:left w:val="none" w:sz="0" w:space="0" w:color="auto"/>
                    <w:bottom w:val="none" w:sz="0" w:space="0" w:color="auto"/>
                    <w:right w:val="none" w:sz="0" w:space="0" w:color="auto"/>
                  </w:divBdr>
                  <w:divsChild>
                    <w:div w:id="1072773707">
                      <w:marLeft w:val="0"/>
                      <w:marRight w:val="0"/>
                      <w:marTop w:val="0"/>
                      <w:marBottom w:val="0"/>
                      <w:divBdr>
                        <w:top w:val="none" w:sz="0" w:space="0" w:color="auto"/>
                        <w:left w:val="none" w:sz="0" w:space="0" w:color="auto"/>
                        <w:bottom w:val="none" w:sz="0" w:space="0" w:color="auto"/>
                        <w:right w:val="none" w:sz="0" w:space="0" w:color="auto"/>
                      </w:divBdr>
                      <w:divsChild>
                        <w:div w:id="179584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1657339">
          <w:marLeft w:val="0"/>
          <w:marRight w:val="0"/>
          <w:marTop w:val="0"/>
          <w:marBottom w:val="0"/>
          <w:divBdr>
            <w:top w:val="none" w:sz="0" w:space="0" w:color="auto"/>
            <w:left w:val="none" w:sz="0" w:space="0" w:color="auto"/>
            <w:bottom w:val="none" w:sz="0" w:space="0" w:color="auto"/>
            <w:right w:val="none" w:sz="0" w:space="0" w:color="auto"/>
          </w:divBdr>
          <w:divsChild>
            <w:div w:id="8456604">
              <w:marLeft w:val="0"/>
              <w:marRight w:val="0"/>
              <w:marTop w:val="0"/>
              <w:marBottom w:val="0"/>
              <w:divBdr>
                <w:top w:val="none" w:sz="0" w:space="0" w:color="auto"/>
                <w:left w:val="none" w:sz="0" w:space="0" w:color="auto"/>
                <w:bottom w:val="none" w:sz="0" w:space="0" w:color="auto"/>
                <w:right w:val="none" w:sz="0" w:space="0" w:color="auto"/>
              </w:divBdr>
              <w:divsChild>
                <w:div w:id="872108271">
                  <w:marLeft w:val="0"/>
                  <w:marRight w:val="0"/>
                  <w:marTop w:val="0"/>
                  <w:marBottom w:val="0"/>
                  <w:divBdr>
                    <w:top w:val="none" w:sz="0" w:space="0" w:color="auto"/>
                    <w:left w:val="none" w:sz="0" w:space="0" w:color="auto"/>
                    <w:bottom w:val="none" w:sz="0" w:space="0" w:color="auto"/>
                    <w:right w:val="none" w:sz="0" w:space="0" w:color="auto"/>
                  </w:divBdr>
                  <w:divsChild>
                    <w:div w:id="978387823">
                      <w:marLeft w:val="0"/>
                      <w:marRight w:val="0"/>
                      <w:marTop w:val="0"/>
                      <w:marBottom w:val="0"/>
                      <w:divBdr>
                        <w:top w:val="none" w:sz="0" w:space="0" w:color="auto"/>
                        <w:left w:val="none" w:sz="0" w:space="0" w:color="auto"/>
                        <w:bottom w:val="none" w:sz="0" w:space="0" w:color="auto"/>
                        <w:right w:val="none" w:sz="0" w:space="0" w:color="auto"/>
                      </w:divBdr>
                      <w:divsChild>
                        <w:div w:id="687102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6228282">
          <w:marLeft w:val="0"/>
          <w:marRight w:val="0"/>
          <w:marTop w:val="0"/>
          <w:marBottom w:val="0"/>
          <w:divBdr>
            <w:top w:val="none" w:sz="0" w:space="0" w:color="auto"/>
            <w:left w:val="none" w:sz="0" w:space="0" w:color="auto"/>
            <w:bottom w:val="none" w:sz="0" w:space="0" w:color="auto"/>
            <w:right w:val="none" w:sz="0" w:space="0" w:color="auto"/>
          </w:divBdr>
          <w:divsChild>
            <w:div w:id="1554075682">
              <w:marLeft w:val="0"/>
              <w:marRight w:val="0"/>
              <w:marTop w:val="0"/>
              <w:marBottom w:val="0"/>
              <w:divBdr>
                <w:top w:val="none" w:sz="0" w:space="0" w:color="auto"/>
                <w:left w:val="none" w:sz="0" w:space="0" w:color="auto"/>
                <w:bottom w:val="none" w:sz="0" w:space="0" w:color="auto"/>
                <w:right w:val="none" w:sz="0" w:space="0" w:color="auto"/>
              </w:divBdr>
              <w:divsChild>
                <w:div w:id="1758165233">
                  <w:marLeft w:val="0"/>
                  <w:marRight w:val="0"/>
                  <w:marTop w:val="0"/>
                  <w:marBottom w:val="0"/>
                  <w:divBdr>
                    <w:top w:val="none" w:sz="0" w:space="0" w:color="auto"/>
                    <w:left w:val="none" w:sz="0" w:space="0" w:color="auto"/>
                    <w:bottom w:val="none" w:sz="0" w:space="0" w:color="auto"/>
                    <w:right w:val="none" w:sz="0" w:space="0" w:color="auto"/>
                  </w:divBdr>
                  <w:divsChild>
                    <w:div w:id="1389723166">
                      <w:marLeft w:val="0"/>
                      <w:marRight w:val="0"/>
                      <w:marTop w:val="0"/>
                      <w:marBottom w:val="0"/>
                      <w:divBdr>
                        <w:top w:val="none" w:sz="0" w:space="0" w:color="auto"/>
                        <w:left w:val="none" w:sz="0" w:space="0" w:color="auto"/>
                        <w:bottom w:val="none" w:sz="0" w:space="0" w:color="auto"/>
                        <w:right w:val="none" w:sz="0" w:space="0" w:color="auto"/>
                      </w:divBdr>
                      <w:divsChild>
                        <w:div w:id="158729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9956890">
          <w:marLeft w:val="0"/>
          <w:marRight w:val="0"/>
          <w:marTop w:val="0"/>
          <w:marBottom w:val="0"/>
          <w:divBdr>
            <w:top w:val="none" w:sz="0" w:space="0" w:color="auto"/>
            <w:left w:val="none" w:sz="0" w:space="0" w:color="auto"/>
            <w:bottom w:val="none" w:sz="0" w:space="0" w:color="auto"/>
            <w:right w:val="none" w:sz="0" w:space="0" w:color="auto"/>
          </w:divBdr>
          <w:divsChild>
            <w:div w:id="1811824219">
              <w:marLeft w:val="0"/>
              <w:marRight w:val="0"/>
              <w:marTop w:val="0"/>
              <w:marBottom w:val="0"/>
              <w:divBdr>
                <w:top w:val="none" w:sz="0" w:space="0" w:color="auto"/>
                <w:left w:val="none" w:sz="0" w:space="0" w:color="auto"/>
                <w:bottom w:val="none" w:sz="0" w:space="0" w:color="auto"/>
                <w:right w:val="none" w:sz="0" w:space="0" w:color="auto"/>
              </w:divBdr>
              <w:divsChild>
                <w:div w:id="721712102">
                  <w:marLeft w:val="0"/>
                  <w:marRight w:val="0"/>
                  <w:marTop w:val="0"/>
                  <w:marBottom w:val="0"/>
                  <w:divBdr>
                    <w:top w:val="none" w:sz="0" w:space="0" w:color="auto"/>
                    <w:left w:val="none" w:sz="0" w:space="0" w:color="auto"/>
                    <w:bottom w:val="none" w:sz="0" w:space="0" w:color="auto"/>
                    <w:right w:val="none" w:sz="0" w:space="0" w:color="auto"/>
                  </w:divBdr>
                  <w:divsChild>
                    <w:div w:id="122820177">
                      <w:marLeft w:val="0"/>
                      <w:marRight w:val="0"/>
                      <w:marTop w:val="0"/>
                      <w:marBottom w:val="0"/>
                      <w:divBdr>
                        <w:top w:val="none" w:sz="0" w:space="0" w:color="auto"/>
                        <w:left w:val="none" w:sz="0" w:space="0" w:color="auto"/>
                        <w:bottom w:val="none" w:sz="0" w:space="0" w:color="auto"/>
                        <w:right w:val="none" w:sz="0" w:space="0" w:color="auto"/>
                      </w:divBdr>
                      <w:divsChild>
                        <w:div w:id="40927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6873324">
          <w:marLeft w:val="0"/>
          <w:marRight w:val="0"/>
          <w:marTop w:val="0"/>
          <w:marBottom w:val="0"/>
          <w:divBdr>
            <w:top w:val="none" w:sz="0" w:space="0" w:color="auto"/>
            <w:left w:val="none" w:sz="0" w:space="0" w:color="auto"/>
            <w:bottom w:val="none" w:sz="0" w:space="0" w:color="auto"/>
            <w:right w:val="none" w:sz="0" w:space="0" w:color="auto"/>
          </w:divBdr>
          <w:divsChild>
            <w:div w:id="1196697865">
              <w:marLeft w:val="0"/>
              <w:marRight w:val="0"/>
              <w:marTop w:val="0"/>
              <w:marBottom w:val="0"/>
              <w:divBdr>
                <w:top w:val="none" w:sz="0" w:space="0" w:color="auto"/>
                <w:left w:val="none" w:sz="0" w:space="0" w:color="auto"/>
                <w:bottom w:val="none" w:sz="0" w:space="0" w:color="auto"/>
                <w:right w:val="none" w:sz="0" w:space="0" w:color="auto"/>
              </w:divBdr>
              <w:divsChild>
                <w:div w:id="491871113">
                  <w:marLeft w:val="0"/>
                  <w:marRight w:val="0"/>
                  <w:marTop w:val="0"/>
                  <w:marBottom w:val="0"/>
                  <w:divBdr>
                    <w:top w:val="none" w:sz="0" w:space="0" w:color="auto"/>
                    <w:left w:val="none" w:sz="0" w:space="0" w:color="auto"/>
                    <w:bottom w:val="none" w:sz="0" w:space="0" w:color="auto"/>
                    <w:right w:val="none" w:sz="0" w:space="0" w:color="auto"/>
                  </w:divBdr>
                  <w:divsChild>
                    <w:div w:id="1176383068">
                      <w:marLeft w:val="0"/>
                      <w:marRight w:val="0"/>
                      <w:marTop w:val="0"/>
                      <w:marBottom w:val="0"/>
                      <w:divBdr>
                        <w:top w:val="none" w:sz="0" w:space="0" w:color="auto"/>
                        <w:left w:val="none" w:sz="0" w:space="0" w:color="auto"/>
                        <w:bottom w:val="none" w:sz="0" w:space="0" w:color="auto"/>
                        <w:right w:val="none" w:sz="0" w:space="0" w:color="auto"/>
                      </w:divBdr>
                      <w:divsChild>
                        <w:div w:id="723718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4587123">
          <w:marLeft w:val="0"/>
          <w:marRight w:val="0"/>
          <w:marTop w:val="0"/>
          <w:marBottom w:val="0"/>
          <w:divBdr>
            <w:top w:val="none" w:sz="0" w:space="0" w:color="auto"/>
            <w:left w:val="none" w:sz="0" w:space="0" w:color="auto"/>
            <w:bottom w:val="none" w:sz="0" w:space="0" w:color="auto"/>
            <w:right w:val="none" w:sz="0" w:space="0" w:color="auto"/>
          </w:divBdr>
          <w:divsChild>
            <w:div w:id="66849634">
              <w:marLeft w:val="0"/>
              <w:marRight w:val="0"/>
              <w:marTop w:val="0"/>
              <w:marBottom w:val="0"/>
              <w:divBdr>
                <w:top w:val="none" w:sz="0" w:space="0" w:color="auto"/>
                <w:left w:val="none" w:sz="0" w:space="0" w:color="auto"/>
                <w:bottom w:val="none" w:sz="0" w:space="0" w:color="auto"/>
                <w:right w:val="none" w:sz="0" w:space="0" w:color="auto"/>
              </w:divBdr>
              <w:divsChild>
                <w:div w:id="648748698">
                  <w:marLeft w:val="0"/>
                  <w:marRight w:val="0"/>
                  <w:marTop w:val="0"/>
                  <w:marBottom w:val="0"/>
                  <w:divBdr>
                    <w:top w:val="none" w:sz="0" w:space="0" w:color="auto"/>
                    <w:left w:val="none" w:sz="0" w:space="0" w:color="auto"/>
                    <w:bottom w:val="none" w:sz="0" w:space="0" w:color="auto"/>
                    <w:right w:val="none" w:sz="0" w:space="0" w:color="auto"/>
                  </w:divBdr>
                  <w:divsChild>
                    <w:div w:id="59790813">
                      <w:marLeft w:val="0"/>
                      <w:marRight w:val="0"/>
                      <w:marTop w:val="0"/>
                      <w:marBottom w:val="0"/>
                      <w:divBdr>
                        <w:top w:val="none" w:sz="0" w:space="0" w:color="auto"/>
                        <w:left w:val="none" w:sz="0" w:space="0" w:color="auto"/>
                        <w:bottom w:val="none" w:sz="0" w:space="0" w:color="auto"/>
                        <w:right w:val="none" w:sz="0" w:space="0" w:color="auto"/>
                      </w:divBdr>
                      <w:divsChild>
                        <w:div w:id="657077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551717">
          <w:marLeft w:val="0"/>
          <w:marRight w:val="0"/>
          <w:marTop w:val="0"/>
          <w:marBottom w:val="0"/>
          <w:divBdr>
            <w:top w:val="none" w:sz="0" w:space="0" w:color="auto"/>
            <w:left w:val="none" w:sz="0" w:space="0" w:color="auto"/>
            <w:bottom w:val="none" w:sz="0" w:space="0" w:color="auto"/>
            <w:right w:val="none" w:sz="0" w:space="0" w:color="auto"/>
          </w:divBdr>
          <w:divsChild>
            <w:div w:id="895353828">
              <w:marLeft w:val="0"/>
              <w:marRight w:val="0"/>
              <w:marTop w:val="0"/>
              <w:marBottom w:val="0"/>
              <w:divBdr>
                <w:top w:val="none" w:sz="0" w:space="0" w:color="auto"/>
                <w:left w:val="none" w:sz="0" w:space="0" w:color="auto"/>
                <w:bottom w:val="none" w:sz="0" w:space="0" w:color="auto"/>
                <w:right w:val="none" w:sz="0" w:space="0" w:color="auto"/>
              </w:divBdr>
              <w:divsChild>
                <w:div w:id="1303779264">
                  <w:marLeft w:val="0"/>
                  <w:marRight w:val="0"/>
                  <w:marTop w:val="0"/>
                  <w:marBottom w:val="0"/>
                  <w:divBdr>
                    <w:top w:val="none" w:sz="0" w:space="0" w:color="auto"/>
                    <w:left w:val="none" w:sz="0" w:space="0" w:color="auto"/>
                    <w:bottom w:val="none" w:sz="0" w:space="0" w:color="auto"/>
                    <w:right w:val="none" w:sz="0" w:space="0" w:color="auto"/>
                  </w:divBdr>
                  <w:divsChild>
                    <w:div w:id="1874611054">
                      <w:marLeft w:val="0"/>
                      <w:marRight w:val="0"/>
                      <w:marTop w:val="0"/>
                      <w:marBottom w:val="0"/>
                      <w:divBdr>
                        <w:top w:val="none" w:sz="0" w:space="0" w:color="auto"/>
                        <w:left w:val="none" w:sz="0" w:space="0" w:color="auto"/>
                        <w:bottom w:val="none" w:sz="0" w:space="0" w:color="auto"/>
                        <w:right w:val="none" w:sz="0" w:space="0" w:color="auto"/>
                      </w:divBdr>
                      <w:divsChild>
                        <w:div w:id="992753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9855135">
          <w:marLeft w:val="0"/>
          <w:marRight w:val="0"/>
          <w:marTop w:val="0"/>
          <w:marBottom w:val="0"/>
          <w:divBdr>
            <w:top w:val="none" w:sz="0" w:space="0" w:color="auto"/>
            <w:left w:val="none" w:sz="0" w:space="0" w:color="auto"/>
            <w:bottom w:val="none" w:sz="0" w:space="0" w:color="auto"/>
            <w:right w:val="none" w:sz="0" w:space="0" w:color="auto"/>
          </w:divBdr>
          <w:divsChild>
            <w:div w:id="9457785">
              <w:marLeft w:val="0"/>
              <w:marRight w:val="0"/>
              <w:marTop w:val="0"/>
              <w:marBottom w:val="0"/>
              <w:divBdr>
                <w:top w:val="none" w:sz="0" w:space="0" w:color="auto"/>
                <w:left w:val="none" w:sz="0" w:space="0" w:color="auto"/>
                <w:bottom w:val="none" w:sz="0" w:space="0" w:color="auto"/>
                <w:right w:val="none" w:sz="0" w:space="0" w:color="auto"/>
              </w:divBdr>
              <w:divsChild>
                <w:div w:id="350841740">
                  <w:marLeft w:val="0"/>
                  <w:marRight w:val="0"/>
                  <w:marTop w:val="0"/>
                  <w:marBottom w:val="0"/>
                  <w:divBdr>
                    <w:top w:val="none" w:sz="0" w:space="0" w:color="auto"/>
                    <w:left w:val="none" w:sz="0" w:space="0" w:color="auto"/>
                    <w:bottom w:val="none" w:sz="0" w:space="0" w:color="auto"/>
                    <w:right w:val="none" w:sz="0" w:space="0" w:color="auto"/>
                  </w:divBdr>
                  <w:divsChild>
                    <w:div w:id="626397219">
                      <w:marLeft w:val="0"/>
                      <w:marRight w:val="0"/>
                      <w:marTop w:val="0"/>
                      <w:marBottom w:val="0"/>
                      <w:divBdr>
                        <w:top w:val="none" w:sz="0" w:space="0" w:color="auto"/>
                        <w:left w:val="none" w:sz="0" w:space="0" w:color="auto"/>
                        <w:bottom w:val="none" w:sz="0" w:space="0" w:color="auto"/>
                        <w:right w:val="none" w:sz="0" w:space="0" w:color="auto"/>
                      </w:divBdr>
                      <w:divsChild>
                        <w:div w:id="173496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6410569">
          <w:marLeft w:val="0"/>
          <w:marRight w:val="0"/>
          <w:marTop w:val="0"/>
          <w:marBottom w:val="0"/>
          <w:divBdr>
            <w:top w:val="none" w:sz="0" w:space="0" w:color="auto"/>
            <w:left w:val="none" w:sz="0" w:space="0" w:color="auto"/>
            <w:bottom w:val="none" w:sz="0" w:space="0" w:color="auto"/>
            <w:right w:val="none" w:sz="0" w:space="0" w:color="auto"/>
          </w:divBdr>
          <w:divsChild>
            <w:div w:id="1513773">
              <w:marLeft w:val="0"/>
              <w:marRight w:val="0"/>
              <w:marTop w:val="0"/>
              <w:marBottom w:val="0"/>
              <w:divBdr>
                <w:top w:val="none" w:sz="0" w:space="0" w:color="auto"/>
                <w:left w:val="none" w:sz="0" w:space="0" w:color="auto"/>
                <w:bottom w:val="none" w:sz="0" w:space="0" w:color="auto"/>
                <w:right w:val="none" w:sz="0" w:space="0" w:color="auto"/>
              </w:divBdr>
              <w:divsChild>
                <w:div w:id="1745033831">
                  <w:marLeft w:val="0"/>
                  <w:marRight w:val="0"/>
                  <w:marTop w:val="0"/>
                  <w:marBottom w:val="0"/>
                  <w:divBdr>
                    <w:top w:val="none" w:sz="0" w:space="0" w:color="auto"/>
                    <w:left w:val="none" w:sz="0" w:space="0" w:color="auto"/>
                    <w:bottom w:val="none" w:sz="0" w:space="0" w:color="auto"/>
                    <w:right w:val="none" w:sz="0" w:space="0" w:color="auto"/>
                  </w:divBdr>
                  <w:divsChild>
                    <w:div w:id="1827745337">
                      <w:marLeft w:val="0"/>
                      <w:marRight w:val="0"/>
                      <w:marTop w:val="0"/>
                      <w:marBottom w:val="0"/>
                      <w:divBdr>
                        <w:top w:val="none" w:sz="0" w:space="0" w:color="auto"/>
                        <w:left w:val="none" w:sz="0" w:space="0" w:color="auto"/>
                        <w:bottom w:val="none" w:sz="0" w:space="0" w:color="auto"/>
                        <w:right w:val="none" w:sz="0" w:space="0" w:color="auto"/>
                      </w:divBdr>
                      <w:divsChild>
                        <w:div w:id="1993096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4022642">
          <w:marLeft w:val="0"/>
          <w:marRight w:val="0"/>
          <w:marTop w:val="0"/>
          <w:marBottom w:val="0"/>
          <w:divBdr>
            <w:top w:val="none" w:sz="0" w:space="0" w:color="auto"/>
            <w:left w:val="none" w:sz="0" w:space="0" w:color="auto"/>
            <w:bottom w:val="none" w:sz="0" w:space="0" w:color="auto"/>
            <w:right w:val="none" w:sz="0" w:space="0" w:color="auto"/>
          </w:divBdr>
          <w:divsChild>
            <w:div w:id="800416397">
              <w:marLeft w:val="0"/>
              <w:marRight w:val="0"/>
              <w:marTop w:val="0"/>
              <w:marBottom w:val="0"/>
              <w:divBdr>
                <w:top w:val="none" w:sz="0" w:space="0" w:color="auto"/>
                <w:left w:val="none" w:sz="0" w:space="0" w:color="auto"/>
                <w:bottom w:val="none" w:sz="0" w:space="0" w:color="auto"/>
                <w:right w:val="none" w:sz="0" w:space="0" w:color="auto"/>
              </w:divBdr>
              <w:divsChild>
                <w:div w:id="111101134">
                  <w:marLeft w:val="0"/>
                  <w:marRight w:val="0"/>
                  <w:marTop w:val="0"/>
                  <w:marBottom w:val="0"/>
                  <w:divBdr>
                    <w:top w:val="none" w:sz="0" w:space="0" w:color="auto"/>
                    <w:left w:val="none" w:sz="0" w:space="0" w:color="auto"/>
                    <w:bottom w:val="none" w:sz="0" w:space="0" w:color="auto"/>
                    <w:right w:val="none" w:sz="0" w:space="0" w:color="auto"/>
                  </w:divBdr>
                  <w:divsChild>
                    <w:div w:id="1254584962">
                      <w:marLeft w:val="0"/>
                      <w:marRight w:val="0"/>
                      <w:marTop w:val="0"/>
                      <w:marBottom w:val="0"/>
                      <w:divBdr>
                        <w:top w:val="none" w:sz="0" w:space="0" w:color="auto"/>
                        <w:left w:val="none" w:sz="0" w:space="0" w:color="auto"/>
                        <w:bottom w:val="none" w:sz="0" w:space="0" w:color="auto"/>
                        <w:right w:val="none" w:sz="0" w:space="0" w:color="auto"/>
                      </w:divBdr>
                      <w:divsChild>
                        <w:div w:id="2045056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0298949">
          <w:marLeft w:val="0"/>
          <w:marRight w:val="0"/>
          <w:marTop w:val="0"/>
          <w:marBottom w:val="0"/>
          <w:divBdr>
            <w:top w:val="none" w:sz="0" w:space="0" w:color="auto"/>
            <w:left w:val="none" w:sz="0" w:space="0" w:color="auto"/>
            <w:bottom w:val="none" w:sz="0" w:space="0" w:color="auto"/>
            <w:right w:val="none" w:sz="0" w:space="0" w:color="auto"/>
          </w:divBdr>
          <w:divsChild>
            <w:div w:id="1114129759">
              <w:marLeft w:val="0"/>
              <w:marRight w:val="0"/>
              <w:marTop w:val="0"/>
              <w:marBottom w:val="0"/>
              <w:divBdr>
                <w:top w:val="none" w:sz="0" w:space="0" w:color="auto"/>
                <w:left w:val="none" w:sz="0" w:space="0" w:color="auto"/>
                <w:bottom w:val="none" w:sz="0" w:space="0" w:color="auto"/>
                <w:right w:val="none" w:sz="0" w:space="0" w:color="auto"/>
              </w:divBdr>
              <w:divsChild>
                <w:div w:id="253705766">
                  <w:marLeft w:val="0"/>
                  <w:marRight w:val="0"/>
                  <w:marTop w:val="0"/>
                  <w:marBottom w:val="0"/>
                  <w:divBdr>
                    <w:top w:val="none" w:sz="0" w:space="0" w:color="auto"/>
                    <w:left w:val="none" w:sz="0" w:space="0" w:color="auto"/>
                    <w:bottom w:val="none" w:sz="0" w:space="0" w:color="auto"/>
                    <w:right w:val="none" w:sz="0" w:space="0" w:color="auto"/>
                  </w:divBdr>
                  <w:divsChild>
                    <w:div w:id="444693630">
                      <w:marLeft w:val="0"/>
                      <w:marRight w:val="0"/>
                      <w:marTop w:val="0"/>
                      <w:marBottom w:val="0"/>
                      <w:divBdr>
                        <w:top w:val="none" w:sz="0" w:space="0" w:color="auto"/>
                        <w:left w:val="none" w:sz="0" w:space="0" w:color="auto"/>
                        <w:bottom w:val="none" w:sz="0" w:space="0" w:color="auto"/>
                        <w:right w:val="none" w:sz="0" w:space="0" w:color="auto"/>
                      </w:divBdr>
                      <w:divsChild>
                        <w:div w:id="1680425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2819686">
          <w:marLeft w:val="0"/>
          <w:marRight w:val="0"/>
          <w:marTop w:val="0"/>
          <w:marBottom w:val="0"/>
          <w:divBdr>
            <w:top w:val="none" w:sz="0" w:space="0" w:color="auto"/>
            <w:left w:val="none" w:sz="0" w:space="0" w:color="auto"/>
            <w:bottom w:val="none" w:sz="0" w:space="0" w:color="auto"/>
            <w:right w:val="none" w:sz="0" w:space="0" w:color="auto"/>
          </w:divBdr>
          <w:divsChild>
            <w:div w:id="1997604544">
              <w:marLeft w:val="0"/>
              <w:marRight w:val="0"/>
              <w:marTop w:val="0"/>
              <w:marBottom w:val="0"/>
              <w:divBdr>
                <w:top w:val="none" w:sz="0" w:space="0" w:color="auto"/>
                <w:left w:val="none" w:sz="0" w:space="0" w:color="auto"/>
                <w:bottom w:val="none" w:sz="0" w:space="0" w:color="auto"/>
                <w:right w:val="none" w:sz="0" w:space="0" w:color="auto"/>
              </w:divBdr>
              <w:divsChild>
                <w:div w:id="74471954">
                  <w:marLeft w:val="0"/>
                  <w:marRight w:val="0"/>
                  <w:marTop w:val="0"/>
                  <w:marBottom w:val="0"/>
                  <w:divBdr>
                    <w:top w:val="none" w:sz="0" w:space="0" w:color="auto"/>
                    <w:left w:val="none" w:sz="0" w:space="0" w:color="auto"/>
                    <w:bottom w:val="none" w:sz="0" w:space="0" w:color="auto"/>
                    <w:right w:val="none" w:sz="0" w:space="0" w:color="auto"/>
                  </w:divBdr>
                  <w:divsChild>
                    <w:div w:id="44718470">
                      <w:marLeft w:val="0"/>
                      <w:marRight w:val="0"/>
                      <w:marTop w:val="0"/>
                      <w:marBottom w:val="0"/>
                      <w:divBdr>
                        <w:top w:val="none" w:sz="0" w:space="0" w:color="auto"/>
                        <w:left w:val="none" w:sz="0" w:space="0" w:color="auto"/>
                        <w:bottom w:val="none" w:sz="0" w:space="0" w:color="auto"/>
                        <w:right w:val="none" w:sz="0" w:space="0" w:color="auto"/>
                      </w:divBdr>
                      <w:divsChild>
                        <w:div w:id="524288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2300225">
      <w:bodyDiv w:val="1"/>
      <w:marLeft w:val="0"/>
      <w:marRight w:val="0"/>
      <w:marTop w:val="0"/>
      <w:marBottom w:val="0"/>
      <w:divBdr>
        <w:top w:val="none" w:sz="0" w:space="0" w:color="auto"/>
        <w:left w:val="none" w:sz="0" w:space="0" w:color="auto"/>
        <w:bottom w:val="none" w:sz="0" w:space="0" w:color="auto"/>
        <w:right w:val="none" w:sz="0" w:space="0" w:color="auto"/>
      </w:divBdr>
      <w:divsChild>
        <w:div w:id="538859353">
          <w:marLeft w:val="0"/>
          <w:marRight w:val="0"/>
          <w:marTop w:val="0"/>
          <w:marBottom w:val="0"/>
          <w:divBdr>
            <w:top w:val="none" w:sz="0" w:space="0" w:color="auto"/>
            <w:left w:val="none" w:sz="0" w:space="0" w:color="auto"/>
            <w:bottom w:val="none" w:sz="0" w:space="0" w:color="auto"/>
            <w:right w:val="none" w:sz="0" w:space="0" w:color="auto"/>
          </w:divBdr>
        </w:div>
      </w:divsChild>
    </w:div>
    <w:div w:id="622349286">
      <w:bodyDiv w:val="1"/>
      <w:marLeft w:val="0"/>
      <w:marRight w:val="0"/>
      <w:marTop w:val="0"/>
      <w:marBottom w:val="0"/>
      <w:divBdr>
        <w:top w:val="none" w:sz="0" w:space="0" w:color="auto"/>
        <w:left w:val="none" w:sz="0" w:space="0" w:color="auto"/>
        <w:bottom w:val="none" w:sz="0" w:space="0" w:color="auto"/>
        <w:right w:val="none" w:sz="0" w:space="0" w:color="auto"/>
      </w:divBdr>
    </w:div>
    <w:div w:id="645353126">
      <w:bodyDiv w:val="1"/>
      <w:marLeft w:val="0"/>
      <w:marRight w:val="0"/>
      <w:marTop w:val="0"/>
      <w:marBottom w:val="0"/>
      <w:divBdr>
        <w:top w:val="none" w:sz="0" w:space="0" w:color="auto"/>
        <w:left w:val="none" w:sz="0" w:space="0" w:color="auto"/>
        <w:bottom w:val="none" w:sz="0" w:space="0" w:color="auto"/>
        <w:right w:val="none" w:sz="0" w:space="0" w:color="auto"/>
      </w:divBdr>
    </w:div>
    <w:div w:id="668100998">
      <w:bodyDiv w:val="1"/>
      <w:marLeft w:val="0"/>
      <w:marRight w:val="0"/>
      <w:marTop w:val="0"/>
      <w:marBottom w:val="0"/>
      <w:divBdr>
        <w:top w:val="none" w:sz="0" w:space="0" w:color="auto"/>
        <w:left w:val="none" w:sz="0" w:space="0" w:color="auto"/>
        <w:bottom w:val="none" w:sz="0" w:space="0" w:color="auto"/>
        <w:right w:val="none" w:sz="0" w:space="0" w:color="auto"/>
      </w:divBdr>
    </w:div>
    <w:div w:id="731344312">
      <w:bodyDiv w:val="1"/>
      <w:marLeft w:val="0"/>
      <w:marRight w:val="0"/>
      <w:marTop w:val="0"/>
      <w:marBottom w:val="0"/>
      <w:divBdr>
        <w:top w:val="none" w:sz="0" w:space="0" w:color="auto"/>
        <w:left w:val="none" w:sz="0" w:space="0" w:color="auto"/>
        <w:bottom w:val="none" w:sz="0" w:space="0" w:color="auto"/>
        <w:right w:val="none" w:sz="0" w:space="0" w:color="auto"/>
      </w:divBdr>
    </w:div>
    <w:div w:id="774061403">
      <w:bodyDiv w:val="1"/>
      <w:marLeft w:val="0"/>
      <w:marRight w:val="0"/>
      <w:marTop w:val="0"/>
      <w:marBottom w:val="0"/>
      <w:divBdr>
        <w:top w:val="none" w:sz="0" w:space="0" w:color="auto"/>
        <w:left w:val="none" w:sz="0" w:space="0" w:color="auto"/>
        <w:bottom w:val="none" w:sz="0" w:space="0" w:color="auto"/>
        <w:right w:val="none" w:sz="0" w:space="0" w:color="auto"/>
      </w:divBdr>
      <w:divsChild>
        <w:div w:id="95490514">
          <w:marLeft w:val="0"/>
          <w:marRight w:val="0"/>
          <w:marTop w:val="0"/>
          <w:marBottom w:val="180"/>
          <w:divBdr>
            <w:top w:val="none" w:sz="0" w:space="0" w:color="auto"/>
            <w:left w:val="none" w:sz="0" w:space="0" w:color="auto"/>
            <w:bottom w:val="none" w:sz="0" w:space="0" w:color="auto"/>
            <w:right w:val="none" w:sz="0" w:space="0" w:color="auto"/>
          </w:divBdr>
          <w:divsChild>
            <w:div w:id="241375910">
              <w:marLeft w:val="0"/>
              <w:marRight w:val="0"/>
              <w:marTop w:val="0"/>
              <w:marBottom w:val="0"/>
              <w:divBdr>
                <w:top w:val="none" w:sz="0" w:space="0" w:color="auto"/>
                <w:left w:val="none" w:sz="0" w:space="0" w:color="auto"/>
                <w:bottom w:val="none" w:sz="0" w:space="0" w:color="auto"/>
                <w:right w:val="none" w:sz="0" w:space="0" w:color="auto"/>
              </w:divBdr>
              <w:divsChild>
                <w:div w:id="357394223">
                  <w:marLeft w:val="0"/>
                  <w:marRight w:val="0"/>
                  <w:marTop w:val="0"/>
                  <w:marBottom w:val="0"/>
                  <w:divBdr>
                    <w:top w:val="none" w:sz="0" w:space="0" w:color="auto"/>
                    <w:left w:val="none" w:sz="0" w:space="0" w:color="auto"/>
                    <w:bottom w:val="none" w:sz="0" w:space="0" w:color="auto"/>
                    <w:right w:val="none" w:sz="0" w:space="0" w:color="auto"/>
                  </w:divBdr>
                  <w:divsChild>
                    <w:div w:id="288367105">
                      <w:marLeft w:val="0"/>
                      <w:marRight w:val="0"/>
                      <w:marTop w:val="0"/>
                      <w:marBottom w:val="0"/>
                      <w:divBdr>
                        <w:top w:val="single" w:sz="6" w:space="6" w:color="auto"/>
                        <w:left w:val="single" w:sz="6" w:space="12" w:color="auto"/>
                        <w:bottom w:val="single" w:sz="6" w:space="6" w:color="auto"/>
                        <w:right w:val="single" w:sz="6" w:space="12" w:color="auto"/>
                      </w:divBdr>
                      <w:divsChild>
                        <w:div w:id="108226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770079">
              <w:marLeft w:val="0"/>
              <w:marRight w:val="0"/>
              <w:marTop w:val="0"/>
              <w:marBottom w:val="0"/>
              <w:divBdr>
                <w:top w:val="none" w:sz="0" w:space="0" w:color="auto"/>
                <w:left w:val="none" w:sz="0" w:space="0" w:color="auto"/>
                <w:bottom w:val="none" w:sz="0" w:space="0" w:color="auto"/>
                <w:right w:val="none" w:sz="0" w:space="0" w:color="auto"/>
              </w:divBdr>
              <w:divsChild>
                <w:div w:id="462314401">
                  <w:marLeft w:val="0"/>
                  <w:marRight w:val="0"/>
                  <w:marTop w:val="0"/>
                  <w:marBottom w:val="0"/>
                  <w:divBdr>
                    <w:top w:val="none" w:sz="0" w:space="0" w:color="auto"/>
                    <w:left w:val="none" w:sz="0" w:space="0" w:color="auto"/>
                    <w:bottom w:val="none" w:sz="0" w:space="0" w:color="auto"/>
                    <w:right w:val="none" w:sz="0" w:space="0" w:color="auto"/>
                  </w:divBdr>
                  <w:divsChild>
                    <w:div w:id="311372260">
                      <w:marLeft w:val="0"/>
                      <w:marRight w:val="0"/>
                      <w:marTop w:val="0"/>
                      <w:marBottom w:val="0"/>
                      <w:divBdr>
                        <w:top w:val="none" w:sz="0" w:space="0" w:color="auto"/>
                        <w:left w:val="none" w:sz="0" w:space="0" w:color="auto"/>
                        <w:bottom w:val="none" w:sz="0" w:space="0" w:color="auto"/>
                        <w:right w:val="none" w:sz="0" w:space="0" w:color="auto"/>
                      </w:divBdr>
                      <w:divsChild>
                        <w:div w:id="36242245">
                          <w:marLeft w:val="0"/>
                          <w:marRight w:val="0"/>
                          <w:marTop w:val="0"/>
                          <w:marBottom w:val="0"/>
                          <w:divBdr>
                            <w:top w:val="none" w:sz="0" w:space="0" w:color="auto"/>
                            <w:left w:val="none" w:sz="0" w:space="0" w:color="auto"/>
                            <w:bottom w:val="none" w:sz="0" w:space="0" w:color="auto"/>
                            <w:right w:val="none" w:sz="0" w:space="0" w:color="auto"/>
                          </w:divBdr>
                          <w:divsChild>
                            <w:div w:id="1852180647">
                              <w:marLeft w:val="0"/>
                              <w:marRight w:val="0"/>
                              <w:marTop w:val="0"/>
                              <w:marBottom w:val="0"/>
                              <w:divBdr>
                                <w:top w:val="none" w:sz="0" w:space="0" w:color="auto"/>
                                <w:left w:val="none" w:sz="0" w:space="0" w:color="auto"/>
                                <w:bottom w:val="none" w:sz="0" w:space="0" w:color="auto"/>
                                <w:right w:val="none" w:sz="0" w:space="0" w:color="auto"/>
                              </w:divBdr>
                            </w:div>
                          </w:divsChild>
                        </w:div>
                        <w:div w:id="596523883">
                          <w:marLeft w:val="0"/>
                          <w:marRight w:val="0"/>
                          <w:marTop w:val="0"/>
                          <w:marBottom w:val="0"/>
                          <w:divBdr>
                            <w:top w:val="none" w:sz="0" w:space="0" w:color="auto"/>
                            <w:left w:val="none" w:sz="0" w:space="0" w:color="auto"/>
                            <w:bottom w:val="none" w:sz="0" w:space="0" w:color="auto"/>
                            <w:right w:val="none" w:sz="0" w:space="0" w:color="auto"/>
                          </w:divBdr>
                          <w:divsChild>
                            <w:div w:id="1235820340">
                              <w:marLeft w:val="0"/>
                              <w:marRight w:val="0"/>
                              <w:marTop w:val="0"/>
                              <w:marBottom w:val="0"/>
                              <w:divBdr>
                                <w:top w:val="none" w:sz="0" w:space="0" w:color="auto"/>
                                <w:left w:val="none" w:sz="0" w:space="0" w:color="auto"/>
                                <w:bottom w:val="none" w:sz="0" w:space="0" w:color="auto"/>
                                <w:right w:val="none" w:sz="0" w:space="0" w:color="auto"/>
                              </w:divBdr>
                              <w:divsChild>
                                <w:div w:id="279071134">
                                  <w:marLeft w:val="0"/>
                                  <w:marRight w:val="0"/>
                                  <w:marTop w:val="0"/>
                                  <w:marBottom w:val="0"/>
                                  <w:divBdr>
                                    <w:top w:val="none" w:sz="0" w:space="0" w:color="auto"/>
                                    <w:left w:val="none" w:sz="0" w:space="0" w:color="auto"/>
                                    <w:bottom w:val="none" w:sz="0" w:space="0" w:color="auto"/>
                                    <w:right w:val="none" w:sz="0" w:space="0" w:color="auto"/>
                                  </w:divBdr>
                                  <w:divsChild>
                                    <w:div w:id="1421290566">
                                      <w:marLeft w:val="0"/>
                                      <w:marRight w:val="0"/>
                                      <w:marTop w:val="0"/>
                                      <w:marBottom w:val="0"/>
                                      <w:divBdr>
                                        <w:top w:val="none" w:sz="0" w:space="0" w:color="auto"/>
                                        <w:left w:val="none" w:sz="0" w:space="0" w:color="auto"/>
                                        <w:bottom w:val="none" w:sz="0" w:space="0" w:color="auto"/>
                                        <w:right w:val="none" w:sz="0" w:space="0" w:color="auto"/>
                                      </w:divBdr>
                                      <w:divsChild>
                                        <w:div w:id="2034380278">
                                          <w:marLeft w:val="0"/>
                                          <w:marRight w:val="0"/>
                                          <w:marTop w:val="0"/>
                                          <w:marBottom w:val="0"/>
                                          <w:divBdr>
                                            <w:top w:val="none" w:sz="0" w:space="0" w:color="auto"/>
                                            <w:left w:val="none" w:sz="0" w:space="0" w:color="auto"/>
                                            <w:bottom w:val="none" w:sz="0" w:space="0" w:color="auto"/>
                                            <w:right w:val="none" w:sz="0" w:space="0" w:color="auto"/>
                                          </w:divBdr>
                                          <w:divsChild>
                                            <w:div w:id="1157189994">
                                              <w:marLeft w:val="0"/>
                                              <w:marRight w:val="0"/>
                                              <w:marTop w:val="0"/>
                                              <w:marBottom w:val="0"/>
                                              <w:divBdr>
                                                <w:top w:val="none" w:sz="0" w:space="0" w:color="auto"/>
                                                <w:left w:val="none" w:sz="0" w:space="0" w:color="auto"/>
                                                <w:bottom w:val="none" w:sz="0" w:space="0" w:color="auto"/>
                                                <w:right w:val="none" w:sz="0" w:space="0" w:color="auto"/>
                                              </w:divBdr>
                                              <w:divsChild>
                                                <w:div w:id="768545695">
                                                  <w:marLeft w:val="0"/>
                                                  <w:marRight w:val="0"/>
                                                  <w:marTop w:val="0"/>
                                                  <w:marBottom w:val="0"/>
                                                  <w:divBdr>
                                                    <w:top w:val="none" w:sz="0" w:space="0" w:color="auto"/>
                                                    <w:left w:val="none" w:sz="0" w:space="0" w:color="auto"/>
                                                    <w:bottom w:val="none" w:sz="0" w:space="0" w:color="auto"/>
                                                    <w:right w:val="none" w:sz="0" w:space="0" w:color="auto"/>
                                                  </w:divBdr>
                                                  <w:divsChild>
                                                    <w:div w:id="1493906250">
                                                      <w:marLeft w:val="0"/>
                                                      <w:marRight w:val="0"/>
                                                      <w:marTop w:val="0"/>
                                                      <w:marBottom w:val="0"/>
                                                      <w:divBdr>
                                                        <w:top w:val="none" w:sz="0" w:space="0" w:color="auto"/>
                                                        <w:left w:val="none" w:sz="0" w:space="0" w:color="auto"/>
                                                        <w:bottom w:val="none" w:sz="0" w:space="0" w:color="auto"/>
                                                        <w:right w:val="none" w:sz="0" w:space="0" w:color="auto"/>
                                                      </w:divBdr>
                                                      <w:divsChild>
                                                        <w:div w:id="1398744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83926434">
          <w:marLeft w:val="0"/>
          <w:marRight w:val="0"/>
          <w:marTop w:val="0"/>
          <w:marBottom w:val="180"/>
          <w:divBdr>
            <w:top w:val="none" w:sz="0" w:space="0" w:color="auto"/>
            <w:left w:val="none" w:sz="0" w:space="0" w:color="auto"/>
            <w:bottom w:val="none" w:sz="0" w:space="0" w:color="auto"/>
            <w:right w:val="none" w:sz="0" w:space="0" w:color="auto"/>
          </w:divBdr>
          <w:divsChild>
            <w:div w:id="485782441">
              <w:marLeft w:val="0"/>
              <w:marRight w:val="0"/>
              <w:marTop w:val="0"/>
              <w:marBottom w:val="0"/>
              <w:divBdr>
                <w:top w:val="none" w:sz="0" w:space="0" w:color="auto"/>
                <w:left w:val="none" w:sz="0" w:space="0" w:color="auto"/>
                <w:bottom w:val="none" w:sz="0" w:space="0" w:color="auto"/>
                <w:right w:val="none" w:sz="0" w:space="0" w:color="auto"/>
              </w:divBdr>
              <w:divsChild>
                <w:div w:id="825820715">
                  <w:marLeft w:val="0"/>
                  <w:marRight w:val="0"/>
                  <w:marTop w:val="0"/>
                  <w:marBottom w:val="0"/>
                  <w:divBdr>
                    <w:top w:val="none" w:sz="0" w:space="0" w:color="auto"/>
                    <w:left w:val="none" w:sz="0" w:space="0" w:color="auto"/>
                    <w:bottom w:val="none" w:sz="0" w:space="0" w:color="auto"/>
                    <w:right w:val="none" w:sz="0" w:space="0" w:color="auto"/>
                  </w:divBdr>
                  <w:divsChild>
                    <w:div w:id="111218520">
                      <w:marLeft w:val="0"/>
                      <w:marRight w:val="0"/>
                      <w:marTop w:val="0"/>
                      <w:marBottom w:val="0"/>
                      <w:divBdr>
                        <w:top w:val="none" w:sz="0" w:space="0" w:color="auto"/>
                        <w:left w:val="none" w:sz="0" w:space="0" w:color="auto"/>
                        <w:bottom w:val="none" w:sz="0" w:space="0" w:color="auto"/>
                        <w:right w:val="none" w:sz="0" w:space="0" w:color="auto"/>
                      </w:divBdr>
                      <w:divsChild>
                        <w:div w:id="1130200126">
                          <w:marLeft w:val="0"/>
                          <w:marRight w:val="0"/>
                          <w:marTop w:val="0"/>
                          <w:marBottom w:val="0"/>
                          <w:divBdr>
                            <w:top w:val="none" w:sz="0" w:space="0" w:color="auto"/>
                            <w:left w:val="none" w:sz="0" w:space="0" w:color="auto"/>
                            <w:bottom w:val="none" w:sz="0" w:space="0" w:color="auto"/>
                            <w:right w:val="none" w:sz="0" w:space="0" w:color="auto"/>
                          </w:divBdr>
                          <w:divsChild>
                            <w:div w:id="1456371402">
                              <w:marLeft w:val="0"/>
                              <w:marRight w:val="0"/>
                              <w:marTop w:val="0"/>
                              <w:marBottom w:val="0"/>
                              <w:divBdr>
                                <w:top w:val="none" w:sz="0" w:space="0" w:color="auto"/>
                                <w:left w:val="none" w:sz="0" w:space="0" w:color="auto"/>
                                <w:bottom w:val="none" w:sz="0" w:space="0" w:color="auto"/>
                                <w:right w:val="none" w:sz="0" w:space="0" w:color="auto"/>
                              </w:divBdr>
                              <w:divsChild>
                                <w:div w:id="680400356">
                                  <w:marLeft w:val="0"/>
                                  <w:marRight w:val="0"/>
                                  <w:marTop w:val="0"/>
                                  <w:marBottom w:val="0"/>
                                  <w:divBdr>
                                    <w:top w:val="none" w:sz="0" w:space="0" w:color="auto"/>
                                    <w:left w:val="none" w:sz="0" w:space="0" w:color="auto"/>
                                    <w:bottom w:val="none" w:sz="0" w:space="0" w:color="auto"/>
                                    <w:right w:val="none" w:sz="0" w:space="0" w:color="auto"/>
                                  </w:divBdr>
                                  <w:divsChild>
                                    <w:div w:id="1518233872">
                                      <w:marLeft w:val="0"/>
                                      <w:marRight w:val="0"/>
                                      <w:marTop w:val="0"/>
                                      <w:marBottom w:val="0"/>
                                      <w:divBdr>
                                        <w:top w:val="none" w:sz="0" w:space="0" w:color="auto"/>
                                        <w:left w:val="none" w:sz="0" w:space="0" w:color="auto"/>
                                        <w:bottom w:val="none" w:sz="0" w:space="0" w:color="auto"/>
                                        <w:right w:val="none" w:sz="0" w:space="0" w:color="auto"/>
                                      </w:divBdr>
                                      <w:divsChild>
                                        <w:div w:id="523250320">
                                          <w:marLeft w:val="0"/>
                                          <w:marRight w:val="0"/>
                                          <w:marTop w:val="0"/>
                                          <w:marBottom w:val="0"/>
                                          <w:divBdr>
                                            <w:top w:val="none" w:sz="0" w:space="0" w:color="auto"/>
                                            <w:left w:val="none" w:sz="0" w:space="0" w:color="auto"/>
                                            <w:bottom w:val="none" w:sz="0" w:space="0" w:color="auto"/>
                                            <w:right w:val="none" w:sz="0" w:space="0" w:color="auto"/>
                                          </w:divBdr>
                                          <w:divsChild>
                                            <w:div w:id="99493434">
                                              <w:marLeft w:val="0"/>
                                              <w:marRight w:val="0"/>
                                              <w:marTop w:val="0"/>
                                              <w:marBottom w:val="0"/>
                                              <w:divBdr>
                                                <w:top w:val="none" w:sz="0" w:space="0" w:color="auto"/>
                                                <w:left w:val="none" w:sz="0" w:space="0" w:color="auto"/>
                                                <w:bottom w:val="none" w:sz="0" w:space="0" w:color="auto"/>
                                                <w:right w:val="none" w:sz="0" w:space="0" w:color="auto"/>
                                              </w:divBdr>
                                              <w:divsChild>
                                                <w:div w:id="353845019">
                                                  <w:marLeft w:val="0"/>
                                                  <w:marRight w:val="0"/>
                                                  <w:marTop w:val="0"/>
                                                  <w:marBottom w:val="0"/>
                                                  <w:divBdr>
                                                    <w:top w:val="none" w:sz="0" w:space="0" w:color="auto"/>
                                                    <w:left w:val="none" w:sz="0" w:space="0" w:color="auto"/>
                                                    <w:bottom w:val="none" w:sz="0" w:space="0" w:color="auto"/>
                                                    <w:right w:val="none" w:sz="0" w:space="0" w:color="auto"/>
                                                  </w:divBdr>
                                                  <w:divsChild>
                                                    <w:div w:id="1152722483">
                                                      <w:marLeft w:val="0"/>
                                                      <w:marRight w:val="0"/>
                                                      <w:marTop w:val="0"/>
                                                      <w:marBottom w:val="0"/>
                                                      <w:divBdr>
                                                        <w:top w:val="none" w:sz="0" w:space="0" w:color="auto"/>
                                                        <w:left w:val="none" w:sz="0" w:space="0" w:color="auto"/>
                                                        <w:bottom w:val="none" w:sz="0" w:space="0" w:color="auto"/>
                                                        <w:right w:val="none" w:sz="0" w:space="0" w:color="auto"/>
                                                      </w:divBdr>
                                                      <w:divsChild>
                                                        <w:div w:id="492793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2348547">
                          <w:marLeft w:val="0"/>
                          <w:marRight w:val="0"/>
                          <w:marTop w:val="0"/>
                          <w:marBottom w:val="0"/>
                          <w:divBdr>
                            <w:top w:val="none" w:sz="0" w:space="0" w:color="auto"/>
                            <w:left w:val="none" w:sz="0" w:space="0" w:color="auto"/>
                            <w:bottom w:val="none" w:sz="0" w:space="0" w:color="auto"/>
                            <w:right w:val="none" w:sz="0" w:space="0" w:color="auto"/>
                          </w:divBdr>
                          <w:divsChild>
                            <w:div w:id="1105265749">
                              <w:marLeft w:val="0"/>
                              <w:marRight w:val="0"/>
                              <w:marTop w:val="60"/>
                              <w:marBottom w:val="60"/>
                              <w:divBdr>
                                <w:top w:val="none" w:sz="0" w:space="0" w:color="auto"/>
                                <w:left w:val="none" w:sz="0" w:space="0" w:color="auto"/>
                                <w:bottom w:val="none" w:sz="0" w:space="0" w:color="auto"/>
                                <w:right w:val="none" w:sz="0" w:space="0" w:color="auto"/>
                              </w:divBdr>
                              <w:divsChild>
                                <w:div w:id="636763852">
                                  <w:marLeft w:val="0"/>
                                  <w:marRight w:val="0"/>
                                  <w:marTop w:val="0"/>
                                  <w:marBottom w:val="0"/>
                                  <w:divBdr>
                                    <w:top w:val="none" w:sz="0" w:space="0" w:color="auto"/>
                                    <w:left w:val="none" w:sz="0" w:space="0" w:color="auto"/>
                                    <w:bottom w:val="none" w:sz="0" w:space="0" w:color="auto"/>
                                    <w:right w:val="none" w:sz="0" w:space="0" w:color="auto"/>
                                  </w:divBdr>
                                  <w:divsChild>
                                    <w:div w:id="456022827">
                                      <w:marLeft w:val="0"/>
                                      <w:marRight w:val="0"/>
                                      <w:marTop w:val="0"/>
                                      <w:marBottom w:val="0"/>
                                      <w:divBdr>
                                        <w:top w:val="none" w:sz="0" w:space="0" w:color="auto"/>
                                        <w:left w:val="none" w:sz="0" w:space="0" w:color="auto"/>
                                        <w:bottom w:val="none" w:sz="0" w:space="0" w:color="auto"/>
                                        <w:right w:val="none" w:sz="0" w:space="0" w:color="auto"/>
                                      </w:divBdr>
                                      <w:divsChild>
                                        <w:div w:id="140191937">
                                          <w:marLeft w:val="0"/>
                                          <w:marRight w:val="0"/>
                                          <w:marTop w:val="0"/>
                                          <w:marBottom w:val="0"/>
                                          <w:divBdr>
                                            <w:top w:val="none" w:sz="0" w:space="0" w:color="auto"/>
                                            <w:left w:val="none" w:sz="0" w:space="0" w:color="auto"/>
                                            <w:bottom w:val="none" w:sz="0" w:space="0" w:color="auto"/>
                                            <w:right w:val="none" w:sz="0" w:space="0" w:color="auto"/>
                                          </w:divBdr>
                                          <w:divsChild>
                                            <w:div w:id="529684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9346210">
                                      <w:marLeft w:val="0"/>
                                      <w:marRight w:val="0"/>
                                      <w:marTop w:val="0"/>
                                      <w:marBottom w:val="0"/>
                                      <w:divBdr>
                                        <w:top w:val="none" w:sz="0" w:space="0" w:color="auto"/>
                                        <w:left w:val="none" w:sz="0" w:space="0" w:color="auto"/>
                                        <w:bottom w:val="none" w:sz="0" w:space="0" w:color="auto"/>
                                        <w:right w:val="none" w:sz="0" w:space="0" w:color="auto"/>
                                      </w:divBdr>
                                      <w:divsChild>
                                        <w:div w:id="301277859">
                                          <w:marLeft w:val="0"/>
                                          <w:marRight w:val="0"/>
                                          <w:marTop w:val="0"/>
                                          <w:marBottom w:val="0"/>
                                          <w:divBdr>
                                            <w:top w:val="none" w:sz="0" w:space="0" w:color="auto"/>
                                            <w:left w:val="none" w:sz="0" w:space="0" w:color="auto"/>
                                            <w:bottom w:val="none" w:sz="0" w:space="0" w:color="auto"/>
                                            <w:right w:val="none" w:sz="0" w:space="0" w:color="auto"/>
                                          </w:divBdr>
                                        </w:div>
                                        <w:div w:id="1348026095">
                                          <w:marLeft w:val="0"/>
                                          <w:marRight w:val="0"/>
                                          <w:marTop w:val="0"/>
                                          <w:marBottom w:val="0"/>
                                          <w:divBdr>
                                            <w:top w:val="none" w:sz="0" w:space="0" w:color="auto"/>
                                            <w:left w:val="none" w:sz="0" w:space="0" w:color="auto"/>
                                            <w:bottom w:val="none" w:sz="0" w:space="0" w:color="auto"/>
                                            <w:right w:val="none" w:sz="0" w:space="0" w:color="auto"/>
                                          </w:divBdr>
                                          <w:divsChild>
                                            <w:div w:id="1414622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65406734">
      <w:bodyDiv w:val="1"/>
      <w:marLeft w:val="0"/>
      <w:marRight w:val="0"/>
      <w:marTop w:val="0"/>
      <w:marBottom w:val="0"/>
      <w:divBdr>
        <w:top w:val="none" w:sz="0" w:space="0" w:color="auto"/>
        <w:left w:val="none" w:sz="0" w:space="0" w:color="auto"/>
        <w:bottom w:val="none" w:sz="0" w:space="0" w:color="auto"/>
        <w:right w:val="none" w:sz="0" w:space="0" w:color="auto"/>
      </w:divBdr>
    </w:div>
    <w:div w:id="1041054068">
      <w:bodyDiv w:val="1"/>
      <w:marLeft w:val="0"/>
      <w:marRight w:val="0"/>
      <w:marTop w:val="0"/>
      <w:marBottom w:val="0"/>
      <w:divBdr>
        <w:top w:val="none" w:sz="0" w:space="0" w:color="auto"/>
        <w:left w:val="none" w:sz="0" w:space="0" w:color="auto"/>
        <w:bottom w:val="none" w:sz="0" w:space="0" w:color="auto"/>
        <w:right w:val="none" w:sz="0" w:space="0" w:color="auto"/>
      </w:divBdr>
    </w:div>
    <w:div w:id="1044787973">
      <w:bodyDiv w:val="1"/>
      <w:marLeft w:val="0"/>
      <w:marRight w:val="0"/>
      <w:marTop w:val="0"/>
      <w:marBottom w:val="0"/>
      <w:divBdr>
        <w:top w:val="none" w:sz="0" w:space="0" w:color="auto"/>
        <w:left w:val="none" w:sz="0" w:space="0" w:color="auto"/>
        <w:bottom w:val="none" w:sz="0" w:space="0" w:color="auto"/>
        <w:right w:val="none" w:sz="0" w:space="0" w:color="auto"/>
      </w:divBdr>
    </w:div>
    <w:div w:id="1065568586">
      <w:bodyDiv w:val="1"/>
      <w:marLeft w:val="0"/>
      <w:marRight w:val="0"/>
      <w:marTop w:val="0"/>
      <w:marBottom w:val="0"/>
      <w:divBdr>
        <w:top w:val="none" w:sz="0" w:space="0" w:color="auto"/>
        <w:left w:val="none" w:sz="0" w:space="0" w:color="auto"/>
        <w:bottom w:val="none" w:sz="0" w:space="0" w:color="auto"/>
        <w:right w:val="none" w:sz="0" w:space="0" w:color="auto"/>
      </w:divBdr>
    </w:div>
    <w:div w:id="1127890064">
      <w:bodyDiv w:val="1"/>
      <w:marLeft w:val="0"/>
      <w:marRight w:val="0"/>
      <w:marTop w:val="0"/>
      <w:marBottom w:val="0"/>
      <w:divBdr>
        <w:top w:val="none" w:sz="0" w:space="0" w:color="auto"/>
        <w:left w:val="none" w:sz="0" w:space="0" w:color="auto"/>
        <w:bottom w:val="none" w:sz="0" w:space="0" w:color="auto"/>
        <w:right w:val="none" w:sz="0" w:space="0" w:color="auto"/>
      </w:divBdr>
      <w:divsChild>
        <w:div w:id="1745448112">
          <w:marLeft w:val="0"/>
          <w:marRight w:val="0"/>
          <w:marTop w:val="0"/>
          <w:marBottom w:val="0"/>
          <w:divBdr>
            <w:top w:val="none" w:sz="0" w:space="0" w:color="auto"/>
            <w:left w:val="none" w:sz="0" w:space="0" w:color="auto"/>
            <w:bottom w:val="none" w:sz="0" w:space="0" w:color="auto"/>
            <w:right w:val="none" w:sz="0" w:space="0" w:color="auto"/>
          </w:divBdr>
        </w:div>
      </w:divsChild>
    </w:div>
    <w:div w:id="1225802039">
      <w:bodyDiv w:val="1"/>
      <w:marLeft w:val="0"/>
      <w:marRight w:val="0"/>
      <w:marTop w:val="0"/>
      <w:marBottom w:val="0"/>
      <w:divBdr>
        <w:top w:val="none" w:sz="0" w:space="0" w:color="auto"/>
        <w:left w:val="none" w:sz="0" w:space="0" w:color="auto"/>
        <w:bottom w:val="none" w:sz="0" w:space="0" w:color="auto"/>
        <w:right w:val="none" w:sz="0" w:space="0" w:color="auto"/>
      </w:divBdr>
      <w:divsChild>
        <w:div w:id="672415124">
          <w:marLeft w:val="0"/>
          <w:marRight w:val="0"/>
          <w:marTop w:val="0"/>
          <w:marBottom w:val="180"/>
          <w:divBdr>
            <w:top w:val="none" w:sz="0" w:space="0" w:color="auto"/>
            <w:left w:val="none" w:sz="0" w:space="0" w:color="auto"/>
            <w:bottom w:val="none" w:sz="0" w:space="0" w:color="auto"/>
            <w:right w:val="none" w:sz="0" w:space="0" w:color="auto"/>
          </w:divBdr>
          <w:divsChild>
            <w:div w:id="1305547992">
              <w:marLeft w:val="0"/>
              <w:marRight w:val="0"/>
              <w:marTop w:val="0"/>
              <w:marBottom w:val="0"/>
              <w:divBdr>
                <w:top w:val="none" w:sz="0" w:space="0" w:color="auto"/>
                <w:left w:val="none" w:sz="0" w:space="0" w:color="auto"/>
                <w:bottom w:val="none" w:sz="0" w:space="0" w:color="auto"/>
                <w:right w:val="none" w:sz="0" w:space="0" w:color="auto"/>
              </w:divBdr>
              <w:divsChild>
                <w:div w:id="932057872">
                  <w:marLeft w:val="0"/>
                  <w:marRight w:val="0"/>
                  <w:marTop w:val="0"/>
                  <w:marBottom w:val="0"/>
                  <w:divBdr>
                    <w:top w:val="none" w:sz="0" w:space="0" w:color="auto"/>
                    <w:left w:val="none" w:sz="0" w:space="0" w:color="auto"/>
                    <w:bottom w:val="none" w:sz="0" w:space="0" w:color="auto"/>
                    <w:right w:val="none" w:sz="0" w:space="0" w:color="auto"/>
                  </w:divBdr>
                  <w:divsChild>
                    <w:div w:id="2062750185">
                      <w:marLeft w:val="0"/>
                      <w:marRight w:val="0"/>
                      <w:marTop w:val="0"/>
                      <w:marBottom w:val="0"/>
                      <w:divBdr>
                        <w:top w:val="none" w:sz="0" w:space="0" w:color="auto"/>
                        <w:left w:val="none" w:sz="0" w:space="0" w:color="auto"/>
                        <w:bottom w:val="none" w:sz="0" w:space="0" w:color="auto"/>
                        <w:right w:val="none" w:sz="0" w:space="0" w:color="auto"/>
                      </w:divBdr>
                      <w:divsChild>
                        <w:div w:id="1707484986">
                          <w:marLeft w:val="0"/>
                          <w:marRight w:val="0"/>
                          <w:marTop w:val="0"/>
                          <w:marBottom w:val="0"/>
                          <w:divBdr>
                            <w:top w:val="none" w:sz="0" w:space="0" w:color="auto"/>
                            <w:left w:val="none" w:sz="0" w:space="0" w:color="auto"/>
                            <w:bottom w:val="none" w:sz="0" w:space="0" w:color="auto"/>
                            <w:right w:val="none" w:sz="0" w:space="0" w:color="auto"/>
                          </w:divBdr>
                          <w:divsChild>
                            <w:div w:id="1187216065">
                              <w:marLeft w:val="0"/>
                              <w:marRight w:val="0"/>
                              <w:marTop w:val="60"/>
                              <w:marBottom w:val="60"/>
                              <w:divBdr>
                                <w:top w:val="none" w:sz="0" w:space="0" w:color="auto"/>
                                <w:left w:val="none" w:sz="0" w:space="0" w:color="auto"/>
                                <w:bottom w:val="none" w:sz="0" w:space="0" w:color="auto"/>
                                <w:right w:val="none" w:sz="0" w:space="0" w:color="auto"/>
                              </w:divBdr>
                              <w:divsChild>
                                <w:div w:id="1587618336">
                                  <w:marLeft w:val="0"/>
                                  <w:marRight w:val="0"/>
                                  <w:marTop w:val="0"/>
                                  <w:marBottom w:val="0"/>
                                  <w:divBdr>
                                    <w:top w:val="none" w:sz="0" w:space="0" w:color="auto"/>
                                    <w:left w:val="none" w:sz="0" w:space="0" w:color="auto"/>
                                    <w:bottom w:val="none" w:sz="0" w:space="0" w:color="auto"/>
                                    <w:right w:val="none" w:sz="0" w:space="0" w:color="auto"/>
                                  </w:divBdr>
                                  <w:divsChild>
                                    <w:div w:id="445195576">
                                      <w:marLeft w:val="0"/>
                                      <w:marRight w:val="0"/>
                                      <w:marTop w:val="0"/>
                                      <w:marBottom w:val="0"/>
                                      <w:divBdr>
                                        <w:top w:val="none" w:sz="0" w:space="0" w:color="auto"/>
                                        <w:left w:val="none" w:sz="0" w:space="0" w:color="auto"/>
                                        <w:bottom w:val="none" w:sz="0" w:space="0" w:color="auto"/>
                                        <w:right w:val="none" w:sz="0" w:space="0" w:color="auto"/>
                                      </w:divBdr>
                                      <w:divsChild>
                                        <w:div w:id="1601142196">
                                          <w:marLeft w:val="0"/>
                                          <w:marRight w:val="0"/>
                                          <w:marTop w:val="0"/>
                                          <w:marBottom w:val="0"/>
                                          <w:divBdr>
                                            <w:top w:val="none" w:sz="0" w:space="0" w:color="auto"/>
                                            <w:left w:val="none" w:sz="0" w:space="0" w:color="auto"/>
                                            <w:bottom w:val="none" w:sz="0" w:space="0" w:color="auto"/>
                                            <w:right w:val="none" w:sz="0" w:space="0" w:color="auto"/>
                                          </w:divBdr>
                                          <w:divsChild>
                                            <w:div w:id="742724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217586">
                                      <w:marLeft w:val="0"/>
                                      <w:marRight w:val="0"/>
                                      <w:marTop w:val="0"/>
                                      <w:marBottom w:val="0"/>
                                      <w:divBdr>
                                        <w:top w:val="none" w:sz="0" w:space="0" w:color="auto"/>
                                        <w:left w:val="none" w:sz="0" w:space="0" w:color="auto"/>
                                        <w:bottom w:val="none" w:sz="0" w:space="0" w:color="auto"/>
                                        <w:right w:val="none" w:sz="0" w:space="0" w:color="auto"/>
                                      </w:divBdr>
                                      <w:divsChild>
                                        <w:div w:id="1217161555">
                                          <w:marLeft w:val="0"/>
                                          <w:marRight w:val="0"/>
                                          <w:marTop w:val="0"/>
                                          <w:marBottom w:val="0"/>
                                          <w:divBdr>
                                            <w:top w:val="none" w:sz="0" w:space="0" w:color="auto"/>
                                            <w:left w:val="none" w:sz="0" w:space="0" w:color="auto"/>
                                            <w:bottom w:val="none" w:sz="0" w:space="0" w:color="auto"/>
                                            <w:right w:val="none" w:sz="0" w:space="0" w:color="auto"/>
                                          </w:divBdr>
                                          <w:divsChild>
                                            <w:div w:id="883908123">
                                              <w:marLeft w:val="0"/>
                                              <w:marRight w:val="0"/>
                                              <w:marTop w:val="0"/>
                                              <w:marBottom w:val="0"/>
                                              <w:divBdr>
                                                <w:top w:val="none" w:sz="0" w:space="0" w:color="auto"/>
                                                <w:left w:val="none" w:sz="0" w:space="0" w:color="auto"/>
                                                <w:bottom w:val="none" w:sz="0" w:space="0" w:color="auto"/>
                                                <w:right w:val="none" w:sz="0" w:space="0" w:color="auto"/>
                                              </w:divBdr>
                                            </w:div>
                                          </w:divsChild>
                                        </w:div>
                                        <w:div w:id="1241525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1491469">
                          <w:marLeft w:val="0"/>
                          <w:marRight w:val="0"/>
                          <w:marTop w:val="0"/>
                          <w:marBottom w:val="0"/>
                          <w:divBdr>
                            <w:top w:val="none" w:sz="0" w:space="0" w:color="auto"/>
                            <w:left w:val="none" w:sz="0" w:space="0" w:color="auto"/>
                            <w:bottom w:val="none" w:sz="0" w:space="0" w:color="auto"/>
                            <w:right w:val="none" w:sz="0" w:space="0" w:color="auto"/>
                          </w:divBdr>
                          <w:divsChild>
                            <w:div w:id="503324460">
                              <w:marLeft w:val="0"/>
                              <w:marRight w:val="0"/>
                              <w:marTop w:val="0"/>
                              <w:marBottom w:val="0"/>
                              <w:divBdr>
                                <w:top w:val="none" w:sz="0" w:space="0" w:color="auto"/>
                                <w:left w:val="none" w:sz="0" w:space="0" w:color="auto"/>
                                <w:bottom w:val="none" w:sz="0" w:space="0" w:color="auto"/>
                                <w:right w:val="none" w:sz="0" w:space="0" w:color="auto"/>
                              </w:divBdr>
                              <w:divsChild>
                                <w:div w:id="879587397">
                                  <w:marLeft w:val="0"/>
                                  <w:marRight w:val="0"/>
                                  <w:marTop w:val="0"/>
                                  <w:marBottom w:val="0"/>
                                  <w:divBdr>
                                    <w:top w:val="none" w:sz="0" w:space="0" w:color="auto"/>
                                    <w:left w:val="none" w:sz="0" w:space="0" w:color="auto"/>
                                    <w:bottom w:val="none" w:sz="0" w:space="0" w:color="auto"/>
                                    <w:right w:val="none" w:sz="0" w:space="0" w:color="auto"/>
                                  </w:divBdr>
                                  <w:divsChild>
                                    <w:div w:id="1585872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98624442">
          <w:marLeft w:val="0"/>
          <w:marRight w:val="0"/>
          <w:marTop w:val="0"/>
          <w:marBottom w:val="180"/>
          <w:divBdr>
            <w:top w:val="none" w:sz="0" w:space="0" w:color="auto"/>
            <w:left w:val="none" w:sz="0" w:space="0" w:color="auto"/>
            <w:bottom w:val="none" w:sz="0" w:space="0" w:color="auto"/>
            <w:right w:val="none" w:sz="0" w:space="0" w:color="auto"/>
          </w:divBdr>
          <w:divsChild>
            <w:div w:id="176500837">
              <w:marLeft w:val="0"/>
              <w:marRight w:val="0"/>
              <w:marTop w:val="0"/>
              <w:marBottom w:val="0"/>
              <w:divBdr>
                <w:top w:val="none" w:sz="0" w:space="0" w:color="auto"/>
                <w:left w:val="none" w:sz="0" w:space="0" w:color="auto"/>
                <w:bottom w:val="none" w:sz="0" w:space="0" w:color="auto"/>
                <w:right w:val="none" w:sz="0" w:space="0" w:color="auto"/>
              </w:divBdr>
              <w:divsChild>
                <w:div w:id="836962935">
                  <w:marLeft w:val="0"/>
                  <w:marRight w:val="0"/>
                  <w:marTop w:val="0"/>
                  <w:marBottom w:val="0"/>
                  <w:divBdr>
                    <w:top w:val="none" w:sz="0" w:space="0" w:color="auto"/>
                    <w:left w:val="none" w:sz="0" w:space="0" w:color="auto"/>
                    <w:bottom w:val="none" w:sz="0" w:space="0" w:color="auto"/>
                    <w:right w:val="none" w:sz="0" w:space="0" w:color="auto"/>
                  </w:divBdr>
                  <w:divsChild>
                    <w:div w:id="1231423566">
                      <w:marLeft w:val="0"/>
                      <w:marRight w:val="0"/>
                      <w:marTop w:val="0"/>
                      <w:marBottom w:val="0"/>
                      <w:divBdr>
                        <w:top w:val="none" w:sz="0" w:space="0" w:color="auto"/>
                        <w:left w:val="none" w:sz="0" w:space="0" w:color="auto"/>
                        <w:bottom w:val="none" w:sz="0" w:space="0" w:color="auto"/>
                        <w:right w:val="none" w:sz="0" w:space="0" w:color="auto"/>
                      </w:divBdr>
                      <w:divsChild>
                        <w:div w:id="208622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153121">
              <w:marLeft w:val="0"/>
              <w:marRight w:val="0"/>
              <w:marTop w:val="0"/>
              <w:marBottom w:val="0"/>
              <w:divBdr>
                <w:top w:val="none" w:sz="0" w:space="0" w:color="auto"/>
                <w:left w:val="none" w:sz="0" w:space="0" w:color="auto"/>
                <w:bottom w:val="none" w:sz="0" w:space="0" w:color="auto"/>
                <w:right w:val="none" w:sz="0" w:space="0" w:color="auto"/>
              </w:divBdr>
              <w:divsChild>
                <w:div w:id="1846479514">
                  <w:marLeft w:val="0"/>
                  <w:marRight w:val="0"/>
                  <w:marTop w:val="0"/>
                  <w:marBottom w:val="0"/>
                  <w:divBdr>
                    <w:top w:val="none" w:sz="0" w:space="0" w:color="auto"/>
                    <w:left w:val="none" w:sz="0" w:space="0" w:color="auto"/>
                    <w:bottom w:val="none" w:sz="0" w:space="0" w:color="auto"/>
                    <w:right w:val="none" w:sz="0" w:space="0" w:color="auto"/>
                  </w:divBdr>
                  <w:divsChild>
                    <w:div w:id="147403792">
                      <w:marLeft w:val="0"/>
                      <w:marRight w:val="0"/>
                      <w:marTop w:val="0"/>
                      <w:marBottom w:val="0"/>
                      <w:divBdr>
                        <w:top w:val="none" w:sz="0" w:space="0" w:color="auto"/>
                        <w:left w:val="none" w:sz="0" w:space="0" w:color="auto"/>
                        <w:bottom w:val="none" w:sz="0" w:space="0" w:color="auto"/>
                        <w:right w:val="none" w:sz="0" w:space="0" w:color="auto"/>
                      </w:divBdr>
                      <w:divsChild>
                        <w:div w:id="283080191">
                          <w:marLeft w:val="0"/>
                          <w:marRight w:val="0"/>
                          <w:marTop w:val="0"/>
                          <w:marBottom w:val="0"/>
                          <w:divBdr>
                            <w:top w:val="none" w:sz="0" w:space="0" w:color="auto"/>
                            <w:left w:val="none" w:sz="0" w:space="0" w:color="auto"/>
                            <w:bottom w:val="none" w:sz="0" w:space="0" w:color="auto"/>
                            <w:right w:val="none" w:sz="0" w:space="0" w:color="auto"/>
                          </w:divBdr>
                          <w:divsChild>
                            <w:div w:id="406652061">
                              <w:marLeft w:val="0"/>
                              <w:marRight w:val="0"/>
                              <w:marTop w:val="0"/>
                              <w:marBottom w:val="0"/>
                              <w:divBdr>
                                <w:top w:val="none" w:sz="0" w:space="0" w:color="auto"/>
                                <w:left w:val="none" w:sz="0" w:space="0" w:color="auto"/>
                                <w:bottom w:val="none" w:sz="0" w:space="0" w:color="auto"/>
                                <w:right w:val="none" w:sz="0" w:space="0" w:color="auto"/>
                              </w:divBdr>
                            </w:div>
                          </w:divsChild>
                        </w:div>
                        <w:div w:id="902981259">
                          <w:marLeft w:val="0"/>
                          <w:marRight w:val="0"/>
                          <w:marTop w:val="0"/>
                          <w:marBottom w:val="0"/>
                          <w:divBdr>
                            <w:top w:val="none" w:sz="0" w:space="0" w:color="auto"/>
                            <w:left w:val="none" w:sz="0" w:space="0" w:color="auto"/>
                            <w:bottom w:val="none" w:sz="0" w:space="0" w:color="auto"/>
                            <w:right w:val="none" w:sz="0" w:space="0" w:color="auto"/>
                          </w:divBdr>
                          <w:divsChild>
                            <w:div w:id="1680303983">
                              <w:marLeft w:val="0"/>
                              <w:marRight w:val="0"/>
                              <w:marTop w:val="0"/>
                              <w:marBottom w:val="0"/>
                              <w:divBdr>
                                <w:top w:val="none" w:sz="0" w:space="0" w:color="auto"/>
                                <w:left w:val="none" w:sz="0" w:space="0" w:color="auto"/>
                                <w:bottom w:val="none" w:sz="0" w:space="0" w:color="auto"/>
                                <w:right w:val="none" w:sz="0" w:space="0" w:color="auto"/>
                              </w:divBdr>
                              <w:divsChild>
                                <w:div w:id="71316259">
                                  <w:marLeft w:val="0"/>
                                  <w:marRight w:val="0"/>
                                  <w:marTop w:val="0"/>
                                  <w:marBottom w:val="0"/>
                                  <w:divBdr>
                                    <w:top w:val="none" w:sz="0" w:space="0" w:color="auto"/>
                                    <w:left w:val="none" w:sz="0" w:space="0" w:color="auto"/>
                                    <w:bottom w:val="none" w:sz="0" w:space="0" w:color="auto"/>
                                    <w:right w:val="none" w:sz="0" w:space="0" w:color="auto"/>
                                  </w:divBdr>
                                  <w:divsChild>
                                    <w:div w:id="163213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32441533">
          <w:marLeft w:val="0"/>
          <w:marRight w:val="0"/>
          <w:marTop w:val="0"/>
          <w:marBottom w:val="180"/>
          <w:divBdr>
            <w:top w:val="none" w:sz="0" w:space="0" w:color="auto"/>
            <w:left w:val="none" w:sz="0" w:space="0" w:color="auto"/>
            <w:bottom w:val="none" w:sz="0" w:space="0" w:color="auto"/>
            <w:right w:val="none" w:sz="0" w:space="0" w:color="auto"/>
          </w:divBdr>
          <w:divsChild>
            <w:div w:id="1638875457">
              <w:marLeft w:val="0"/>
              <w:marRight w:val="0"/>
              <w:marTop w:val="0"/>
              <w:marBottom w:val="0"/>
              <w:divBdr>
                <w:top w:val="none" w:sz="0" w:space="0" w:color="auto"/>
                <w:left w:val="none" w:sz="0" w:space="0" w:color="auto"/>
                <w:bottom w:val="none" w:sz="0" w:space="0" w:color="auto"/>
                <w:right w:val="none" w:sz="0" w:space="0" w:color="auto"/>
              </w:divBdr>
              <w:divsChild>
                <w:div w:id="655499716">
                  <w:marLeft w:val="0"/>
                  <w:marRight w:val="0"/>
                  <w:marTop w:val="0"/>
                  <w:marBottom w:val="0"/>
                  <w:divBdr>
                    <w:top w:val="none" w:sz="0" w:space="0" w:color="auto"/>
                    <w:left w:val="none" w:sz="0" w:space="0" w:color="auto"/>
                    <w:bottom w:val="none" w:sz="0" w:space="0" w:color="auto"/>
                    <w:right w:val="none" w:sz="0" w:space="0" w:color="auto"/>
                  </w:divBdr>
                  <w:divsChild>
                    <w:div w:id="753740517">
                      <w:marLeft w:val="0"/>
                      <w:marRight w:val="0"/>
                      <w:marTop w:val="0"/>
                      <w:marBottom w:val="0"/>
                      <w:divBdr>
                        <w:top w:val="none" w:sz="0" w:space="0" w:color="auto"/>
                        <w:left w:val="none" w:sz="0" w:space="0" w:color="auto"/>
                        <w:bottom w:val="none" w:sz="0" w:space="0" w:color="auto"/>
                        <w:right w:val="none" w:sz="0" w:space="0" w:color="auto"/>
                      </w:divBdr>
                      <w:divsChild>
                        <w:div w:id="198969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5471422">
              <w:marLeft w:val="0"/>
              <w:marRight w:val="0"/>
              <w:marTop w:val="0"/>
              <w:marBottom w:val="0"/>
              <w:divBdr>
                <w:top w:val="none" w:sz="0" w:space="0" w:color="auto"/>
                <w:left w:val="none" w:sz="0" w:space="0" w:color="auto"/>
                <w:bottom w:val="none" w:sz="0" w:space="0" w:color="auto"/>
                <w:right w:val="none" w:sz="0" w:space="0" w:color="auto"/>
              </w:divBdr>
              <w:divsChild>
                <w:div w:id="1829900799">
                  <w:marLeft w:val="0"/>
                  <w:marRight w:val="0"/>
                  <w:marTop w:val="0"/>
                  <w:marBottom w:val="0"/>
                  <w:divBdr>
                    <w:top w:val="none" w:sz="0" w:space="0" w:color="auto"/>
                    <w:left w:val="none" w:sz="0" w:space="0" w:color="auto"/>
                    <w:bottom w:val="none" w:sz="0" w:space="0" w:color="auto"/>
                    <w:right w:val="none" w:sz="0" w:space="0" w:color="auto"/>
                  </w:divBdr>
                  <w:divsChild>
                    <w:div w:id="504587901">
                      <w:marLeft w:val="0"/>
                      <w:marRight w:val="0"/>
                      <w:marTop w:val="0"/>
                      <w:marBottom w:val="0"/>
                      <w:divBdr>
                        <w:top w:val="none" w:sz="0" w:space="0" w:color="auto"/>
                        <w:left w:val="none" w:sz="0" w:space="0" w:color="auto"/>
                        <w:bottom w:val="none" w:sz="0" w:space="0" w:color="auto"/>
                        <w:right w:val="none" w:sz="0" w:space="0" w:color="auto"/>
                      </w:divBdr>
                      <w:divsChild>
                        <w:div w:id="665326169">
                          <w:marLeft w:val="0"/>
                          <w:marRight w:val="0"/>
                          <w:marTop w:val="0"/>
                          <w:marBottom w:val="0"/>
                          <w:divBdr>
                            <w:top w:val="none" w:sz="0" w:space="0" w:color="auto"/>
                            <w:left w:val="none" w:sz="0" w:space="0" w:color="auto"/>
                            <w:bottom w:val="none" w:sz="0" w:space="0" w:color="auto"/>
                            <w:right w:val="none" w:sz="0" w:space="0" w:color="auto"/>
                          </w:divBdr>
                          <w:divsChild>
                            <w:div w:id="688532484">
                              <w:marLeft w:val="0"/>
                              <w:marRight w:val="0"/>
                              <w:marTop w:val="0"/>
                              <w:marBottom w:val="0"/>
                              <w:divBdr>
                                <w:top w:val="none" w:sz="0" w:space="0" w:color="auto"/>
                                <w:left w:val="none" w:sz="0" w:space="0" w:color="auto"/>
                                <w:bottom w:val="none" w:sz="0" w:space="0" w:color="auto"/>
                                <w:right w:val="none" w:sz="0" w:space="0" w:color="auto"/>
                              </w:divBdr>
                              <w:divsChild>
                                <w:div w:id="661588807">
                                  <w:marLeft w:val="0"/>
                                  <w:marRight w:val="0"/>
                                  <w:marTop w:val="0"/>
                                  <w:marBottom w:val="0"/>
                                  <w:divBdr>
                                    <w:top w:val="none" w:sz="0" w:space="0" w:color="auto"/>
                                    <w:left w:val="none" w:sz="0" w:space="0" w:color="auto"/>
                                    <w:bottom w:val="none" w:sz="0" w:space="0" w:color="auto"/>
                                    <w:right w:val="none" w:sz="0" w:space="0" w:color="auto"/>
                                  </w:divBdr>
                                  <w:divsChild>
                                    <w:div w:id="1797789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638822">
                          <w:marLeft w:val="0"/>
                          <w:marRight w:val="0"/>
                          <w:marTop w:val="0"/>
                          <w:marBottom w:val="0"/>
                          <w:divBdr>
                            <w:top w:val="none" w:sz="0" w:space="0" w:color="auto"/>
                            <w:left w:val="none" w:sz="0" w:space="0" w:color="auto"/>
                            <w:bottom w:val="none" w:sz="0" w:space="0" w:color="auto"/>
                            <w:right w:val="none" w:sz="0" w:space="0" w:color="auto"/>
                          </w:divBdr>
                          <w:divsChild>
                            <w:div w:id="1920023037">
                              <w:marLeft w:val="0"/>
                              <w:marRight w:val="0"/>
                              <w:marTop w:val="0"/>
                              <w:marBottom w:val="0"/>
                              <w:divBdr>
                                <w:top w:val="none" w:sz="0" w:space="0" w:color="auto"/>
                                <w:left w:val="none" w:sz="0" w:space="0" w:color="auto"/>
                                <w:bottom w:val="none" w:sz="0" w:space="0" w:color="auto"/>
                                <w:right w:val="none" w:sz="0" w:space="0" w:color="auto"/>
                              </w:divBdr>
                            </w:div>
                          </w:divsChild>
                        </w:div>
                        <w:div w:id="902370126">
                          <w:marLeft w:val="0"/>
                          <w:marRight w:val="0"/>
                          <w:marTop w:val="0"/>
                          <w:marBottom w:val="0"/>
                          <w:divBdr>
                            <w:top w:val="none" w:sz="0" w:space="0" w:color="auto"/>
                            <w:left w:val="none" w:sz="0" w:space="0" w:color="auto"/>
                            <w:bottom w:val="none" w:sz="0" w:space="0" w:color="auto"/>
                            <w:right w:val="none" w:sz="0" w:space="0" w:color="auto"/>
                          </w:divBdr>
                          <w:divsChild>
                            <w:div w:id="548150088">
                              <w:marLeft w:val="0"/>
                              <w:marRight w:val="0"/>
                              <w:marTop w:val="60"/>
                              <w:marBottom w:val="60"/>
                              <w:divBdr>
                                <w:top w:val="none" w:sz="0" w:space="0" w:color="auto"/>
                                <w:left w:val="none" w:sz="0" w:space="0" w:color="auto"/>
                                <w:bottom w:val="none" w:sz="0" w:space="0" w:color="auto"/>
                                <w:right w:val="none" w:sz="0" w:space="0" w:color="auto"/>
                              </w:divBdr>
                              <w:divsChild>
                                <w:div w:id="1892955751">
                                  <w:marLeft w:val="0"/>
                                  <w:marRight w:val="0"/>
                                  <w:marTop w:val="0"/>
                                  <w:marBottom w:val="0"/>
                                  <w:divBdr>
                                    <w:top w:val="none" w:sz="0" w:space="0" w:color="auto"/>
                                    <w:left w:val="none" w:sz="0" w:space="0" w:color="auto"/>
                                    <w:bottom w:val="none" w:sz="0" w:space="0" w:color="auto"/>
                                    <w:right w:val="none" w:sz="0" w:space="0" w:color="auto"/>
                                  </w:divBdr>
                                  <w:divsChild>
                                    <w:div w:id="837617303">
                                      <w:marLeft w:val="0"/>
                                      <w:marRight w:val="0"/>
                                      <w:marTop w:val="0"/>
                                      <w:marBottom w:val="0"/>
                                      <w:divBdr>
                                        <w:top w:val="none" w:sz="0" w:space="0" w:color="auto"/>
                                        <w:left w:val="none" w:sz="0" w:space="0" w:color="auto"/>
                                        <w:bottom w:val="none" w:sz="0" w:space="0" w:color="auto"/>
                                        <w:right w:val="none" w:sz="0" w:space="0" w:color="auto"/>
                                      </w:divBdr>
                                      <w:divsChild>
                                        <w:div w:id="1872451555">
                                          <w:marLeft w:val="0"/>
                                          <w:marRight w:val="0"/>
                                          <w:marTop w:val="0"/>
                                          <w:marBottom w:val="0"/>
                                          <w:divBdr>
                                            <w:top w:val="none" w:sz="0" w:space="0" w:color="auto"/>
                                            <w:left w:val="none" w:sz="0" w:space="0" w:color="auto"/>
                                            <w:bottom w:val="none" w:sz="0" w:space="0" w:color="auto"/>
                                            <w:right w:val="none" w:sz="0" w:space="0" w:color="auto"/>
                                          </w:divBdr>
                                          <w:divsChild>
                                            <w:div w:id="1358769852">
                                              <w:marLeft w:val="0"/>
                                              <w:marRight w:val="0"/>
                                              <w:marTop w:val="0"/>
                                              <w:marBottom w:val="0"/>
                                              <w:divBdr>
                                                <w:top w:val="none" w:sz="0" w:space="0" w:color="auto"/>
                                                <w:left w:val="none" w:sz="0" w:space="0" w:color="auto"/>
                                                <w:bottom w:val="none" w:sz="0" w:space="0" w:color="auto"/>
                                                <w:right w:val="none" w:sz="0" w:space="0" w:color="auto"/>
                                              </w:divBdr>
                                            </w:div>
                                          </w:divsChild>
                                        </w:div>
                                        <w:div w:id="1964119981">
                                          <w:marLeft w:val="0"/>
                                          <w:marRight w:val="0"/>
                                          <w:marTop w:val="0"/>
                                          <w:marBottom w:val="0"/>
                                          <w:divBdr>
                                            <w:top w:val="none" w:sz="0" w:space="0" w:color="auto"/>
                                            <w:left w:val="none" w:sz="0" w:space="0" w:color="auto"/>
                                            <w:bottom w:val="none" w:sz="0" w:space="0" w:color="auto"/>
                                            <w:right w:val="none" w:sz="0" w:space="0" w:color="auto"/>
                                          </w:divBdr>
                                        </w:div>
                                      </w:divsChild>
                                    </w:div>
                                    <w:div w:id="1854419931">
                                      <w:marLeft w:val="0"/>
                                      <w:marRight w:val="0"/>
                                      <w:marTop w:val="0"/>
                                      <w:marBottom w:val="0"/>
                                      <w:divBdr>
                                        <w:top w:val="none" w:sz="0" w:space="0" w:color="auto"/>
                                        <w:left w:val="none" w:sz="0" w:space="0" w:color="auto"/>
                                        <w:bottom w:val="none" w:sz="0" w:space="0" w:color="auto"/>
                                        <w:right w:val="none" w:sz="0" w:space="0" w:color="auto"/>
                                      </w:divBdr>
                                      <w:divsChild>
                                        <w:div w:id="206645247">
                                          <w:marLeft w:val="0"/>
                                          <w:marRight w:val="0"/>
                                          <w:marTop w:val="0"/>
                                          <w:marBottom w:val="0"/>
                                          <w:divBdr>
                                            <w:top w:val="none" w:sz="0" w:space="0" w:color="auto"/>
                                            <w:left w:val="none" w:sz="0" w:space="0" w:color="auto"/>
                                            <w:bottom w:val="none" w:sz="0" w:space="0" w:color="auto"/>
                                            <w:right w:val="none" w:sz="0" w:space="0" w:color="auto"/>
                                          </w:divBdr>
                                          <w:divsChild>
                                            <w:div w:id="170401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34855004">
      <w:bodyDiv w:val="1"/>
      <w:marLeft w:val="0"/>
      <w:marRight w:val="0"/>
      <w:marTop w:val="0"/>
      <w:marBottom w:val="0"/>
      <w:divBdr>
        <w:top w:val="none" w:sz="0" w:space="0" w:color="auto"/>
        <w:left w:val="none" w:sz="0" w:space="0" w:color="auto"/>
        <w:bottom w:val="none" w:sz="0" w:space="0" w:color="auto"/>
        <w:right w:val="none" w:sz="0" w:space="0" w:color="auto"/>
      </w:divBdr>
    </w:div>
    <w:div w:id="1279874739">
      <w:bodyDiv w:val="1"/>
      <w:marLeft w:val="0"/>
      <w:marRight w:val="0"/>
      <w:marTop w:val="0"/>
      <w:marBottom w:val="0"/>
      <w:divBdr>
        <w:top w:val="none" w:sz="0" w:space="0" w:color="auto"/>
        <w:left w:val="none" w:sz="0" w:space="0" w:color="auto"/>
        <w:bottom w:val="none" w:sz="0" w:space="0" w:color="auto"/>
        <w:right w:val="none" w:sz="0" w:space="0" w:color="auto"/>
      </w:divBdr>
      <w:divsChild>
        <w:div w:id="937564814">
          <w:marLeft w:val="0"/>
          <w:marRight w:val="0"/>
          <w:marTop w:val="0"/>
          <w:marBottom w:val="0"/>
          <w:divBdr>
            <w:top w:val="none" w:sz="0" w:space="0" w:color="auto"/>
            <w:left w:val="none" w:sz="0" w:space="0" w:color="auto"/>
            <w:bottom w:val="none" w:sz="0" w:space="0" w:color="auto"/>
            <w:right w:val="none" w:sz="0" w:space="0" w:color="auto"/>
          </w:divBdr>
          <w:divsChild>
            <w:div w:id="326860233">
              <w:marLeft w:val="0"/>
              <w:marRight w:val="0"/>
              <w:marTop w:val="0"/>
              <w:marBottom w:val="0"/>
              <w:divBdr>
                <w:top w:val="none" w:sz="0" w:space="0" w:color="auto"/>
                <w:left w:val="none" w:sz="0" w:space="0" w:color="auto"/>
                <w:bottom w:val="none" w:sz="0" w:space="0" w:color="auto"/>
                <w:right w:val="none" w:sz="0" w:space="0" w:color="auto"/>
              </w:divBdr>
              <w:divsChild>
                <w:div w:id="516887283">
                  <w:marLeft w:val="0"/>
                  <w:marRight w:val="0"/>
                  <w:marTop w:val="0"/>
                  <w:marBottom w:val="0"/>
                  <w:divBdr>
                    <w:top w:val="none" w:sz="0" w:space="0" w:color="auto"/>
                    <w:left w:val="none" w:sz="0" w:space="0" w:color="auto"/>
                    <w:bottom w:val="none" w:sz="0" w:space="0" w:color="auto"/>
                    <w:right w:val="none" w:sz="0" w:space="0" w:color="auto"/>
                  </w:divBdr>
                  <w:divsChild>
                    <w:div w:id="1593514924">
                      <w:marLeft w:val="0"/>
                      <w:marRight w:val="0"/>
                      <w:marTop w:val="0"/>
                      <w:marBottom w:val="0"/>
                      <w:divBdr>
                        <w:top w:val="none" w:sz="0" w:space="0" w:color="auto"/>
                        <w:left w:val="none" w:sz="0" w:space="0" w:color="auto"/>
                        <w:bottom w:val="none" w:sz="0" w:space="0" w:color="auto"/>
                        <w:right w:val="none" w:sz="0" w:space="0" w:color="auto"/>
                      </w:divBdr>
                      <w:divsChild>
                        <w:div w:id="700785642">
                          <w:marLeft w:val="0"/>
                          <w:marRight w:val="0"/>
                          <w:marTop w:val="0"/>
                          <w:marBottom w:val="0"/>
                          <w:divBdr>
                            <w:top w:val="none" w:sz="0" w:space="0" w:color="auto"/>
                            <w:left w:val="none" w:sz="0" w:space="0" w:color="auto"/>
                            <w:bottom w:val="none" w:sz="0" w:space="0" w:color="auto"/>
                            <w:right w:val="none" w:sz="0" w:space="0" w:color="auto"/>
                          </w:divBdr>
                          <w:divsChild>
                            <w:div w:id="210502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7846820">
              <w:marLeft w:val="0"/>
              <w:marRight w:val="0"/>
              <w:marTop w:val="0"/>
              <w:marBottom w:val="0"/>
              <w:divBdr>
                <w:top w:val="none" w:sz="0" w:space="0" w:color="auto"/>
                <w:left w:val="none" w:sz="0" w:space="0" w:color="auto"/>
                <w:bottom w:val="none" w:sz="0" w:space="0" w:color="auto"/>
                <w:right w:val="none" w:sz="0" w:space="0" w:color="auto"/>
              </w:divBdr>
              <w:divsChild>
                <w:div w:id="1435907059">
                  <w:marLeft w:val="0"/>
                  <w:marRight w:val="0"/>
                  <w:marTop w:val="0"/>
                  <w:marBottom w:val="0"/>
                  <w:divBdr>
                    <w:top w:val="none" w:sz="0" w:space="0" w:color="auto"/>
                    <w:left w:val="none" w:sz="0" w:space="0" w:color="auto"/>
                    <w:bottom w:val="none" w:sz="0" w:space="0" w:color="auto"/>
                    <w:right w:val="none" w:sz="0" w:space="0" w:color="auto"/>
                  </w:divBdr>
                  <w:divsChild>
                    <w:div w:id="175460603">
                      <w:marLeft w:val="0"/>
                      <w:marRight w:val="0"/>
                      <w:marTop w:val="0"/>
                      <w:marBottom w:val="0"/>
                      <w:divBdr>
                        <w:top w:val="none" w:sz="0" w:space="0" w:color="auto"/>
                        <w:left w:val="none" w:sz="0" w:space="0" w:color="auto"/>
                        <w:bottom w:val="none" w:sz="0" w:space="0" w:color="auto"/>
                        <w:right w:val="none" w:sz="0" w:space="0" w:color="auto"/>
                      </w:divBdr>
                      <w:divsChild>
                        <w:div w:id="1945650985">
                          <w:marLeft w:val="0"/>
                          <w:marRight w:val="0"/>
                          <w:marTop w:val="0"/>
                          <w:marBottom w:val="0"/>
                          <w:divBdr>
                            <w:top w:val="none" w:sz="0" w:space="0" w:color="auto"/>
                            <w:left w:val="none" w:sz="0" w:space="0" w:color="auto"/>
                            <w:bottom w:val="none" w:sz="0" w:space="0" w:color="auto"/>
                            <w:right w:val="none" w:sz="0" w:space="0" w:color="auto"/>
                          </w:divBdr>
                          <w:divsChild>
                            <w:div w:id="1654790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0155817">
          <w:marLeft w:val="0"/>
          <w:marRight w:val="0"/>
          <w:marTop w:val="0"/>
          <w:marBottom w:val="0"/>
          <w:divBdr>
            <w:top w:val="none" w:sz="0" w:space="0" w:color="auto"/>
            <w:left w:val="none" w:sz="0" w:space="0" w:color="auto"/>
            <w:bottom w:val="none" w:sz="0" w:space="0" w:color="auto"/>
            <w:right w:val="none" w:sz="0" w:space="0" w:color="auto"/>
          </w:divBdr>
          <w:divsChild>
            <w:div w:id="391657381">
              <w:marLeft w:val="0"/>
              <w:marRight w:val="0"/>
              <w:marTop w:val="0"/>
              <w:marBottom w:val="0"/>
              <w:divBdr>
                <w:top w:val="none" w:sz="0" w:space="0" w:color="auto"/>
                <w:left w:val="none" w:sz="0" w:space="0" w:color="auto"/>
                <w:bottom w:val="none" w:sz="0" w:space="0" w:color="auto"/>
                <w:right w:val="none" w:sz="0" w:space="0" w:color="auto"/>
              </w:divBdr>
              <w:divsChild>
                <w:div w:id="339816325">
                  <w:marLeft w:val="0"/>
                  <w:marRight w:val="0"/>
                  <w:marTop w:val="0"/>
                  <w:marBottom w:val="0"/>
                  <w:divBdr>
                    <w:top w:val="none" w:sz="0" w:space="0" w:color="auto"/>
                    <w:left w:val="none" w:sz="0" w:space="0" w:color="auto"/>
                    <w:bottom w:val="none" w:sz="0" w:space="0" w:color="auto"/>
                    <w:right w:val="none" w:sz="0" w:space="0" w:color="auto"/>
                  </w:divBdr>
                  <w:divsChild>
                    <w:div w:id="1107509179">
                      <w:marLeft w:val="0"/>
                      <w:marRight w:val="0"/>
                      <w:marTop w:val="0"/>
                      <w:marBottom w:val="0"/>
                      <w:divBdr>
                        <w:top w:val="none" w:sz="0" w:space="0" w:color="auto"/>
                        <w:left w:val="none" w:sz="0" w:space="0" w:color="auto"/>
                        <w:bottom w:val="none" w:sz="0" w:space="0" w:color="auto"/>
                        <w:right w:val="none" w:sz="0" w:space="0" w:color="auto"/>
                      </w:divBdr>
                      <w:divsChild>
                        <w:div w:id="1584878353">
                          <w:marLeft w:val="0"/>
                          <w:marRight w:val="0"/>
                          <w:marTop w:val="0"/>
                          <w:marBottom w:val="0"/>
                          <w:divBdr>
                            <w:top w:val="none" w:sz="0" w:space="0" w:color="auto"/>
                            <w:left w:val="none" w:sz="0" w:space="0" w:color="auto"/>
                            <w:bottom w:val="none" w:sz="0" w:space="0" w:color="auto"/>
                            <w:right w:val="none" w:sz="0" w:space="0" w:color="auto"/>
                          </w:divBdr>
                          <w:divsChild>
                            <w:div w:id="181655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5089911">
              <w:marLeft w:val="0"/>
              <w:marRight w:val="0"/>
              <w:marTop w:val="0"/>
              <w:marBottom w:val="0"/>
              <w:divBdr>
                <w:top w:val="none" w:sz="0" w:space="0" w:color="auto"/>
                <w:left w:val="none" w:sz="0" w:space="0" w:color="auto"/>
                <w:bottom w:val="none" w:sz="0" w:space="0" w:color="auto"/>
                <w:right w:val="none" w:sz="0" w:space="0" w:color="auto"/>
              </w:divBdr>
              <w:divsChild>
                <w:div w:id="1368792141">
                  <w:marLeft w:val="0"/>
                  <w:marRight w:val="0"/>
                  <w:marTop w:val="0"/>
                  <w:marBottom w:val="0"/>
                  <w:divBdr>
                    <w:top w:val="none" w:sz="0" w:space="0" w:color="auto"/>
                    <w:left w:val="none" w:sz="0" w:space="0" w:color="auto"/>
                    <w:bottom w:val="none" w:sz="0" w:space="0" w:color="auto"/>
                    <w:right w:val="none" w:sz="0" w:space="0" w:color="auto"/>
                  </w:divBdr>
                  <w:divsChild>
                    <w:div w:id="1684241472">
                      <w:marLeft w:val="0"/>
                      <w:marRight w:val="0"/>
                      <w:marTop w:val="0"/>
                      <w:marBottom w:val="0"/>
                      <w:divBdr>
                        <w:top w:val="none" w:sz="0" w:space="0" w:color="auto"/>
                        <w:left w:val="none" w:sz="0" w:space="0" w:color="auto"/>
                        <w:bottom w:val="none" w:sz="0" w:space="0" w:color="auto"/>
                        <w:right w:val="none" w:sz="0" w:space="0" w:color="auto"/>
                      </w:divBdr>
                      <w:divsChild>
                        <w:div w:id="205141415">
                          <w:marLeft w:val="0"/>
                          <w:marRight w:val="0"/>
                          <w:marTop w:val="0"/>
                          <w:marBottom w:val="0"/>
                          <w:divBdr>
                            <w:top w:val="none" w:sz="0" w:space="0" w:color="auto"/>
                            <w:left w:val="none" w:sz="0" w:space="0" w:color="auto"/>
                            <w:bottom w:val="none" w:sz="0" w:space="0" w:color="auto"/>
                            <w:right w:val="none" w:sz="0" w:space="0" w:color="auto"/>
                          </w:divBdr>
                          <w:divsChild>
                            <w:div w:id="1619868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0017758">
      <w:bodyDiv w:val="1"/>
      <w:marLeft w:val="0"/>
      <w:marRight w:val="0"/>
      <w:marTop w:val="0"/>
      <w:marBottom w:val="0"/>
      <w:divBdr>
        <w:top w:val="none" w:sz="0" w:space="0" w:color="auto"/>
        <w:left w:val="none" w:sz="0" w:space="0" w:color="auto"/>
        <w:bottom w:val="none" w:sz="0" w:space="0" w:color="auto"/>
        <w:right w:val="none" w:sz="0" w:space="0" w:color="auto"/>
      </w:divBdr>
    </w:div>
    <w:div w:id="1314870002">
      <w:bodyDiv w:val="1"/>
      <w:marLeft w:val="0"/>
      <w:marRight w:val="0"/>
      <w:marTop w:val="0"/>
      <w:marBottom w:val="0"/>
      <w:divBdr>
        <w:top w:val="none" w:sz="0" w:space="0" w:color="auto"/>
        <w:left w:val="none" w:sz="0" w:space="0" w:color="auto"/>
        <w:bottom w:val="none" w:sz="0" w:space="0" w:color="auto"/>
        <w:right w:val="none" w:sz="0" w:space="0" w:color="auto"/>
      </w:divBdr>
    </w:div>
    <w:div w:id="1330061899">
      <w:bodyDiv w:val="1"/>
      <w:marLeft w:val="0"/>
      <w:marRight w:val="0"/>
      <w:marTop w:val="0"/>
      <w:marBottom w:val="0"/>
      <w:divBdr>
        <w:top w:val="none" w:sz="0" w:space="0" w:color="auto"/>
        <w:left w:val="none" w:sz="0" w:space="0" w:color="auto"/>
        <w:bottom w:val="none" w:sz="0" w:space="0" w:color="auto"/>
        <w:right w:val="none" w:sz="0" w:space="0" w:color="auto"/>
      </w:divBdr>
    </w:div>
    <w:div w:id="1405253930">
      <w:bodyDiv w:val="1"/>
      <w:marLeft w:val="0"/>
      <w:marRight w:val="0"/>
      <w:marTop w:val="0"/>
      <w:marBottom w:val="0"/>
      <w:divBdr>
        <w:top w:val="none" w:sz="0" w:space="0" w:color="auto"/>
        <w:left w:val="none" w:sz="0" w:space="0" w:color="auto"/>
        <w:bottom w:val="none" w:sz="0" w:space="0" w:color="auto"/>
        <w:right w:val="none" w:sz="0" w:space="0" w:color="auto"/>
      </w:divBdr>
    </w:div>
    <w:div w:id="1434008703">
      <w:bodyDiv w:val="1"/>
      <w:marLeft w:val="0"/>
      <w:marRight w:val="0"/>
      <w:marTop w:val="0"/>
      <w:marBottom w:val="0"/>
      <w:divBdr>
        <w:top w:val="none" w:sz="0" w:space="0" w:color="auto"/>
        <w:left w:val="none" w:sz="0" w:space="0" w:color="auto"/>
        <w:bottom w:val="none" w:sz="0" w:space="0" w:color="auto"/>
        <w:right w:val="none" w:sz="0" w:space="0" w:color="auto"/>
      </w:divBdr>
    </w:div>
    <w:div w:id="1486627297">
      <w:bodyDiv w:val="1"/>
      <w:marLeft w:val="0"/>
      <w:marRight w:val="0"/>
      <w:marTop w:val="0"/>
      <w:marBottom w:val="0"/>
      <w:divBdr>
        <w:top w:val="none" w:sz="0" w:space="0" w:color="auto"/>
        <w:left w:val="none" w:sz="0" w:space="0" w:color="auto"/>
        <w:bottom w:val="none" w:sz="0" w:space="0" w:color="auto"/>
        <w:right w:val="none" w:sz="0" w:space="0" w:color="auto"/>
      </w:divBdr>
    </w:div>
    <w:div w:id="1562054593">
      <w:bodyDiv w:val="1"/>
      <w:marLeft w:val="0"/>
      <w:marRight w:val="0"/>
      <w:marTop w:val="0"/>
      <w:marBottom w:val="0"/>
      <w:divBdr>
        <w:top w:val="none" w:sz="0" w:space="0" w:color="auto"/>
        <w:left w:val="none" w:sz="0" w:space="0" w:color="auto"/>
        <w:bottom w:val="none" w:sz="0" w:space="0" w:color="auto"/>
        <w:right w:val="none" w:sz="0" w:space="0" w:color="auto"/>
      </w:divBdr>
    </w:div>
    <w:div w:id="1594438279">
      <w:bodyDiv w:val="1"/>
      <w:marLeft w:val="0"/>
      <w:marRight w:val="0"/>
      <w:marTop w:val="0"/>
      <w:marBottom w:val="0"/>
      <w:divBdr>
        <w:top w:val="none" w:sz="0" w:space="0" w:color="auto"/>
        <w:left w:val="none" w:sz="0" w:space="0" w:color="auto"/>
        <w:bottom w:val="none" w:sz="0" w:space="0" w:color="auto"/>
        <w:right w:val="none" w:sz="0" w:space="0" w:color="auto"/>
      </w:divBdr>
    </w:div>
    <w:div w:id="1606769958">
      <w:bodyDiv w:val="1"/>
      <w:marLeft w:val="0"/>
      <w:marRight w:val="0"/>
      <w:marTop w:val="0"/>
      <w:marBottom w:val="0"/>
      <w:divBdr>
        <w:top w:val="none" w:sz="0" w:space="0" w:color="auto"/>
        <w:left w:val="none" w:sz="0" w:space="0" w:color="auto"/>
        <w:bottom w:val="none" w:sz="0" w:space="0" w:color="auto"/>
        <w:right w:val="none" w:sz="0" w:space="0" w:color="auto"/>
      </w:divBdr>
    </w:div>
    <w:div w:id="1616012063">
      <w:bodyDiv w:val="1"/>
      <w:marLeft w:val="0"/>
      <w:marRight w:val="0"/>
      <w:marTop w:val="0"/>
      <w:marBottom w:val="0"/>
      <w:divBdr>
        <w:top w:val="none" w:sz="0" w:space="0" w:color="auto"/>
        <w:left w:val="none" w:sz="0" w:space="0" w:color="auto"/>
        <w:bottom w:val="none" w:sz="0" w:space="0" w:color="auto"/>
        <w:right w:val="none" w:sz="0" w:space="0" w:color="auto"/>
      </w:divBdr>
    </w:div>
    <w:div w:id="1617442661">
      <w:bodyDiv w:val="1"/>
      <w:marLeft w:val="0"/>
      <w:marRight w:val="0"/>
      <w:marTop w:val="0"/>
      <w:marBottom w:val="0"/>
      <w:divBdr>
        <w:top w:val="none" w:sz="0" w:space="0" w:color="auto"/>
        <w:left w:val="none" w:sz="0" w:space="0" w:color="auto"/>
        <w:bottom w:val="none" w:sz="0" w:space="0" w:color="auto"/>
        <w:right w:val="none" w:sz="0" w:space="0" w:color="auto"/>
      </w:divBdr>
    </w:div>
    <w:div w:id="1633058141">
      <w:bodyDiv w:val="1"/>
      <w:marLeft w:val="0"/>
      <w:marRight w:val="0"/>
      <w:marTop w:val="0"/>
      <w:marBottom w:val="0"/>
      <w:divBdr>
        <w:top w:val="none" w:sz="0" w:space="0" w:color="auto"/>
        <w:left w:val="none" w:sz="0" w:space="0" w:color="auto"/>
        <w:bottom w:val="none" w:sz="0" w:space="0" w:color="auto"/>
        <w:right w:val="none" w:sz="0" w:space="0" w:color="auto"/>
      </w:divBdr>
    </w:div>
    <w:div w:id="1718115834">
      <w:bodyDiv w:val="1"/>
      <w:marLeft w:val="0"/>
      <w:marRight w:val="0"/>
      <w:marTop w:val="0"/>
      <w:marBottom w:val="0"/>
      <w:divBdr>
        <w:top w:val="none" w:sz="0" w:space="0" w:color="auto"/>
        <w:left w:val="none" w:sz="0" w:space="0" w:color="auto"/>
        <w:bottom w:val="none" w:sz="0" w:space="0" w:color="auto"/>
        <w:right w:val="none" w:sz="0" w:space="0" w:color="auto"/>
      </w:divBdr>
      <w:divsChild>
        <w:div w:id="1701665971">
          <w:marLeft w:val="0"/>
          <w:marRight w:val="0"/>
          <w:marTop w:val="0"/>
          <w:marBottom w:val="0"/>
          <w:divBdr>
            <w:top w:val="none" w:sz="0" w:space="0" w:color="auto"/>
            <w:left w:val="none" w:sz="0" w:space="0" w:color="auto"/>
            <w:bottom w:val="none" w:sz="0" w:space="0" w:color="auto"/>
            <w:right w:val="none" w:sz="0" w:space="0" w:color="auto"/>
          </w:divBdr>
        </w:div>
      </w:divsChild>
    </w:div>
    <w:div w:id="1728842918">
      <w:bodyDiv w:val="1"/>
      <w:marLeft w:val="0"/>
      <w:marRight w:val="0"/>
      <w:marTop w:val="0"/>
      <w:marBottom w:val="0"/>
      <w:divBdr>
        <w:top w:val="none" w:sz="0" w:space="0" w:color="auto"/>
        <w:left w:val="none" w:sz="0" w:space="0" w:color="auto"/>
        <w:bottom w:val="none" w:sz="0" w:space="0" w:color="auto"/>
        <w:right w:val="none" w:sz="0" w:space="0" w:color="auto"/>
      </w:divBdr>
    </w:div>
    <w:div w:id="1730492535">
      <w:bodyDiv w:val="1"/>
      <w:marLeft w:val="0"/>
      <w:marRight w:val="0"/>
      <w:marTop w:val="0"/>
      <w:marBottom w:val="0"/>
      <w:divBdr>
        <w:top w:val="none" w:sz="0" w:space="0" w:color="auto"/>
        <w:left w:val="none" w:sz="0" w:space="0" w:color="auto"/>
        <w:bottom w:val="none" w:sz="0" w:space="0" w:color="auto"/>
        <w:right w:val="none" w:sz="0" w:space="0" w:color="auto"/>
      </w:divBdr>
      <w:divsChild>
        <w:div w:id="126435242">
          <w:marLeft w:val="0"/>
          <w:marRight w:val="0"/>
          <w:marTop w:val="0"/>
          <w:marBottom w:val="0"/>
          <w:divBdr>
            <w:top w:val="none" w:sz="0" w:space="0" w:color="auto"/>
            <w:left w:val="none" w:sz="0" w:space="0" w:color="auto"/>
            <w:bottom w:val="none" w:sz="0" w:space="0" w:color="auto"/>
            <w:right w:val="none" w:sz="0" w:space="0" w:color="auto"/>
          </w:divBdr>
          <w:divsChild>
            <w:div w:id="1453863536">
              <w:marLeft w:val="0"/>
              <w:marRight w:val="0"/>
              <w:marTop w:val="0"/>
              <w:marBottom w:val="0"/>
              <w:divBdr>
                <w:top w:val="none" w:sz="0" w:space="0" w:color="auto"/>
                <w:left w:val="none" w:sz="0" w:space="0" w:color="auto"/>
                <w:bottom w:val="none" w:sz="0" w:space="0" w:color="auto"/>
                <w:right w:val="none" w:sz="0" w:space="0" w:color="auto"/>
              </w:divBdr>
              <w:divsChild>
                <w:div w:id="1182546830">
                  <w:marLeft w:val="0"/>
                  <w:marRight w:val="0"/>
                  <w:marTop w:val="0"/>
                  <w:marBottom w:val="0"/>
                  <w:divBdr>
                    <w:top w:val="none" w:sz="0" w:space="0" w:color="auto"/>
                    <w:left w:val="none" w:sz="0" w:space="0" w:color="auto"/>
                    <w:bottom w:val="none" w:sz="0" w:space="0" w:color="auto"/>
                    <w:right w:val="none" w:sz="0" w:space="0" w:color="auto"/>
                  </w:divBdr>
                  <w:divsChild>
                    <w:div w:id="68580021">
                      <w:marLeft w:val="0"/>
                      <w:marRight w:val="0"/>
                      <w:marTop w:val="0"/>
                      <w:marBottom w:val="0"/>
                      <w:divBdr>
                        <w:top w:val="none" w:sz="0" w:space="0" w:color="auto"/>
                        <w:left w:val="none" w:sz="0" w:space="0" w:color="auto"/>
                        <w:bottom w:val="none" w:sz="0" w:space="0" w:color="auto"/>
                        <w:right w:val="none" w:sz="0" w:space="0" w:color="auto"/>
                      </w:divBdr>
                      <w:divsChild>
                        <w:div w:id="1205485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454384">
          <w:marLeft w:val="0"/>
          <w:marRight w:val="0"/>
          <w:marTop w:val="0"/>
          <w:marBottom w:val="0"/>
          <w:divBdr>
            <w:top w:val="none" w:sz="0" w:space="0" w:color="auto"/>
            <w:left w:val="none" w:sz="0" w:space="0" w:color="auto"/>
            <w:bottom w:val="none" w:sz="0" w:space="0" w:color="auto"/>
            <w:right w:val="none" w:sz="0" w:space="0" w:color="auto"/>
          </w:divBdr>
          <w:divsChild>
            <w:div w:id="27225924">
              <w:marLeft w:val="0"/>
              <w:marRight w:val="0"/>
              <w:marTop w:val="0"/>
              <w:marBottom w:val="0"/>
              <w:divBdr>
                <w:top w:val="none" w:sz="0" w:space="0" w:color="auto"/>
                <w:left w:val="none" w:sz="0" w:space="0" w:color="auto"/>
                <w:bottom w:val="none" w:sz="0" w:space="0" w:color="auto"/>
                <w:right w:val="none" w:sz="0" w:space="0" w:color="auto"/>
              </w:divBdr>
              <w:divsChild>
                <w:div w:id="349335326">
                  <w:marLeft w:val="0"/>
                  <w:marRight w:val="0"/>
                  <w:marTop w:val="0"/>
                  <w:marBottom w:val="0"/>
                  <w:divBdr>
                    <w:top w:val="none" w:sz="0" w:space="0" w:color="auto"/>
                    <w:left w:val="none" w:sz="0" w:space="0" w:color="auto"/>
                    <w:bottom w:val="none" w:sz="0" w:space="0" w:color="auto"/>
                    <w:right w:val="none" w:sz="0" w:space="0" w:color="auto"/>
                  </w:divBdr>
                  <w:divsChild>
                    <w:div w:id="146678557">
                      <w:marLeft w:val="0"/>
                      <w:marRight w:val="0"/>
                      <w:marTop w:val="0"/>
                      <w:marBottom w:val="0"/>
                      <w:divBdr>
                        <w:top w:val="none" w:sz="0" w:space="0" w:color="auto"/>
                        <w:left w:val="none" w:sz="0" w:space="0" w:color="auto"/>
                        <w:bottom w:val="none" w:sz="0" w:space="0" w:color="auto"/>
                        <w:right w:val="none" w:sz="0" w:space="0" w:color="auto"/>
                      </w:divBdr>
                      <w:divsChild>
                        <w:div w:id="1128083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5401116">
          <w:marLeft w:val="0"/>
          <w:marRight w:val="0"/>
          <w:marTop w:val="0"/>
          <w:marBottom w:val="0"/>
          <w:divBdr>
            <w:top w:val="none" w:sz="0" w:space="0" w:color="auto"/>
            <w:left w:val="none" w:sz="0" w:space="0" w:color="auto"/>
            <w:bottom w:val="none" w:sz="0" w:space="0" w:color="auto"/>
            <w:right w:val="none" w:sz="0" w:space="0" w:color="auto"/>
          </w:divBdr>
          <w:divsChild>
            <w:div w:id="143787564">
              <w:marLeft w:val="0"/>
              <w:marRight w:val="0"/>
              <w:marTop w:val="0"/>
              <w:marBottom w:val="0"/>
              <w:divBdr>
                <w:top w:val="none" w:sz="0" w:space="0" w:color="auto"/>
                <w:left w:val="none" w:sz="0" w:space="0" w:color="auto"/>
                <w:bottom w:val="none" w:sz="0" w:space="0" w:color="auto"/>
                <w:right w:val="none" w:sz="0" w:space="0" w:color="auto"/>
              </w:divBdr>
              <w:divsChild>
                <w:div w:id="913781887">
                  <w:marLeft w:val="0"/>
                  <w:marRight w:val="0"/>
                  <w:marTop w:val="0"/>
                  <w:marBottom w:val="0"/>
                  <w:divBdr>
                    <w:top w:val="none" w:sz="0" w:space="0" w:color="auto"/>
                    <w:left w:val="none" w:sz="0" w:space="0" w:color="auto"/>
                    <w:bottom w:val="none" w:sz="0" w:space="0" w:color="auto"/>
                    <w:right w:val="none" w:sz="0" w:space="0" w:color="auto"/>
                  </w:divBdr>
                  <w:divsChild>
                    <w:div w:id="515773066">
                      <w:marLeft w:val="0"/>
                      <w:marRight w:val="0"/>
                      <w:marTop w:val="0"/>
                      <w:marBottom w:val="0"/>
                      <w:divBdr>
                        <w:top w:val="none" w:sz="0" w:space="0" w:color="auto"/>
                        <w:left w:val="none" w:sz="0" w:space="0" w:color="auto"/>
                        <w:bottom w:val="none" w:sz="0" w:space="0" w:color="auto"/>
                        <w:right w:val="none" w:sz="0" w:space="0" w:color="auto"/>
                      </w:divBdr>
                      <w:divsChild>
                        <w:div w:id="32023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1731264">
      <w:bodyDiv w:val="1"/>
      <w:marLeft w:val="0"/>
      <w:marRight w:val="0"/>
      <w:marTop w:val="0"/>
      <w:marBottom w:val="0"/>
      <w:divBdr>
        <w:top w:val="none" w:sz="0" w:space="0" w:color="auto"/>
        <w:left w:val="none" w:sz="0" w:space="0" w:color="auto"/>
        <w:bottom w:val="none" w:sz="0" w:space="0" w:color="auto"/>
        <w:right w:val="none" w:sz="0" w:space="0" w:color="auto"/>
      </w:divBdr>
    </w:div>
    <w:div w:id="1859537600">
      <w:bodyDiv w:val="1"/>
      <w:marLeft w:val="0"/>
      <w:marRight w:val="0"/>
      <w:marTop w:val="0"/>
      <w:marBottom w:val="0"/>
      <w:divBdr>
        <w:top w:val="none" w:sz="0" w:space="0" w:color="auto"/>
        <w:left w:val="none" w:sz="0" w:space="0" w:color="auto"/>
        <w:bottom w:val="none" w:sz="0" w:space="0" w:color="auto"/>
        <w:right w:val="none" w:sz="0" w:space="0" w:color="auto"/>
      </w:divBdr>
    </w:div>
    <w:div w:id="1876887789">
      <w:bodyDiv w:val="1"/>
      <w:marLeft w:val="0"/>
      <w:marRight w:val="0"/>
      <w:marTop w:val="0"/>
      <w:marBottom w:val="0"/>
      <w:divBdr>
        <w:top w:val="none" w:sz="0" w:space="0" w:color="auto"/>
        <w:left w:val="none" w:sz="0" w:space="0" w:color="auto"/>
        <w:bottom w:val="none" w:sz="0" w:space="0" w:color="auto"/>
        <w:right w:val="none" w:sz="0" w:space="0" w:color="auto"/>
      </w:divBdr>
    </w:div>
    <w:div w:id="1882665196">
      <w:bodyDiv w:val="1"/>
      <w:marLeft w:val="0"/>
      <w:marRight w:val="0"/>
      <w:marTop w:val="0"/>
      <w:marBottom w:val="0"/>
      <w:divBdr>
        <w:top w:val="none" w:sz="0" w:space="0" w:color="auto"/>
        <w:left w:val="none" w:sz="0" w:space="0" w:color="auto"/>
        <w:bottom w:val="none" w:sz="0" w:space="0" w:color="auto"/>
        <w:right w:val="none" w:sz="0" w:space="0" w:color="auto"/>
      </w:divBdr>
    </w:div>
    <w:div w:id="1938903765">
      <w:bodyDiv w:val="1"/>
      <w:marLeft w:val="0"/>
      <w:marRight w:val="0"/>
      <w:marTop w:val="0"/>
      <w:marBottom w:val="0"/>
      <w:divBdr>
        <w:top w:val="none" w:sz="0" w:space="0" w:color="auto"/>
        <w:left w:val="none" w:sz="0" w:space="0" w:color="auto"/>
        <w:bottom w:val="none" w:sz="0" w:space="0" w:color="auto"/>
        <w:right w:val="none" w:sz="0" w:space="0" w:color="auto"/>
      </w:divBdr>
      <w:divsChild>
        <w:div w:id="664550691">
          <w:marLeft w:val="0"/>
          <w:marRight w:val="0"/>
          <w:marTop w:val="0"/>
          <w:marBottom w:val="0"/>
          <w:divBdr>
            <w:top w:val="none" w:sz="0" w:space="0" w:color="auto"/>
            <w:left w:val="none" w:sz="0" w:space="0" w:color="auto"/>
            <w:bottom w:val="none" w:sz="0" w:space="0" w:color="auto"/>
            <w:right w:val="none" w:sz="0" w:space="0" w:color="auto"/>
          </w:divBdr>
        </w:div>
      </w:divsChild>
    </w:div>
    <w:div w:id="1944262208">
      <w:bodyDiv w:val="1"/>
      <w:marLeft w:val="0"/>
      <w:marRight w:val="0"/>
      <w:marTop w:val="0"/>
      <w:marBottom w:val="0"/>
      <w:divBdr>
        <w:top w:val="none" w:sz="0" w:space="0" w:color="auto"/>
        <w:left w:val="none" w:sz="0" w:space="0" w:color="auto"/>
        <w:bottom w:val="none" w:sz="0" w:space="0" w:color="auto"/>
        <w:right w:val="none" w:sz="0" w:space="0" w:color="auto"/>
      </w:divBdr>
    </w:div>
    <w:div w:id="1994068725">
      <w:bodyDiv w:val="1"/>
      <w:marLeft w:val="0"/>
      <w:marRight w:val="0"/>
      <w:marTop w:val="0"/>
      <w:marBottom w:val="0"/>
      <w:divBdr>
        <w:top w:val="none" w:sz="0" w:space="0" w:color="auto"/>
        <w:left w:val="none" w:sz="0" w:space="0" w:color="auto"/>
        <w:bottom w:val="none" w:sz="0" w:space="0" w:color="auto"/>
        <w:right w:val="none" w:sz="0" w:space="0" w:color="auto"/>
      </w:divBdr>
    </w:div>
    <w:div w:id="2030593936">
      <w:bodyDiv w:val="1"/>
      <w:marLeft w:val="0"/>
      <w:marRight w:val="0"/>
      <w:marTop w:val="0"/>
      <w:marBottom w:val="0"/>
      <w:divBdr>
        <w:top w:val="none" w:sz="0" w:space="0" w:color="auto"/>
        <w:left w:val="none" w:sz="0" w:space="0" w:color="auto"/>
        <w:bottom w:val="none" w:sz="0" w:space="0" w:color="auto"/>
        <w:right w:val="none" w:sz="0" w:space="0" w:color="auto"/>
      </w:divBdr>
    </w:div>
    <w:div w:id="2064210943">
      <w:bodyDiv w:val="1"/>
      <w:marLeft w:val="0"/>
      <w:marRight w:val="0"/>
      <w:marTop w:val="0"/>
      <w:marBottom w:val="0"/>
      <w:divBdr>
        <w:top w:val="none" w:sz="0" w:space="0" w:color="auto"/>
        <w:left w:val="none" w:sz="0" w:space="0" w:color="auto"/>
        <w:bottom w:val="none" w:sz="0" w:space="0" w:color="auto"/>
        <w:right w:val="none" w:sz="0" w:space="0" w:color="auto"/>
      </w:divBdr>
    </w:div>
    <w:div w:id="2089813550">
      <w:bodyDiv w:val="1"/>
      <w:marLeft w:val="0"/>
      <w:marRight w:val="0"/>
      <w:marTop w:val="0"/>
      <w:marBottom w:val="0"/>
      <w:divBdr>
        <w:top w:val="none" w:sz="0" w:space="0" w:color="auto"/>
        <w:left w:val="none" w:sz="0" w:space="0" w:color="auto"/>
        <w:bottom w:val="none" w:sz="0" w:space="0" w:color="auto"/>
        <w:right w:val="none" w:sz="0" w:space="0" w:color="auto"/>
      </w:divBdr>
    </w:div>
    <w:div w:id="2120753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Lucida Sans Unicode"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Lucida Sans Unicode"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1F4D6C-1C0F-491D-8E72-4A3D6968CB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3124</Words>
  <Characters>17812</Characters>
  <Application>Microsoft Office Word</Application>
  <DocSecurity>0</DocSecurity>
  <Lines>148</Lines>
  <Paragraphs>41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20895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iBabs;David Seabrooke (BCUHB - Corporate Office)</dc:creator>
  <cp:keywords/>
  <dc:description/>
  <cp:lastModifiedBy>Harriet Abbott (BCUHB - Corporate Office)</cp:lastModifiedBy>
  <cp:revision>4</cp:revision>
  <cp:lastPrinted>2024-02-23T12:37:00Z</cp:lastPrinted>
  <dcterms:created xsi:type="dcterms:W3CDTF">2025-09-10T16:03:00Z</dcterms:created>
  <dcterms:modified xsi:type="dcterms:W3CDTF">2025-09-10T16:08:00Z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