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425" w:type="dxa"/>
        <w:tblInd w:w="-5" w:type="dxa"/>
        <w:tblLayout w:type="fixed"/>
        <w:tblLook w:val="04A0" w:firstRow="1" w:lastRow="0" w:firstColumn="1" w:lastColumn="0" w:noHBand="0" w:noVBand="1"/>
      </w:tblPr>
      <w:tblGrid>
        <w:gridCol w:w="2446"/>
        <w:gridCol w:w="1994"/>
        <w:gridCol w:w="665"/>
        <w:gridCol w:w="55"/>
        <w:gridCol w:w="1275"/>
        <w:gridCol w:w="1330"/>
        <w:gridCol w:w="665"/>
        <w:gridCol w:w="1995"/>
      </w:tblGrid>
      <w:tr w:rsidR="00A96852" w:rsidRPr="00615FAA" w14:paraId="605F9B97" w14:textId="77777777" w:rsidTr="007712C7">
        <w:trPr>
          <w:trHeight w:val="454"/>
        </w:trPr>
        <w:tc>
          <w:tcPr>
            <w:tcW w:w="2446" w:type="dxa"/>
            <w:shd w:val="clear" w:color="auto" w:fill="DBE5F1" w:themeFill="accent1" w:themeFillTint="33"/>
            <w:vAlign w:val="center"/>
          </w:tcPr>
          <w:p w14:paraId="27230BA9" w14:textId="77777777" w:rsidR="00B63647" w:rsidRPr="007712C7" w:rsidRDefault="00EE1ADB" w:rsidP="0082364C">
            <w:pPr>
              <w:rPr>
                <w:rFonts w:eastAsia="Arial"/>
                <w:bdr w:val="nil"/>
                <w:lang w:val="cy-GB"/>
              </w:rPr>
            </w:pPr>
            <w:r w:rsidRPr="007712C7">
              <w:rPr>
                <w:rFonts w:eastAsia="Arial"/>
                <w:bdr w:val="nil"/>
                <w:lang w:val="cy-GB"/>
              </w:rPr>
              <w:t>Teitl adroddiad:</w:t>
            </w:r>
          </w:p>
          <w:p w14:paraId="7089F3DF" w14:textId="77777777" w:rsidR="00ED100C" w:rsidRPr="007712C7" w:rsidRDefault="00EF06FC" w:rsidP="00ED100C">
            <w:pPr>
              <w:rPr>
                <w:i/>
              </w:rPr>
            </w:pPr>
            <w:r w:rsidRPr="007712C7">
              <w:rPr>
                <w:i/>
              </w:rPr>
              <w:t>Report title:</w:t>
            </w:r>
          </w:p>
        </w:tc>
        <w:tc>
          <w:tcPr>
            <w:tcW w:w="7979" w:type="dxa"/>
            <w:gridSpan w:val="7"/>
            <w:vAlign w:val="center"/>
          </w:tcPr>
          <w:p w14:paraId="775DB116" w14:textId="69265CD6" w:rsidR="00B63647" w:rsidRPr="00615FAA" w:rsidRDefault="00F34A5A" w:rsidP="00284F80">
            <w:r>
              <w:t>W</w:t>
            </w:r>
            <w:r w:rsidR="00041474">
              <w:t xml:space="preserve">orkforce </w:t>
            </w:r>
            <w:r>
              <w:t>P</w:t>
            </w:r>
            <w:r w:rsidR="00041474">
              <w:t>olicies</w:t>
            </w:r>
            <w:r>
              <w:t xml:space="preserve"> </w:t>
            </w:r>
          </w:p>
        </w:tc>
      </w:tr>
      <w:tr w:rsidR="00A96852" w:rsidRPr="00615FAA" w14:paraId="2FC2B4AC" w14:textId="77777777" w:rsidTr="007712C7">
        <w:trPr>
          <w:trHeight w:val="454"/>
        </w:trPr>
        <w:tc>
          <w:tcPr>
            <w:tcW w:w="2446" w:type="dxa"/>
            <w:shd w:val="clear" w:color="auto" w:fill="DBE5F1" w:themeFill="accent1" w:themeFillTint="33"/>
            <w:vAlign w:val="center"/>
          </w:tcPr>
          <w:p w14:paraId="4EE0E0C6" w14:textId="77777777" w:rsidR="00B63647" w:rsidRPr="007712C7" w:rsidRDefault="00EE1ADB" w:rsidP="0082364C">
            <w:pPr>
              <w:rPr>
                <w:rFonts w:eastAsia="Arial"/>
                <w:bdr w:val="nil"/>
                <w:lang w:val="cy-GB"/>
              </w:rPr>
            </w:pPr>
            <w:r w:rsidRPr="007712C7">
              <w:rPr>
                <w:rFonts w:eastAsia="Arial"/>
                <w:bdr w:val="nil"/>
                <w:lang w:val="cy-GB"/>
              </w:rPr>
              <w:t>Adrodd i:</w:t>
            </w:r>
          </w:p>
          <w:p w14:paraId="5BC0B9F4" w14:textId="77777777" w:rsidR="00ED100C" w:rsidRPr="007712C7" w:rsidRDefault="00EF06FC" w:rsidP="00ED100C">
            <w:pPr>
              <w:rPr>
                <w:i/>
              </w:rPr>
            </w:pPr>
            <w:r w:rsidRPr="007712C7">
              <w:rPr>
                <w:i/>
              </w:rPr>
              <w:t>Report to:</w:t>
            </w:r>
          </w:p>
        </w:tc>
        <w:tc>
          <w:tcPr>
            <w:tcW w:w="7979" w:type="dxa"/>
            <w:gridSpan w:val="7"/>
            <w:vAlign w:val="center"/>
          </w:tcPr>
          <w:p w14:paraId="0BAABA88" w14:textId="65AC7EC0" w:rsidR="00B63647" w:rsidRPr="00615FAA" w:rsidRDefault="00F34A5A" w:rsidP="00B12915">
            <w:r w:rsidRPr="00F34A5A">
              <w:t>People &amp; Culture Committee</w:t>
            </w:r>
          </w:p>
        </w:tc>
      </w:tr>
      <w:tr w:rsidR="00224278" w:rsidRPr="00615FAA" w14:paraId="603A8304" w14:textId="77777777" w:rsidTr="007712C7">
        <w:trPr>
          <w:trHeight w:val="454"/>
        </w:trPr>
        <w:tc>
          <w:tcPr>
            <w:tcW w:w="2446" w:type="dxa"/>
            <w:shd w:val="clear" w:color="auto" w:fill="DBE5F1" w:themeFill="accent1" w:themeFillTint="33"/>
            <w:vAlign w:val="center"/>
          </w:tcPr>
          <w:p w14:paraId="5B99E5FA" w14:textId="77777777" w:rsidR="00224278" w:rsidRPr="007712C7" w:rsidRDefault="00224278" w:rsidP="0082364C">
            <w:pPr>
              <w:rPr>
                <w:rFonts w:eastAsia="Arial"/>
                <w:bdr w:val="nil"/>
                <w:lang w:val="cy-GB"/>
              </w:rPr>
            </w:pPr>
            <w:r w:rsidRPr="007712C7">
              <w:rPr>
                <w:rFonts w:eastAsia="Arial"/>
                <w:bdr w:val="nil"/>
                <w:lang w:val="cy-GB"/>
              </w:rPr>
              <w:t>Dyddiad y Cyfarfod:</w:t>
            </w:r>
          </w:p>
          <w:p w14:paraId="5A7AB352" w14:textId="77777777" w:rsidR="00224278" w:rsidRPr="007712C7" w:rsidRDefault="00224278" w:rsidP="0082364C">
            <w:pPr>
              <w:rPr>
                <w:i/>
              </w:rPr>
            </w:pPr>
            <w:r w:rsidRPr="007712C7">
              <w:rPr>
                <w:i/>
              </w:rPr>
              <w:t>Date of Meeting:</w:t>
            </w:r>
          </w:p>
        </w:tc>
        <w:tc>
          <w:tcPr>
            <w:tcW w:w="7979" w:type="dxa"/>
            <w:gridSpan w:val="7"/>
            <w:vAlign w:val="center"/>
          </w:tcPr>
          <w:p w14:paraId="303E471A" w14:textId="7755F4E1" w:rsidR="00224278" w:rsidRPr="00615FAA" w:rsidRDefault="00041474" w:rsidP="0082364C">
            <w:r>
              <w:t>19</w:t>
            </w:r>
            <w:r w:rsidRPr="00041474">
              <w:rPr>
                <w:vertAlign w:val="superscript"/>
              </w:rPr>
              <w:t>th</w:t>
            </w:r>
            <w:r>
              <w:t xml:space="preserve"> December 2024</w:t>
            </w:r>
          </w:p>
        </w:tc>
      </w:tr>
      <w:tr w:rsidR="00A96852" w:rsidRPr="00615FAA" w14:paraId="08FD1C89" w14:textId="77777777" w:rsidTr="007712C7">
        <w:trPr>
          <w:trHeight w:val="1394"/>
        </w:trPr>
        <w:tc>
          <w:tcPr>
            <w:tcW w:w="2446" w:type="dxa"/>
            <w:shd w:val="clear" w:color="auto" w:fill="DBE5F1" w:themeFill="accent1" w:themeFillTint="33"/>
          </w:tcPr>
          <w:p w14:paraId="3FC110BC" w14:textId="77777777" w:rsidR="00B63647" w:rsidRPr="007712C7" w:rsidRDefault="00EE1ADB" w:rsidP="008A6049">
            <w:pPr>
              <w:rPr>
                <w:rFonts w:eastAsia="Arial"/>
                <w:bdr w:val="nil"/>
                <w:lang w:val="cy-GB"/>
              </w:rPr>
            </w:pPr>
            <w:r w:rsidRPr="007712C7">
              <w:rPr>
                <w:rFonts w:eastAsia="Arial"/>
                <w:bdr w:val="nil"/>
                <w:lang w:val="cy-GB"/>
              </w:rPr>
              <w:t>Crynodeb Gweithredol:</w:t>
            </w:r>
          </w:p>
          <w:p w14:paraId="199B935C" w14:textId="77777777" w:rsidR="00B63647" w:rsidRPr="007712C7" w:rsidRDefault="00EF06FC" w:rsidP="001744AD">
            <w:r w:rsidRPr="007712C7">
              <w:rPr>
                <w:i/>
              </w:rPr>
              <w:t>Executive Summary:</w:t>
            </w:r>
          </w:p>
        </w:tc>
        <w:tc>
          <w:tcPr>
            <w:tcW w:w="7979" w:type="dxa"/>
            <w:gridSpan w:val="7"/>
          </w:tcPr>
          <w:p w14:paraId="7808D6F0" w14:textId="5E25CAB5" w:rsidR="006366B7" w:rsidRDefault="004F6E0F" w:rsidP="004311E6">
            <w:pPr>
              <w:tabs>
                <w:tab w:val="left" w:pos="3336"/>
              </w:tabs>
              <w:jc w:val="both"/>
              <w:rPr>
                <w:rFonts w:eastAsia="Arial"/>
                <w:bdr w:val="nil"/>
              </w:rPr>
            </w:pPr>
            <w:r w:rsidRPr="002C26C5">
              <w:rPr>
                <w:rFonts w:eastAsia="Arial"/>
                <w:bdr w:val="nil"/>
              </w:rPr>
              <w:t xml:space="preserve">This paper is to </w:t>
            </w:r>
            <w:r w:rsidR="002C26C5" w:rsidRPr="002C26C5">
              <w:rPr>
                <w:rFonts w:eastAsia="Arial"/>
                <w:bdr w:val="nil"/>
              </w:rPr>
              <w:t>request that the Committee is made aware of two new documents that have been introduced on an all</w:t>
            </w:r>
            <w:r w:rsidR="00041474">
              <w:rPr>
                <w:rFonts w:eastAsia="Arial"/>
                <w:bdr w:val="nil"/>
              </w:rPr>
              <w:t>-</w:t>
            </w:r>
            <w:r w:rsidR="002C26C5" w:rsidRPr="002C26C5">
              <w:rPr>
                <w:rFonts w:eastAsia="Arial"/>
                <w:bdr w:val="nil"/>
              </w:rPr>
              <w:t xml:space="preserve">Wales basis </w:t>
            </w:r>
            <w:r w:rsidR="002C26C5">
              <w:rPr>
                <w:rFonts w:eastAsia="Arial"/>
                <w:bdr w:val="nil"/>
              </w:rPr>
              <w:t xml:space="preserve">and </w:t>
            </w:r>
            <w:r w:rsidR="00041474" w:rsidRPr="00041474">
              <w:rPr>
                <w:rFonts w:eastAsia="Arial"/>
                <w:b/>
                <w:bCs/>
                <w:bdr w:val="nil"/>
              </w:rPr>
              <w:t>note</w:t>
            </w:r>
            <w:r w:rsidR="002C26C5">
              <w:rPr>
                <w:rFonts w:eastAsia="Arial"/>
                <w:bdr w:val="nil"/>
              </w:rPr>
              <w:t xml:space="preserve"> the changes to the revision date of a procedure already in operation within the organisation.</w:t>
            </w:r>
            <w:r w:rsidR="00D5098F">
              <w:rPr>
                <w:rFonts w:eastAsia="Arial"/>
                <w:bdr w:val="nil"/>
              </w:rPr>
              <w:t xml:space="preserve">  The People and Culture Committee is the final approval stage, as these are Protocol and Procedure documents, Executive Policy Oversight Group (EPOG) approval is not required.</w:t>
            </w:r>
          </w:p>
          <w:p w14:paraId="6D19ED53" w14:textId="77777777" w:rsidR="002C26C5" w:rsidRPr="002C26C5" w:rsidRDefault="002C26C5" w:rsidP="004311E6">
            <w:pPr>
              <w:tabs>
                <w:tab w:val="left" w:pos="3336"/>
              </w:tabs>
              <w:jc w:val="both"/>
              <w:rPr>
                <w:rFonts w:eastAsia="Arial"/>
                <w:bdr w:val="nil"/>
              </w:rPr>
            </w:pPr>
          </w:p>
          <w:p w14:paraId="2141DECF" w14:textId="0942A382" w:rsidR="00E262E0" w:rsidRPr="00041474" w:rsidRDefault="00E262E0" w:rsidP="00E262E0">
            <w:pPr>
              <w:rPr>
                <w:rFonts w:eastAsia="Arial"/>
                <w:b/>
                <w:bCs/>
                <w:u w:val="single"/>
                <w:bdr w:val="nil"/>
              </w:rPr>
            </w:pPr>
            <w:r w:rsidRPr="00041474">
              <w:rPr>
                <w:rFonts w:eastAsia="Arial"/>
                <w:b/>
                <w:bCs/>
                <w:u w:val="single"/>
                <w:bdr w:val="nil"/>
              </w:rPr>
              <w:t>NHS Wales Protocol for Recognising Continuous Service</w:t>
            </w:r>
          </w:p>
          <w:p w14:paraId="709145C2" w14:textId="07843B35" w:rsidR="00952513" w:rsidRPr="002C26C5" w:rsidRDefault="00952513" w:rsidP="00952513">
            <w:pPr>
              <w:rPr>
                <w:rFonts w:ascii="Aptos" w:hAnsi="Aptos" w:cs="Calibri"/>
              </w:rPr>
            </w:pPr>
            <w:r w:rsidRPr="002C26C5">
              <w:t>At its meeting held on 26 June 2024, the Welsh Partnership Forum Business Committee mandated the protocol for implementation within every organisation in NHS Wales.  The protocol was originally developed by the Workforce Partnership Council.</w:t>
            </w:r>
          </w:p>
          <w:p w14:paraId="102E0B68" w14:textId="77777777" w:rsidR="00952513" w:rsidRPr="002C26C5" w:rsidRDefault="00952513" w:rsidP="00952513"/>
          <w:p w14:paraId="517845DC" w14:textId="5C876627" w:rsidR="00952513" w:rsidRDefault="00952513" w:rsidP="00952513">
            <w:r w:rsidRPr="002C26C5">
              <w:t>The NHS Terms and Conditions of Service Handbook will be updated at the earliest opportunity.</w:t>
            </w:r>
          </w:p>
          <w:p w14:paraId="5166BB49" w14:textId="77777777" w:rsidR="00041474" w:rsidRPr="002C26C5" w:rsidRDefault="00041474" w:rsidP="00952513"/>
          <w:p w14:paraId="13F3A100" w14:textId="3064BF31" w:rsidR="004E0C9A" w:rsidRPr="002C26C5" w:rsidRDefault="00041474" w:rsidP="00952513">
            <w:r>
              <w:t xml:space="preserve">The </w:t>
            </w:r>
            <w:r w:rsidR="004E0C9A" w:rsidRPr="002C26C5">
              <w:t>Protocol has been approved by Workforce Policy Group and Deputy Director of People Services</w:t>
            </w:r>
            <w:r w:rsidR="00727ADE" w:rsidRPr="002C26C5">
              <w:t xml:space="preserve"> in November 2024</w:t>
            </w:r>
            <w:r w:rsidR="004E0C9A" w:rsidRPr="002C26C5">
              <w:t>.</w:t>
            </w:r>
          </w:p>
          <w:p w14:paraId="537577E0" w14:textId="5C84A3BD" w:rsidR="00CD2310" w:rsidRPr="002C26C5" w:rsidRDefault="00CD2310" w:rsidP="00952513"/>
          <w:p w14:paraId="50016D90" w14:textId="7FD178A8" w:rsidR="00A3680B" w:rsidRPr="00041474" w:rsidRDefault="00A3680B" w:rsidP="00A3680B">
            <w:pPr>
              <w:tabs>
                <w:tab w:val="left" w:pos="3336"/>
              </w:tabs>
              <w:jc w:val="both"/>
              <w:rPr>
                <w:rFonts w:eastAsia="Arial"/>
                <w:b/>
                <w:bCs/>
                <w:u w:val="single"/>
                <w:bdr w:val="nil"/>
              </w:rPr>
            </w:pPr>
            <w:r w:rsidRPr="00041474">
              <w:rPr>
                <w:rFonts w:eastAsia="Arial"/>
                <w:b/>
                <w:bCs/>
                <w:u w:val="single"/>
                <w:bdr w:val="nil"/>
              </w:rPr>
              <w:t>WP4 a Procedure for NHS Staff to Raise Concerns</w:t>
            </w:r>
          </w:p>
          <w:p w14:paraId="2576C4A0" w14:textId="138824A2" w:rsidR="00F1702D" w:rsidRPr="002C26C5" w:rsidRDefault="00F1702D" w:rsidP="00952513">
            <w:r w:rsidRPr="002C26C5">
              <w:t>This procedure has been in operation within BCUHB since March 2013, The Welsh Partnership forum has confirmed that all Wales policies remain extant until they are re</w:t>
            </w:r>
            <w:r w:rsidR="00041474">
              <w:t>p</w:t>
            </w:r>
            <w:r w:rsidRPr="002C26C5">
              <w:t>laced by a new version, therefore BCUHB have made amendments to the front cover of the policy to reflect that the Policy remains extant</w:t>
            </w:r>
            <w:r w:rsidR="0050020A" w:rsidRPr="002C26C5">
              <w:t xml:space="preserve">.  </w:t>
            </w:r>
            <w:r w:rsidR="00041474">
              <w:t xml:space="preserve">The </w:t>
            </w:r>
            <w:r w:rsidR="0050020A" w:rsidRPr="002C26C5">
              <w:t xml:space="preserve">Procedure has been approved by </w:t>
            </w:r>
            <w:r w:rsidR="00041474">
              <w:t xml:space="preserve">the </w:t>
            </w:r>
            <w:r w:rsidR="0050020A" w:rsidRPr="002C26C5">
              <w:t>Workforce Policy Group and Deputy Director of People Services in November 2024</w:t>
            </w:r>
          </w:p>
          <w:p w14:paraId="2DF414B0" w14:textId="07CA6CC6" w:rsidR="0050020A" w:rsidRPr="002C26C5" w:rsidRDefault="0050020A" w:rsidP="00952513"/>
          <w:p w14:paraId="7BBB8A52" w14:textId="2F74A34F" w:rsidR="0050020A" w:rsidRPr="00041474" w:rsidRDefault="0050020A" w:rsidP="00952513">
            <w:pPr>
              <w:rPr>
                <w:b/>
                <w:bCs/>
                <w:u w:val="single"/>
              </w:rPr>
            </w:pPr>
            <w:r w:rsidRPr="00041474">
              <w:rPr>
                <w:b/>
                <w:bCs/>
                <w:u w:val="single"/>
              </w:rPr>
              <w:t>All Wales Recovery of Overpayments Procedure</w:t>
            </w:r>
          </w:p>
          <w:p w14:paraId="28A9C958" w14:textId="509E5DEC" w:rsidR="0050020A" w:rsidRDefault="0050020A" w:rsidP="00952513">
            <w:r w:rsidRPr="002C26C5">
              <w:t xml:space="preserve">This procedure was approved by the Shared Services Committee in July 2024 and will become fully operational within NHS Wales </w:t>
            </w:r>
            <w:r w:rsidR="003B6F7B" w:rsidRPr="002C26C5">
              <w:t>Organisations</w:t>
            </w:r>
            <w:r w:rsidRPr="002C26C5">
              <w:t xml:space="preserve"> in </w:t>
            </w:r>
            <w:r w:rsidR="003B6F7B" w:rsidRPr="002C26C5">
              <w:t xml:space="preserve">December 2024. </w:t>
            </w:r>
            <w:r w:rsidR="00041474">
              <w:t>The</w:t>
            </w:r>
            <w:r w:rsidR="003B6F7B" w:rsidRPr="002C26C5">
              <w:t xml:space="preserve"> Procedure has been approved by </w:t>
            </w:r>
            <w:r w:rsidR="00041474">
              <w:t xml:space="preserve">the </w:t>
            </w:r>
            <w:r w:rsidR="003B6F7B" w:rsidRPr="002C26C5">
              <w:t>Workforce Policy Group and Deputy Director of People Services in November 2024</w:t>
            </w:r>
            <w:r w:rsidR="00041474">
              <w:t xml:space="preserve">. </w:t>
            </w:r>
          </w:p>
          <w:p w14:paraId="6685F6AE" w14:textId="77777777" w:rsidR="00041474" w:rsidRPr="002C26C5" w:rsidRDefault="00041474" w:rsidP="00952513"/>
          <w:p w14:paraId="0070F895" w14:textId="33D5EDBA" w:rsidR="0050020A" w:rsidRPr="002C26C5" w:rsidRDefault="003B6F7B" w:rsidP="00041474">
            <w:pPr>
              <w:rPr>
                <w:rFonts w:eastAsia="Arial"/>
                <w:bdr w:val="nil"/>
              </w:rPr>
            </w:pPr>
            <w:r w:rsidRPr="002C26C5">
              <w:rPr>
                <w:rFonts w:eastAsia="Arial"/>
                <w:bdr w:val="nil"/>
              </w:rPr>
              <w:t>In summary the aim of the procedure is to standardise the recovery of overpayments to ensure consistency across NHS Wales.</w:t>
            </w:r>
            <w:r w:rsidR="00041474">
              <w:rPr>
                <w:rFonts w:eastAsia="Arial"/>
                <w:bdr w:val="nil"/>
              </w:rPr>
              <w:t xml:space="preserve"> </w:t>
            </w:r>
            <w:r w:rsidRPr="002C26C5">
              <w:rPr>
                <w:rFonts w:eastAsia="Arial"/>
                <w:bdr w:val="nil"/>
              </w:rPr>
              <w:t>It also aims to ensure all overpayments are recovered efficiently and as quickly as possible without imposing hardship and to ensure that employees, ex-employees, workers and ex-workers are treated fairly and consistently without any needless stress or worry.</w:t>
            </w:r>
          </w:p>
        </w:tc>
      </w:tr>
      <w:tr w:rsidR="00A96852" w:rsidRPr="00615FAA" w14:paraId="1C7FC1AA" w14:textId="77777777" w:rsidTr="007712C7">
        <w:tc>
          <w:tcPr>
            <w:tcW w:w="2446" w:type="dxa"/>
            <w:shd w:val="clear" w:color="auto" w:fill="DBE5F1" w:themeFill="accent1" w:themeFillTint="33"/>
          </w:tcPr>
          <w:p w14:paraId="713C7448" w14:textId="77777777" w:rsidR="00B63647" w:rsidRPr="007712C7" w:rsidRDefault="00EE1ADB" w:rsidP="008A6049">
            <w:pPr>
              <w:rPr>
                <w:rFonts w:eastAsia="Arial"/>
                <w:bdr w:val="nil"/>
                <w:lang w:val="cy-GB"/>
              </w:rPr>
            </w:pPr>
            <w:r w:rsidRPr="007712C7">
              <w:rPr>
                <w:rFonts w:eastAsia="Arial"/>
                <w:bdr w:val="nil"/>
                <w:lang w:val="cy-GB"/>
              </w:rPr>
              <w:t>Argymhellion:</w:t>
            </w:r>
          </w:p>
          <w:p w14:paraId="0F115581" w14:textId="77777777" w:rsidR="00EF06FC" w:rsidRPr="007712C7" w:rsidRDefault="00EF06FC" w:rsidP="00EF06FC">
            <w:pPr>
              <w:rPr>
                <w:i/>
              </w:rPr>
            </w:pPr>
            <w:r w:rsidRPr="007712C7">
              <w:rPr>
                <w:i/>
              </w:rPr>
              <w:t>Recommendations:</w:t>
            </w:r>
          </w:p>
          <w:p w14:paraId="2709E944" w14:textId="77777777" w:rsidR="00EF06FC" w:rsidRPr="007712C7" w:rsidRDefault="00EF06FC" w:rsidP="008A6049">
            <w:pPr>
              <w:rPr>
                <w:i/>
              </w:rPr>
            </w:pPr>
          </w:p>
          <w:p w14:paraId="4246A068" w14:textId="77777777" w:rsidR="00B63647" w:rsidRPr="007712C7" w:rsidRDefault="00B63647" w:rsidP="008A6049"/>
        </w:tc>
        <w:tc>
          <w:tcPr>
            <w:tcW w:w="7979" w:type="dxa"/>
            <w:gridSpan w:val="7"/>
          </w:tcPr>
          <w:p w14:paraId="6ED27606" w14:textId="77777777" w:rsidR="00D4782E" w:rsidRPr="002C26C5" w:rsidRDefault="00D4782E" w:rsidP="007712C7"/>
          <w:p w14:paraId="44603E06" w14:textId="2739F8D6" w:rsidR="0050020A" w:rsidRDefault="004F6E0F" w:rsidP="00BC45AF">
            <w:pPr>
              <w:rPr>
                <w:rFonts w:eastAsia="Arial"/>
                <w:b/>
                <w:bCs/>
                <w:bdr w:val="nil"/>
              </w:rPr>
            </w:pPr>
            <w:r w:rsidRPr="002C26C5">
              <w:rPr>
                <w:rFonts w:eastAsia="Arial"/>
                <w:bdr w:val="nil"/>
              </w:rPr>
              <w:t>The Committee is asked to receive</w:t>
            </w:r>
            <w:r w:rsidR="00041474">
              <w:rPr>
                <w:rFonts w:eastAsia="Arial"/>
                <w:bdr w:val="nil"/>
              </w:rPr>
              <w:t xml:space="preserve"> and </w:t>
            </w:r>
            <w:r w:rsidR="00041474">
              <w:rPr>
                <w:rFonts w:eastAsia="Arial"/>
                <w:b/>
                <w:bCs/>
                <w:bdr w:val="nil"/>
              </w:rPr>
              <w:t xml:space="preserve">NOTE: </w:t>
            </w:r>
          </w:p>
          <w:p w14:paraId="760BED53" w14:textId="77777777" w:rsidR="00041474" w:rsidRPr="002C26C5" w:rsidRDefault="00041474" w:rsidP="00BC45AF"/>
          <w:p w14:paraId="3281DE1D" w14:textId="54459548" w:rsidR="0050020A" w:rsidRPr="002C26C5" w:rsidRDefault="00082A46" w:rsidP="0050020A">
            <w:pPr>
              <w:pStyle w:val="ListParagraph"/>
              <w:numPr>
                <w:ilvl w:val="0"/>
                <w:numId w:val="39"/>
              </w:numPr>
              <w:rPr>
                <w:i/>
                <w:iCs/>
              </w:rPr>
            </w:pPr>
            <w:r w:rsidRPr="002C26C5">
              <w:rPr>
                <w:i/>
                <w:iCs/>
              </w:rPr>
              <w:t>NHS Wales Protocol for Recognising Continuous Service</w:t>
            </w:r>
            <w:r w:rsidR="004E0C9A" w:rsidRPr="002C26C5">
              <w:rPr>
                <w:i/>
                <w:iCs/>
              </w:rPr>
              <w:t xml:space="preserve"> WP77</w:t>
            </w:r>
            <w:r w:rsidR="00F1702D" w:rsidRPr="002C26C5">
              <w:t xml:space="preserve"> </w:t>
            </w:r>
          </w:p>
          <w:p w14:paraId="196A7F21" w14:textId="16A6BBF6" w:rsidR="00F1702D" w:rsidRPr="002C26C5" w:rsidRDefault="00F1702D" w:rsidP="0050020A">
            <w:pPr>
              <w:pStyle w:val="ListParagraph"/>
              <w:numPr>
                <w:ilvl w:val="0"/>
                <w:numId w:val="39"/>
              </w:numPr>
              <w:rPr>
                <w:i/>
                <w:iCs/>
              </w:rPr>
            </w:pPr>
            <w:r w:rsidRPr="002C26C5">
              <w:rPr>
                <w:i/>
                <w:iCs/>
              </w:rPr>
              <w:t xml:space="preserve">WP4 a Procedure for NHS Staff to Raise Concerns </w:t>
            </w:r>
            <w:r w:rsidR="0050020A" w:rsidRPr="002C26C5">
              <w:rPr>
                <w:i/>
                <w:iCs/>
              </w:rPr>
              <w:t>(</w:t>
            </w:r>
            <w:r w:rsidR="0050020A" w:rsidRPr="002C26C5">
              <w:t>amendment to the cover</w:t>
            </w:r>
            <w:r w:rsidR="0050020A" w:rsidRPr="002C26C5">
              <w:rPr>
                <w:i/>
                <w:iCs/>
              </w:rPr>
              <w:t>)</w:t>
            </w:r>
          </w:p>
          <w:p w14:paraId="30A09BA4" w14:textId="51F31EB0" w:rsidR="007712C7" w:rsidRPr="002C26C5" w:rsidRDefault="0050020A" w:rsidP="007712C7">
            <w:pPr>
              <w:pStyle w:val="ListParagraph"/>
              <w:numPr>
                <w:ilvl w:val="0"/>
                <w:numId w:val="39"/>
              </w:numPr>
              <w:rPr>
                <w:i/>
                <w:iCs/>
              </w:rPr>
            </w:pPr>
            <w:r w:rsidRPr="002C26C5">
              <w:rPr>
                <w:i/>
                <w:iCs/>
              </w:rPr>
              <w:t>All Wales Recovery of Overpayments Procedure</w:t>
            </w:r>
          </w:p>
        </w:tc>
      </w:tr>
      <w:tr w:rsidR="00A96852" w:rsidRPr="00615FAA" w14:paraId="03F2AD69" w14:textId="77777777" w:rsidTr="007712C7">
        <w:trPr>
          <w:trHeight w:val="454"/>
        </w:trPr>
        <w:tc>
          <w:tcPr>
            <w:tcW w:w="2446" w:type="dxa"/>
            <w:shd w:val="clear" w:color="auto" w:fill="DBE5F1" w:themeFill="accent1" w:themeFillTint="33"/>
            <w:vAlign w:val="center"/>
          </w:tcPr>
          <w:p w14:paraId="6C355D7D" w14:textId="77777777" w:rsidR="00B63647" w:rsidRPr="007712C7" w:rsidRDefault="00EE1ADB" w:rsidP="0082364C">
            <w:pPr>
              <w:rPr>
                <w:rFonts w:eastAsia="Arial"/>
                <w:bdr w:val="nil"/>
                <w:lang w:val="cy-GB"/>
              </w:rPr>
            </w:pPr>
            <w:r w:rsidRPr="007712C7">
              <w:rPr>
                <w:rFonts w:eastAsia="Arial"/>
                <w:bdr w:val="nil"/>
                <w:lang w:val="cy-GB"/>
              </w:rPr>
              <w:t>Arweinydd Gweithredol:</w:t>
            </w:r>
          </w:p>
          <w:p w14:paraId="66EE6FF5" w14:textId="77777777" w:rsidR="001D79B4" w:rsidRPr="007712C7" w:rsidRDefault="00EF06FC" w:rsidP="00ED100C">
            <w:pPr>
              <w:rPr>
                <w:i/>
                <w:highlight w:val="yellow"/>
              </w:rPr>
            </w:pPr>
            <w:r w:rsidRPr="007712C7">
              <w:rPr>
                <w:i/>
              </w:rPr>
              <w:t>Executive Lead:</w:t>
            </w:r>
          </w:p>
        </w:tc>
        <w:tc>
          <w:tcPr>
            <w:tcW w:w="7979" w:type="dxa"/>
            <w:gridSpan w:val="7"/>
            <w:vAlign w:val="center"/>
          </w:tcPr>
          <w:p w14:paraId="6449F2C0" w14:textId="1E377834" w:rsidR="00B63647" w:rsidRPr="00615FAA" w:rsidRDefault="00F34A5A" w:rsidP="0082364C">
            <w:r w:rsidRPr="00F34A5A">
              <w:t>Jason Brannan</w:t>
            </w:r>
            <w:r w:rsidR="003A428B">
              <w:t>,</w:t>
            </w:r>
            <w:r w:rsidRPr="00F34A5A">
              <w:t xml:space="preserve"> Deputy Director of People Services</w:t>
            </w:r>
          </w:p>
        </w:tc>
      </w:tr>
      <w:tr w:rsidR="00A96852" w:rsidRPr="00615FAA" w14:paraId="7564865A" w14:textId="77777777" w:rsidTr="007712C7">
        <w:trPr>
          <w:trHeight w:val="454"/>
        </w:trPr>
        <w:tc>
          <w:tcPr>
            <w:tcW w:w="2446" w:type="dxa"/>
            <w:shd w:val="clear" w:color="auto" w:fill="DBE5F1" w:themeFill="accent1" w:themeFillTint="33"/>
            <w:vAlign w:val="center"/>
          </w:tcPr>
          <w:p w14:paraId="0FF339B6" w14:textId="77777777" w:rsidR="00ED100C" w:rsidRPr="007712C7" w:rsidRDefault="00EE1ADB" w:rsidP="0082364C">
            <w:pPr>
              <w:rPr>
                <w:i/>
              </w:rPr>
            </w:pPr>
            <w:r w:rsidRPr="007712C7">
              <w:rPr>
                <w:rFonts w:eastAsia="Arial"/>
                <w:bdr w:val="nil"/>
                <w:lang w:val="cy-GB"/>
              </w:rPr>
              <w:lastRenderedPageBreak/>
              <w:t>Awdur yr Adroddiad:</w:t>
            </w:r>
          </w:p>
          <w:p w14:paraId="00F9C72C" w14:textId="77777777" w:rsidR="001D79B4" w:rsidRPr="007712C7" w:rsidRDefault="00EF06FC" w:rsidP="00ED100C">
            <w:pPr>
              <w:rPr>
                <w:i/>
                <w:highlight w:val="yellow"/>
              </w:rPr>
            </w:pPr>
            <w:r w:rsidRPr="007712C7">
              <w:rPr>
                <w:i/>
              </w:rPr>
              <w:t>Report Author:</w:t>
            </w:r>
          </w:p>
        </w:tc>
        <w:tc>
          <w:tcPr>
            <w:tcW w:w="7979" w:type="dxa"/>
            <w:gridSpan w:val="7"/>
            <w:vAlign w:val="center"/>
          </w:tcPr>
          <w:p w14:paraId="2C2BF2C2" w14:textId="5A6217B6" w:rsidR="00B63647" w:rsidRDefault="00F34A5A" w:rsidP="00601172">
            <w:r>
              <w:t>Steve Gregg-Rowbury, Head of Policy, Process and Compliance</w:t>
            </w:r>
          </w:p>
          <w:p w14:paraId="095AA47A" w14:textId="64C960B5" w:rsidR="00F34A5A" w:rsidRPr="00615FAA" w:rsidRDefault="00F34A5A" w:rsidP="00601172">
            <w:r>
              <w:t xml:space="preserve">Llinos Jones, Policy and Benefits Manager </w:t>
            </w:r>
          </w:p>
        </w:tc>
      </w:tr>
      <w:tr w:rsidR="00A96852" w:rsidRPr="00615FAA" w14:paraId="57361656" w14:textId="77777777" w:rsidTr="007712C7">
        <w:trPr>
          <w:trHeight w:val="454"/>
        </w:trPr>
        <w:tc>
          <w:tcPr>
            <w:tcW w:w="2446" w:type="dxa"/>
            <w:shd w:val="clear" w:color="auto" w:fill="DBE5F1" w:themeFill="accent1" w:themeFillTint="33"/>
          </w:tcPr>
          <w:p w14:paraId="2C833294" w14:textId="77777777" w:rsidR="00B63647" w:rsidRPr="007712C7" w:rsidRDefault="00EE1ADB" w:rsidP="008A6049">
            <w:pPr>
              <w:rPr>
                <w:rFonts w:eastAsia="Arial"/>
                <w:bdr w:val="nil"/>
                <w:lang w:val="cy-GB"/>
              </w:rPr>
            </w:pPr>
            <w:r w:rsidRPr="007712C7">
              <w:rPr>
                <w:rFonts w:eastAsia="Arial"/>
                <w:bdr w:val="nil"/>
                <w:lang w:val="cy-GB"/>
              </w:rPr>
              <w:t>Pwrpas yr adroddiad:</w:t>
            </w:r>
          </w:p>
          <w:p w14:paraId="40382E02" w14:textId="77777777" w:rsidR="00EF06FC" w:rsidRPr="007712C7" w:rsidRDefault="00EF06FC" w:rsidP="008A6049">
            <w:pPr>
              <w:rPr>
                <w:i/>
              </w:rPr>
            </w:pPr>
            <w:r w:rsidRPr="007712C7">
              <w:rPr>
                <w:i/>
              </w:rPr>
              <w:t>Purpose of report:</w:t>
            </w:r>
          </w:p>
          <w:p w14:paraId="4649DF30" w14:textId="77777777" w:rsidR="001D79B4" w:rsidRPr="007712C7" w:rsidRDefault="001D79B4" w:rsidP="008A6049">
            <w:pPr>
              <w:rPr>
                <w:i/>
                <w:highlight w:val="yellow"/>
              </w:rPr>
            </w:pPr>
          </w:p>
        </w:tc>
        <w:tc>
          <w:tcPr>
            <w:tcW w:w="2659" w:type="dxa"/>
            <w:gridSpan w:val="2"/>
            <w:tcBorders>
              <w:bottom w:val="single" w:sz="4" w:space="0" w:color="auto"/>
            </w:tcBorders>
          </w:tcPr>
          <w:p w14:paraId="1B0413D3" w14:textId="77777777" w:rsidR="00EF06FC" w:rsidRPr="00615FAA" w:rsidRDefault="00EE1ADB" w:rsidP="00EF06FC">
            <w:pPr>
              <w:jc w:val="center"/>
              <w:rPr>
                <w:rFonts w:eastAsia="Arial"/>
                <w:bdr w:val="nil"/>
                <w:lang w:val="cy-GB"/>
              </w:rPr>
            </w:pPr>
            <w:r w:rsidRPr="00615FAA">
              <w:rPr>
                <w:rFonts w:eastAsia="Arial"/>
                <w:bdr w:val="nil"/>
                <w:lang w:val="cy-GB"/>
              </w:rPr>
              <w:t>I’w Nodi</w:t>
            </w:r>
            <w:r w:rsidR="00EF06FC" w:rsidRPr="00615FAA">
              <w:rPr>
                <w:rFonts w:eastAsia="Arial"/>
                <w:bdr w:val="nil"/>
                <w:lang w:val="cy-GB"/>
              </w:rPr>
              <w:t xml:space="preserve"> </w:t>
            </w:r>
          </w:p>
          <w:p w14:paraId="067941E6" w14:textId="77777777" w:rsidR="00EF06FC" w:rsidRPr="00615FAA" w:rsidRDefault="00EF06FC" w:rsidP="00EF06FC">
            <w:pPr>
              <w:jc w:val="center"/>
            </w:pPr>
            <w:r w:rsidRPr="00615FAA">
              <w:rPr>
                <w:i/>
              </w:rPr>
              <w:t>For Noting</w:t>
            </w:r>
          </w:p>
          <w:sdt>
            <w:sdtPr>
              <w:id w:val="2074541412"/>
              <w14:checkbox>
                <w14:checked w14:val="1"/>
                <w14:checkedState w14:val="2612" w14:font="MS Gothic"/>
                <w14:uncheckedState w14:val="2610" w14:font="MS Gothic"/>
              </w14:checkbox>
            </w:sdtPr>
            <w:sdtEndPr/>
            <w:sdtContent>
              <w:p w14:paraId="74E1C987" w14:textId="5A4E7DFB" w:rsidR="00B63647" w:rsidRPr="00615FAA" w:rsidRDefault="00E262E0" w:rsidP="008A6049">
                <w:pPr>
                  <w:jc w:val="center"/>
                </w:pPr>
                <w:r>
                  <w:rPr>
                    <w:rFonts w:ascii="MS Gothic" w:eastAsia="MS Gothic" w:hAnsi="MS Gothic" w:hint="eastAsia"/>
                  </w:rPr>
                  <w:t>☒</w:t>
                </w:r>
              </w:p>
            </w:sdtContent>
          </w:sdt>
        </w:tc>
        <w:tc>
          <w:tcPr>
            <w:tcW w:w="2660" w:type="dxa"/>
            <w:gridSpan w:val="3"/>
            <w:tcBorders>
              <w:bottom w:val="single" w:sz="4" w:space="0" w:color="auto"/>
            </w:tcBorders>
          </w:tcPr>
          <w:p w14:paraId="14FD29FF" w14:textId="77777777" w:rsidR="00EF06FC" w:rsidRPr="00615FAA" w:rsidRDefault="00EE1ADB" w:rsidP="008A6049">
            <w:pPr>
              <w:jc w:val="center"/>
              <w:rPr>
                <w:rFonts w:eastAsia="Arial"/>
                <w:bdr w:val="nil"/>
                <w:lang w:val="cy-GB"/>
              </w:rPr>
            </w:pPr>
            <w:r w:rsidRPr="00615FAA">
              <w:rPr>
                <w:rFonts w:eastAsia="Arial"/>
                <w:bdr w:val="nil"/>
                <w:lang w:val="cy-GB"/>
              </w:rPr>
              <w:t>I Benderfynu arno</w:t>
            </w:r>
            <w:r w:rsidR="00EF06FC" w:rsidRPr="00615FAA">
              <w:rPr>
                <w:rFonts w:eastAsia="Arial"/>
                <w:bdr w:val="nil"/>
                <w:lang w:val="cy-GB"/>
              </w:rPr>
              <w:t xml:space="preserve"> </w:t>
            </w:r>
          </w:p>
          <w:p w14:paraId="4F40C91E" w14:textId="77777777" w:rsidR="00B63647" w:rsidRPr="00615FAA" w:rsidRDefault="00EF06FC" w:rsidP="008A6049">
            <w:pPr>
              <w:jc w:val="center"/>
              <w:rPr>
                <w:i/>
              </w:rPr>
            </w:pPr>
            <w:r w:rsidRPr="00615FAA">
              <w:rPr>
                <w:rFonts w:eastAsia="Arial"/>
                <w:i/>
                <w:bdr w:val="nil"/>
                <w:lang w:val="cy-GB"/>
              </w:rPr>
              <w:t xml:space="preserve">For </w:t>
            </w:r>
            <w:proofErr w:type="spellStart"/>
            <w:r w:rsidRPr="00615FAA">
              <w:rPr>
                <w:rFonts w:eastAsia="Arial"/>
                <w:i/>
                <w:bdr w:val="nil"/>
                <w:lang w:val="cy-GB"/>
              </w:rPr>
              <w:t>Decision</w:t>
            </w:r>
            <w:proofErr w:type="spellEnd"/>
          </w:p>
          <w:sdt>
            <w:sdtPr>
              <w:id w:val="1149164475"/>
              <w14:checkbox>
                <w14:checked w14:val="0"/>
                <w14:checkedState w14:val="2612" w14:font="MS Gothic"/>
                <w14:uncheckedState w14:val="2610" w14:font="MS Gothic"/>
              </w14:checkbox>
            </w:sdtPr>
            <w:sdtEndPr/>
            <w:sdtContent>
              <w:p w14:paraId="0370678F" w14:textId="01E21332" w:rsidR="00B63647" w:rsidRPr="00615FAA" w:rsidRDefault="007712C7" w:rsidP="008A6049">
                <w:pPr>
                  <w:jc w:val="center"/>
                </w:pPr>
                <w:r>
                  <w:rPr>
                    <w:rFonts w:ascii="MS Gothic" w:eastAsia="MS Gothic" w:hAnsi="MS Gothic" w:hint="eastAsia"/>
                  </w:rPr>
                  <w:t>☐</w:t>
                </w:r>
              </w:p>
            </w:sdtContent>
          </w:sdt>
        </w:tc>
        <w:tc>
          <w:tcPr>
            <w:tcW w:w="2660" w:type="dxa"/>
            <w:gridSpan w:val="2"/>
            <w:tcBorders>
              <w:bottom w:val="single" w:sz="4" w:space="0" w:color="auto"/>
            </w:tcBorders>
          </w:tcPr>
          <w:p w14:paraId="0A417C65" w14:textId="77777777" w:rsidR="00EF06FC" w:rsidRPr="00615FAA" w:rsidRDefault="00EE1ADB" w:rsidP="008A6049">
            <w:pPr>
              <w:jc w:val="center"/>
              <w:rPr>
                <w:rFonts w:eastAsia="Arial"/>
                <w:bdr w:val="nil"/>
                <w:lang w:val="cy-GB"/>
              </w:rPr>
            </w:pPr>
            <w:r w:rsidRPr="00615FAA">
              <w:rPr>
                <w:rFonts w:eastAsia="Arial"/>
                <w:bdr w:val="nil"/>
                <w:lang w:val="cy-GB"/>
              </w:rPr>
              <w:t>Am sicrwydd</w:t>
            </w:r>
            <w:r w:rsidR="00EF06FC" w:rsidRPr="00615FAA">
              <w:rPr>
                <w:rFonts w:eastAsia="Arial"/>
                <w:bdr w:val="nil"/>
                <w:lang w:val="cy-GB"/>
              </w:rPr>
              <w:t xml:space="preserve"> </w:t>
            </w:r>
          </w:p>
          <w:p w14:paraId="0D4DDEF3" w14:textId="77777777" w:rsidR="00B63647" w:rsidRPr="00615FAA" w:rsidRDefault="00EF06FC" w:rsidP="008A6049">
            <w:pPr>
              <w:jc w:val="center"/>
              <w:rPr>
                <w:i/>
              </w:rPr>
            </w:pPr>
            <w:r w:rsidRPr="00615FAA">
              <w:rPr>
                <w:rFonts w:eastAsia="Arial"/>
                <w:i/>
                <w:bdr w:val="nil"/>
                <w:lang w:val="cy-GB"/>
              </w:rPr>
              <w:t>For Assurance</w:t>
            </w:r>
          </w:p>
          <w:sdt>
            <w:sdtPr>
              <w:id w:val="-180277585"/>
              <w14:checkbox>
                <w14:checked w14:val="0"/>
                <w14:checkedState w14:val="2612" w14:font="MS Gothic"/>
                <w14:uncheckedState w14:val="2610" w14:font="MS Gothic"/>
              </w14:checkbox>
            </w:sdtPr>
            <w:sdtEndPr/>
            <w:sdtContent>
              <w:p w14:paraId="7F6EC2DA" w14:textId="77777777" w:rsidR="00B63647" w:rsidRPr="00615FAA" w:rsidRDefault="00247886" w:rsidP="008A6049">
                <w:pPr>
                  <w:jc w:val="center"/>
                </w:pPr>
                <w:r w:rsidRPr="00615FAA">
                  <w:rPr>
                    <w:rFonts w:ascii="Segoe UI Symbol" w:eastAsia="MS Gothic" w:hAnsi="Segoe UI Symbol" w:cs="Segoe UI Symbol"/>
                  </w:rPr>
                  <w:t>☐</w:t>
                </w:r>
              </w:p>
            </w:sdtContent>
          </w:sdt>
        </w:tc>
      </w:tr>
      <w:tr w:rsidR="00A96852" w:rsidRPr="00615FAA" w14:paraId="4FAA3BB2" w14:textId="77777777" w:rsidTr="007712C7">
        <w:tc>
          <w:tcPr>
            <w:tcW w:w="2446" w:type="dxa"/>
            <w:vMerge w:val="restart"/>
            <w:shd w:val="clear" w:color="auto" w:fill="DBE5F1" w:themeFill="accent1" w:themeFillTint="33"/>
          </w:tcPr>
          <w:p w14:paraId="5103C5DF" w14:textId="77777777" w:rsidR="00B63647" w:rsidRPr="007712C7" w:rsidRDefault="00EE1ADB" w:rsidP="008A6049">
            <w:pPr>
              <w:rPr>
                <w:rFonts w:eastAsia="Arial"/>
                <w:bdr w:val="nil"/>
                <w:lang w:val="cy-GB"/>
              </w:rPr>
            </w:pPr>
            <w:r w:rsidRPr="007712C7">
              <w:rPr>
                <w:rFonts w:eastAsia="Arial"/>
                <w:bdr w:val="nil"/>
                <w:lang w:val="cy-GB"/>
              </w:rPr>
              <w:t>Lefel sicrwydd:</w:t>
            </w:r>
          </w:p>
          <w:p w14:paraId="18CAD3AE" w14:textId="77777777" w:rsidR="00EF06FC" w:rsidRPr="007712C7" w:rsidRDefault="00EF06FC" w:rsidP="008A6049">
            <w:pPr>
              <w:rPr>
                <w:rFonts w:eastAsia="Arial"/>
                <w:highlight w:val="yellow"/>
                <w:bdr w:val="nil"/>
                <w:lang w:val="cy-GB"/>
              </w:rPr>
            </w:pPr>
          </w:p>
          <w:p w14:paraId="3827819E" w14:textId="77777777" w:rsidR="00EF06FC" w:rsidRPr="007712C7" w:rsidRDefault="00EF06FC" w:rsidP="00EF06FC">
            <w:pPr>
              <w:rPr>
                <w:i/>
              </w:rPr>
            </w:pPr>
            <w:r w:rsidRPr="007712C7">
              <w:rPr>
                <w:i/>
              </w:rPr>
              <w:t>Assurance level:</w:t>
            </w:r>
          </w:p>
          <w:p w14:paraId="5EA46835" w14:textId="77777777" w:rsidR="00EF06FC" w:rsidRPr="007712C7" w:rsidRDefault="00EF06FC" w:rsidP="008A6049">
            <w:pPr>
              <w:rPr>
                <w:highlight w:val="yellow"/>
              </w:rPr>
            </w:pPr>
          </w:p>
          <w:p w14:paraId="643EA2FA" w14:textId="77777777" w:rsidR="00B63647" w:rsidRPr="007712C7" w:rsidRDefault="00B63647" w:rsidP="008A6049">
            <w:pPr>
              <w:rPr>
                <w:highlight w:val="yellow"/>
              </w:rPr>
            </w:pPr>
          </w:p>
        </w:tc>
        <w:tc>
          <w:tcPr>
            <w:tcW w:w="1994" w:type="dxa"/>
            <w:tcBorders>
              <w:bottom w:val="nil"/>
            </w:tcBorders>
          </w:tcPr>
          <w:p w14:paraId="51FF35F9" w14:textId="77777777" w:rsidR="00B63647" w:rsidRPr="00615FAA" w:rsidRDefault="00EE1ADB" w:rsidP="008A6049">
            <w:pPr>
              <w:jc w:val="center"/>
              <w:rPr>
                <w:rFonts w:eastAsia="Arial"/>
                <w:bdr w:val="nil"/>
                <w:lang w:val="cy-GB"/>
              </w:rPr>
            </w:pPr>
            <w:r w:rsidRPr="00615FAA">
              <w:rPr>
                <w:rFonts w:eastAsia="Arial"/>
                <w:bdr w:val="nil"/>
                <w:lang w:val="cy-GB"/>
              </w:rPr>
              <w:t>Arwyddocaol</w:t>
            </w:r>
            <w:r w:rsidR="00EF06FC" w:rsidRPr="00615FAA">
              <w:rPr>
                <w:rFonts w:eastAsia="Arial"/>
                <w:bdr w:val="nil"/>
                <w:lang w:val="cy-GB"/>
              </w:rPr>
              <w:t xml:space="preserve"> </w:t>
            </w:r>
          </w:p>
          <w:p w14:paraId="46C6738A" w14:textId="77777777" w:rsidR="00EF06FC" w:rsidRPr="00615FAA" w:rsidRDefault="00EF06FC" w:rsidP="008A6049">
            <w:pPr>
              <w:jc w:val="center"/>
              <w:rPr>
                <w:i/>
              </w:rPr>
            </w:pPr>
            <w:proofErr w:type="spellStart"/>
            <w:r w:rsidRPr="00615FAA">
              <w:rPr>
                <w:rFonts w:eastAsia="Arial"/>
                <w:i/>
                <w:bdr w:val="nil"/>
                <w:lang w:val="cy-GB"/>
              </w:rPr>
              <w:t>Significant</w:t>
            </w:r>
            <w:proofErr w:type="spellEnd"/>
          </w:p>
          <w:sdt>
            <w:sdtPr>
              <w:id w:val="-185835560"/>
              <w14:checkbox>
                <w14:checked w14:val="0"/>
                <w14:checkedState w14:val="2612" w14:font="MS Gothic"/>
                <w14:uncheckedState w14:val="2610" w14:font="MS Gothic"/>
              </w14:checkbox>
            </w:sdtPr>
            <w:sdtEndPr/>
            <w:sdtContent>
              <w:p w14:paraId="464B460E" w14:textId="7F3249CB" w:rsidR="00B63647" w:rsidRPr="00615FAA" w:rsidRDefault="007712C7" w:rsidP="008A6049">
                <w:pPr>
                  <w:jc w:val="center"/>
                </w:pPr>
                <w:r>
                  <w:rPr>
                    <w:rFonts w:ascii="MS Gothic" w:eastAsia="MS Gothic" w:hAnsi="MS Gothic" w:hint="eastAsia"/>
                  </w:rPr>
                  <w:t>☐</w:t>
                </w:r>
              </w:p>
            </w:sdtContent>
          </w:sdt>
        </w:tc>
        <w:tc>
          <w:tcPr>
            <w:tcW w:w="1995" w:type="dxa"/>
            <w:gridSpan w:val="3"/>
            <w:tcBorders>
              <w:bottom w:val="nil"/>
            </w:tcBorders>
          </w:tcPr>
          <w:p w14:paraId="50CB6785" w14:textId="77777777" w:rsidR="00B63647" w:rsidRPr="00615FAA" w:rsidRDefault="00EE1ADB" w:rsidP="008A6049">
            <w:pPr>
              <w:jc w:val="center"/>
              <w:rPr>
                <w:rFonts w:eastAsia="Arial"/>
                <w:bdr w:val="nil"/>
                <w:lang w:val="cy-GB"/>
              </w:rPr>
            </w:pPr>
            <w:r w:rsidRPr="00615FAA">
              <w:rPr>
                <w:rFonts w:eastAsia="Arial"/>
                <w:bdr w:val="nil"/>
                <w:lang w:val="cy-GB"/>
              </w:rPr>
              <w:t>Derbyniol</w:t>
            </w:r>
            <w:r w:rsidR="00EF06FC" w:rsidRPr="00615FAA">
              <w:rPr>
                <w:rFonts w:eastAsia="Arial"/>
                <w:bdr w:val="nil"/>
                <w:lang w:val="cy-GB"/>
              </w:rPr>
              <w:t xml:space="preserve"> </w:t>
            </w:r>
          </w:p>
          <w:p w14:paraId="264F2A64" w14:textId="77777777" w:rsidR="00EF06FC" w:rsidRPr="00615FAA" w:rsidRDefault="00EF06FC" w:rsidP="008A6049">
            <w:pPr>
              <w:jc w:val="center"/>
              <w:rPr>
                <w:i/>
              </w:rPr>
            </w:pPr>
            <w:proofErr w:type="spellStart"/>
            <w:r w:rsidRPr="00615FAA">
              <w:rPr>
                <w:rFonts w:eastAsia="Arial"/>
                <w:i/>
                <w:bdr w:val="nil"/>
                <w:lang w:val="cy-GB"/>
              </w:rPr>
              <w:t>Acceptable</w:t>
            </w:r>
            <w:proofErr w:type="spellEnd"/>
          </w:p>
          <w:sdt>
            <w:sdtPr>
              <w:id w:val="930932866"/>
              <w14:checkbox>
                <w14:checked w14:val="1"/>
                <w14:checkedState w14:val="2612" w14:font="MS Gothic"/>
                <w14:uncheckedState w14:val="2610" w14:font="MS Gothic"/>
              </w14:checkbox>
            </w:sdtPr>
            <w:sdtEndPr/>
            <w:sdtContent>
              <w:p w14:paraId="461A0656" w14:textId="16D39968" w:rsidR="00B63647" w:rsidRPr="00615FAA" w:rsidRDefault="00E262E0" w:rsidP="008A6049">
                <w:pPr>
                  <w:jc w:val="center"/>
                </w:pPr>
                <w:r>
                  <w:rPr>
                    <w:rFonts w:ascii="MS Gothic" w:eastAsia="MS Gothic" w:hAnsi="MS Gothic" w:hint="eastAsia"/>
                  </w:rPr>
                  <w:t>☒</w:t>
                </w:r>
              </w:p>
            </w:sdtContent>
          </w:sdt>
        </w:tc>
        <w:tc>
          <w:tcPr>
            <w:tcW w:w="1995" w:type="dxa"/>
            <w:gridSpan w:val="2"/>
            <w:tcBorders>
              <w:bottom w:val="nil"/>
            </w:tcBorders>
          </w:tcPr>
          <w:p w14:paraId="6F71DA12" w14:textId="77777777" w:rsidR="00B63647" w:rsidRPr="00615FAA" w:rsidRDefault="00EE1ADB" w:rsidP="008A6049">
            <w:pPr>
              <w:jc w:val="center"/>
              <w:rPr>
                <w:rFonts w:eastAsia="Arial"/>
                <w:bdr w:val="nil"/>
                <w:lang w:val="cy-GB"/>
              </w:rPr>
            </w:pPr>
            <w:r w:rsidRPr="00615FAA">
              <w:rPr>
                <w:rFonts w:eastAsia="Arial"/>
                <w:bdr w:val="nil"/>
                <w:lang w:val="cy-GB"/>
              </w:rPr>
              <w:t>Rhannol</w:t>
            </w:r>
          </w:p>
          <w:p w14:paraId="7DC7D3A7" w14:textId="77777777" w:rsidR="00EF06FC" w:rsidRPr="00615FAA" w:rsidRDefault="00EF06FC" w:rsidP="008A6049">
            <w:pPr>
              <w:jc w:val="center"/>
              <w:rPr>
                <w:i/>
              </w:rPr>
            </w:pPr>
            <w:proofErr w:type="spellStart"/>
            <w:r w:rsidRPr="00615FAA">
              <w:rPr>
                <w:rFonts w:eastAsia="Arial"/>
                <w:i/>
                <w:bdr w:val="nil"/>
                <w:lang w:val="cy-GB"/>
              </w:rPr>
              <w:t>Partial</w:t>
            </w:r>
            <w:proofErr w:type="spellEnd"/>
          </w:p>
          <w:sdt>
            <w:sdtPr>
              <w:id w:val="723486967"/>
              <w14:checkbox>
                <w14:checked w14:val="0"/>
                <w14:checkedState w14:val="2612" w14:font="MS Gothic"/>
                <w14:uncheckedState w14:val="2610" w14:font="MS Gothic"/>
              </w14:checkbox>
            </w:sdtPr>
            <w:sdtEndPr/>
            <w:sdtContent>
              <w:p w14:paraId="760FBC41" w14:textId="77777777" w:rsidR="00B63647" w:rsidRPr="00615FAA" w:rsidRDefault="00EE1ADB" w:rsidP="008A6049">
                <w:pPr>
                  <w:jc w:val="center"/>
                </w:pPr>
                <w:r w:rsidRPr="00615FAA">
                  <w:rPr>
                    <w:rFonts w:ascii="Segoe UI Symbol" w:eastAsia="MS Gothic" w:hAnsi="Segoe UI Symbol" w:cs="Segoe UI Symbol"/>
                  </w:rPr>
                  <w:t>☐</w:t>
                </w:r>
              </w:p>
            </w:sdtContent>
          </w:sdt>
        </w:tc>
        <w:tc>
          <w:tcPr>
            <w:tcW w:w="1995" w:type="dxa"/>
            <w:tcBorders>
              <w:bottom w:val="nil"/>
            </w:tcBorders>
          </w:tcPr>
          <w:p w14:paraId="54B5FCED" w14:textId="77777777" w:rsidR="00B63647" w:rsidRPr="00615FAA" w:rsidRDefault="00EE1ADB" w:rsidP="008A6049">
            <w:pPr>
              <w:jc w:val="center"/>
              <w:rPr>
                <w:rFonts w:eastAsia="Arial"/>
                <w:bdr w:val="nil"/>
                <w:lang w:val="cy-GB"/>
              </w:rPr>
            </w:pPr>
            <w:r w:rsidRPr="00615FAA">
              <w:rPr>
                <w:rFonts w:eastAsia="Arial"/>
                <w:bdr w:val="nil"/>
                <w:lang w:val="cy-GB"/>
              </w:rPr>
              <w:t>Dim Sicrwydd</w:t>
            </w:r>
          </w:p>
          <w:p w14:paraId="64B4FEEA" w14:textId="77777777" w:rsidR="00EF06FC" w:rsidRPr="00615FAA" w:rsidRDefault="00EF06FC" w:rsidP="008A6049">
            <w:pPr>
              <w:jc w:val="center"/>
              <w:rPr>
                <w:i/>
              </w:rPr>
            </w:pPr>
            <w:r w:rsidRPr="00615FAA">
              <w:rPr>
                <w:rFonts w:eastAsia="Arial"/>
                <w:i/>
                <w:bdr w:val="nil"/>
                <w:lang w:val="cy-GB"/>
              </w:rPr>
              <w:t>No Assurance</w:t>
            </w:r>
          </w:p>
          <w:sdt>
            <w:sdtPr>
              <w:id w:val="-1060548337"/>
              <w14:checkbox>
                <w14:checked w14:val="0"/>
                <w14:checkedState w14:val="2612" w14:font="MS Gothic"/>
                <w14:uncheckedState w14:val="2610" w14:font="MS Gothic"/>
              </w14:checkbox>
            </w:sdtPr>
            <w:sdtEndPr/>
            <w:sdtContent>
              <w:p w14:paraId="0EA449A7" w14:textId="77777777" w:rsidR="00B63647" w:rsidRPr="00615FAA" w:rsidRDefault="00EE1ADB" w:rsidP="008A6049">
                <w:pPr>
                  <w:jc w:val="center"/>
                </w:pPr>
                <w:r w:rsidRPr="00615FAA">
                  <w:rPr>
                    <w:rFonts w:ascii="Segoe UI Symbol" w:eastAsia="MS Gothic" w:hAnsi="Segoe UI Symbol" w:cs="Segoe UI Symbol"/>
                  </w:rPr>
                  <w:t>☐</w:t>
                </w:r>
              </w:p>
            </w:sdtContent>
          </w:sdt>
        </w:tc>
      </w:tr>
      <w:tr w:rsidR="00A96852" w:rsidRPr="00615FAA" w14:paraId="26EE8237" w14:textId="77777777" w:rsidTr="007712C7">
        <w:tc>
          <w:tcPr>
            <w:tcW w:w="2446" w:type="dxa"/>
            <w:vMerge/>
            <w:shd w:val="clear" w:color="auto" w:fill="DBE5F1" w:themeFill="accent1" w:themeFillTint="33"/>
          </w:tcPr>
          <w:p w14:paraId="50C10610" w14:textId="77777777" w:rsidR="00B63647" w:rsidRPr="00615FAA" w:rsidRDefault="00B63647" w:rsidP="008A6049">
            <w:pPr>
              <w:rPr>
                <w:b/>
              </w:rPr>
            </w:pPr>
          </w:p>
        </w:tc>
        <w:tc>
          <w:tcPr>
            <w:tcW w:w="1994" w:type="dxa"/>
            <w:tcBorders>
              <w:top w:val="nil"/>
            </w:tcBorders>
          </w:tcPr>
          <w:p w14:paraId="18126AF5" w14:textId="77777777" w:rsidR="00B63647" w:rsidRPr="00615FAA" w:rsidRDefault="00EE1ADB" w:rsidP="008A6049">
            <w:pPr>
              <w:rPr>
                <w:rFonts w:eastAsia="Arial"/>
                <w:bdr w:val="nil"/>
                <w:lang w:val="cy-GB"/>
              </w:rPr>
            </w:pPr>
            <w:r w:rsidRPr="00615FAA">
              <w:rPr>
                <w:rFonts w:eastAsia="Arial"/>
                <w:bdr w:val="nil"/>
                <w:lang w:val="cy-GB"/>
              </w:rPr>
              <w:t>Lefel uchel o hyder/tystiolaeth o ran darparu'r mecanweithiau / amcanion presennol</w:t>
            </w:r>
          </w:p>
          <w:p w14:paraId="159DF600" w14:textId="77777777" w:rsidR="00EF06FC" w:rsidRPr="00615FAA" w:rsidRDefault="00EF06FC" w:rsidP="008A6049">
            <w:pPr>
              <w:rPr>
                <w:rFonts w:eastAsia="Arial"/>
                <w:bdr w:val="nil"/>
                <w:lang w:val="cy-GB"/>
              </w:rPr>
            </w:pPr>
          </w:p>
          <w:p w14:paraId="67F30BEE" w14:textId="77777777" w:rsidR="001D79B4" w:rsidRPr="00615FAA" w:rsidRDefault="00EF06FC" w:rsidP="008A6049">
            <w:pPr>
              <w:rPr>
                <w:i/>
              </w:rPr>
            </w:pPr>
            <w:r w:rsidRPr="00615FAA">
              <w:rPr>
                <w:i/>
              </w:rPr>
              <w:t>High level of confidence/evidence in delivery of existing mechanisms/objectives</w:t>
            </w:r>
          </w:p>
          <w:p w14:paraId="721D908F" w14:textId="77777777" w:rsidR="00B63647" w:rsidRPr="00615FAA" w:rsidRDefault="00B63647" w:rsidP="008A6049"/>
        </w:tc>
        <w:tc>
          <w:tcPr>
            <w:tcW w:w="1995" w:type="dxa"/>
            <w:gridSpan w:val="3"/>
            <w:tcBorders>
              <w:top w:val="nil"/>
            </w:tcBorders>
          </w:tcPr>
          <w:p w14:paraId="733FBBC0" w14:textId="77777777" w:rsidR="00B63647" w:rsidRPr="00615FAA" w:rsidRDefault="00EE1ADB" w:rsidP="008A6049">
            <w:pPr>
              <w:rPr>
                <w:rFonts w:eastAsia="Arial"/>
                <w:bdr w:val="nil"/>
                <w:lang w:val="cy-GB"/>
              </w:rPr>
            </w:pPr>
            <w:r w:rsidRPr="00615FAA">
              <w:rPr>
                <w:rFonts w:eastAsia="Arial"/>
                <w:bdr w:val="nil"/>
                <w:lang w:val="cy-GB"/>
              </w:rPr>
              <w:t>Lefel gyffredinol o hyder/tystiolaeth o ran darparu'r mecanweithiau / amcanion presennol</w:t>
            </w:r>
          </w:p>
          <w:p w14:paraId="6F12B40D" w14:textId="77777777" w:rsidR="00EF06FC" w:rsidRPr="00615FAA" w:rsidRDefault="00EF06FC" w:rsidP="008A6049">
            <w:pPr>
              <w:rPr>
                <w:rFonts w:eastAsia="Arial"/>
                <w:bdr w:val="nil"/>
                <w:lang w:val="cy-GB"/>
              </w:rPr>
            </w:pPr>
          </w:p>
          <w:p w14:paraId="3B9247F1" w14:textId="77777777" w:rsidR="00EF06FC" w:rsidRPr="00615FAA" w:rsidRDefault="00EF06FC" w:rsidP="008A6049">
            <w:pPr>
              <w:rPr>
                <w:i/>
              </w:rPr>
            </w:pPr>
            <w:r w:rsidRPr="00615FAA">
              <w:rPr>
                <w:rFonts w:eastAsia="Arial"/>
                <w:i/>
                <w:bdr w:val="nil"/>
                <w:lang w:val="cy-GB"/>
              </w:rPr>
              <w:t xml:space="preserve">General </w:t>
            </w:r>
            <w:proofErr w:type="spellStart"/>
            <w:r w:rsidRPr="00615FAA">
              <w:rPr>
                <w:rFonts w:eastAsia="Arial"/>
                <w:i/>
                <w:bdr w:val="nil"/>
                <w:lang w:val="cy-GB"/>
              </w:rPr>
              <w:t>confidence</w:t>
            </w:r>
            <w:proofErr w:type="spellEnd"/>
            <w:r w:rsidRPr="00615FAA">
              <w:rPr>
                <w:rFonts w:eastAsia="Arial"/>
                <w:i/>
                <w:bdr w:val="nil"/>
                <w:lang w:val="cy-GB"/>
              </w:rPr>
              <w:t xml:space="preserve"> / </w:t>
            </w:r>
            <w:proofErr w:type="spellStart"/>
            <w:r w:rsidRPr="00615FAA">
              <w:rPr>
                <w:rFonts w:eastAsia="Arial"/>
                <w:i/>
                <w:bdr w:val="nil"/>
                <w:lang w:val="cy-GB"/>
              </w:rPr>
              <w:t>evidence</w:t>
            </w:r>
            <w:proofErr w:type="spellEnd"/>
            <w:r w:rsidRPr="00615FAA">
              <w:rPr>
                <w:rFonts w:eastAsia="Arial"/>
                <w:i/>
                <w:bdr w:val="nil"/>
                <w:lang w:val="cy-GB"/>
              </w:rPr>
              <w:t xml:space="preserve"> </w:t>
            </w:r>
            <w:proofErr w:type="spellStart"/>
            <w:r w:rsidRPr="00615FAA">
              <w:rPr>
                <w:rFonts w:eastAsia="Arial"/>
                <w:i/>
                <w:bdr w:val="nil"/>
                <w:lang w:val="cy-GB"/>
              </w:rPr>
              <w:t>in</w:t>
            </w:r>
            <w:proofErr w:type="spellEnd"/>
            <w:r w:rsidRPr="00615FAA">
              <w:rPr>
                <w:rFonts w:eastAsia="Arial"/>
                <w:i/>
                <w:bdr w:val="nil"/>
                <w:lang w:val="cy-GB"/>
              </w:rPr>
              <w:t xml:space="preserve"> </w:t>
            </w:r>
            <w:proofErr w:type="spellStart"/>
            <w:r w:rsidRPr="00615FAA">
              <w:rPr>
                <w:rFonts w:eastAsia="Arial"/>
                <w:i/>
                <w:bdr w:val="nil"/>
                <w:lang w:val="cy-GB"/>
              </w:rPr>
              <w:t>delivery</w:t>
            </w:r>
            <w:proofErr w:type="spellEnd"/>
            <w:r w:rsidRPr="00615FAA">
              <w:rPr>
                <w:rFonts w:eastAsia="Arial"/>
                <w:i/>
                <w:bdr w:val="nil"/>
                <w:lang w:val="cy-GB"/>
              </w:rPr>
              <w:t xml:space="preserve"> of </w:t>
            </w:r>
            <w:proofErr w:type="spellStart"/>
            <w:r w:rsidRPr="00615FAA">
              <w:rPr>
                <w:rFonts w:eastAsia="Arial"/>
                <w:i/>
                <w:bdr w:val="nil"/>
                <w:lang w:val="cy-GB"/>
              </w:rPr>
              <w:t>existing</w:t>
            </w:r>
            <w:proofErr w:type="spellEnd"/>
            <w:r w:rsidRPr="00615FAA">
              <w:rPr>
                <w:rFonts w:eastAsia="Arial"/>
                <w:i/>
                <w:bdr w:val="nil"/>
                <w:lang w:val="cy-GB"/>
              </w:rPr>
              <w:t xml:space="preserve"> </w:t>
            </w:r>
            <w:proofErr w:type="spellStart"/>
            <w:r w:rsidRPr="00615FAA">
              <w:rPr>
                <w:rFonts w:eastAsia="Arial"/>
                <w:i/>
                <w:bdr w:val="nil"/>
                <w:lang w:val="cy-GB"/>
              </w:rPr>
              <w:t>mechanisms</w:t>
            </w:r>
            <w:proofErr w:type="spellEnd"/>
            <w:r w:rsidRPr="00615FAA">
              <w:rPr>
                <w:rFonts w:eastAsia="Arial"/>
                <w:i/>
                <w:bdr w:val="nil"/>
                <w:lang w:val="cy-GB"/>
              </w:rPr>
              <w:t xml:space="preserve"> / </w:t>
            </w:r>
            <w:proofErr w:type="spellStart"/>
            <w:r w:rsidRPr="00615FAA">
              <w:rPr>
                <w:rFonts w:eastAsia="Arial"/>
                <w:i/>
                <w:bdr w:val="nil"/>
                <w:lang w:val="cy-GB"/>
              </w:rPr>
              <w:t>objectives</w:t>
            </w:r>
            <w:proofErr w:type="spellEnd"/>
          </w:p>
        </w:tc>
        <w:tc>
          <w:tcPr>
            <w:tcW w:w="1995" w:type="dxa"/>
            <w:gridSpan w:val="2"/>
            <w:tcBorders>
              <w:top w:val="nil"/>
            </w:tcBorders>
          </w:tcPr>
          <w:p w14:paraId="75DEADB5" w14:textId="77777777" w:rsidR="00B63647" w:rsidRPr="00615FAA" w:rsidRDefault="00EE1ADB" w:rsidP="008A6049">
            <w:pPr>
              <w:rPr>
                <w:rFonts w:eastAsia="Arial"/>
                <w:bdr w:val="nil"/>
                <w:lang w:val="cy-GB"/>
              </w:rPr>
            </w:pPr>
            <w:r w:rsidRPr="00615FAA">
              <w:rPr>
                <w:rFonts w:eastAsia="Arial"/>
                <w:bdr w:val="nil"/>
                <w:lang w:val="cy-GB"/>
              </w:rPr>
              <w:t>Rhywfaint o hyder/tystiolaeth o ran darparu'r mecanweithiau / amcanion presennol</w:t>
            </w:r>
          </w:p>
          <w:p w14:paraId="7ABAEBB1" w14:textId="77777777" w:rsidR="00EF06FC" w:rsidRPr="00615FAA" w:rsidRDefault="00EF06FC" w:rsidP="008A6049">
            <w:pPr>
              <w:rPr>
                <w:rFonts w:eastAsia="Arial"/>
                <w:bdr w:val="nil"/>
                <w:lang w:val="cy-GB"/>
              </w:rPr>
            </w:pPr>
          </w:p>
          <w:p w14:paraId="6FF0D7B7" w14:textId="77777777" w:rsidR="00EF06FC" w:rsidRPr="00615FAA" w:rsidRDefault="00EF06FC" w:rsidP="008A6049">
            <w:pPr>
              <w:rPr>
                <w:i/>
              </w:rPr>
            </w:pPr>
            <w:proofErr w:type="spellStart"/>
            <w:r w:rsidRPr="00615FAA">
              <w:rPr>
                <w:rFonts w:eastAsia="Arial"/>
                <w:i/>
                <w:bdr w:val="nil"/>
                <w:lang w:val="cy-GB"/>
              </w:rPr>
              <w:t>Some</w:t>
            </w:r>
            <w:proofErr w:type="spellEnd"/>
            <w:r w:rsidRPr="00615FAA">
              <w:rPr>
                <w:rFonts w:eastAsia="Arial"/>
                <w:i/>
                <w:bdr w:val="nil"/>
                <w:lang w:val="cy-GB"/>
              </w:rPr>
              <w:t xml:space="preserve"> </w:t>
            </w:r>
            <w:proofErr w:type="spellStart"/>
            <w:r w:rsidRPr="00615FAA">
              <w:rPr>
                <w:rFonts w:eastAsia="Arial"/>
                <w:i/>
                <w:bdr w:val="nil"/>
                <w:lang w:val="cy-GB"/>
              </w:rPr>
              <w:t>confidence</w:t>
            </w:r>
            <w:proofErr w:type="spellEnd"/>
            <w:r w:rsidRPr="00615FAA">
              <w:rPr>
                <w:rFonts w:eastAsia="Arial"/>
                <w:i/>
                <w:bdr w:val="nil"/>
                <w:lang w:val="cy-GB"/>
              </w:rPr>
              <w:t xml:space="preserve"> / </w:t>
            </w:r>
            <w:proofErr w:type="spellStart"/>
            <w:r w:rsidRPr="00615FAA">
              <w:rPr>
                <w:rFonts w:eastAsia="Arial"/>
                <w:i/>
                <w:bdr w:val="nil"/>
                <w:lang w:val="cy-GB"/>
              </w:rPr>
              <w:t>evidence</w:t>
            </w:r>
            <w:proofErr w:type="spellEnd"/>
            <w:r w:rsidRPr="00615FAA">
              <w:rPr>
                <w:rFonts w:eastAsia="Arial"/>
                <w:i/>
                <w:bdr w:val="nil"/>
                <w:lang w:val="cy-GB"/>
              </w:rPr>
              <w:t xml:space="preserve"> </w:t>
            </w:r>
            <w:proofErr w:type="spellStart"/>
            <w:r w:rsidRPr="00615FAA">
              <w:rPr>
                <w:rFonts w:eastAsia="Arial"/>
                <w:i/>
                <w:bdr w:val="nil"/>
                <w:lang w:val="cy-GB"/>
              </w:rPr>
              <w:t>in</w:t>
            </w:r>
            <w:proofErr w:type="spellEnd"/>
            <w:r w:rsidRPr="00615FAA">
              <w:rPr>
                <w:rFonts w:eastAsia="Arial"/>
                <w:i/>
                <w:bdr w:val="nil"/>
                <w:lang w:val="cy-GB"/>
              </w:rPr>
              <w:t xml:space="preserve"> </w:t>
            </w:r>
            <w:proofErr w:type="spellStart"/>
            <w:r w:rsidRPr="00615FAA">
              <w:rPr>
                <w:rFonts w:eastAsia="Arial"/>
                <w:i/>
                <w:bdr w:val="nil"/>
                <w:lang w:val="cy-GB"/>
              </w:rPr>
              <w:t>delivery</w:t>
            </w:r>
            <w:proofErr w:type="spellEnd"/>
            <w:r w:rsidRPr="00615FAA">
              <w:rPr>
                <w:rFonts w:eastAsia="Arial"/>
                <w:i/>
                <w:bdr w:val="nil"/>
                <w:lang w:val="cy-GB"/>
              </w:rPr>
              <w:t xml:space="preserve"> of </w:t>
            </w:r>
            <w:proofErr w:type="spellStart"/>
            <w:r w:rsidRPr="00615FAA">
              <w:rPr>
                <w:rFonts w:eastAsia="Arial"/>
                <w:i/>
                <w:bdr w:val="nil"/>
                <w:lang w:val="cy-GB"/>
              </w:rPr>
              <w:t>existing</w:t>
            </w:r>
            <w:proofErr w:type="spellEnd"/>
            <w:r w:rsidRPr="00615FAA">
              <w:rPr>
                <w:rFonts w:eastAsia="Arial"/>
                <w:i/>
                <w:bdr w:val="nil"/>
                <w:lang w:val="cy-GB"/>
              </w:rPr>
              <w:t xml:space="preserve"> </w:t>
            </w:r>
            <w:proofErr w:type="spellStart"/>
            <w:r w:rsidRPr="00615FAA">
              <w:rPr>
                <w:rFonts w:eastAsia="Arial"/>
                <w:i/>
                <w:bdr w:val="nil"/>
                <w:lang w:val="cy-GB"/>
              </w:rPr>
              <w:t>mechanisms</w:t>
            </w:r>
            <w:proofErr w:type="spellEnd"/>
            <w:r w:rsidRPr="00615FAA">
              <w:rPr>
                <w:rFonts w:eastAsia="Arial"/>
                <w:i/>
                <w:bdr w:val="nil"/>
                <w:lang w:val="cy-GB"/>
              </w:rPr>
              <w:t xml:space="preserve"> / </w:t>
            </w:r>
            <w:proofErr w:type="spellStart"/>
            <w:r w:rsidRPr="00615FAA">
              <w:rPr>
                <w:rFonts w:eastAsia="Arial"/>
                <w:i/>
                <w:bdr w:val="nil"/>
                <w:lang w:val="cy-GB"/>
              </w:rPr>
              <w:t>objectives</w:t>
            </w:r>
            <w:proofErr w:type="spellEnd"/>
          </w:p>
        </w:tc>
        <w:tc>
          <w:tcPr>
            <w:tcW w:w="1995" w:type="dxa"/>
            <w:tcBorders>
              <w:top w:val="nil"/>
            </w:tcBorders>
          </w:tcPr>
          <w:p w14:paraId="05906F69" w14:textId="77777777" w:rsidR="00B63647" w:rsidRPr="00615FAA" w:rsidRDefault="00EE1ADB" w:rsidP="00ED50CF">
            <w:pPr>
              <w:rPr>
                <w:rFonts w:eastAsia="Arial"/>
                <w:bdr w:val="nil"/>
                <w:lang w:val="cy-GB"/>
              </w:rPr>
            </w:pPr>
            <w:r w:rsidRPr="00615FAA">
              <w:rPr>
                <w:rFonts w:eastAsia="Arial"/>
                <w:bdr w:val="nil"/>
                <w:lang w:val="cy-GB"/>
              </w:rPr>
              <w:t>Dim hyder/tystiolaeth o ran y ddarpariaeth</w:t>
            </w:r>
          </w:p>
          <w:p w14:paraId="110EC03A" w14:textId="77777777" w:rsidR="00EF06FC" w:rsidRPr="00615FAA" w:rsidRDefault="00EF06FC" w:rsidP="00ED50CF">
            <w:pPr>
              <w:rPr>
                <w:rFonts w:eastAsia="Arial"/>
                <w:bdr w:val="nil"/>
                <w:lang w:val="cy-GB"/>
              </w:rPr>
            </w:pPr>
          </w:p>
          <w:p w14:paraId="498716E4" w14:textId="77777777" w:rsidR="007712C7" w:rsidRDefault="007712C7" w:rsidP="00ED50CF">
            <w:pPr>
              <w:rPr>
                <w:rFonts w:eastAsia="Arial"/>
                <w:i/>
                <w:bdr w:val="nil"/>
                <w:lang w:val="cy-GB"/>
              </w:rPr>
            </w:pPr>
          </w:p>
          <w:p w14:paraId="574C1E58" w14:textId="77777777" w:rsidR="007712C7" w:rsidRDefault="007712C7" w:rsidP="00ED50CF">
            <w:pPr>
              <w:rPr>
                <w:rFonts w:eastAsia="Arial"/>
                <w:i/>
                <w:bdr w:val="nil"/>
                <w:lang w:val="cy-GB"/>
              </w:rPr>
            </w:pPr>
          </w:p>
          <w:p w14:paraId="7DF12392" w14:textId="5E860A75" w:rsidR="00EF06FC" w:rsidRPr="00615FAA" w:rsidRDefault="00EF06FC" w:rsidP="00ED50CF">
            <w:pPr>
              <w:rPr>
                <w:i/>
              </w:rPr>
            </w:pPr>
            <w:r w:rsidRPr="00615FAA">
              <w:rPr>
                <w:rFonts w:eastAsia="Arial"/>
                <w:i/>
                <w:bdr w:val="nil"/>
                <w:lang w:val="cy-GB"/>
              </w:rPr>
              <w:t xml:space="preserve">No </w:t>
            </w:r>
            <w:proofErr w:type="spellStart"/>
            <w:r w:rsidRPr="00615FAA">
              <w:rPr>
                <w:rFonts w:eastAsia="Arial"/>
                <w:i/>
                <w:bdr w:val="nil"/>
                <w:lang w:val="cy-GB"/>
              </w:rPr>
              <w:t>confidence</w:t>
            </w:r>
            <w:proofErr w:type="spellEnd"/>
            <w:r w:rsidRPr="00615FAA">
              <w:rPr>
                <w:rFonts w:eastAsia="Arial"/>
                <w:i/>
                <w:bdr w:val="nil"/>
                <w:lang w:val="cy-GB"/>
              </w:rPr>
              <w:t xml:space="preserve"> / </w:t>
            </w:r>
            <w:proofErr w:type="spellStart"/>
            <w:r w:rsidRPr="00615FAA">
              <w:rPr>
                <w:rFonts w:eastAsia="Arial"/>
                <w:i/>
                <w:bdr w:val="nil"/>
                <w:lang w:val="cy-GB"/>
              </w:rPr>
              <w:t>evidence</w:t>
            </w:r>
            <w:proofErr w:type="spellEnd"/>
            <w:r w:rsidRPr="00615FAA">
              <w:rPr>
                <w:rFonts w:eastAsia="Arial"/>
                <w:i/>
                <w:bdr w:val="nil"/>
                <w:lang w:val="cy-GB"/>
              </w:rPr>
              <w:t xml:space="preserve"> </w:t>
            </w:r>
            <w:proofErr w:type="spellStart"/>
            <w:r w:rsidRPr="00615FAA">
              <w:rPr>
                <w:rFonts w:eastAsia="Arial"/>
                <w:i/>
                <w:bdr w:val="nil"/>
                <w:lang w:val="cy-GB"/>
              </w:rPr>
              <w:t>in</w:t>
            </w:r>
            <w:proofErr w:type="spellEnd"/>
            <w:r w:rsidRPr="00615FAA">
              <w:rPr>
                <w:rFonts w:eastAsia="Arial"/>
                <w:i/>
                <w:bdr w:val="nil"/>
                <w:lang w:val="cy-GB"/>
              </w:rPr>
              <w:t xml:space="preserve"> </w:t>
            </w:r>
            <w:proofErr w:type="spellStart"/>
            <w:r w:rsidRPr="00615FAA">
              <w:rPr>
                <w:rFonts w:eastAsia="Arial"/>
                <w:i/>
                <w:bdr w:val="nil"/>
                <w:lang w:val="cy-GB"/>
              </w:rPr>
              <w:t>delivery</w:t>
            </w:r>
            <w:proofErr w:type="spellEnd"/>
          </w:p>
        </w:tc>
      </w:tr>
      <w:tr w:rsidR="00A96852" w:rsidRPr="00615FAA" w14:paraId="45B48508" w14:textId="77777777" w:rsidTr="007712C7">
        <w:tc>
          <w:tcPr>
            <w:tcW w:w="10425" w:type="dxa"/>
            <w:gridSpan w:val="8"/>
            <w:shd w:val="clear" w:color="auto" w:fill="DBE5F1" w:themeFill="accent1" w:themeFillTint="33"/>
          </w:tcPr>
          <w:p w14:paraId="27063A4B" w14:textId="77777777" w:rsidR="008B3DFB" w:rsidRPr="007712C7" w:rsidRDefault="00EE1ADB" w:rsidP="008A6049">
            <w:pPr>
              <w:rPr>
                <w:rFonts w:eastAsia="Arial"/>
                <w:bdr w:val="nil"/>
                <w:lang w:val="cy-GB"/>
              </w:rPr>
            </w:pPr>
            <w:r w:rsidRPr="007712C7">
              <w:rPr>
                <w:rFonts w:eastAsia="Arial"/>
                <w:bdr w:val="nil"/>
                <w:lang w:val="cy-GB"/>
              </w:rPr>
              <w:t>Cyfiawnhad dros y gyfradd sicrwydd uchod.  Lle bo sicrwydd 'Rhannol' neu 'Dim Sicrwydd' wedi'i no</w:t>
            </w:r>
            <w:r w:rsidR="00C0706B" w:rsidRPr="007712C7">
              <w:rPr>
                <w:rFonts w:eastAsia="Arial"/>
                <w:bdr w:val="nil"/>
                <w:lang w:val="cy-GB"/>
              </w:rPr>
              <w:t xml:space="preserve">di uchod, nodwch gamau i gyflawni sicrwydd 'Derbyniol' </w:t>
            </w:r>
            <w:r w:rsidRPr="007712C7">
              <w:rPr>
                <w:rFonts w:eastAsia="Arial"/>
                <w:bdr w:val="nil"/>
                <w:lang w:val="cy-GB"/>
              </w:rPr>
              <w:t>uchod, a'r terfyn amser ar gyfer cyflawni hyn:</w:t>
            </w:r>
          </w:p>
          <w:p w14:paraId="34F71F92" w14:textId="77777777" w:rsidR="001D79B4" w:rsidRPr="007712C7" w:rsidRDefault="001D79B4" w:rsidP="008A6049">
            <w:pPr>
              <w:rPr>
                <w:rFonts w:eastAsia="Arial"/>
                <w:bdr w:val="nil"/>
                <w:lang w:val="cy-GB"/>
              </w:rPr>
            </w:pPr>
          </w:p>
          <w:p w14:paraId="0782F318" w14:textId="77777777" w:rsidR="00EF06FC" w:rsidRPr="007712C7" w:rsidRDefault="00EF06FC" w:rsidP="008A6049">
            <w:pPr>
              <w:rPr>
                <w:i/>
              </w:rPr>
            </w:pPr>
            <w:r w:rsidRPr="007712C7">
              <w:rPr>
                <w:i/>
              </w:rPr>
              <w:t>Justification for the above assurance rating.  Where ‘Partial’ or ‘No’ assurance has been indicated above, please indicate steps to achieve ‘Acceptable’ assurance or above, and the timeframe for achieving this:</w:t>
            </w:r>
          </w:p>
        </w:tc>
      </w:tr>
      <w:tr w:rsidR="00A96852" w:rsidRPr="00615FAA" w14:paraId="4C1D8CFA" w14:textId="77777777" w:rsidTr="007712C7">
        <w:trPr>
          <w:trHeight w:val="454"/>
        </w:trPr>
        <w:tc>
          <w:tcPr>
            <w:tcW w:w="5160" w:type="dxa"/>
            <w:gridSpan w:val="4"/>
            <w:shd w:val="clear" w:color="auto" w:fill="DBE5F1" w:themeFill="accent1" w:themeFillTint="33"/>
            <w:vAlign w:val="center"/>
          </w:tcPr>
          <w:p w14:paraId="39606F47" w14:textId="77777777" w:rsidR="008B3DFB" w:rsidRPr="007712C7" w:rsidRDefault="00C0706B" w:rsidP="0082364C">
            <w:pPr>
              <w:rPr>
                <w:rFonts w:eastAsia="Arial"/>
                <w:bdr w:val="nil"/>
                <w:lang w:val="cy-GB"/>
              </w:rPr>
            </w:pPr>
            <w:r w:rsidRPr="007712C7">
              <w:rPr>
                <w:rFonts w:eastAsia="Arial"/>
                <w:bdr w:val="nil"/>
                <w:lang w:val="cy-GB"/>
              </w:rPr>
              <w:t>Cyswllt ag</w:t>
            </w:r>
            <w:r w:rsidR="00EE1ADB" w:rsidRPr="007712C7">
              <w:rPr>
                <w:rFonts w:eastAsia="Arial"/>
                <w:bdr w:val="nil"/>
                <w:lang w:val="cy-GB"/>
              </w:rPr>
              <w:t xml:space="preserve"> Amcan/Amcanion Strategol:</w:t>
            </w:r>
          </w:p>
          <w:p w14:paraId="0091F542" w14:textId="77777777" w:rsidR="001D79B4" w:rsidRPr="007712C7" w:rsidRDefault="001D79B4" w:rsidP="0082364C">
            <w:pPr>
              <w:rPr>
                <w:i/>
              </w:rPr>
            </w:pPr>
            <w:r w:rsidRPr="007712C7">
              <w:rPr>
                <w:i/>
              </w:rPr>
              <w:t>Link to Strategic Objective(s):</w:t>
            </w:r>
          </w:p>
        </w:tc>
        <w:tc>
          <w:tcPr>
            <w:tcW w:w="5265" w:type="dxa"/>
            <w:gridSpan w:val="4"/>
            <w:vAlign w:val="center"/>
          </w:tcPr>
          <w:p w14:paraId="7A7A97C6" w14:textId="76ED247E" w:rsidR="007712C7" w:rsidRPr="00615FAA" w:rsidRDefault="00E262E0" w:rsidP="00996A18">
            <w:r w:rsidRPr="00E262E0">
              <w:t>BCHUB is committed to ensuring that they have up to date working documents to support both managers and employees/workers</w:t>
            </w:r>
            <w:r>
              <w:t>.</w:t>
            </w:r>
          </w:p>
        </w:tc>
      </w:tr>
      <w:tr w:rsidR="00A96852" w:rsidRPr="00615FAA" w14:paraId="29AE5301" w14:textId="77777777" w:rsidTr="007712C7">
        <w:trPr>
          <w:trHeight w:val="454"/>
        </w:trPr>
        <w:tc>
          <w:tcPr>
            <w:tcW w:w="5160" w:type="dxa"/>
            <w:gridSpan w:val="4"/>
            <w:shd w:val="clear" w:color="auto" w:fill="DBE5F1" w:themeFill="accent1" w:themeFillTint="33"/>
            <w:vAlign w:val="center"/>
          </w:tcPr>
          <w:p w14:paraId="24B6368D" w14:textId="77777777" w:rsidR="008B3DFB" w:rsidRPr="007712C7" w:rsidRDefault="00EE1ADB" w:rsidP="00996A18">
            <w:pPr>
              <w:rPr>
                <w:rFonts w:eastAsia="Arial"/>
                <w:bdr w:val="nil"/>
                <w:lang w:val="cy-GB"/>
              </w:rPr>
            </w:pPr>
            <w:r w:rsidRPr="007712C7">
              <w:rPr>
                <w:rFonts w:eastAsia="Arial"/>
                <w:bdr w:val="nil"/>
                <w:lang w:val="cy-GB"/>
              </w:rPr>
              <w:t>Goblygiadau rheoleiddio a lleol</w:t>
            </w:r>
            <w:r w:rsidR="001D79B4" w:rsidRPr="007712C7">
              <w:rPr>
                <w:rFonts w:eastAsia="Arial"/>
                <w:bdr w:val="nil"/>
                <w:lang w:val="cy-GB"/>
              </w:rPr>
              <w:t>:</w:t>
            </w:r>
          </w:p>
          <w:p w14:paraId="233BFC23" w14:textId="77777777" w:rsidR="001D79B4" w:rsidRPr="007712C7" w:rsidRDefault="001D79B4" w:rsidP="00996A18">
            <w:pPr>
              <w:rPr>
                <w:i/>
              </w:rPr>
            </w:pPr>
            <w:r w:rsidRPr="007712C7">
              <w:rPr>
                <w:i/>
              </w:rPr>
              <w:t>Regulatory and legal implications:</w:t>
            </w:r>
          </w:p>
        </w:tc>
        <w:tc>
          <w:tcPr>
            <w:tcW w:w="5265" w:type="dxa"/>
            <w:gridSpan w:val="4"/>
            <w:vAlign w:val="center"/>
          </w:tcPr>
          <w:p w14:paraId="006382DA" w14:textId="77777777" w:rsidR="00405150" w:rsidRDefault="00405150" w:rsidP="00996A18">
            <w:pPr>
              <w:rPr>
                <w:color w:val="0070C0"/>
              </w:rPr>
            </w:pPr>
          </w:p>
          <w:p w14:paraId="7815C2A6" w14:textId="77777777" w:rsidR="007712C7" w:rsidRDefault="007712C7" w:rsidP="00996A18">
            <w:pPr>
              <w:rPr>
                <w:color w:val="0070C0"/>
              </w:rPr>
            </w:pPr>
          </w:p>
          <w:p w14:paraId="1198B040" w14:textId="049F8DF6" w:rsidR="007712C7" w:rsidRPr="00615FAA" w:rsidRDefault="007712C7" w:rsidP="00996A18">
            <w:pPr>
              <w:rPr>
                <w:color w:val="0070C0"/>
              </w:rPr>
            </w:pPr>
          </w:p>
        </w:tc>
      </w:tr>
      <w:tr w:rsidR="00A96852" w:rsidRPr="00615FAA" w14:paraId="2CA198E3" w14:textId="77777777" w:rsidTr="007712C7">
        <w:tc>
          <w:tcPr>
            <w:tcW w:w="5160" w:type="dxa"/>
            <w:gridSpan w:val="4"/>
            <w:shd w:val="clear" w:color="auto" w:fill="DBE5F1" w:themeFill="accent1" w:themeFillTint="33"/>
          </w:tcPr>
          <w:p w14:paraId="1FB31958" w14:textId="77777777" w:rsidR="00FB12B9" w:rsidRPr="007712C7" w:rsidRDefault="00EE1ADB" w:rsidP="00FB12B9">
            <w:pPr>
              <w:rPr>
                <w:rFonts w:eastAsia="Arial"/>
                <w:color w:val="000000"/>
                <w:bdr w:val="nil"/>
                <w:lang w:val="cy-GB"/>
              </w:rPr>
            </w:pPr>
            <w:r w:rsidRPr="007712C7">
              <w:rPr>
                <w:rFonts w:eastAsia="Arial"/>
                <w:color w:val="000000"/>
                <w:bdr w:val="nil"/>
                <w:lang w:val="cy-GB"/>
              </w:rPr>
              <w:t xml:space="preserve">Yn unol â WP7, a oedd </w:t>
            </w:r>
            <w:proofErr w:type="spellStart"/>
            <w:r w:rsidRPr="007712C7">
              <w:rPr>
                <w:rFonts w:eastAsia="Arial"/>
                <w:color w:val="000000"/>
                <w:bdr w:val="nil"/>
                <w:lang w:val="cy-GB"/>
              </w:rPr>
              <w:t>EqIA</w:t>
            </w:r>
            <w:proofErr w:type="spellEnd"/>
            <w:r w:rsidRPr="007712C7">
              <w:rPr>
                <w:rFonts w:eastAsia="Arial"/>
                <w:color w:val="000000"/>
                <w:bdr w:val="nil"/>
                <w:lang w:val="cy-GB"/>
              </w:rPr>
              <w:t xml:space="preserve"> yn angenrheidiol ac a gafodd ei gynnal?</w:t>
            </w:r>
          </w:p>
          <w:p w14:paraId="105932EF" w14:textId="77777777" w:rsidR="001D79B4" w:rsidRPr="007712C7" w:rsidRDefault="001D79B4" w:rsidP="00FB12B9">
            <w:pPr>
              <w:rPr>
                <w:rFonts w:eastAsia="Arial"/>
                <w:i/>
                <w:color w:val="000000" w:themeColor="text1"/>
                <w:bdr w:val="nil"/>
                <w:lang w:val="cy-GB"/>
              </w:rPr>
            </w:pPr>
            <w:proofErr w:type="spellStart"/>
            <w:r w:rsidRPr="007712C7">
              <w:rPr>
                <w:i/>
                <w:color w:val="000000" w:themeColor="text1"/>
                <w:bdr w:val="none" w:sz="0" w:space="0" w:color="auto" w:frame="1"/>
                <w:lang w:val="cy-GB"/>
              </w:rPr>
              <w:t>In</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accordance</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with</w:t>
            </w:r>
            <w:proofErr w:type="spellEnd"/>
            <w:r w:rsidRPr="007712C7">
              <w:rPr>
                <w:i/>
                <w:color w:val="000000" w:themeColor="text1"/>
                <w:bdr w:val="none" w:sz="0" w:space="0" w:color="auto" w:frame="1"/>
                <w:lang w:val="cy-GB"/>
              </w:rPr>
              <w:t xml:space="preserve"> WP7 </w:t>
            </w:r>
            <w:proofErr w:type="spellStart"/>
            <w:r w:rsidRPr="007712C7">
              <w:rPr>
                <w:i/>
                <w:color w:val="000000" w:themeColor="text1"/>
                <w:bdr w:val="none" w:sz="0" w:space="0" w:color="auto" w:frame="1"/>
                <w:lang w:val="cy-GB"/>
              </w:rPr>
              <w:t>has</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an</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EqIA</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been</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identified</w:t>
            </w:r>
            <w:proofErr w:type="spellEnd"/>
            <w:r w:rsidRPr="007712C7">
              <w:rPr>
                <w:i/>
                <w:color w:val="000000" w:themeColor="text1"/>
                <w:bdr w:val="none" w:sz="0" w:space="0" w:color="auto" w:frame="1"/>
                <w:lang w:val="cy-GB"/>
              </w:rPr>
              <w:t xml:space="preserve"> as </w:t>
            </w:r>
            <w:proofErr w:type="spellStart"/>
            <w:r w:rsidRPr="007712C7">
              <w:rPr>
                <w:i/>
                <w:color w:val="000000" w:themeColor="text1"/>
                <w:bdr w:val="none" w:sz="0" w:space="0" w:color="auto" w:frame="1"/>
                <w:lang w:val="cy-GB"/>
              </w:rPr>
              <w:t>necessary</w:t>
            </w:r>
            <w:proofErr w:type="spellEnd"/>
            <w:r w:rsidRPr="007712C7">
              <w:rPr>
                <w:i/>
                <w:color w:val="000000" w:themeColor="text1"/>
                <w:bdr w:val="none" w:sz="0" w:space="0" w:color="auto" w:frame="1"/>
                <w:lang w:val="cy-GB"/>
              </w:rPr>
              <w:t xml:space="preserve"> and </w:t>
            </w:r>
            <w:proofErr w:type="spellStart"/>
            <w:r w:rsidRPr="007712C7">
              <w:rPr>
                <w:i/>
                <w:color w:val="000000" w:themeColor="text1"/>
                <w:bdr w:val="none" w:sz="0" w:space="0" w:color="auto" w:frame="1"/>
                <w:lang w:val="cy-GB"/>
              </w:rPr>
              <w:t>undertaken</w:t>
            </w:r>
            <w:proofErr w:type="spellEnd"/>
            <w:r w:rsidRPr="007712C7">
              <w:rPr>
                <w:i/>
                <w:color w:val="000000" w:themeColor="text1"/>
                <w:bdr w:val="none" w:sz="0" w:space="0" w:color="auto" w:frame="1"/>
                <w:lang w:val="cy-GB"/>
              </w:rPr>
              <w:t>?</w:t>
            </w:r>
          </w:p>
        </w:tc>
        <w:tc>
          <w:tcPr>
            <w:tcW w:w="5265" w:type="dxa"/>
            <w:gridSpan w:val="4"/>
            <w:shd w:val="clear" w:color="auto" w:fill="auto"/>
          </w:tcPr>
          <w:p w14:paraId="4903AA1B" w14:textId="2C0BAA1A" w:rsidR="00FB12B9" w:rsidRPr="00615FAA" w:rsidRDefault="00FB12B9" w:rsidP="001564C2"/>
        </w:tc>
      </w:tr>
      <w:tr w:rsidR="00A96852" w:rsidRPr="00615FAA" w14:paraId="48449544" w14:textId="77777777" w:rsidTr="007712C7">
        <w:tc>
          <w:tcPr>
            <w:tcW w:w="5160" w:type="dxa"/>
            <w:gridSpan w:val="4"/>
            <w:shd w:val="clear" w:color="auto" w:fill="DBE5F1" w:themeFill="accent1" w:themeFillTint="33"/>
          </w:tcPr>
          <w:p w14:paraId="4E731674" w14:textId="77777777" w:rsidR="00FB12B9" w:rsidRPr="007712C7" w:rsidRDefault="00EE1ADB" w:rsidP="00FB12B9">
            <w:pPr>
              <w:rPr>
                <w:rFonts w:eastAsia="Arial"/>
                <w:color w:val="000000"/>
                <w:bdr w:val="nil"/>
                <w:lang w:val="cy-GB"/>
              </w:rPr>
            </w:pPr>
            <w:r w:rsidRPr="007712C7">
              <w:rPr>
                <w:rFonts w:eastAsia="Arial"/>
                <w:color w:val="000000"/>
                <w:bdr w:val="nil"/>
                <w:lang w:val="cy-GB"/>
              </w:rPr>
              <w:t>Yn unol â WP68, a oedd SEIA yn angenrheidiol ac a gafodd ei gynnal?</w:t>
            </w:r>
          </w:p>
          <w:p w14:paraId="6C6779E5" w14:textId="77777777" w:rsidR="001564C2" w:rsidRPr="007712C7" w:rsidRDefault="001564C2" w:rsidP="00FB12B9">
            <w:pPr>
              <w:rPr>
                <w:i/>
                <w:color w:val="000000" w:themeColor="text1"/>
                <w:bdr w:val="none" w:sz="0" w:space="0" w:color="auto" w:frame="1"/>
                <w:lang w:val="cy-GB"/>
              </w:rPr>
            </w:pPr>
            <w:proofErr w:type="spellStart"/>
            <w:r w:rsidRPr="007712C7">
              <w:rPr>
                <w:i/>
                <w:color w:val="000000" w:themeColor="text1"/>
                <w:bdr w:val="none" w:sz="0" w:space="0" w:color="auto" w:frame="1"/>
                <w:lang w:val="cy-GB"/>
              </w:rPr>
              <w:t>In</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accordance</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with</w:t>
            </w:r>
            <w:proofErr w:type="spellEnd"/>
            <w:r w:rsidRPr="007712C7">
              <w:rPr>
                <w:i/>
                <w:color w:val="000000" w:themeColor="text1"/>
                <w:bdr w:val="none" w:sz="0" w:space="0" w:color="auto" w:frame="1"/>
                <w:lang w:val="cy-GB"/>
              </w:rPr>
              <w:t xml:space="preserve"> WP68, </w:t>
            </w:r>
            <w:proofErr w:type="spellStart"/>
            <w:r w:rsidRPr="007712C7">
              <w:rPr>
                <w:i/>
                <w:color w:val="000000" w:themeColor="text1"/>
                <w:bdr w:val="none" w:sz="0" w:space="0" w:color="auto" w:frame="1"/>
                <w:lang w:val="cy-GB"/>
              </w:rPr>
              <w:t>has</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an</w:t>
            </w:r>
            <w:proofErr w:type="spellEnd"/>
            <w:r w:rsidRPr="007712C7">
              <w:rPr>
                <w:i/>
                <w:color w:val="000000" w:themeColor="text1"/>
                <w:bdr w:val="none" w:sz="0" w:space="0" w:color="auto" w:frame="1"/>
                <w:lang w:val="cy-GB"/>
              </w:rPr>
              <w:t xml:space="preserve"> SEIA </w:t>
            </w:r>
            <w:proofErr w:type="spellStart"/>
            <w:r w:rsidRPr="007712C7">
              <w:rPr>
                <w:i/>
                <w:color w:val="000000" w:themeColor="text1"/>
                <w:bdr w:val="none" w:sz="0" w:space="0" w:color="auto" w:frame="1"/>
                <w:lang w:val="cy-GB"/>
              </w:rPr>
              <w:t>identified</w:t>
            </w:r>
            <w:proofErr w:type="spellEnd"/>
            <w:r w:rsidRPr="007712C7">
              <w:rPr>
                <w:i/>
                <w:color w:val="000000" w:themeColor="text1"/>
                <w:bdr w:val="none" w:sz="0" w:space="0" w:color="auto" w:frame="1"/>
                <w:lang w:val="cy-GB"/>
              </w:rPr>
              <w:t xml:space="preserve"> as </w:t>
            </w:r>
            <w:proofErr w:type="spellStart"/>
            <w:r w:rsidRPr="007712C7">
              <w:rPr>
                <w:i/>
                <w:color w:val="000000" w:themeColor="text1"/>
                <w:bdr w:val="none" w:sz="0" w:space="0" w:color="auto" w:frame="1"/>
                <w:lang w:val="cy-GB"/>
              </w:rPr>
              <w:t>necessary</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be</w:t>
            </w:r>
            <w:r w:rsidR="00163A55" w:rsidRPr="007712C7">
              <w:rPr>
                <w:i/>
                <w:color w:val="000000" w:themeColor="text1"/>
                <w:bdr w:val="none" w:sz="0" w:space="0" w:color="auto" w:frame="1"/>
                <w:lang w:val="cy-GB"/>
              </w:rPr>
              <w:t>e</w:t>
            </w:r>
            <w:r w:rsidRPr="007712C7">
              <w:rPr>
                <w:i/>
                <w:color w:val="000000" w:themeColor="text1"/>
                <w:bdr w:val="none" w:sz="0" w:space="0" w:color="auto" w:frame="1"/>
                <w:lang w:val="cy-GB"/>
              </w:rPr>
              <w:t>n</w:t>
            </w:r>
            <w:proofErr w:type="spellEnd"/>
            <w:r w:rsidRPr="007712C7">
              <w:rPr>
                <w:i/>
                <w:color w:val="000000" w:themeColor="text1"/>
                <w:bdr w:val="none" w:sz="0" w:space="0" w:color="auto" w:frame="1"/>
                <w:lang w:val="cy-GB"/>
              </w:rPr>
              <w:t xml:space="preserve"> </w:t>
            </w:r>
            <w:proofErr w:type="spellStart"/>
            <w:r w:rsidRPr="007712C7">
              <w:rPr>
                <w:i/>
                <w:color w:val="000000" w:themeColor="text1"/>
                <w:bdr w:val="none" w:sz="0" w:space="0" w:color="auto" w:frame="1"/>
                <w:lang w:val="cy-GB"/>
              </w:rPr>
              <w:t>undertaken</w:t>
            </w:r>
            <w:proofErr w:type="spellEnd"/>
            <w:r w:rsidRPr="007712C7">
              <w:rPr>
                <w:i/>
                <w:color w:val="000000" w:themeColor="text1"/>
                <w:bdr w:val="none" w:sz="0" w:space="0" w:color="auto" w:frame="1"/>
                <w:lang w:val="cy-GB"/>
              </w:rPr>
              <w:t>?</w:t>
            </w:r>
          </w:p>
        </w:tc>
        <w:tc>
          <w:tcPr>
            <w:tcW w:w="5265" w:type="dxa"/>
            <w:gridSpan w:val="4"/>
            <w:shd w:val="clear" w:color="auto" w:fill="auto"/>
          </w:tcPr>
          <w:p w14:paraId="58BC3B87" w14:textId="5689730C" w:rsidR="00FB12B9" w:rsidRPr="00615FAA" w:rsidRDefault="00FB12B9" w:rsidP="00FB12B9"/>
        </w:tc>
      </w:tr>
      <w:tr w:rsidR="00A96852" w:rsidRPr="00615FAA" w14:paraId="7C2AA6A6" w14:textId="77777777" w:rsidTr="007712C7">
        <w:trPr>
          <w:trHeight w:val="454"/>
        </w:trPr>
        <w:tc>
          <w:tcPr>
            <w:tcW w:w="5160" w:type="dxa"/>
            <w:gridSpan w:val="4"/>
            <w:shd w:val="clear" w:color="auto" w:fill="DBE5F1" w:themeFill="accent1" w:themeFillTint="33"/>
            <w:vAlign w:val="center"/>
          </w:tcPr>
          <w:p w14:paraId="0A1F28C6" w14:textId="77777777" w:rsidR="00270A05" w:rsidRPr="007712C7" w:rsidRDefault="00EE1ADB" w:rsidP="00996A18">
            <w:pPr>
              <w:rPr>
                <w:rFonts w:eastAsia="Arial"/>
                <w:bdr w:val="nil"/>
                <w:lang w:val="cy-GB"/>
              </w:rPr>
            </w:pPr>
            <w:r w:rsidRPr="007712C7">
              <w:rPr>
                <w:rFonts w:eastAsia="Arial"/>
                <w:bdr w:val="nil"/>
                <w:lang w:val="cy-GB"/>
              </w:rPr>
              <w:t>Manylion am risgiau sy'n gysylltiedig â phwnc a chwmpas y papur hwn, gan gynnwys risgiau newydd (croesgyfeirio at y BAF a'r CRR)</w:t>
            </w:r>
          </w:p>
          <w:p w14:paraId="0EFB0E0F" w14:textId="49179DDD" w:rsidR="00ED100C" w:rsidRPr="007712C7" w:rsidRDefault="00ED100C" w:rsidP="00996A18">
            <w:pPr>
              <w:rPr>
                <w:i/>
              </w:rPr>
            </w:pPr>
            <w:r w:rsidRPr="007712C7">
              <w:rPr>
                <w:i/>
              </w:rPr>
              <w:t xml:space="preserve">Details of risks associated with the subject and scope of this paper, including new risks </w:t>
            </w:r>
            <w:r w:rsidR="007712C7">
              <w:rPr>
                <w:i/>
              </w:rPr>
              <w:t>(</w:t>
            </w:r>
            <w:r w:rsidRPr="007712C7">
              <w:rPr>
                <w:i/>
              </w:rPr>
              <w:t>cross reference to the BAF and CRR)</w:t>
            </w:r>
          </w:p>
        </w:tc>
        <w:tc>
          <w:tcPr>
            <w:tcW w:w="5265" w:type="dxa"/>
            <w:gridSpan w:val="4"/>
            <w:vAlign w:val="center"/>
          </w:tcPr>
          <w:p w14:paraId="1576731C" w14:textId="77777777" w:rsidR="00ED100C" w:rsidRPr="00615FAA" w:rsidRDefault="00ED100C" w:rsidP="0031415A"/>
        </w:tc>
      </w:tr>
      <w:tr w:rsidR="00A96852" w:rsidRPr="00615FAA" w14:paraId="0D252A52" w14:textId="77777777" w:rsidTr="007712C7">
        <w:trPr>
          <w:trHeight w:val="454"/>
        </w:trPr>
        <w:tc>
          <w:tcPr>
            <w:tcW w:w="5160" w:type="dxa"/>
            <w:gridSpan w:val="4"/>
            <w:shd w:val="clear" w:color="auto" w:fill="DBE5F1" w:themeFill="accent1" w:themeFillTint="33"/>
            <w:vAlign w:val="center"/>
          </w:tcPr>
          <w:p w14:paraId="0B483853" w14:textId="77777777" w:rsidR="00270A05" w:rsidRPr="007712C7" w:rsidRDefault="00EE1ADB" w:rsidP="00996A18">
            <w:pPr>
              <w:rPr>
                <w:rFonts w:eastAsia="Arial"/>
                <w:i/>
                <w:bdr w:val="nil"/>
                <w:lang w:val="cy-GB"/>
              </w:rPr>
            </w:pPr>
            <w:r w:rsidRPr="007712C7">
              <w:rPr>
                <w:rFonts w:eastAsia="Arial"/>
                <w:bdr w:val="nil"/>
                <w:lang w:val="cy-GB"/>
              </w:rPr>
              <w:t xml:space="preserve">Goblygiadau ariannol o ganlyniad i roi'r </w:t>
            </w:r>
            <w:r w:rsidRPr="007712C7">
              <w:rPr>
                <w:rFonts w:eastAsia="Arial"/>
                <w:i/>
                <w:bdr w:val="nil"/>
                <w:lang w:val="cy-GB"/>
              </w:rPr>
              <w:t>argymhellion ar waith</w:t>
            </w:r>
          </w:p>
          <w:p w14:paraId="26E2FA5D" w14:textId="77777777" w:rsidR="00ED100C" w:rsidRPr="007712C7" w:rsidRDefault="00ED100C" w:rsidP="00ED100C">
            <w:r w:rsidRPr="007712C7">
              <w:rPr>
                <w:i/>
              </w:rPr>
              <w:t>Financial implications as a result of implementing the recommendations</w:t>
            </w:r>
          </w:p>
        </w:tc>
        <w:tc>
          <w:tcPr>
            <w:tcW w:w="5265" w:type="dxa"/>
            <w:gridSpan w:val="4"/>
            <w:vAlign w:val="center"/>
          </w:tcPr>
          <w:p w14:paraId="6CAB92A1" w14:textId="720F77C3" w:rsidR="002B7512" w:rsidRPr="00615FAA" w:rsidRDefault="002B7512" w:rsidP="00866AC3"/>
        </w:tc>
      </w:tr>
      <w:tr w:rsidR="00A96852" w:rsidRPr="00615FAA" w14:paraId="0A7DC8A6" w14:textId="77777777" w:rsidTr="007712C7">
        <w:trPr>
          <w:trHeight w:val="454"/>
        </w:trPr>
        <w:tc>
          <w:tcPr>
            <w:tcW w:w="5160" w:type="dxa"/>
            <w:gridSpan w:val="4"/>
            <w:shd w:val="clear" w:color="auto" w:fill="DBE5F1" w:themeFill="accent1" w:themeFillTint="33"/>
            <w:vAlign w:val="center"/>
          </w:tcPr>
          <w:p w14:paraId="65D53AC4" w14:textId="77777777" w:rsidR="00831D27" w:rsidRPr="007712C7" w:rsidRDefault="00EE1ADB" w:rsidP="00996A18">
            <w:pPr>
              <w:rPr>
                <w:rFonts w:eastAsia="Arial"/>
                <w:bdr w:val="nil"/>
                <w:lang w:val="cy-GB"/>
              </w:rPr>
            </w:pPr>
            <w:r w:rsidRPr="007712C7">
              <w:rPr>
                <w:rFonts w:eastAsia="Arial"/>
                <w:bdr w:val="nil"/>
                <w:lang w:val="cy-GB"/>
              </w:rPr>
              <w:t>Goblygiadau gweithlu o ganlyniad i roi'r argymhellion ar waith</w:t>
            </w:r>
          </w:p>
          <w:p w14:paraId="69339BD3" w14:textId="77777777" w:rsidR="00ED100C" w:rsidRPr="007712C7" w:rsidRDefault="00ED100C" w:rsidP="00996A18">
            <w:pPr>
              <w:rPr>
                <w:i/>
                <w:highlight w:val="yellow"/>
              </w:rPr>
            </w:pPr>
            <w:r w:rsidRPr="007712C7">
              <w:rPr>
                <w:i/>
              </w:rPr>
              <w:t>Workforce implications as a result of implementing the recommendations</w:t>
            </w:r>
          </w:p>
        </w:tc>
        <w:tc>
          <w:tcPr>
            <w:tcW w:w="5265" w:type="dxa"/>
            <w:gridSpan w:val="4"/>
            <w:vAlign w:val="center"/>
          </w:tcPr>
          <w:p w14:paraId="6CAED712" w14:textId="36492714" w:rsidR="00284F80" w:rsidRPr="00615FAA" w:rsidRDefault="00E262E0" w:rsidP="00284F80">
            <w:r w:rsidRPr="00E262E0">
              <w:t>The policies apply to all employees and workers of the Health Board from day one of their employment.</w:t>
            </w:r>
          </w:p>
        </w:tc>
      </w:tr>
      <w:tr w:rsidR="00A96852" w:rsidRPr="00615FAA" w14:paraId="4BDFB847" w14:textId="77777777" w:rsidTr="007712C7">
        <w:trPr>
          <w:trHeight w:val="454"/>
        </w:trPr>
        <w:tc>
          <w:tcPr>
            <w:tcW w:w="5160" w:type="dxa"/>
            <w:gridSpan w:val="4"/>
            <w:shd w:val="clear" w:color="auto" w:fill="DBE5F1" w:themeFill="accent1" w:themeFillTint="33"/>
            <w:vAlign w:val="center"/>
          </w:tcPr>
          <w:p w14:paraId="16874C91" w14:textId="77777777" w:rsidR="00831D27" w:rsidRPr="007712C7" w:rsidRDefault="00EE1ADB" w:rsidP="00996A18">
            <w:pPr>
              <w:rPr>
                <w:rFonts w:eastAsia="Arial"/>
                <w:bdr w:val="nil"/>
                <w:lang w:val="cy-GB"/>
              </w:rPr>
            </w:pPr>
            <w:r w:rsidRPr="007712C7">
              <w:rPr>
                <w:rFonts w:eastAsia="Arial"/>
                <w:bdr w:val="nil"/>
                <w:lang w:val="cy-GB"/>
              </w:rPr>
              <w:t>Adborth, ymateb a chrynodeb dilynol ar ôl ymgynghori</w:t>
            </w:r>
          </w:p>
          <w:p w14:paraId="7623D3EC" w14:textId="75D94FED" w:rsidR="00ED100C" w:rsidRPr="007712C7" w:rsidRDefault="00ED100C" w:rsidP="00996A18">
            <w:pPr>
              <w:rPr>
                <w:i/>
              </w:rPr>
            </w:pPr>
            <w:r w:rsidRPr="007712C7">
              <w:rPr>
                <w:i/>
              </w:rPr>
              <w:lastRenderedPageBreak/>
              <w:t>Feedback, response, and follow up summary following consultation</w:t>
            </w:r>
          </w:p>
        </w:tc>
        <w:tc>
          <w:tcPr>
            <w:tcW w:w="5265" w:type="dxa"/>
            <w:gridSpan w:val="4"/>
            <w:vAlign w:val="center"/>
          </w:tcPr>
          <w:p w14:paraId="578607A2" w14:textId="56725CF7" w:rsidR="00ED100C" w:rsidRPr="00615FAA" w:rsidRDefault="00ED100C" w:rsidP="00996A18"/>
        </w:tc>
      </w:tr>
      <w:tr w:rsidR="00A96852" w:rsidRPr="00615FAA" w14:paraId="0D0E5D03" w14:textId="77777777" w:rsidTr="007712C7">
        <w:tc>
          <w:tcPr>
            <w:tcW w:w="5160" w:type="dxa"/>
            <w:gridSpan w:val="4"/>
            <w:shd w:val="clear" w:color="auto" w:fill="DBE5F1" w:themeFill="accent1" w:themeFillTint="33"/>
            <w:vAlign w:val="center"/>
          </w:tcPr>
          <w:p w14:paraId="60AD613F" w14:textId="77777777" w:rsidR="008B3DFB" w:rsidRPr="007712C7" w:rsidRDefault="00C0706B" w:rsidP="0082364C">
            <w:r w:rsidRPr="007712C7">
              <w:rPr>
                <w:rFonts w:eastAsia="Arial"/>
                <w:bdr w:val="nil"/>
                <w:lang w:val="cy-GB"/>
              </w:rPr>
              <w:t>Cysylltiadau â</w:t>
            </w:r>
            <w:r w:rsidR="00EE1ADB" w:rsidRPr="007712C7">
              <w:rPr>
                <w:rFonts w:eastAsia="Arial"/>
                <w:bdr w:val="nil"/>
                <w:lang w:val="cy-GB"/>
              </w:rPr>
              <w:t xml:space="preserve"> risgiau BAF:</w:t>
            </w:r>
          </w:p>
          <w:p w14:paraId="7678857A" w14:textId="77777777" w:rsidR="008B3DFB" w:rsidRPr="007712C7" w:rsidRDefault="00C0706B" w:rsidP="00996A18">
            <w:pPr>
              <w:rPr>
                <w:rFonts w:eastAsia="Arial"/>
                <w:bdr w:val="nil"/>
                <w:lang w:val="cy-GB"/>
              </w:rPr>
            </w:pPr>
            <w:r w:rsidRPr="007712C7">
              <w:rPr>
                <w:rFonts w:eastAsia="Arial"/>
                <w:bdr w:val="nil"/>
                <w:lang w:val="cy-GB"/>
              </w:rPr>
              <w:t xml:space="preserve">(neu gysylltiadau â’r </w:t>
            </w:r>
            <w:r w:rsidR="00EE1ADB" w:rsidRPr="007712C7">
              <w:rPr>
                <w:rFonts w:eastAsia="Arial"/>
                <w:bdr w:val="nil"/>
                <w:lang w:val="cy-GB"/>
              </w:rPr>
              <w:t>Gofrestr Risg Gorfforaethol)</w:t>
            </w:r>
          </w:p>
          <w:p w14:paraId="50310731" w14:textId="77777777" w:rsidR="00ED100C" w:rsidRPr="007712C7" w:rsidRDefault="00ED100C" w:rsidP="00ED100C">
            <w:pPr>
              <w:rPr>
                <w:i/>
              </w:rPr>
            </w:pPr>
            <w:r w:rsidRPr="007712C7">
              <w:rPr>
                <w:i/>
              </w:rPr>
              <w:t>Links to BAF risks:</w:t>
            </w:r>
          </w:p>
          <w:p w14:paraId="03EDCC27" w14:textId="77777777" w:rsidR="00ED100C" w:rsidRPr="007712C7" w:rsidRDefault="00ED100C" w:rsidP="00ED100C">
            <w:pPr>
              <w:rPr>
                <w:highlight w:val="yellow"/>
              </w:rPr>
            </w:pPr>
            <w:r w:rsidRPr="007712C7">
              <w:rPr>
                <w:i/>
              </w:rPr>
              <w:t>(</w:t>
            </w:r>
            <w:proofErr w:type="gramStart"/>
            <w:r w:rsidRPr="007712C7">
              <w:rPr>
                <w:i/>
              </w:rPr>
              <w:t>or</w:t>
            </w:r>
            <w:proofErr w:type="gramEnd"/>
            <w:r w:rsidRPr="007712C7">
              <w:rPr>
                <w:i/>
              </w:rPr>
              <w:t xml:space="preserve"> links to the Corporate Risk Register)</w:t>
            </w:r>
          </w:p>
        </w:tc>
        <w:tc>
          <w:tcPr>
            <w:tcW w:w="5265" w:type="dxa"/>
            <w:gridSpan w:val="4"/>
            <w:vAlign w:val="center"/>
          </w:tcPr>
          <w:p w14:paraId="54BDB67B" w14:textId="7C654392" w:rsidR="008B3DFB" w:rsidRPr="00615FAA" w:rsidRDefault="008B3DFB" w:rsidP="00996A18"/>
        </w:tc>
      </w:tr>
      <w:tr w:rsidR="00A96852" w:rsidRPr="00615FAA" w14:paraId="43CC898E" w14:textId="77777777" w:rsidTr="007712C7">
        <w:tc>
          <w:tcPr>
            <w:tcW w:w="5160" w:type="dxa"/>
            <w:gridSpan w:val="4"/>
            <w:shd w:val="clear" w:color="auto" w:fill="DBE5F1" w:themeFill="accent1" w:themeFillTint="33"/>
            <w:vAlign w:val="center"/>
          </w:tcPr>
          <w:p w14:paraId="7B12E4C6" w14:textId="77777777" w:rsidR="008B3DFB" w:rsidRPr="007712C7" w:rsidRDefault="00EE1ADB" w:rsidP="0082364C">
            <w:pPr>
              <w:rPr>
                <w:rFonts w:eastAsia="Arial"/>
                <w:bdr w:val="nil"/>
                <w:lang w:val="cy-GB"/>
              </w:rPr>
            </w:pPr>
            <w:r w:rsidRPr="007712C7">
              <w:rPr>
                <w:rFonts w:eastAsia="Arial"/>
                <w:bdr w:val="nil"/>
                <w:lang w:val="cy-GB"/>
              </w:rPr>
              <w:t>Rheswm dros gyflwyno adroddiad i fwrdd cyfrinachol (lle  bo'n berthnasol)</w:t>
            </w:r>
          </w:p>
          <w:p w14:paraId="7D24229D" w14:textId="77777777" w:rsidR="00ED100C" w:rsidRPr="007712C7" w:rsidRDefault="00ED100C" w:rsidP="0082364C">
            <w:pPr>
              <w:rPr>
                <w:highlight w:val="yellow"/>
              </w:rPr>
            </w:pPr>
            <w:r w:rsidRPr="007712C7">
              <w:rPr>
                <w:i/>
              </w:rPr>
              <w:t>Reason for submission of report to confidential board (where relevant)</w:t>
            </w:r>
          </w:p>
        </w:tc>
        <w:tc>
          <w:tcPr>
            <w:tcW w:w="5265" w:type="dxa"/>
            <w:gridSpan w:val="4"/>
            <w:vAlign w:val="center"/>
          </w:tcPr>
          <w:p w14:paraId="2878F7F0" w14:textId="77777777" w:rsidR="00ED100C" w:rsidRPr="007712C7" w:rsidRDefault="00ED100C" w:rsidP="00996A18">
            <w:pPr>
              <w:rPr>
                <w:color w:val="0070C0"/>
              </w:rPr>
            </w:pPr>
          </w:p>
        </w:tc>
      </w:tr>
      <w:tr w:rsidR="00A96852" w:rsidRPr="00615FAA" w14:paraId="01B4D8CD" w14:textId="77777777" w:rsidTr="007712C7">
        <w:trPr>
          <w:trHeight w:val="454"/>
        </w:trPr>
        <w:tc>
          <w:tcPr>
            <w:tcW w:w="10425" w:type="dxa"/>
            <w:gridSpan w:val="8"/>
            <w:shd w:val="clear" w:color="auto" w:fill="auto"/>
          </w:tcPr>
          <w:p w14:paraId="18C5DE7C" w14:textId="77777777" w:rsidR="001D1AE2" w:rsidRPr="007712C7" w:rsidRDefault="00EE1ADB" w:rsidP="008A6049">
            <w:r w:rsidRPr="007712C7">
              <w:rPr>
                <w:rFonts w:eastAsia="Arial"/>
                <w:bdr w:val="nil"/>
                <w:lang w:val="cy-GB"/>
              </w:rPr>
              <w:t xml:space="preserve">Camau Nesaf: </w:t>
            </w:r>
          </w:p>
          <w:p w14:paraId="184DAE50" w14:textId="77777777" w:rsidR="00F05133" w:rsidRPr="007712C7" w:rsidRDefault="00F05133" w:rsidP="00F05133">
            <w:pPr>
              <w:rPr>
                <w:i/>
              </w:rPr>
            </w:pPr>
            <w:r w:rsidRPr="007712C7">
              <w:rPr>
                <w:i/>
              </w:rPr>
              <w:t xml:space="preserve">Next Steps: </w:t>
            </w:r>
          </w:p>
          <w:p w14:paraId="38292C9A" w14:textId="77777777" w:rsidR="00996A18" w:rsidRDefault="00996A18" w:rsidP="007712C7">
            <w:pPr>
              <w:rPr>
                <w:i/>
              </w:rPr>
            </w:pPr>
          </w:p>
          <w:p w14:paraId="60CF09B9" w14:textId="0214E218" w:rsidR="007712C7" w:rsidRPr="007712C7" w:rsidRDefault="00E262E0" w:rsidP="007712C7">
            <w:r>
              <w:t xml:space="preserve">Following approval by the Committee, the protocol </w:t>
            </w:r>
            <w:r w:rsidR="00733BB9">
              <w:t xml:space="preserve">and procedure </w:t>
            </w:r>
            <w:r>
              <w:t xml:space="preserve">will be implemented </w:t>
            </w:r>
            <w:r w:rsidR="004E0C9A">
              <w:t>immediately.</w:t>
            </w:r>
          </w:p>
        </w:tc>
      </w:tr>
      <w:tr w:rsidR="00A96852" w:rsidRPr="00615FAA" w14:paraId="2A15A19E" w14:textId="77777777" w:rsidTr="007712C7">
        <w:tc>
          <w:tcPr>
            <w:tcW w:w="10425" w:type="dxa"/>
            <w:gridSpan w:val="8"/>
            <w:shd w:val="clear" w:color="auto" w:fill="auto"/>
          </w:tcPr>
          <w:p w14:paraId="6A5E0CDD" w14:textId="020E5513" w:rsidR="00F05133" w:rsidRPr="007712C7" w:rsidRDefault="003239D4" w:rsidP="00F05133">
            <w:pPr>
              <w:rPr>
                <w:i/>
              </w:rPr>
            </w:pPr>
            <w:r w:rsidRPr="007712C7">
              <w:rPr>
                <w:rFonts w:eastAsia="Arial"/>
                <w:bdr w:val="nil"/>
                <w:lang w:val="cy-GB"/>
              </w:rPr>
              <w:t>Rhestr o Atodiadau:</w:t>
            </w:r>
          </w:p>
          <w:p w14:paraId="3520668F" w14:textId="77777777" w:rsidR="00F05133" w:rsidRPr="007712C7" w:rsidRDefault="00F05133" w:rsidP="00F05133">
            <w:pPr>
              <w:rPr>
                <w:i/>
              </w:rPr>
            </w:pPr>
            <w:r w:rsidRPr="007712C7">
              <w:rPr>
                <w:i/>
              </w:rPr>
              <w:t>List of Appendices:</w:t>
            </w:r>
          </w:p>
          <w:p w14:paraId="6D5F181C" w14:textId="77777777" w:rsidR="00284F80" w:rsidRDefault="00284F80" w:rsidP="007712C7"/>
          <w:p w14:paraId="2FCEF27A" w14:textId="77777777" w:rsidR="007712C7" w:rsidRPr="00041474" w:rsidRDefault="00E262E0" w:rsidP="00041474">
            <w:pPr>
              <w:pStyle w:val="ListParagraph"/>
              <w:numPr>
                <w:ilvl w:val="0"/>
                <w:numId w:val="40"/>
              </w:numPr>
            </w:pPr>
            <w:r w:rsidRPr="00041474">
              <w:t>NHS Wales Protocol for Recognising Continuous Service (WP</w:t>
            </w:r>
            <w:r w:rsidR="0089453C" w:rsidRPr="00041474">
              <w:t>77</w:t>
            </w:r>
            <w:r w:rsidRPr="00041474">
              <w:t>)</w:t>
            </w:r>
          </w:p>
          <w:p w14:paraId="31390617" w14:textId="77777777" w:rsidR="00F03D1D" w:rsidRPr="00041474" w:rsidRDefault="00F03D1D" w:rsidP="00041474">
            <w:pPr>
              <w:pStyle w:val="ListParagraph"/>
              <w:numPr>
                <w:ilvl w:val="0"/>
                <w:numId w:val="40"/>
              </w:numPr>
            </w:pPr>
            <w:r w:rsidRPr="00041474">
              <w:t>WP4 a Procedure for NHS Staff to Raise Concerns (amendment to the cover)</w:t>
            </w:r>
          </w:p>
          <w:p w14:paraId="622A5725" w14:textId="14EC7876" w:rsidR="00F03D1D" w:rsidRDefault="0026671A" w:rsidP="00041474">
            <w:pPr>
              <w:pStyle w:val="ListParagraph"/>
              <w:numPr>
                <w:ilvl w:val="0"/>
                <w:numId w:val="40"/>
              </w:numPr>
            </w:pPr>
            <w:r>
              <w:t xml:space="preserve">WP79 </w:t>
            </w:r>
            <w:r w:rsidR="00F03D1D" w:rsidRPr="00041474">
              <w:t>All Wales Recovery of Overpayments Procedure</w:t>
            </w:r>
          </w:p>
          <w:p w14:paraId="75BC4BE1" w14:textId="0866DD8F" w:rsidR="0026671A" w:rsidRDefault="0026671A" w:rsidP="00041474">
            <w:pPr>
              <w:pStyle w:val="ListParagraph"/>
              <w:numPr>
                <w:ilvl w:val="0"/>
                <w:numId w:val="40"/>
              </w:numPr>
            </w:pPr>
            <w:r>
              <w:t>WP79 All Wales Overpayment Spreadsheet Template</w:t>
            </w:r>
          </w:p>
          <w:p w14:paraId="5FF46B9F" w14:textId="77777777" w:rsidR="00041474" w:rsidRPr="00041474" w:rsidRDefault="00041474" w:rsidP="00041474">
            <w:pPr>
              <w:pStyle w:val="ListParagraph"/>
              <w:numPr>
                <w:ilvl w:val="0"/>
                <w:numId w:val="40"/>
              </w:numPr>
            </w:pPr>
            <w:r w:rsidRPr="00041474">
              <w:t>Integrated Assessment Screening Tool (IAST) x 3</w:t>
            </w:r>
          </w:p>
          <w:p w14:paraId="6B996C2D" w14:textId="081D00D8" w:rsidR="00041474" w:rsidRDefault="00041474" w:rsidP="00041474">
            <w:pPr>
              <w:pStyle w:val="ListParagraph"/>
              <w:numPr>
                <w:ilvl w:val="0"/>
                <w:numId w:val="40"/>
              </w:numPr>
            </w:pPr>
            <w:r w:rsidRPr="00041474">
              <w:t xml:space="preserve">Equality Impact Assessment x3 </w:t>
            </w:r>
          </w:p>
          <w:p w14:paraId="7420D198" w14:textId="0D5E095A" w:rsidR="00041474" w:rsidRPr="007712C7" w:rsidRDefault="00041474" w:rsidP="00F03D1D"/>
        </w:tc>
      </w:tr>
    </w:tbl>
    <w:p w14:paraId="1AE5E55F" w14:textId="77777777" w:rsidR="008B30BB" w:rsidRPr="00615FAA" w:rsidRDefault="008B30BB" w:rsidP="00E917FB">
      <w:pPr>
        <w:ind w:firstLine="720"/>
        <w:rPr>
          <w:b/>
        </w:rPr>
      </w:pPr>
    </w:p>
    <w:p w14:paraId="009D1F1E" w14:textId="38AC78CD" w:rsidR="008B30BB" w:rsidRDefault="008B30BB">
      <w:pPr>
        <w:spacing w:after="200" w:line="276" w:lineRule="auto"/>
        <w:rPr>
          <w:b/>
        </w:rPr>
      </w:pPr>
    </w:p>
    <w:p w14:paraId="57749C7B" w14:textId="2FA3EEAE" w:rsidR="00733BB9" w:rsidRDefault="00733BB9">
      <w:pPr>
        <w:spacing w:after="200" w:line="276" w:lineRule="auto"/>
        <w:rPr>
          <w:b/>
        </w:rPr>
      </w:pPr>
    </w:p>
    <w:p w14:paraId="3F085470" w14:textId="77777777" w:rsidR="00733BB9" w:rsidRPr="00615FAA" w:rsidRDefault="00733BB9">
      <w:pPr>
        <w:spacing w:after="200" w:line="276" w:lineRule="auto"/>
        <w:rPr>
          <w:b/>
        </w:rPr>
      </w:pPr>
    </w:p>
    <w:sectPr w:rsidR="00733BB9" w:rsidRPr="00615FAA" w:rsidSect="00C15BBD">
      <w:headerReference w:type="default" r:id="rId11"/>
      <w:footerReference w:type="default" r:id="rId12"/>
      <w:headerReference w:type="first" r:id="rId13"/>
      <w:footerReference w:type="first" r:id="rId14"/>
      <w:type w:val="continuous"/>
      <w:pgSz w:w="11906" w:h="16838" w:code="9"/>
      <w:pgMar w:top="851" w:right="1134" w:bottom="1134" w:left="851"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800C0" w14:textId="77777777" w:rsidR="00560644" w:rsidRDefault="00560644">
      <w:r>
        <w:separator/>
      </w:r>
    </w:p>
  </w:endnote>
  <w:endnote w:type="continuationSeparator" w:id="0">
    <w:p w14:paraId="4CEA4C4A" w14:textId="77777777" w:rsidR="00560644" w:rsidRDefault="00560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Calibri"/>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6840364"/>
      <w:docPartObj>
        <w:docPartGallery w:val="Page Numbers (Bottom of Page)"/>
        <w:docPartUnique/>
      </w:docPartObj>
    </w:sdtPr>
    <w:sdtEndPr>
      <w:rPr>
        <w:noProof/>
      </w:rPr>
    </w:sdtEndPr>
    <w:sdtContent>
      <w:p w14:paraId="4015A30D" w14:textId="6F02B038" w:rsidR="008A6049" w:rsidRDefault="00EE1ADB">
        <w:pPr>
          <w:pStyle w:val="Footer"/>
          <w:jc w:val="right"/>
        </w:pPr>
        <w:r>
          <w:fldChar w:fldCharType="begin"/>
        </w:r>
        <w:r>
          <w:instrText xml:space="preserve"> PAGE   \* MERGEFORMAT </w:instrText>
        </w:r>
        <w:r>
          <w:fldChar w:fldCharType="separate"/>
        </w:r>
        <w:r w:rsidR="00151345">
          <w:rPr>
            <w:noProof/>
          </w:rPr>
          <w:t>6</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6812497"/>
      <w:docPartObj>
        <w:docPartGallery w:val="Page Numbers (Bottom of Page)"/>
        <w:docPartUnique/>
      </w:docPartObj>
    </w:sdtPr>
    <w:sdtEndPr>
      <w:rPr>
        <w:noProof/>
      </w:rPr>
    </w:sdtEndPr>
    <w:sdtContent>
      <w:p w14:paraId="4BBA6693" w14:textId="0AE3C744" w:rsidR="008A6049" w:rsidRDefault="00EE1ADB">
        <w:pPr>
          <w:pStyle w:val="Footer"/>
          <w:jc w:val="right"/>
        </w:pPr>
        <w:r>
          <w:fldChar w:fldCharType="begin"/>
        </w:r>
        <w:r>
          <w:instrText xml:space="preserve"> PAGE   \* MERGEFORMAT </w:instrText>
        </w:r>
        <w:r>
          <w:fldChar w:fldCharType="separate"/>
        </w:r>
        <w:r w:rsidR="0056064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5BD1A" w14:textId="77777777" w:rsidR="00560644" w:rsidRDefault="00560644">
      <w:r>
        <w:separator/>
      </w:r>
    </w:p>
  </w:footnote>
  <w:footnote w:type="continuationSeparator" w:id="0">
    <w:p w14:paraId="62B28F40" w14:textId="77777777" w:rsidR="00560644" w:rsidRDefault="005606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4D9AE" w14:textId="77777777" w:rsidR="008A6049" w:rsidRDefault="00EE1ADB" w:rsidP="00C12C59">
    <w:pPr>
      <w:pStyle w:val="Header"/>
      <w:tabs>
        <w:tab w:val="left" w:pos="7605"/>
        <w:tab w:val="right" w:pos="9638"/>
      </w:tabs>
    </w:pPr>
    <w:r>
      <w:tab/>
    </w: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602BC" w14:textId="77777777" w:rsidR="00B42429" w:rsidRDefault="006E391B" w:rsidP="006E391B">
    <w:pPr>
      <w:pStyle w:val="Header"/>
      <w:jc w:val="right"/>
    </w:pPr>
    <w:r w:rsidRPr="002B68F7">
      <w:rPr>
        <w:noProof/>
        <w:sz w:val="24"/>
        <w:szCs w:val="24"/>
        <w:lang w:eastAsia="en-GB"/>
      </w:rPr>
      <w:drawing>
        <wp:inline distT="0" distB="0" distL="0" distR="0" wp14:anchorId="65D1C0A9" wp14:editId="3AD9079C">
          <wp:extent cx="2543175" cy="619125"/>
          <wp:effectExtent l="0" t="0" r="9525" b="9525"/>
          <wp:docPr id="16" name="Picture 16"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470606" name="Picture 1" descr="Betsi Cadwaladr LHB COLOU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543175" cy="6191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44552"/>
    <w:multiLevelType w:val="hybridMultilevel"/>
    <w:tmpl w:val="26A0121C"/>
    <w:lvl w:ilvl="0" w:tplc="63D0B174">
      <w:start w:val="1"/>
      <w:numFmt w:val="decimal"/>
      <w:lvlText w:val="%1."/>
      <w:lvlJc w:val="left"/>
      <w:pPr>
        <w:ind w:left="720" w:hanging="360"/>
      </w:pPr>
      <w:rPr>
        <w:rFonts w:hint="default"/>
      </w:rPr>
    </w:lvl>
    <w:lvl w:ilvl="1" w:tplc="2262605C" w:tentative="1">
      <w:start w:val="1"/>
      <w:numFmt w:val="lowerLetter"/>
      <w:lvlText w:val="%2."/>
      <w:lvlJc w:val="left"/>
      <w:pPr>
        <w:ind w:left="1440" w:hanging="360"/>
      </w:pPr>
    </w:lvl>
    <w:lvl w:ilvl="2" w:tplc="050638C0" w:tentative="1">
      <w:start w:val="1"/>
      <w:numFmt w:val="lowerRoman"/>
      <w:lvlText w:val="%3."/>
      <w:lvlJc w:val="right"/>
      <w:pPr>
        <w:ind w:left="2160" w:hanging="180"/>
      </w:pPr>
    </w:lvl>
    <w:lvl w:ilvl="3" w:tplc="AB1E2CFC" w:tentative="1">
      <w:start w:val="1"/>
      <w:numFmt w:val="decimal"/>
      <w:lvlText w:val="%4."/>
      <w:lvlJc w:val="left"/>
      <w:pPr>
        <w:ind w:left="2880" w:hanging="360"/>
      </w:pPr>
    </w:lvl>
    <w:lvl w:ilvl="4" w:tplc="48C0563C" w:tentative="1">
      <w:start w:val="1"/>
      <w:numFmt w:val="lowerLetter"/>
      <w:lvlText w:val="%5."/>
      <w:lvlJc w:val="left"/>
      <w:pPr>
        <w:ind w:left="3600" w:hanging="360"/>
      </w:pPr>
    </w:lvl>
    <w:lvl w:ilvl="5" w:tplc="A7003F0A" w:tentative="1">
      <w:start w:val="1"/>
      <w:numFmt w:val="lowerRoman"/>
      <w:lvlText w:val="%6."/>
      <w:lvlJc w:val="right"/>
      <w:pPr>
        <w:ind w:left="4320" w:hanging="180"/>
      </w:pPr>
    </w:lvl>
    <w:lvl w:ilvl="6" w:tplc="AE8E13E8" w:tentative="1">
      <w:start w:val="1"/>
      <w:numFmt w:val="decimal"/>
      <w:lvlText w:val="%7."/>
      <w:lvlJc w:val="left"/>
      <w:pPr>
        <w:ind w:left="5040" w:hanging="360"/>
      </w:pPr>
    </w:lvl>
    <w:lvl w:ilvl="7" w:tplc="24009744" w:tentative="1">
      <w:start w:val="1"/>
      <w:numFmt w:val="lowerLetter"/>
      <w:lvlText w:val="%8."/>
      <w:lvlJc w:val="left"/>
      <w:pPr>
        <w:ind w:left="5760" w:hanging="360"/>
      </w:pPr>
    </w:lvl>
    <w:lvl w:ilvl="8" w:tplc="9D16D06A" w:tentative="1">
      <w:start w:val="1"/>
      <w:numFmt w:val="lowerRoman"/>
      <w:lvlText w:val="%9."/>
      <w:lvlJc w:val="right"/>
      <w:pPr>
        <w:ind w:left="6480" w:hanging="180"/>
      </w:pPr>
    </w:lvl>
  </w:abstractNum>
  <w:abstractNum w:abstractNumId="1" w15:restartNumberingAfterBreak="0">
    <w:nsid w:val="08F55CE5"/>
    <w:multiLevelType w:val="hybridMultilevel"/>
    <w:tmpl w:val="2CB2F51E"/>
    <w:lvl w:ilvl="0" w:tplc="81ECA480">
      <w:start w:val="1"/>
      <w:numFmt w:val="bullet"/>
      <w:lvlText w:val=""/>
      <w:lvlJc w:val="left"/>
      <w:pPr>
        <w:ind w:left="720" w:hanging="360"/>
      </w:pPr>
      <w:rPr>
        <w:rFonts w:ascii="Symbol" w:hAnsi="Symbol" w:hint="default"/>
      </w:rPr>
    </w:lvl>
    <w:lvl w:ilvl="1" w:tplc="5852ADC8" w:tentative="1">
      <w:start w:val="1"/>
      <w:numFmt w:val="bullet"/>
      <w:lvlText w:val="o"/>
      <w:lvlJc w:val="left"/>
      <w:pPr>
        <w:ind w:left="1440" w:hanging="360"/>
      </w:pPr>
      <w:rPr>
        <w:rFonts w:ascii="Courier New" w:hAnsi="Courier New" w:cs="Courier New" w:hint="default"/>
      </w:rPr>
    </w:lvl>
    <w:lvl w:ilvl="2" w:tplc="71B007DC" w:tentative="1">
      <w:start w:val="1"/>
      <w:numFmt w:val="bullet"/>
      <w:lvlText w:val=""/>
      <w:lvlJc w:val="left"/>
      <w:pPr>
        <w:ind w:left="2160" w:hanging="360"/>
      </w:pPr>
      <w:rPr>
        <w:rFonts w:ascii="Wingdings" w:hAnsi="Wingdings" w:hint="default"/>
      </w:rPr>
    </w:lvl>
    <w:lvl w:ilvl="3" w:tplc="C8502BAA" w:tentative="1">
      <w:start w:val="1"/>
      <w:numFmt w:val="bullet"/>
      <w:lvlText w:val=""/>
      <w:lvlJc w:val="left"/>
      <w:pPr>
        <w:ind w:left="2880" w:hanging="360"/>
      </w:pPr>
      <w:rPr>
        <w:rFonts w:ascii="Symbol" w:hAnsi="Symbol" w:hint="default"/>
      </w:rPr>
    </w:lvl>
    <w:lvl w:ilvl="4" w:tplc="6DDC014E" w:tentative="1">
      <w:start w:val="1"/>
      <w:numFmt w:val="bullet"/>
      <w:lvlText w:val="o"/>
      <w:lvlJc w:val="left"/>
      <w:pPr>
        <w:ind w:left="3600" w:hanging="360"/>
      </w:pPr>
      <w:rPr>
        <w:rFonts w:ascii="Courier New" w:hAnsi="Courier New" w:cs="Courier New" w:hint="default"/>
      </w:rPr>
    </w:lvl>
    <w:lvl w:ilvl="5" w:tplc="7766F522" w:tentative="1">
      <w:start w:val="1"/>
      <w:numFmt w:val="bullet"/>
      <w:lvlText w:val=""/>
      <w:lvlJc w:val="left"/>
      <w:pPr>
        <w:ind w:left="4320" w:hanging="360"/>
      </w:pPr>
      <w:rPr>
        <w:rFonts w:ascii="Wingdings" w:hAnsi="Wingdings" w:hint="default"/>
      </w:rPr>
    </w:lvl>
    <w:lvl w:ilvl="6" w:tplc="C79A01B0" w:tentative="1">
      <w:start w:val="1"/>
      <w:numFmt w:val="bullet"/>
      <w:lvlText w:val=""/>
      <w:lvlJc w:val="left"/>
      <w:pPr>
        <w:ind w:left="5040" w:hanging="360"/>
      </w:pPr>
      <w:rPr>
        <w:rFonts w:ascii="Symbol" w:hAnsi="Symbol" w:hint="default"/>
      </w:rPr>
    </w:lvl>
    <w:lvl w:ilvl="7" w:tplc="201667CC" w:tentative="1">
      <w:start w:val="1"/>
      <w:numFmt w:val="bullet"/>
      <w:lvlText w:val="o"/>
      <w:lvlJc w:val="left"/>
      <w:pPr>
        <w:ind w:left="5760" w:hanging="360"/>
      </w:pPr>
      <w:rPr>
        <w:rFonts w:ascii="Courier New" w:hAnsi="Courier New" w:cs="Courier New" w:hint="default"/>
      </w:rPr>
    </w:lvl>
    <w:lvl w:ilvl="8" w:tplc="5FC46ACA" w:tentative="1">
      <w:start w:val="1"/>
      <w:numFmt w:val="bullet"/>
      <w:lvlText w:val=""/>
      <w:lvlJc w:val="left"/>
      <w:pPr>
        <w:ind w:left="6480" w:hanging="360"/>
      </w:pPr>
      <w:rPr>
        <w:rFonts w:ascii="Wingdings" w:hAnsi="Wingdings" w:hint="default"/>
      </w:rPr>
    </w:lvl>
  </w:abstractNum>
  <w:abstractNum w:abstractNumId="2" w15:restartNumberingAfterBreak="0">
    <w:nsid w:val="0B7709B0"/>
    <w:multiLevelType w:val="hybridMultilevel"/>
    <w:tmpl w:val="6CA8CE50"/>
    <w:lvl w:ilvl="0" w:tplc="9CE8DDA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C2626"/>
    <w:multiLevelType w:val="hybridMultilevel"/>
    <w:tmpl w:val="56486D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C16A5"/>
    <w:multiLevelType w:val="hybridMultilevel"/>
    <w:tmpl w:val="B922BFCA"/>
    <w:lvl w:ilvl="0" w:tplc="783E70DE">
      <w:start w:val="1"/>
      <w:numFmt w:val="bullet"/>
      <w:lvlText w:val=""/>
      <w:lvlJc w:val="left"/>
      <w:pPr>
        <w:ind w:left="360" w:hanging="360"/>
      </w:pPr>
      <w:rPr>
        <w:rFonts w:ascii="Symbol" w:hAnsi="Symbol" w:hint="default"/>
      </w:rPr>
    </w:lvl>
    <w:lvl w:ilvl="1" w:tplc="614AA832" w:tentative="1">
      <w:start w:val="1"/>
      <w:numFmt w:val="bullet"/>
      <w:lvlText w:val="o"/>
      <w:lvlJc w:val="left"/>
      <w:pPr>
        <w:ind w:left="1080" w:hanging="360"/>
      </w:pPr>
      <w:rPr>
        <w:rFonts w:ascii="Courier New" w:hAnsi="Courier New" w:cs="Courier New" w:hint="default"/>
      </w:rPr>
    </w:lvl>
    <w:lvl w:ilvl="2" w:tplc="09BE0CC2" w:tentative="1">
      <w:start w:val="1"/>
      <w:numFmt w:val="bullet"/>
      <w:lvlText w:val=""/>
      <w:lvlJc w:val="left"/>
      <w:pPr>
        <w:ind w:left="1800" w:hanging="360"/>
      </w:pPr>
      <w:rPr>
        <w:rFonts w:ascii="Wingdings" w:hAnsi="Wingdings" w:hint="default"/>
      </w:rPr>
    </w:lvl>
    <w:lvl w:ilvl="3" w:tplc="C06EE8D0" w:tentative="1">
      <w:start w:val="1"/>
      <w:numFmt w:val="bullet"/>
      <w:lvlText w:val=""/>
      <w:lvlJc w:val="left"/>
      <w:pPr>
        <w:ind w:left="2520" w:hanging="360"/>
      </w:pPr>
      <w:rPr>
        <w:rFonts w:ascii="Symbol" w:hAnsi="Symbol" w:hint="default"/>
      </w:rPr>
    </w:lvl>
    <w:lvl w:ilvl="4" w:tplc="1E2246CA" w:tentative="1">
      <w:start w:val="1"/>
      <w:numFmt w:val="bullet"/>
      <w:lvlText w:val="o"/>
      <w:lvlJc w:val="left"/>
      <w:pPr>
        <w:ind w:left="3240" w:hanging="360"/>
      </w:pPr>
      <w:rPr>
        <w:rFonts w:ascii="Courier New" w:hAnsi="Courier New" w:cs="Courier New" w:hint="default"/>
      </w:rPr>
    </w:lvl>
    <w:lvl w:ilvl="5" w:tplc="14A2F90A" w:tentative="1">
      <w:start w:val="1"/>
      <w:numFmt w:val="bullet"/>
      <w:lvlText w:val=""/>
      <w:lvlJc w:val="left"/>
      <w:pPr>
        <w:ind w:left="3960" w:hanging="360"/>
      </w:pPr>
      <w:rPr>
        <w:rFonts w:ascii="Wingdings" w:hAnsi="Wingdings" w:hint="default"/>
      </w:rPr>
    </w:lvl>
    <w:lvl w:ilvl="6" w:tplc="8EC486C2" w:tentative="1">
      <w:start w:val="1"/>
      <w:numFmt w:val="bullet"/>
      <w:lvlText w:val=""/>
      <w:lvlJc w:val="left"/>
      <w:pPr>
        <w:ind w:left="4680" w:hanging="360"/>
      </w:pPr>
      <w:rPr>
        <w:rFonts w:ascii="Symbol" w:hAnsi="Symbol" w:hint="default"/>
      </w:rPr>
    </w:lvl>
    <w:lvl w:ilvl="7" w:tplc="59462690" w:tentative="1">
      <w:start w:val="1"/>
      <w:numFmt w:val="bullet"/>
      <w:lvlText w:val="o"/>
      <w:lvlJc w:val="left"/>
      <w:pPr>
        <w:ind w:left="5400" w:hanging="360"/>
      </w:pPr>
      <w:rPr>
        <w:rFonts w:ascii="Courier New" w:hAnsi="Courier New" w:cs="Courier New" w:hint="default"/>
      </w:rPr>
    </w:lvl>
    <w:lvl w:ilvl="8" w:tplc="C3A2AD4A" w:tentative="1">
      <w:start w:val="1"/>
      <w:numFmt w:val="bullet"/>
      <w:lvlText w:val=""/>
      <w:lvlJc w:val="left"/>
      <w:pPr>
        <w:ind w:left="6120" w:hanging="360"/>
      </w:pPr>
      <w:rPr>
        <w:rFonts w:ascii="Wingdings" w:hAnsi="Wingdings" w:hint="default"/>
      </w:rPr>
    </w:lvl>
  </w:abstractNum>
  <w:abstractNum w:abstractNumId="5" w15:restartNumberingAfterBreak="0">
    <w:nsid w:val="132E6E3B"/>
    <w:multiLevelType w:val="hybridMultilevel"/>
    <w:tmpl w:val="43A22900"/>
    <w:lvl w:ilvl="0" w:tplc="E6E8D5FC">
      <w:start w:val="1"/>
      <w:numFmt w:val="decimal"/>
      <w:lvlText w:val="%1."/>
      <w:lvlJc w:val="left"/>
      <w:pPr>
        <w:ind w:left="720" w:hanging="360"/>
      </w:pPr>
      <w:rPr>
        <w:rFonts w:hint="default"/>
      </w:rPr>
    </w:lvl>
    <w:lvl w:ilvl="1" w:tplc="A5D0A7E0" w:tentative="1">
      <w:start w:val="1"/>
      <w:numFmt w:val="lowerLetter"/>
      <w:lvlText w:val="%2."/>
      <w:lvlJc w:val="left"/>
      <w:pPr>
        <w:ind w:left="1440" w:hanging="360"/>
      </w:pPr>
    </w:lvl>
    <w:lvl w:ilvl="2" w:tplc="B72806DA" w:tentative="1">
      <w:start w:val="1"/>
      <w:numFmt w:val="lowerRoman"/>
      <w:lvlText w:val="%3."/>
      <w:lvlJc w:val="right"/>
      <w:pPr>
        <w:ind w:left="2160" w:hanging="180"/>
      </w:pPr>
    </w:lvl>
    <w:lvl w:ilvl="3" w:tplc="3990C47A" w:tentative="1">
      <w:start w:val="1"/>
      <w:numFmt w:val="decimal"/>
      <w:lvlText w:val="%4."/>
      <w:lvlJc w:val="left"/>
      <w:pPr>
        <w:ind w:left="2880" w:hanging="360"/>
      </w:pPr>
    </w:lvl>
    <w:lvl w:ilvl="4" w:tplc="161EDED6" w:tentative="1">
      <w:start w:val="1"/>
      <w:numFmt w:val="lowerLetter"/>
      <w:lvlText w:val="%5."/>
      <w:lvlJc w:val="left"/>
      <w:pPr>
        <w:ind w:left="3600" w:hanging="360"/>
      </w:pPr>
    </w:lvl>
    <w:lvl w:ilvl="5" w:tplc="79E23B4A" w:tentative="1">
      <w:start w:val="1"/>
      <w:numFmt w:val="lowerRoman"/>
      <w:lvlText w:val="%6."/>
      <w:lvlJc w:val="right"/>
      <w:pPr>
        <w:ind w:left="4320" w:hanging="180"/>
      </w:pPr>
    </w:lvl>
    <w:lvl w:ilvl="6" w:tplc="DA4AD174" w:tentative="1">
      <w:start w:val="1"/>
      <w:numFmt w:val="decimal"/>
      <w:lvlText w:val="%7."/>
      <w:lvlJc w:val="left"/>
      <w:pPr>
        <w:ind w:left="5040" w:hanging="360"/>
      </w:pPr>
    </w:lvl>
    <w:lvl w:ilvl="7" w:tplc="0B40DEEA" w:tentative="1">
      <w:start w:val="1"/>
      <w:numFmt w:val="lowerLetter"/>
      <w:lvlText w:val="%8."/>
      <w:lvlJc w:val="left"/>
      <w:pPr>
        <w:ind w:left="5760" w:hanging="360"/>
      </w:pPr>
    </w:lvl>
    <w:lvl w:ilvl="8" w:tplc="35CE73AC" w:tentative="1">
      <w:start w:val="1"/>
      <w:numFmt w:val="lowerRoman"/>
      <w:lvlText w:val="%9."/>
      <w:lvlJc w:val="right"/>
      <w:pPr>
        <w:ind w:left="6480" w:hanging="180"/>
      </w:pPr>
    </w:lvl>
  </w:abstractNum>
  <w:abstractNum w:abstractNumId="6" w15:restartNumberingAfterBreak="0">
    <w:nsid w:val="13973142"/>
    <w:multiLevelType w:val="hybridMultilevel"/>
    <w:tmpl w:val="D5DE48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E7672C"/>
    <w:multiLevelType w:val="multilevel"/>
    <w:tmpl w:val="8C7282D8"/>
    <w:lvl w:ilvl="0">
      <w:start w:val="4"/>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7706A7F"/>
    <w:multiLevelType w:val="hybridMultilevel"/>
    <w:tmpl w:val="9612ADD0"/>
    <w:lvl w:ilvl="0" w:tplc="DB224E6C">
      <w:start w:val="1"/>
      <w:numFmt w:val="lowerLetter"/>
      <w:lvlText w:val="%1."/>
      <w:lvlJc w:val="left"/>
      <w:pPr>
        <w:ind w:left="859" w:hanging="360"/>
      </w:pPr>
      <w:rPr>
        <w:rFonts w:hint="default"/>
      </w:rPr>
    </w:lvl>
    <w:lvl w:ilvl="1" w:tplc="08090019" w:tentative="1">
      <w:start w:val="1"/>
      <w:numFmt w:val="lowerLetter"/>
      <w:lvlText w:val="%2."/>
      <w:lvlJc w:val="left"/>
      <w:pPr>
        <w:ind w:left="1579" w:hanging="360"/>
      </w:pPr>
    </w:lvl>
    <w:lvl w:ilvl="2" w:tplc="0809001B" w:tentative="1">
      <w:start w:val="1"/>
      <w:numFmt w:val="lowerRoman"/>
      <w:lvlText w:val="%3."/>
      <w:lvlJc w:val="right"/>
      <w:pPr>
        <w:ind w:left="2299" w:hanging="180"/>
      </w:pPr>
    </w:lvl>
    <w:lvl w:ilvl="3" w:tplc="0809000F" w:tentative="1">
      <w:start w:val="1"/>
      <w:numFmt w:val="decimal"/>
      <w:lvlText w:val="%4."/>
      <w:lvlJc w:val="left"/>
      <w:pPr>
        <w:ind w:left="3019" w:hanging="360"/>
      </w:pPr>
    </w:lvl>
    <w:lvl w:ilvl="4" w:tplc="08090019" w:tentative="1">
      <w:start w:val="1"/>
      <w:numFmt w:val="lowerLetter"/>
      <w:lvlText w:val="%5."/>
      <w:lvlJc w:val="left"/>
      <w:pPr>
        <w:ind w:left="3739" w:hanging="360"/>
      </w:pPr>
    </w:lvl>
    <w:lvl w:ilvl="5" w:tplc="0809001B" w:tentative="1">
      <w:start w:val="1"/>
      <w:numFmt w:val="lowerRoman"/>
      <w:lvlText w:val="%6."/>
      <w:lvlJc w:val="right"/>
      <w:pPr>
        <w:ind w:left="4459" w:hanging="180"/>
      </w:pPr>
    </w:lvl>
    <w:lvl w:ilvl="6" w:tplc="0809000F" w:tentative="1">
      <w:start w:val="1"/>
      <w:numFmt w:val="decimal"/>
      <w:lvlText w:val="%7."/>
      <w:lvlJc w:val="left"/>
      <w:pPr>
        <w:ind w:left="5179" w:hanging="360"/>
      </w:pPr>
    </w:lvl>
    <w:lvl w:ilvl="7" w:tplc="08090019" w:tentative="1">
      <w:start w:val="1"/>
      <w:numFmt w:val="lowerLetter"/>
      <w:lvlText w:val="%8."/>
      <w:lvlJc w:val="left"/>
      <w:pPr>
        <w:ind w:left="5899" w:hanging="360"/>
      </w:pPr>
    </w:lvl>
    <w:lvl w:ilvl="8" w:tplc="0809001B" w:tentative="1">
      <w:start w:val="1"/>
      <w:numFmt w:val="lowerRoman"/>
      <w:lvlText w:val="%9."/>
      <w:lvlJc w:val="right"/>
      <w:pPr>
        <w:ind w:left="6619" w:hanging="180"/>
      </w:pPr>
    </w:lvl>
  </w:abstractNum>
  <w:abstractNum w:abstractNumId="9" w15:restartNumberingAfterBreak="0">
    <w:nsid w:val="17F536AF"/>
    <w:multiLevelType w:val="hybridMultilevel"/>
    <w:tmpl w:val="3C9E0182"/>
    <w:lvl w:ilvl="0" w:tplc="29644B84">
      <w:start w:val="1"/>
      <w:numFmt w:val="bullet"/>
      <w:lvlText w:val=""/>
      <w:lvlJc w:val="left"/>
      <w:pPr>
        <w:ind w:left="720" w:hanging="360"/>
      </w:pPr>
      <w:rPr>
        <w:rFonts w:ascii="Symbol" w:hAnsi="Symbol" w:hint="default"/>
      </w:rPr>
    </w:lvl>
    <w:lvl w:ilvl="1" w:tplc="967A2D8E" w:tentative="1">
      <w:start w:val="1"/>
      <w:numFmt w:val="bullet"/>
      <w:lvlText w:val="o"/>
      <w:lvlJc w:val="left"/>
      <w:pPr>
        <w:ind w:left="1440" w:hanging="360"/>
      </w:pPr>
      <w:rPr>
        <w:rFonts w:ascii="Courier New" w:hAnsi="Courier New" w:cs="Courier New" w:hint="default"/>
      </w:rPr>
    </w:lvl>
    <w:lvl w:ilvl="2" w:tplc="07CC8AB6" w:tentative="1">
      <w:start w:val="1"/>
      <w:numFmt w:val="bullet"/>
      <w:lvlText w:val=""/>
      <w:lvlJc w:val="left"/>
      <w:pPr>
        <w:ind w:left="2160" w:hanging="360"/>
      </w:pPr>
      <w:rPr>
        <w:rFonts w:ascii="Wingdings" w:hAnsi="Wingdings" w:hint="default"/>
      </w:rPr>
    </w:lvl>
    <w:lvl w:ilvl="3" w:tplc="084CA882" w:tentative="1">
      <w:start w:val="1"/>
      <w:numFmt w:val="bullet"/>
      <w:lvlText w:val=""/>
      <w:lvlJc w:val="left"/>
      <w:pPr>
        <w:ind w:left="2880" w:hanging="360"/>
      </w:pPr>
      <w:rPr>
        <w:rFonts w:ascii="Symbol" w:hAnsi="Symbol" w:hint="default"/>
      </w:rPr>
    </w:lvl>
    <w:lvl w:ilvl="4" w:tplc="3048C806" w:tentative="1">
      <w:start w:val="1"/>
      <w:numFmt w:val="bullet"/>
      <w:lvlText w:val="o"/>
      <w:lvlJc w:val="left"/>
      <w:pPr>
        <w:ind w:left="3600" w:hanging="360"/>
      </w:pPr>
      <w:rPr>
        <w:rFonts w:ascii="Courier New" w:hAnsi="Courier New" w:cs="Courier New" w:hint="default"/>
      </w:rPr>
    </w:lvl>
    <w:lvl w:ilvl="5" w:tplc="4B348C6C" w:tentative="1">
      <w:start w:val="1"/>
      <w:numFmt w:val="bullet"/>
      <w:lvlText w:val=""/>
      <w:lvlJc w:val="left"/>
      <w:pPr>
        <w:ind w:left="4320" w:hanging="360"/>
      </w:pPr>
      <w:rPr>
        <w:rFonts w:ascii="Wingdings" w:hAnsi="Wingdings" w:hint="default"/>
      </w:rPr>
    </w:lvl>
    <w:lvl w:ilvl="6" w:tplc="80F6CE7C" w:tentative="1">
      <w:start w:val="1"/>
      <w:numFmt w:val="bullet"/>
      <w:lvlText w:val=""/>
      <w:lvlJc w:val="left"/>
      <w:pPr>
        <w:ind w:left="5040" w:hanging="360"/>
      </w:pPr>
      <w:rPr>
        <w:rFonts w:ascii="Symbol" w:hAnsi="Symbol" w:hint="default"/>
      </w:rPr>
    </w:lvl>
    <w:lvl w:ilvl="7" w:tplc="0CE2AB52" w:tentative="1">
      <w:start w:val="1"/>
      <w:numFmt w:val="bullet"/>
      <w:lvlText w:val="o"/>
      <w:lvlJc w:val="left"/>
      <w:pPr>
        <w:ind w:left="5760" w:hanging="360"/>
      </w:pPr>
      <w:rPr>
        <w:rFonts w:ascii="Courier New" w:hAnsi="Courier New" w:cs="Courier New" w:hint="default"/>
      </w:rPr>
    </w:lvl>
    <w:lvl w:ilvl="8" w:tplc="F99A2F7C" w:tentative="1">
      <w:start w:val="1"/>
      <w:numFmt w:val="bullet"/>
      <w:lvlText w:val=""/>
      <w:lvlJc w:val="left"/>
      <w:pPr>
        <w:ind w:left="6480" w:hanging="360"/>
      </w:pPr>
      <w:rPr>
        <w:rFonts w:ascii="Wingdings" w:hAnsi="Wingdings" w:hint="default"/>
      </w:rPr>
    </w:lvl>
  </w:abstractNum>
  <w:abstractNum w:abstractNumId="10" w15:restartNumberingAfterBreak="0">
    <w:nsid w:val="1CC55EA1"/>
    <w:multiLevelType w:val="hybridMultilevel"/>
    <w:tmpl w:val="2E9C69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D93943"/>
    <w:multiLevelType w:val="hybridMultilevel"/>
    <w:tmpl w:val="EB0E37C6"/>
    <w:lvl w:ilvl="0" w:tplc="35820EA8">
      <w:start w:val="1"/>
      <w:numFmt w:val="bullet"/>
      <w:lvlText w:val="•"/>
      <w:lvlJc w:val="left"/>
      <w:pPr>
        <w:tabs>
          <w:tab w:val="num" w:pos="720"/>
        </w:tabs>
        <w:ind w:left="720" w:hanging="360"/>
      </w:pPr>
      <w:rPr>
        <w:rFonts w:ascii="Arial" w:hAnsi="Arial" w:hint="default"/>
      </w:rPr>
    </w:lvl>
    <w:lvl w:ilvl="1" w:tplc="B8B20F12" w:tentative="1">
      <w:start w:val="1"/>
      <w:numFmt w:val="bullet"/>
      <w:lvlText w:val="•"/>
      <w:lvlJc w:val="left"/>
      <w:pPr>
        <w:tabs>
          <w:tab w:val="num" w:pos="1440"/>
        </w:tabs>
        <w:ind w:left="1440" w:hanging="360"/>
      </w:pPr>
      <w:rPr>
        <w:rFonts w:ascii="Arial" w:hAnsi="Arial" w:hint="default"/>
      </w:rPr>
    </w:lvl>
    <w:lvl w:ilvl="2" w:tplc="836ADFC0" w:tentative="1">
      <w:start w:val="1"/>
      <w:numFmt w:val="bullet"/>
      <w:lvlText w:val="•"/>
      <w:lvlJc w:val="left"/>
      <w:pPr>
        <w:tabs>
          <w:tab w:val="num" w:pos="2160"/>
        </w:tabs>
        <w:ind w:left="2160" w:hanging="360"/>
      </w:pPr>
      <w:rPr>
        <w:rFonts w:ascii="Arial" w:hAnsi="Arial" w:hint="default"/>
      </w:rPr>
    </w:lvl>
    <w:lvl w:ilvl="3" w:tplc="84286E20" w:tentative="1">
      <w:start w:val="1"/>
      <w:numFmt w:val="bullet"/>
      <w:lvlText w:val="•"/>
      <w:lvlJc w:val="left"/>
      <w:pPr>
        <w:tabs>
          <w:tab w:val="num" w:pos="2880"/>
        </w:tabs>
        <w:ind w:left="2880" w:hanging="360"/>
      </w:pPr>
      <w:rPr>
        <w:rFonts w:ascii="Arial" w:hAnsi="Arial" w:hint="default"/>
      </w:rPr>
    </w:lvl>
    <w:lvl w:ilvl="4" w:tplc="627EFD42" w:tentative="1">
      <w:start w:val="1"/>
      <w:numFmt w:val="bullet"/>
      <w:lvlText w:val="•"/>
      <w:lvlJc w:val="left"/>
      <w:pPr>
        <w:tabs>
          <w:tab w:val="num" w:pos="3600"/>
        </w:tabs>
        <w:ind w:left="3600" w:hanging="360"/>
      </w:pPr>
      <w:rPr>
        <w:rFonts w:ascii="Arial" w:hAnsi="Arial" w:hint="default"/>
      </w:rPr>
    </w:lvl>
    <w:lvl w:ilvl="5" w:tplc="7D0E0424" w:tentative="1">
      <w:start w:val="1"/>
      <w:numFmt w:val="bullet"/>
      <w:lvlText w:val="•"/>
      <w:lvlJc w:val="left"/>
      <w:pPr>
        <w:tabs>
          <w:tab w:val="num" w:pos="4320"/>
        </w:tabs>
        <w:ind w:left="4320" w:hanging="360"/>
      </w:pPr>
      <w:rPr>
        <w:rFonts w:ascii="Arial" w:hAnsi="Arial" w:hint="default"/>
      </w:rPr>
    </w:lvl>
    <w:lvl w:ilvl="6" w:tplc="4DA66256" w:tentative="1">
      <w:start w:val="1"/>
      <w:numFmt w:val="bullet"/>
      <w:lvlText w:val="•"/>
      <w:lvlJc w:val="left"/>
      <w:pPr>
        <w:tabs>
          <w:tab w:val="num" w:pos="5040"/>
        </w:tabs>
        <w:ind w:left="5040" w:hanging="360"/>
      </w:pPr>
      <w:rPr>
        <w:rFonts w:ascii="Arial" w:hAnsi="Arial" w:hint="default"/>
      </w:rPr>
    </w:lvl>
    <w:lvl w:ilvl="7" w:tplc="1820F2E6" w:tentative="1">
      <w:start w:val="1"/>
      <w:numFmt w:val="bullet"/>
      <w:lvlText w:val="•"/>
      <w:lvlJc w:val="left"/>
      <w:pPr>
        <w:tabs>
          <w:tab w:val="num" w:pos="5760"/>
        </w:tabs>
        <w:ind w:left="5760" w:hanging="360"/>
      </w:pPr>
      <w:rPr>
        <w:rFonts w:ascii="Arial" w:hAnsi="Arial" w:hint="default"/>
      </w:rPr>
    </w:lvl>
    <w:lvl w:ilvl="8" w:tplc="E360927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E4A466B"/>
    <w:multiLevelType w:val="hybridMultilevel"/>
    <w:tmpl w:val="57EE9FC2"/>
    <w:lvl w:ilvl="0" w:tplc="37C862F2">
      <w:start w:val="1"/>
      <w:numFmt w:val="bullet"/>
      <w:lvlText w:val=""/>
      <w:lvlJc w:val="left"/>
      <w:pPr>
        <w:ind w:left="720" w:hanging="360"/>
      </w:pPr>
      <w:rPr>
        <w:rFonts w:ascii="Symbol" w:hAnsi="Symbol" w:hint="default"/>
      </w:rPr>
    </w:lvl>
    <w:lvl w:ilvl="1" w:tplc="467A04BE" w:tentative="1">
      <w:start w:val="1"/>
      <w:numFmt w:val="bullet"/>
      <w:lvlText w:val="o"/>
      <w:lvlJc w:val="left"/>
      <w:pPr>
        <w:ind w:left="1440" w:hanging="360"/>
      </w:pPr>
      <w:rPr>
        <w:rFonts w:ascii="Courier New" w:hAnsi="Courier New" w:cs="Courier New" w:hint="default"/>
      </w:rPr>
    </w:lvl>
    <w:lvl w:ilvl="2" w:tplc="2BB87CBE" w:tentative="1">
      <w:start w:val="1"/>
      <w:numFmt w:val="bullet"/>
      <w:lvlText w:val=""/>
      <w:lvlJc w:val="left"/>
      <w:pPr>
        <w:ind w:left="2160" w:hanging="360"/>
      </w:pPr>
      <w:rPr>
        <w:rFonts w:ascii="Wingdings" w:hAnsi="Wingdings" w:hint="default"/>
      </w:rPr>
    </w:lvl>
    <w:lvl w:ilvl="3" w:tplc="E552395C" w:tentative="1">
      <w:start w:val="1"/>
      <w:numFmt w:val="bullet"/>
      <w:lvlText w:val=""/>
      <w:lvlJc w:val="left"/>
      <w:pPr>
        <w:ind w:left="2880" w:hanging="360"/>
      </w:pPr>
      <w:rPr>
        <w:rFonts w:ascii="Symbol" w:hAnsi="Symbol" w:hint="default"/>
      </w:rPr>
    </w:lvl>
    <w:lvl w:ilvl="4" w:tplc="F336E2B6" w:tentative="1">
      <w:start w:val="1"/>
      <w:numFmt w:val="bullet"/>
      <w:lvlText w:val="o"/>
      <w:lvlJc w:val="left"/>
      <w:pPr>
        <w:ind w:left="3600" w:hanging="360"/>
      </w:pPr>
      <w:rPr>
        <w:rFonts w:ascii="Courier New" w:hAnsi="Courier New" w:cs="Courier New" w:hint="default"/>
      </w:rPr>
    </w:lvl>
    <w:lvl w:ilvl="5" w:tplc="07242CDA" w:tentative="1">
      <w:start w:val="1"/>
      <w:numFmt w:val="bullet"/>
      <w:lvlText w:val=""/>
      <w:lvlJc w:val="left"/>
      <w:pPr>
        <w:ind w:left="4320" w:hanging="360"/>
      </w:pPr>
      <w:rPr>
        <w:rFonts w:ascii="Wingdings" w:hAnsi="Wingdings" w:hint="default"/>
      </w:rPr>
    </w:lvl>
    <w:lvl w:ilvl="6" w:tplc="FE06F23C" w:tentative="1">
      <w:start w:val="1"/>
      <w:numFmt w:val="bullet"/>
      <w:lvlText w:val=""/>
      <w:lvlJc w:val="left"/>
      <w:pPr>
        <w:ind w:left="5040" w:hanging="360"/>
      </w:pPr>
      <w:rPr>
        <w:rFonts w:ascii="Symbol" w:hAnsi="Symbol" w:hint="default"/>
      </w:rPr>
    </w:lvl>
    <w:lvl w:ilvl="7" w:tplc="A860F228" w:tentative="1">
      <w:start w:val="1"/>
      <w:numFmt w:val="bullet"/>
      <w:lvlText w:val="o"/>
      <w:lvlJc w:val="left"/>
      <w:pPr>
        <w:ind w:left="5760" w:hanging="360"/>
      </w:pPr>
      <w:rPr>
        <w:rFonts w:ascii="Courier New" w:hAnsi="Courier New" w:cs="Courier New" w:hint="default"/>
      </w:rPr>
    </w:lvl>
    <w:lvl w:ilvl="8" w:tplc="A6688C46" w:tentative="1">
      <w:start w:val="1"/>
      <w:numFmt w:val="bullet"/>
      <w:lvlText w:val=""/>
      <w:lvlJc w:val="left"/>
      <w:pPr>
        <w:ind w:left="6480" w:hanging="360"/>
      </w:pPr>
      <w:rPr>
        <w:rFonts w:ascii="Wingdings" w:hAnsi="Wingdings" w:hint="default"/>
      </w:rPr>
    </w:lvl>
  </w:abstractNum>
  <w:abstractNum w:abstractNumId="13" w15:restartNumberingAfterBreak="0">
    <w:nsid w:val="278D0BF8"/>
    <w:multiLevelType w:val="hybridMultilevel"/>
    <w:tmpl w:val="0F00C316"/>
    <w:lvl w:ilvl="0" w:tplc="DB224E6C">
      <w:start w:val="1"/>
      <w:numFmt w:val="lowerLetter"/>
      <w:lvlText w:val="%1."/>
      <w:lvlJc w:val="left"/>
      <w:pPr>
        <w:ind w:left="859" w:hanging="360"/>
      </w:pPr>
      <w:rPr>
        <w:rFonts w:hint="default"/>
      </w:rPr>
    </w:lvl>
    <w:lvl w:ilvl="1" w:tplc="08090019" w:tentative="1">
      <w:start w:val="1"/>
      <w:numFmt w:val="lowerLetter"/>
      <w:lvlText w:val="%2."/>
      <w:lvlJc w:val="left"/>
      <w:pPr>
        <w:ind w:left="1579" w:hanging="360"/>
      </w:pPr>
    </w:lvl>
    <w:lvl w:ilvl="2" w:tplc="0809001B" w:tentative="1">
      <w:start w:val="1"/>
      <w:numFmt w:val="lowerRoman"/>
      <w:lvlText w:val="%3."/>
      <w:lvlJc w:val="right"/>
      <w:pPr>
        <w:ind w:left="2299" w:hanging="180"/>
      </w:pPr>
    </w:lvl>
    <w:lvl w:ilvl="3" w:tplc="0809000F" w:tentative="1">
      <w:start w:val="1"/>
      <w:numFmt w:val="decimal"/>
      <w:lvlText w:val="%4."/>
      <w:lvlJc w:val="left"/>
      <w:pPr>
        <w:ind w:left="3019" w:hanging="360"/>
      </w:pPr>
    </w:lvl>
    <w:lvl w:ilvl="4" w:tplc="08090019" w:tentative="1">
      <w:start w:val="1"/>
      <w:numFmt w:val="lowerLetter"/>
      <w:lvlText w:val="%5."/>
      <w:lvlJc w:val="left"/>
      <w:pPr>
        <w:ind w:left="3739" w:hanging="360"/>
      </w:pPr>
    </w:lvl>
    <w:lvl w:ilvl="5" w:tplc="0809001B" w:tentative="1">
      <w:start w:val="1"/>
      <w:numFmt w:val="lowerRoman"/>
      <w:lvlText w:val="%6."/>
      <w:lvlJc w:val="right"/>
      <w:pPr>
        <w:ind w:left="4459" w:hanging="180"/>
      </w:pPr>
    </w:lvl>
    <w:lvl w:ilvl="6" w:tplc="0809000F" w:tentative="1">
      <w:start w:val="1"/>
      <w:numFmt w:val="decimal"/>
      <w:lvlText w:val="%7."/>
      <w:lvlJc w:val="left"/>
      <w:pPr>
        <w:ind w:left="5179" w:hanging="360"/>
      </w:pPr>
    </w:lvl>
    <w:lvl w:ilvl="7" w:tplc="08090019" w:tentative="1">
      <w:start w:val="1"/>
      <w:numFmt w:val="lowerLetter"/>
      <w:lvlText w:val="%8."/>
      <w:lvlJc w:val="left"/>
      <w:pPr>
        <w:ind w:left="5899" w:hanging="360"/>
      </w:pPr>
    </w:lvl>
    <w:lvl w:ilvl="8" w:tplc="0809001B" w:tentative="1">
      <w:start w:val="1"/>
      <w:numFmt w:val="lowerRoman"/>
      <w:lvlText w:val="%9."/>
      <w:lvlJc w:val="right"/>
      <w:pPr>
        <w:ind w:left="6619" w:hanging="180"/>
      </w:pPr>
    </w:lvl>
  </w:abstractNum>
  <w:abstractNum w:abstractNumId="14" w15:restartNumberingAfterBreak="0">
    <w:nsid w:val="2FC37E80"/>
    <w:multiLevelType w:val="hybridMultilevel"/>
    <w:tmpl w:val="9B20B316"/>
    <w:lvl w:ilvl="0" w:tplc="3A262374">
      <w:start w:val="1"/>
      <w:numFmt w:val="bullet"/>
      <w:lvlText w:val=""/>
      <w:lvlJc w:val="left"/>
      <w:pPr>
        <w:ind w:left="360" w:hanging="360"/>
      </w:pPr>
      <w:rPr>
        <w:rFonts w:ascii="Symbol" w:hAnsi="Symbol" w:hint="default"/>
      </w:rPr>
    </w:lvl>
    <w:lvl w:ilvl="1" w:tplc="67D49380" w:tentative="1">
      <w:start w:val="1"/>
      <w:numFmt w:val="bullet"/>
      <w:lvlText w:val="o"/>
      <w:lvlJc w:val="left"/>
      <w:pPr>
        <w:ind w:left="1080" w:hanging="360"/>
      </w:pPr>
      <w:rPr>
        <w:rFonts w:ascii="Courier New" w:hAnsi="Courier New" w:cs="Courier New" w:hint="default"/>
      </w:rPr>
    </w:lvl>
    <w:lvl w:ilvl="2" w:tplc="35D23F4C" w:tentative="1">
      <w:start w:val="1"/>
      <w:numFmt w:val="bullet"/>
      <w:lvlText w:val=""/>
      <w:lvlJc w:val="left"/>
      <w:pPr>
        <w:ind w:left="1800" w:hanging="360"/>
      </w:pPr>
      <w:rPr>
        <w:rFonts w:ascii="Wingdings" w:hAnsi="Wingdings" w:hint="default"/>
      </w:rPr>
    </w:lvl>
    <w:lvl w:ilvl="3" w:tplc="9DECFD8A" w:tentative="1">
      <w:start w:val="1"/>
      <w:numFmt w:val="bullet"/>
      <w:lvlText w:val=""/>
      <w:lvlJc w:val="left"/>
      <w:pPr>
        <w:ind w:left="2520" w:hanging="360"/>
      </w:pPr>
      <w:rPr>
        <w:rFonts w:ascii="Symbol" w:hAnsi="Symbol" w:hint="default"/>
      </w:rPr>
    </w:lvl>
    <w:lvl w:ilvl="4" w:tplc="2BB2BAC0" w:tentative="1">
      <w:start w:val="1"/>
      <w:numFmt w:val="bullet"/>
      <w:lvlText w:val="o"/>
      <w:lvlJc w:val="left"/>
      <w:pPr>
        <w:ind w:left="3240" w:hanging="360"/>
      </w:pPr>
      <w:rPr>
        <w:rFonts w:ascii="Courier New" w:hAnsi="Courier New" w:cs="Courier New" w:hint="default"/>
      </w:rPr>
    </w:lvl>
    <w:lvl w:ilvl="5" w:tplc="E012C3A4" w:tentative="1">
      <w:start w:val="1"/>
      <w:numFmt w:val="bullet"/>
      <w:lvlText w:val=""/>
      <w:lvlJc w:val="left"/>
      <w:pPr>
        <w:ind w:left="3960" w:hanging="360"/>
      </w:pPr>
      <w:rPr>
        <w:rFonts w:ascii="Wingdings" w:hAnsi="Wingdings" w:hint="default"/>
      </w:rPr>
    </w:lvl>
    <w:lvl w:ilvl="6" w:tplc="07F46298" w:tentative="1">
      <w:start w:val="1"/>
      <w:numFmt w:val="bullet"/>
      <w:lvlText w:val=""/>
      <w:lvlJc w:val="left"/>
      <w:pPr>
        <w:ind w:left="4680" w:hanging="360"/>
      </w:pPr>
      <w:rPr>
        <w:rFonts w:ascii="Symbol" w:hAnsi="Symbol" w:hint="default"/>
      </w:rPr>
    </w:lvl>
    <w:lvl w:ilvl="7" w:tplc="D4D0CFBA" w:tentative="1">
      <w:start w:val="1"/>
      <w:numFmt w:val="bullet"/>
      <w:lvlText w:val="o"/>
      <w:lvlJc w:val="left"/>
      <w:pPr>
        <w:ind w:left="5400" w:hanging="360"/>
      </w:pPr>
      <w:rPr>
        <w:rFonts w:ascii="Courier New" w:hAnsi="Courier New" w:cs="Courier New" w:hint="default"/>
      </w:rPr>
    </w:lvl>
    <w:lvl w:ilvl="8" w:tplc="A2400FB4" w:tentative="1">
      <w:start w:val="1"/>
      <w:numFmt w:val="bullet"/>
      <w:lvlText w:val=""/>
      <w:lvlJc w:val="left"/>
      <w:pPr>
        <w:ind w:left="6120" w:hanging="360"/>
      </w:pPr>
      <w:rPr>
        <w:rFonts w:ascii="Wingdings" w:hAnsi="Wingdings" w:hint="default"/>
      </w:rPr>
    </w:lvl>
  </w:abstractNum>
  <w:abstractNum w:abstractNumId="15" w15:restartNumberingAfterBreak="0">
    <w:nsid w:val="34195634"/>
    <w:multiLevelType w:val="hybridMultilevel"/>
    <w:tmpl w:val="BA4450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65235C8"/>
    <w:multiLevelType w:val="hybridMultilevel"/>
    <w:tmpl w:val="DC2621E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37781E"/>
    <w:multiLevelType w:val="hybridMultilevel"/>
    <w:tmpl w:val="D9760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482DFC"/>
    <w:multiLevelType w:val="multilevel"/>
    <w:tmpl w:val="4E3A956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0DF76C9"/>
    <w:multiLevelType w:val="hybridMultilevel"/>
    <w:tmpl w:val="6DFA9B40"/>
    <w:lvl w:ilvl="0" w:tplc="2F8A0962">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EA7A4A"/>
    <w:multiLevelType w:val="multilevel"/>
    <w:tmpl w:val="6BA05440"/>
    <w:lvl w:ilvl="0">
      <w:start w:val="1"/>
      <w:numFmt w:val="bullet"/>
      <w:lvlText w:val=""/>
      <w:lvlJc w:val="left"/>
      <w:pPr>
        <w:ind w:left="1440" w:hanging="360"/>
      </w:pPr>
      <w:rPr>
        <w:rFonts w:ascii="Symbol" w:hAnsi="Symbol" w:hint="default"/>
      </w:rPr>
    </w:lvl>
    <w:lvl w:ilvl="1">
      <w:start w:val="1"/>
      <w:numFmt w:val="bullet"/>
      <w:lvlText w:val=""/>
      <w:lvlJc w:val="left"/>
      <w:pPr>
        <w:ind w:left="2160" w:hanging="360"/>
      </w:pPr>
      <w:rPr>
        <w:rFonts w:ascii="Symbol" w:hAnsi="Symbol" w:hint="default"/>
      </w:rPr>
    </w:lvl>
    <w:lvl w:ilvl="2">
      <w:start w:val="1"/>
      <w:numFmt w:val="decimal"/>
      <w:lvlText w:val="%1.%2.%3"/>
      <w:lvlJc w:val="left"/>
      <w:pPr>
        <w:ind w:left="324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560" w:hanging="1440"/>
      </w:pPr>
      <w:rPr>
        <w:rFonts w:hint="default"/>
      </w:rPr>
    </w:lvl>
    <w:lvl w:ilvl="8">
      <w:start w:val="1"/>
      <w:numFmt w:val="decimal"/>
      <w:lvlText w:val="%1.%2.%3.%4.%5.%6.%7.%8.%9"/>
      <w:lvlJc w:val="left"/>
      <w:pPr>
        <w:ind w:left="8640" w:hanging="1800"/>
      </w:pPr>
      <w:rPr>
        <w:rFonts w:hint="default"/>
      </w:rPr>
    </w:lvl>
  </w:abstractNum>
  <w:abstractNum w:abstractNumId="21" w15:restartNumberingAfterBreak="0">
    <w:nsid w:val="44331E25"/>
    <w:multiLevelType w:val="hybridMultilevel"/>
    <w:tmpl w:val="EF808CEC"/>
    <w:lvl w:ilvl="0" w:tplc="A426D87A">
      <w:start w:val="1"/>
      <w:numFmt w:val="decimal"/>
      <w:lvlText w:val="%1."/>
      <w:lvlJc w:val="left"/>
      <w:pPr>
        <w:ind w:left="1080" w:hanging="360"/>
      </w:pPr>
      <w:rPr>
        <w:rFonts w:hint="default"/>
      </w:rPr>
    </w:lvl>
    <w:lvl w:ilvl="1" w:tplc="695A2AF2" w:tentative="1">
      <w:start w:val="1"/>
      <w:numFmt w:val="lowerLetter"/>
      <w:lvlText w:val="%2."/>
      <w:lvlJc w:val="left"/>
      <w:pPr>
        <w:ind w:left="1800" w:hanging="360"/>
      </w:pPr>
    </w:lvl>
    <w:lvl w:ilvl="2" w:tplc="125CCEBE" w:tentative="1">
      <w:start w:val="1"/>
      <w:numFmt w:val="lowerRoman"/>
      <w:lvlText w:val="%3."/>
      <w:lvlJc w:val="right"/>
      <w:pPr>
        <w:ind w:left="2520" w:hanging="180"/>
      </w:pPr>
    </w:lvl>
    <w:lvl w:ilvl="3" w:tplc="D0561118" w:tentative="1">
      <w:start w:val="1"/>
      <w:numFmt w:val="decimal"/>
      <w:lvlText w:val="%4."/>
      <w:lvlJc w:val="left"/>
      <w:pPr>
        <w:ind w:left="3240" w:hanging="360"/>
      </w:pPr>
    </w:lvl>
    <w:lvl w:ilvl="4" w:tplc="21F2C698" w:tentative="1">
      <w:start w:val="1"/>
      <w:numFmt w:val="lowerLetter"/>
      <w:lvlText w:val="%5."/>
      <w:lvlJc w:val="left"/>
      <w:pPr>
        <w:ind w:left="3960" w:hanging="360"/>
      </w:pPr>
    </w:lvl>
    <w:lvl w:ilvl="5" w:tplc="3EFA7F12" w:tentative="1">
      <w:start w:val="1"/>
      <w:numFmt w:val="lowerRoman"/>
      <w:lvlText w:val="%6."/>
      <w:lvlJc w:val="right"/>
      <w:pPr>
        <w:ind w:left="4680" w:hanging="180"/>
      </w:pPr>
    </w:lvl>
    <w:lvl w:ilvl="6" w:tplc="4A505C40" w:tentative="1">
      <w:start w:val="1"/>
      <w:numFmt w:val="decimal"/>
      <w:lvlText w:val="%7."/>
      <w:lvlJc w:val="left"/>
      <w:pPr>
        <w:ind w:left="5400" w:hanging="360"/>
      </w:pPr>
    </w:lvl>
    <w:lvl w:ilvl="7" w:tplc="6F6050F2" w:tentative="1">
      <w:start w:val="1"/>
      <w:numFmt w:val="lowerLetter"/>
      <w:lvlText w:val="%8."/>
      <w:lvlJc w:val="left"/>
      <w:pPr>
        <w:ind w:left="6120" w:hanging="360"/>
      </w:pPr>
    </w:lvl>
    <w:lvl w:ilvl="8" w:tplc="AD369E34" w:tentative="1">
      <w:start w:val="1"/>
      <w:numFmt w:val="lowerRoman"/>
      <w:lvlText w:val="%9."/>
      <w:lvlJc w:val="right"/>
      <w:pPr>
        <w:ind w:left="6840" w:hanging="180"/>
      </w:pPr>
    </w:lvl>
  </w:abstractNum>
  <w:abstractNum w:abstractNumId="22" w15:restartNumberingAfterBreak="0">
    <w:nsid w:val="45006644"/>
    <w:multiLevelType w:val="multilevel"/>
    <w:tmpl w:val="1D76A95A"/>
    <w:lvl w:ilvl="0">
      <w:start w:val="1"/>
      <w:numFmt w:val="decimal"/>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9743BC9"/>
    <w:multiLevelType w:val="multilevel"/>
    <w:tmpl w:val="4E3A9562"/>
    <w:lvl w:ilvl="0">
      <w:start w:val="1"/>
      <w:numFmt w:val="decimal"/>
      <w:lvlText w:val="%1."/>
      <w:lvlJc w:val="left"/>
      <w:pPr>
        <w:ind w:left="1211" w:hanging="360"/>
      </w:pPr>
    </w:lvl>
    <w:lvl w:ilvl="1">
      <w:start w:val="1"/>
      <w:numFmt w:val="decimal"/>
      <w:isLgl/>
      <w:lvlText w:val="%1.%2"/>
      <w:lvlJc w:val="left"/>
      <w:pPr>
        <w:ind w:left="1702"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24" w15:restartNumberingAfterBreak="0">
    <w:nsid w:val="4EF26941"/>
    <w:multiLevelType w:val="hybridMultilevel"/>
    <w:tmpl w:val="841EE1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0192233"/>
    <w:multiLevelType w:val="hybridMultilevel"/>
    <w:tmpl w:val="857ED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F762F0"/>
    <w:multiLevelType w:val="hybridMultilevel"/>
    <w:tmpl w:val="D8FCD032"/>
    <w:lvl w:ilvl="0" w:tplc="98100DFC">
      <w:start w:val="1"/>
      <w:numFmt w:val="bullet"/>
      <w:lvlText w:val=""/>
      <w:lvlJc w:val="left"/>
      <w:pPr>
        <w:ind w:left="1080" w:hanging="360"/>
      </w:pPr>
      <w:rPr>
        <w:rFonts w:ascii="Symbol" w:hAnsi="Symbol" w:hint="default"/>
      </w:rPr>
    </w:lvl>
    <w:lvl w:ilvl="1" w:tplc="E3BC4784" w:tentative="1">
      <w:start w:val="1"/>
      <w:numFmt w:val="bullet"/>
      <w:lvlText w:val="o"/>
      <w:lvlJc w:val="left"/>
      <w:pPr>
        <w:ind w:left="1800" w:hanging="360"/>
      </w:pPr>
      <w:rPr>
        <w:rFonts w:ascii="Courier New" w:hAnsi="Courier New" w:cs="Courier New" w:hint="default"/>
      </w:rPr>
    </w:lvl>
    <w:lvl w:ilvl="2" w:tplc="F5B4B344" w:tentative="1">
      <w:start w:val="1"/>
      <w:numFmt w:val="bullet"/>
      <w:lvlText w:val=""/>
      <w:lvlJc w:val="left"/>
      <w:pPr>
        <w:ind w:left="2520" w:hanging="360"/>
      </w:pPr>
      <w:rPr>
        <w:rFonts w:ascii="Wingdings" w:hAnsi="Wingdings" w:hint="default"/>
      </w:rPr>
    </w:lvl>
    <w:lvl w:ilvl="3" w:tplc="C2C8137C" w:tentative="1">
      <w:start w:val="1"/>
      <w:numFmt w:val="bullet"/>
      <w:lvlText w:val=""/>
      <w:lvlJc w:val="left"/>
      <w:pPr>
        <w:ind w:left="3240" w:hanging="360"/>
      </w:pPr>
      <w:rPr>
        <w:rFonts w:ascii="Symbol" w:hAnsi="Symbol" w:hint="default"/>
      </w:rPr>
    </w:lvl>
    <w:lvl w:ilvl="4" w:tplc="DD2C862A" w:tentative="1">
      <w:start w:val="1"/>
      <w:numFmt w:val="bullet"/>
      <w:lvlText w:val="o"/>
      <w:lvlJc w:val="left"/>
      <w:pPr>
        <w:ind w:left="3960" w:hanging="360"/>
      </w:pPr>
      <w:rPr>
        <w:rFonts w:ascii="Courier New" w:hAnsi="Courier New" w:cs="Courier New" w:hint="default"/>
      </w:rPr>
    </w:lvl>
    <w:lvl w:ilvl="5" w:tplc="6D54D06E" w:tentative="1">
      <w:start w:val="1"/>
      <w:numFmt w:val="bullet"/>
      <w:lvlText w:val=""/>
      <w:lvlJc w:val="left"/>
      <w:pPr>
        <w:ind w:left="4680" w:hanging="360"/>
      </w:pPr>
      <w:rPr>
        <w:rFonts w:ascii="Wingdings" w:hAnsi="Wingdings" w:hint="default"/>
      </w:rPr>
    </w:lvl>
    <w:lvl w:ilvl="6" w:tplc="979CBEE6" w:tentative="1">
      <w:start w:val="1"/>
      <w:numFmt w:val="bullet"/>
      <w:lvlText w:val=""/>
      <w:lvlJc w:val="left"/>
      <w:pPr>
        <w:ind w:left="5400" w:hanging="360"/>
      </w:pPr>
      <w:rPr>
        <w:rFonts w:ascii="Symbol" w:hAnsi="Symbol" w:hint="default"/>
      </w:rPr>
    </w:lvl>
    <w:lvl w:ilvl="7" w:tplc="2520B87E" w:tentative="1">
      <w:start w:val="1"/>
      <w:numFmt w:val="bullet"/>
      <w:lvlText w:val="o"/>
      <w:lvlJc w:val="left"/>
      <w:pPr>
        <w:ind w:left="6120" w:hanging="360"/>
      </w:pPr>
      <w:rPr>
        <w:rFonts w:ascii="Courier New" w:hAnsi="Courier New" w:cs="Courier New" w:hint="default"/>
      </w:rPr>
    </w:lvl>
    <w:lvl w:ilvl="8" w:tplc="7152E800" w:tentative="1">
      <w:start w:val="1"/>
      <w:numFmt w:val="bullet"/>
      <w:lvlText w:val=""/>
      <w:lvlJc w:val="left"/>
      <w:pPr>
        <w:ind w:left="6840" w:hanging="360"/>
      </w:pPr>
      <w:rPr>
        <w:rFonts w:ascii="Wingdings" w:hAnsi="Wingdings" w:hint="default"/>
      </w:rPr>
    </w:lvl>
  </w:abstractNum>
  <w:abstractNum w:abstractNumId="27" w15:restartNumberingAfterBreak="0">
    <w:nsid w:val="514A5B49"/>
    <w:multiLevelType w:val="hybridMultilevel"/>
    <w:tmpl w:val="97F4D2A2"/>
    <w:lvl w:ilvl="0" w:tplc="1D328B70">
      <w:start w:val="1"/>
      <w:numFmt w:val="bullet"/>
      <w:lvlText w:val="•"/>
      <w:lvlJc w:val="left"/>
      <w:pPr>
        <w:tabs>
          <w:tab w:val="num" w:pos="720"/>
        </w:tabs>
        <w:ind w:left="720" w:hanging="360"/>
      </w:pPr>
      <w:rPr>
        <w:rFonts w:ascii="Arial" w:hAnsi="Arial" w:hint="default"/>
      </w:rPr>
    </w:lvl>
    <w:lvl w:ilvl="1" w:tplc="E4BC9EF2" w:tentative="1">
      <w:start w:val="1"/>
      <w:numFmt w:val="bullet"/>
      <w:lvlText w:val="•"/>
      <w:lvlJc w:val="left"/>
      <w:pPr>
        <w:tabs>
          <w:tab w:val="num" w:pos="1440"/>
        </w:tabs>
        <w:ind w:left="1440" w:hanging="360"/>
      </w:pPr>
      <w:rPr>
        <w:rFonts w:ascii="Arial" w:hAnsi="Arial" w:hint="default"/>
      </w:rPr>
    </w:lvl>
    <w:lvl w:ilvl="2" w:tplc="455438E8" w:tentative="1">
      <w:start w:val="1"/>
      <w:numFmt w:val="bullet"/>
      <w:lvlText w:val="•"/>
      <w:lvlJc w:val="left"/>
      <w:pPr>
        <w:tabs>
          <w:tab w:val="num" w:pos="2160"/>
        </w:tabs>
        <w:ind w:left="2160" w:hanging="360"/>
      </w:pPr>
      <w:rPr>
        <w:rFonts w:ascii="Arial" w:hAnsi="Arial" w:hint="default"/>
      </w:rPr>
    </w:lvl>
    <w:lvl w:ilvl="3" w:tplc="93BC3D6C" w:tentative="1">
      <w:start w:val="1"/>
      <w:numFmt w:val="bullet"/>
      <w:lvlText w:val="•"/>
      <w:lvlJc w:val="left"/>
      <w:pPr>
        <w:tabs>
          <w:tab w:val="num" w:pos="2880"/>
        </w:tabs>
        <w:ind w:left="2880" w:hanging="360"/>
      </w:pPr>
      <w:rPr>
        <w:rFonts w:ascii="Arial" w:hAnsi="Arial" w:hint="default"/>
      </w:rPr>
    </w:lvl>
    <w:lvl w:ilvl="4" w:tplc="CBDC2E08" w:tentative="1">
      <w:start w:val="1"/>
      <w:numFmt w:val="bullet"/>
      <w:lvlText w:val="•"/>
      <w:lvlJc w:val="left"/>
      <w:pPr>
        <w:tabs>
          <w:tab w:val="num" w:pos="3600"/>
        </w:tabs>
        <w:ind w:left="3600" w:hanging="360"/>
      </w:pPr>
      <w:rPr>
        <w:rFonts w:ascii="Arial" w:hAnsi="Arial" w:hint="default"/>
      </w:rPr>
    </w:lvl>
    <w:lvl w:ilvl="5" w:tplc="408E0892" w:tentative="1">
      <w:start w:val="1"/>
      <w:numFmt w:val="bullet"/>
      <w:lvlText w:val="•"/>
      <w:lvlJc w:val="left"/>
      <w:pPr>
        <w:tabs>
          <w:tab w:val="num" w:pos="4320"/>
        </w:tabs>
        <w:ind w:left="4320" w:hanging="360"/>
      </w:pPr>
      <w:rPr>
        <w:rFonts w:ascii="Arial" w:hAnsi="Arial" w:hint="default"/>
      </w:rPr>
    </w:lvl>
    <w:lvl w:ilvl="6" w:tplc="3904AC80" w:tentative="1">
      <w:start w:val="1"/>
      <w:numFmt w:val="bullet"/>
      <w:lvlText w:val="•"/>
      <w:lvlJc w:val="left"/>
      <w:pPr>
        <w:tabs>
          <w:tab w:val="num" w:pos="5040"/>
        </w:tabs>
        <w:ind w:left="5040" w:hanging="360"/>
      </w:pPr>
      <w:rPr>
        <w:rFonts w:ascii="Arial" w:hAnsi="Arial" w:hint="default"/>
      </w:rPr>
    </w:lvl>
    <w:lvl w:ilvl="7" w:tplc="56D0CAF8" w:tentative="1">
      <w:start w:val="1"/>
      <w:numFmt w:val="bullet"/>
      <w:lvlText w:val="•"/>
      <w:lvlJc w:val="left"/>
      <w:pPr>
        <w:tabs>
          <w:tab w:val="num" w:pos="5760"/>
        </w:tabs>
        <w:ind w:left="5760" w:hanging="360"/>
      </w:pPr>
      <w:rPr>
        <w:rFonts w:ascii="Arial" w:hAnsi="Arial" w:hint="default"/>
      </w:rPr>
    </w:lvl>
    <w:lvl w:ilvl="8" w:tplc="2A08CE4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3553463"/>
    <w:multiLevelType w:val="hybridMultilevel"/>
    <w:tmpl w:val="E9BA3BDC"/>
    <w:lvl w:ilvl="0" w:tplc="4C12C2C0">
      <w:start w:val="1"/>
      <w:numFmt w:val="bullet"/>
      <w:lvlText w:val=""/>
      <w:lvlJc w:val="left"/>
      <w:pPr>
        <w:ind w:left="720" w:hanging="360"/>
      </w:pPr>
      <w:rPr>
        <w:rFonts w:ascii="Symbol" w:hAnsi="Symbol" w:hint="default"/>
      </w:rPr>
    </w:lvl>
    <w:lvl w:ilvl="1" w:tplc="F160896C">
      <w:start w:val="1"/>
      <w:numFmt w:val="bullet"/>
      <w:lvlText w:val="o"/>
      <w:lvlJc w:val="left"/>
      <w:pPr>
        <w:ind w:left="1440" w:hanging="360"/>
      </w:pPr>
      <w:rPr>
        <w:rFonts w:ascii="Courier New" w:hAnsi="Courier New" w:cs="Courier New" w:hint="default"/>
      </w:rPr>
    </w:lvl>
    <w:lvl w:ilvl="2" w:tplc="7070E5C0">
      <w:start w:val="1"/>
      <w:numFmt w:val="bullet"/>
      <w:lvlText w:val=""/>
      <w:lvlJc w:val="left"/>
      <w:pPr>
        <w:ind w:left="2160" w:hanging="360"/>
      </w:pPr>
      <w:rPr>
        <w:rFonts w:ascii="Wingdings" w:hAnsi="Wingdings" w:hint="default"/>
      </w:rPr>
    </w:lvl>
    <w:lvl w:ilvl="3" w:tplc="7B2251D2">
      <w:start w:val="1"/>
      <w:numFmt w:val="bullet"/>
      <w:lvlText w:val=""/>
      <w:lvlJc w:val="left"/>
      <w:pPr>
        <w:ind w:left="2880" w:hanging="360"/>
      </w:pPr>
      <w:rPr>
        <w:rFonts w:ascii="Symbol" w:hAnsi="Symbol" w:hint="default"/>
      </w:rPr>
    </w:lvl>
    <w:lvl w:ilvl="4" w:tplc="67802614">
      <w:start w:val="1"/>
      <w:numFmt w:val="bullet"/>
      <w:lvlText w:val="o"/>
      <w:lvlJc w:val="left"/>
      <w:pPr>
        <w:ind w:left="3600" w:hanging="360"/>
      </w:pPr>
      <w:rPr>
        <w:rFonts w:ascii="Courier New" w:hAnsi="Courier New" w:cs="Courier New" w:hint="default"/>
      </w:rPr>
    </w:lvl>
    <w:lvl w:ilvl="5" w:tplc="481CDED8">
      <w:start w:val="1"/>
      <w:numFmt w:val="bullet"/>
      <w:lvlText w:val=""/>
      <w:lvlJc w:val="left"/>
      <w:pPr>
        <w:ind w:left="4320" w:hanging="360"/>
      </w:pPr>
      <w:rPr>
        <w:rFonts w:ascii="Wingdings" w:hAnsi="Wingdings" w:hint="default"/>
      </w:rPr>
    </w:lvl>
    <w:lvl w:ilvl="6" w:tplc="A8D81344">
      <w:start w:val="1"/>
      <w:numFmt w:val="bullet"/>
      <w:lvlText w:val=""/>
      <w:lvlJc w:val="left"/>
      <w:pPr>
        <w:ind w:left="5040" w:hanging="360"/>
      </w:pPr>
      <w:rPr>
        <w:rFonts w:ascii="Symbol" w:hAnsi="Symbol" w:hint="default"/>
      </w:rPr>
    </w:lvl>
    <w:lvl w:ilvl="7" w:tplc="925ECB20">
      <w:start w:val="1"/>
      <w:numFmt w:val="bullet"/>
      <w:lvlText w:val="o"/>
      <w:lvlJc w:val="left"/>
      <w:pPr>
        <w:ind w:left="5760" w:hanging="360"/>
      </w:pPr>
      <w:rPr>
        <w:rFonts w:ascii="Courier New" w:hAnsi="Courier New" w:cs="Courier New" w:hint="default"/>
      </w:rPr>
    </w:lvl>
    <w:lvl w:ilvl="8" w:tplc="48CC362C">
      <w:start w:val="1"/>
      <w:numFmt w:val="bullet"/>
      <w:lvlText w:val=""/>
      <w:lvlJc w:val="left"/>
      <w:pPr>
        <w:ind w:left="6480" w:hanging="360"/>
      </w:pPr>
      <w:rPr>
        <w:rFonts w:ascii="Wingdings" w:hAnsi="Wingdings" w:hint="default"/>
      </w:rPr>
    </w:lvl>
  </w:abstractNum>
  <w:abstractNum w:abstractNumId="29" w15:restartNumberingAfterBreak="0">
    <w:nsid w:val="53745A78"/>
    <w:multiLevelType w:val="hybridMultilevel"/>
    <w:tmpl w:val="D87CAF58"/>
    <w:lvl w:ilvl="0" w:tplc="D70C92C2">
      <w:start w:val="1"/>
      <w:numFmt w:val="bullet"/>
      <w:lvlText w:val="o"/>
      <w:lvlJc w:val="left"/>
      <w:pPr>
        <w:ind w:left="360" w:hanging="360"/>
      </w:pPr>
      <w:rPr>
        <w:rFonts w:ascii="Courier New" w:hAnsi="Courier New" w:cs="Courier New" w:hint="default"/>
      </w:rPr>
    </w:lvl>
    <w:lvl w:ilvl="1" w:tplc="9E3AB240" w:tentative="1">
      <w:start w:val="1"/>
      <w:numFmt w:val="bullet"/>
      <w:lvlText w:val="o"/>
      <w:lvlJc w:val="left"/>
      <w:pPr>
        <w:ind w:left="1080" w:hanging="360"/>
      </w:pPr>
      <w:rPr>
        <w:rFonts w:ascii="Courier New" w:hAnsi="Courier New" w:cs="Courier New" w:hint="default"/>
      </w:rPr>
    </w:lvl>
    <w:lvl w:ilvl="2" w:tplc="EC703B66" w:tentative="1">
      <w:start w:val="1"/>
      <w:numFmt w:val="bullet"/>
      <w:lvlText w:val=""/>
      <w:lvlJc w:val="left"/>
      <w:pPr>
        <w:ind w:left="1800" w:hanging="360"/>
      </w:pPr>
      <w:rPr>
        <w:rFonts w:ascii="Wingdings" w:hAnsi="Wingdings" w:hint="default"/>
      </w:rPr>
    </w:lvl>
    <w:lvl w:ilvl="3" w:tplc="392CCD24" w:tentative="1">
      <w:start w:val="1"/>
      <w:numFmt w:val="bullet"/>
      <w:lvlText w:val=""/>
      <w:lvlJc w:val="left"/>
      <w:pPr>
        <w:ind w:left="2520" w:hanging="360"/>
      </w:pPr>
      <w:rPr>
        <w:rFonts w:ascii="Symbol" w:hAnsi="Symbol" w:hint="default"/>
      </w:rPr>
    </w:lvl>
    <w:lvl w:ilvl="4" w:tplc="82A42D5C" w:tentative="1">
      <w:start w:val="1"/>
      <w:numFmt w:val="bullet"/>
      <w:lvlText w:val="o"/>
      <w:lvlJc w:val="left"/>
      <w:pPr>
        <w:ind w:left="3240" w:hanging="360"/>
      </w:pPr>
      <w:rPr>
        <w:rFonts w:ascii="Courier New" w:hAnsi="Courier New" w:cs="Courier New" w:hint="default"/>
      </w:rPr>
    </w:lvl>
    <w:lvl w:ilvl="5" w:tplc="AB2C5BD4" w:tentative="1">
      <w:start w:val="1"/>
      <w:numFmt w:val="bullet"/>
      <w:lvlText w:val=""/>
      <w:lvlJc w:val="left"/>
      <w:pPr>
        <w:ind w:left="3960" w:hanging="360"/>
      </w:pPr>
      <w:rPr>
        <w:rFonts w:ascii="Wingdings" w:hAnsi="Wingdings" w:hint="default"/>
      </w:rPr>
    </w:lvl>
    <w:lvl w:ilvl="6" w:tplc="48CE7DB0" w:tentative="1">
      <w:start w:val="1"/>
      <w:numFmt w:val="bullet"/>
      <w:lvlText w:val=""/>
      <w:lvlJc w:val="left"/>
      <w:pPr>
        <w:ind w:left="4680" w:hanging="360"/>
      </w:pPr>
      <w:rPr>
        <w:rFonts w:ascii="Symbol" w:hAnsi="Symbol" w:hint="default"/>
      </w:rPr>
    </w:lvl>
    <w:lvl w:ilvl="7" w:tplc="26EA6504" w:tentative="1">
      <w:start w:val="1"/>
      <w:numFmt w:val="bullet"/>
      <w:lvlText w:val="o"/>
      <w:lvlJc w:val="left"/>
      <w:pPr>
        <w:ind w:left="5400" w:hanging="360"/>
      </w:pPr>
      <w:rPr>
        <w:rFonts w:ascii="Courier New" w:hAnsi="Courier New" w:cs="Courier New" w:hint="default"/>
      </w:rPr>
    </w:lvl>
    <w:lvl w:ilvl="8" w:tplc="C0A02EDC" w:tentative="1">
      <w:start w:val="1"/>
      <w:numFmt w:val="bullet"/>
      <w:lvlText w:val=""/>
      <w:lvlJc w:val="left"/>
      <w:pPr>
        <w:ind w:left="6120" w:hanging="360"/>
      </w:pPr>
      <w:rPr>
        <w:rFonts w:ascii="Wingdings" w:hAnsi="Wingdings" w:hint="default"/>
      </w:rPr>
    </w:lvl>
  </w:abstractNum>
  <w:abstractNum w:abstractNumId="30" w15:restartNumberingAfterBreak="0">
    <w:nsid w:val="55526FE2"/>
    <w:multiLevelType w:val="hybridMultilevel"/>
    <w:tmpl w:val="09B6EB56"/>
    <w:lvl w:ilvl="0" w:tplc="151C48CE">
      <w:start w:val="1"/>
      <w:numFmt w:val="bullet"/>
      <w:lvlText w:val=""/>
      <w:lvlJc w:val="left"/>
      <w:pPr>
        <w:ind w:left="720" w:hanging="360"/>
      </w:pPr>
      <w:rPr>
        <w:rFonts w:ascii="Symbol" w:hAnsi="Symbol" w:hint="default"/>
      </w:rPr>
    </w:lvl>
    <w:lvl w:ilvl="1" w:tplc="9DB6D33A" w:tentative="1">
      <w:start w:val="1"/>
      <w:numFmt w:val="bullet"/>
      <w:lvlText w:val="o"/>
      <w:lvlJc w:val="left"/>
      <w:pPr>
        <w:ind w:left="1440" w:hanging="360"/>
      </w:pPr>
      <w:rPr>
        <w:rFonts w:ascii="Courier New" w:hAnsi="Courier New" w:cs="Courier New" w:hint="default"/>
      </w:rPr>
    </w:lvl>
    <w:lvl w:ilvl="2" w:tplc="FDB6BEA0" w:tentative="1">
      <w:start w:val="1"/>
      <w:numFmt w:val="bullet"/>
      <w:lvlText w:val=""/>
      <w:lvlJc w:val="left"/>
      <w:pPr>
        <w:ind w:left="2160" w:hanging="360"/>
      </w:pPr>
      <w:rPr>
        <w:rFonts w:ascii="Wingdings" w:hAnsi="Wingdings" w:hint="default"/>
      </w:rPr>
    </w:lvl>
    <w:lvl w:ilvl="3" w:tplc="74DC8E82" w:tentative="1">
      <w:start w:val="1"/>
      <w:numFmt w:val="bullet"/>
      <w:lvlText w:val=""/>
      <w:lvlJc w:val="left"/>
      <w:pPr>
        <w:ind w:left="2880" w:hanging="360"/>
      </w:pPr>
      <w:rPr>
        <w:rFonts w:ascii="Symbol" w:hAnsi="Symbol" w:hint="default"/>
      </w:rPr>
    </w:lvl>
    <w:lvl w:ilvl="4" w:tplc="900801A0" w:tentative="1">
      <w:start w:val="1"/>
      <w:numFmt w:val="bullet"/>
      <w:lvlText w:val="o"/>
      <w:lvlJc w:val="left"/>
      <w:pPr>
        <w:ind w:left="3600" w:hanging="360"/>
      </w:pPr>
      <w:rPr>
        <w:rFonts w:ascii="Courier New" w:hAnsi="Courier New" w:cs="Courier New" w:hint="default"/>
      </w:rPr>
    </w:lvl>
    <w:lvl w:ilvl="5" w:tplc="BC8CBA16" w:tentative="1">
      <w:start w:val="1"/>
      <w:numFmt w:val="bullet"/>
      <w:lvlText w:val=""/>
      <w:lvlJc w:val="left"/>
      <w:pPr>
        <w:ind w:left="4320" w:hanging="360"/>
      </w:pPr>
      <w:rPr>
        <w:rFonts w:ascii="Wingdings" w:hAnsi="Wingdings" w:hint="default"/>
      </w:rPr>
    </w:lvl>
    <w:lvl w:ilvl="6" w:tplc="7E46D618" w:tentative="1">
      <w:start w:val="1"/>
      <w:numFmt w:val="bullet"/>
      <w:lvlText w:val=""/>
      <w:lvlJc w:val="left"/>
      <w:pPr>
        <w:ind w:left="5040" w:hanging="360"/>
      </w:pPr>
      <w:rPr>
        <w:rFonts w:ascii="Symbol" w:hAnsi="Symbol" w:hint="default"/>
      </w:rPr>
    </w:lvl>
    <w:lvl w:ilvl="7" w:tplc="0BA6356A" w:tentative="1">
      <w:start w:val="1"/>
      <w:numFmt w:val="bullet"/>
      <w:lvlText w:val="o"/>
      <w:lvlJc w:val="left"/>
      <w:pPr>
        <w:ind w:left="5760" w:hanging="360"/>
      </w:pPr>
      <w:rPr>
        <w:rFonts w:ascii="Courier New" w:hAnsi="Courier New" w:cs="Courier New" w:hint="default"/>
      </w:rPr>
    </w:lvl>
    <w:lvl w:ilvl="8" w:tplc="A33CE216" w:tentative="1">
      <w:start w:val="1"/>
      <w:numFmt w:val="bullet"/>
      <w:lvlText w:val=""/>
      <w:lvlJc w:val="left"/>
      <w:pPr>
        <w:ind w:left="6480" w:hanging="360"/>
      </w:pPr>
      <w:rPr>
        <w:rFonts w:ascii="Wingdings" w:hAnsi="Wingdings" w:hint="default"/>
      </w:rPr>
    </w:lvl>
  </w:abstractNum>
  <w:abstractNum w:abstractNumId="31" w15:restartNumberingAfterBreak="0">
    <w:nsid w:val="5BB574D4"/>
    <w:multiLevelType w:val="hybridMultilevel"/>
    <w:tmpl w:val="61FC8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2B1420"/>
    <w:multiLevelType w:val="hybridMultilevel"/>
    <w:tmpl w:val="6318197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6059EB"/>
    <w:multiLevelType w:val="hybridMultilevel"/>
    <w:tmpl w:val="F19C913A"/>
    <w:lvl w:ilvl="0" w:tplc="68DEAA96">
      <w:start w:val="1"/>
      <w:numFmt w:val="decimal"/>
      <w:lvlText w:val="%1."/>
      <w:lvlJc w:val="left"/>
      <w:pPr>
        <w:ind w:left="720" w:hanging="360"/>
      </w:pPr>
      <w:rPr>
        <w:rFonts w:eastAsia="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26C0A02"/>
    <w:multiLevelType w:val="hybridMultilevel"/>
    <w:tmpl w:val="213A26CC"/>
    <w:lvl w:ilvl="0" w:tplc="CF882D1C">
      <w:start w:val="1"/>
      <w:numFmt w:val="bullet"/>
      <w:lvlText w:val="•"/>
      <w:lvlJc w:val="left"/>
      <w:pPr>
        <w:tabs>
          <w:tab w:val="num" w:pos="720"/>
        </w:tabs>
        <w:ind w:left="720" w:hanging="360"/>
      </w:pPr>
      <w:rPr>
        <w:rFonts w:ascii="Arial" w:hAnsi="Arial" w:hint="default"/>
      </w:rPr>
    </w:lvl>
    <w:lvl w:ilvl="1" w:tplc="F286B892" w:tentative="1">
      <w:start w:val="1"/>
      <w:numFmt w:val="bullet"/>
      <w:lvlText w:val="•"/>
      <w:lvlJc w:val="left"/>
      <w:pPr>
        <w:tabs>
          <w:tab w:val="num" w:pos="1440"/>
        </w:tabs>
        <w:ind w:left="1440" w:hanging="360"/>
      </w:pPr>
      <w:rPr>
        <w:rFonts w:ascii="Arial" w:hAnsi="Arial" w:hint="default"/>
      </w:rPr>
    </w:lvl>
    <w:lvl w:ilvl="2" w:tplc="69C8904E" w:tentative="1">
      <w:start w:val="1"/>
      <w:numFmt w:val="bullet"/>
      <w:lvlText w:val="•"/>
      <w:lvlJc w:val="left"/>
      <w:pPr>
        <w:tabs>
          <w:tab w:val="num" w:pos="2160"/>
        </w:tabs>
        <w:ind w:left="2160" w:hanging="360"/>
      </w:pPr>
      <w:rPr>
        <w:rFonts w:ascii="Arial" w:hAnsi="Arial" w:hint="default"/>
      </w:rPr>
    </w:lvl>
    <w:lvl w:ilvl="3" w:tplc="75D4AA00" w:tentative="1">
      <w:start w:val="1"/>
      <w:numFmt w:val="bullet"/>
      <w:lvlText w:val="•"/>
      <w:lvlJc w:val="left"/>
      <w:pPr>
        <w:tabs>
          <w:tab w:val="num" w:pos="2880"/>
        </w:tabs>
        <w:ind w:left="2880" w:hanging="360"/>
      </w:pPr>
      <w:rPr>
        <w:rFonts w:ascii="Arial" w:hAnsi="Arial" w:hint="default"/>
      </w:rPr>
    </w:lvl>
    <w:lvl w:ilvl="4" w:tplc="39AAB0FE" w:tentative="1">
      <w:start w:val="1"/>
      <w:numFmt w:val="bullet"/>
      <w:lvlText w:val="•"/>
      <w:lvlJc w:val="left"/>
      <w:pPr>
        <w:tabs>
          <w:tab w:val="num" w:pos="3600"/>
        </w:tabs>
        <w:ind w:left="3600" w:hanging="360"/>
      </w:pPr>
      <w:rPr>
        <w:rFonts w:ascii="Arial" w:hAnsi="Arial" w:hint="default"/>
      </w:rPr>
    </w:lvl>
    <w:lvl w:ilvl="5" w:tplc="8A904DD0" w:tentative="1">
      <w:start w:val="1"/>
      <w:numFmt w:val="bullet"/>
      <w:lvlText w:val="•"/>
      <w:lvlJc w:val="left"/>
      <w:pPr>
        <w:tabs>
          <w:tab w:val="num" w:pos="4320"/>
        </w:tabs>
        <w:ind w:left="4320" w:hanging="360"/>
      </w:pPr>
      <w:rPr>
        <w:rFonts w:ascii="Arial" w:hAnsi="Arial" w:hint="default"/>
      </w:rPr>
    </w:lvl>
    <w:lvl w:ilvl="6" w:tplc="88686B84" w:tentative="1">
      <w:start w:val="1"/>
      <w:numFmt w:val="bullet"/>
      <w:lvlText w:val="•"/>
      <w:lvlJc w:val="left"/>
      <w:pPr>
        <w:tabs>
          <w:tab w:val="num" w:pos="5040"/>
        </w:tabs>
        <w:ind w:left="5040" w:hanging="360"/>
      </w:pPr>
      <w:rPr>
        <w:rFonts w:ascii="Arial" w:hAnsi="Arial" w:hint="default"/>
      </w:rPr>
    </w:lvl>
    <w:lvl w:ilvl="7" w:tplc="22C4443A" w:tentative="1">
      <w:start w:val="1"/>
      <w:numFmt w:val="bullet"/>
      <w:lvlText w:val="•"/>
      <w:lvlJc w:val="left"/>
      <w:pPr>
        <w:tabs>
          <w:tab w:val="num" w:pos="5760"/>
        </w:tabs>
        <w:ind w:left="5760" w:hanging="360"/>
      </w:pPr>
      <w:rPr>
        <w:rFonts w:ascii="Arial" w:hAnsi="Arial" w:hint="default"/>
      </w:rPr>
    </w:lvl>
    <w:lvl w:ilvl="8" w:tplc="CCBE424E"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6F6289C"/>
    <w:multiLevelType w:val="hybridMultilevel"/>
    <w:tmpl w:val="4B86D2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EB62B7"/>
    <w:multiLevelType w:val="hybridMultilevel"/>
    <w:tmpl w:val="80FE2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A964B2"/>
    <w:multiLevelType w:val="hybridMultilevel"/>
    <w:tmpl w:val="7FCAFA94"/>
    <w:lvl w:ilvl="0" w:tplc="C3B6D2C8">
      <w:start w:val="1"/>
      <w:numFmt w:val="bullet"/>
      <w:lvlText w:val=""/>
      <w:lvlJc w:val="left"/>
      <w:pPr>
        <w:ind w:left="360" w:hanging="360"/>
      </w:pPr>
      <w:rPr>
        <w:rFonts w:ascii="Symbol" w:hAnsi="Symbol" w:hint="default"/>
      </w:rPr>
    </w:lvl>
    <w:lvl w:ilvl="1" w:tplc="B87C0CD8" w:tentative="1">
      <w:start w:val="1"/>
      <w:numFmt w:val="bullet"/>
      <w:lvlText w:val="o"/>
      <w:lvlJc w:val="left"/>
      <w:pPr>
        <w:ind w:left="1080" w:hanging="360"/>
      </w:pPr>
      <w:rPr>
        <w:rFonts w:ascii="Courier New" w:hAnsi="Courier New" w:cs="Courier New" w:hint="default"/>
      </w:rPr>
    </w:lvl>
    <w:lvl w:ilvl="2" w:tplc="FD541C0C" w:tentative="1">
      <w:start w:val="1"/>
      <w:numFmt w:val="bullet"/>
      <w:lvlText w:val=""/>
      <w:lvlJc w:val="left"/>
      <w:pPr>
        <w:ind w:left="1800" w:hanging="360"/>
      </w:pPr>
      <w:rPr>
        <w:rFonts w:ascii="Wingdings" w:hAnsi="Wingdings" w:hint="default"/>
      </w:rPr>
    </w:lvl>
    <w:lvl w:ilvl="3" w:tplc="4BDCC754" w:tentative="1">
      <w:start w:val="1"/>
      <w:numFmt w:val="bullet"/>
      <w:lvlText w:val=""/>
      <w:lvlJc w:val="left"/>
      <w:pPr>
        <w:ind w:left="2520" w:hanging="360"/>
      </w:pPr>
      <w:rPr>
        <w:rFonts w:ascii="Symbol" w:hAnsi="Symbol" w:hint="default"/>
      </w:rPr>
    </w:lvl>
    <w:lvl w:ilvl="4" w:tplc="5D8084BE" w:tentative="1">
      <w:start w:val="1"/>
      <w:numFmt w:val="bullet"/>
      <w:lvlText w:val="o"/>
      <w:lvlJc w:val="left"/>
      <w:pPr>
        <w:ind w:left="3240" w:hanging="360"/>
      </w:pPr>
      <w:rPr>
        <w:rFonts w:ascii="Courier New" w:hAnsi="Courier New" w:cs="Courier New" w:hint="default"/>
      </w:rPr>
    </w:lvl>
    <w:lvl w:ilvl="5" w:tplc="D3062F56" w:tentative="1">
      <w:start w:val="1"/>
      <w:numFmt w:val="bullet"/>
      <w:lvlText w:val=""/>
      <w:lvlJc w:val="left"/>
      <w:pPr>
        <w:ind w:left="3960" w:hanging="360"/>
      </w:pPr>
      <w:rPr>
        <w:rFonts w:ascii="Wingdings" w:hAnsi="Wingdings" w:hint="default"/>
      </w:rPr>
    </w:lvl>
    <w:lvl w:ilvl="6" w:tplc="6DEA41A8" w:tentative="1">
      <w:start w:val="1"/>
      <w:numFmt w:val="bullet"/>
      <w:lvlText w:val=""/>
      <w:lvlJc w:val="left"/>
      <w:pPr>
        <w:ind w:left="4680" w:hanging="360"/>
      </w:pPr>
      <w:rPr>
        <w:rFonts w:ascii="Symbol" w:hAnsi="Symbol" w:hint="default"/>
      </w:rPr>
    </w:lvl>
    <w:lvl w:ilvl="7" w:tplc="31365C68" w:tentative="1">
      <w:start w:val="1"/>
      <w:numFmt w:val="bullet"/>
      <w:lvlText w:val="o"/>
      <w:lvlJc w:val="left"/>
      <w:pPr>
        <w:ind w:left="5400" w:hanging="360"/>
      </w:pPr>
      <w:rPr>
        <w:rFonts w:ascii="Courier New" w:hAnsi="Courier New" w:cs="Courier New" w:hint="default"/>
      </w:rPr>
    </w:lvl>
    <w:lvl w:ilvl="8" w:tplc="6C3E142E" w:tentative="1">
      <w:start w:val="1"/>
      <w:numFmt w:val="bullet"/>
      <w:lvlText w:val=""/>
      <w:lvlJc w:val="left"/>
      <w:pPr>
        <w:ind w:left="6120" w:hanging="360"/>
      </w:pPr>
      <w:rPr>
        <w:rFonts w:ascii="Wingdings" w:hAnsi="Wingdings" w:hint="default"/>
      </w:rPr>
    </w:lvl>
  </w:abstractNum>
  <w:abstractNum w:abstractNumId="38" w15:restartNumberingAfterBreak="0">
    <w:nsid w:val="6C496CC7"/>
    <w:multiLevelType w:val="hybridMultilevel"/>
    <w:tmpl w:val="459616A6"/>
    <w:lvl w:ilvl="0" w:tplc="DD8A7D4C">
      <w:numFmt w:val="bullet"/>
      <w:lvlText w:val=""/>
      <w:lvlJc w:val="left"/>
      <w:pPr>
        <w:ind w:left="490" w:hanging="13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1715DF"/>
    <w:multiLevelType w:val="multilevel"/>
    <w:tmpl w:val="4E3A956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2"/>
  </w:num>
  <w:num w:numId="2">
    <w:abstractNumId w:val="37"/>
  </w:num>
  <w:num w:numId="3">
    <w:abstractNumId w:val="26"/>
  </w:num>
  <w:num w:numId="4">
    <w:abstractNumId w:val="4"/>
  </w:num>
  <w:num w:numId="5">
    <w:abstractNumId w:val="29"/>
  </w:num>
  <w:num w:numId="6">
    <w:abstractNumId w:val="14"/>
  </w:num>
  <w:num w:numId="7">
    <w:abstractNumId w:val="21"/>
  </w:num>
  <w:num w:numId="8">
    <w:abstractNumId w:val="9"/>
  </w:num>
  <w:num w:numId="9">
    <w:abstractNumId w:val="28"/>
  </w:num>
  <w:num w:numId="10">
    <w:abstractNumId w:val="5"/>
  </w:num>
  <w:num w:numId="11">
    <w:abstractNumId w:val="1"/>
  </w:num>
  <w:num w:numId="12">
    <w:abstractNumId w:val="12"/>
  </w:num>
  <w:num w:numId="13">
    <w:abstractNumId w:val="20"/>
  </w:num>
  <w:num w:numId="14">
    <w:abstractNumId w:val="7"/>
  </w:num>
  <w:num w:numId="15">
    <w:abstractNumId w:val="23"/>
  </w:num>
  <w:num w:numId="16">
    <w:abstractNumId w:val="39"/>
  </w:num>
  <w:num w:numId="17">
    <w:abstractNumId w:val="18"/>
  </w:num>
  <w:num w:numId="18">
    <w:abstractNumId w:val="0"/>
  </w:num>
  <w:num w:numId="19">
    <w:abstractNumId w:val="30"/>
  </w:num>
  <w:num w:numId="20">
    <w:abstractNumId w:val="36"/>
  </w:num>
  <w:num w:numId="21">
    <w:abstractNumId w:val="25"/>
  </w:num>
  <w:num w:numId="22">
    <w:abstractNumId w:val="15"/>
  </w:num>
  <w:num w:numId="23">
    <w:abstractNumId w:val="33"/>
  </w:num>
  <w:num w:numId="24">
    <w:abstractNumId w:val="27"/>
  </w:num>
  <w:num w:numId="25">
    <w:abstractNumId w:val="11"/>
  </w:num>
  <w:num w:numId="26">
    <w:abstractNumId w:val="34"/>
  </w:num>
  <w:num w:numId="27">
    <w:abstractNumId w:val="16"/>
  </w:num>
  <w:num w:numId="28">
    <w:abstractNumId w:val="38"/>
  </w:num>
  <w:num w:numId="29">
    <w:abstractNumId w:val="2"/>
  </w:num>
  <w:num w:numId="30">
    <w:abstractNumId w:val="35"/>
  </w:num>
  <w:num w:numId="31">
    <w:abstractNumId w:val="8"/>
  </w:num>
  <w:num w:numId="32">
    <w:abstractNumId w:val="24"/>
  </w:num>
  <w:num w:numId="33">
    <w:abstractNumId w:val="32"/>
  </w:num>
  <w:num w:numId="34">
    <w:abstractNumId w:val="19"/>
  </w:num>
  <w:num w:numId="35">
    <w:abstractNumId w:val="10"/>
  </w:num>
  <w:num w:numId="36">
    <w:abstractNumId w:val="3"/>
  </w:num>
  <w:num w:numId="37">
    <w:abstractNumId w:val="13"/>
  </w:num>
  <w:num w:numId="38">
    <w:abstractNumId w:val="6"/>
  </w:num>
  <w:num w:numId="39">
    <w:abstractNumId w:val="17"/>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647"/>
    <w:rsid w:val="00002E1D"/>
    <w:rsid w:val="000049E7"/>
    <w:rsid w:val="00010074"/>
    <w:rsid w:val="00014D0F"/>
    <w:rsid w:val="00027C5B"/>
    <w:rsid w:val="00034FE7"/>
    <w:rsid w:val="000357B2"/>
    <w:rsid w:val="00041474"/>
    <w:rsid w:val="00056E3B"/>
    <w:rsid w:val="0006046A"/>
    <w:rsid w:val="00060E7B"/>
    <w:rsid w:val="00063512"/>
    <w:rsid w:val="00064331"/>
    <w:rsid w:val="000720E3"/>
    <w:rsid w:val="00075EA9"/>
    <w:rsid w:val="00082A46"/>
    <w:rsid w:val="000A4F32"/>
    <w:rsid w:val="000C2EE0"/>
    <w:rsid w:val="000C5BC2"/>
    <w:rsid w:val="000E07FA"/>
    <w:rsid w:val="000F32E7"/>
    <w:rsid w:val="001079D5"/>
    <w:rsid w:val="0011141E"/>
    <w:rsid w:val="0012419E"/>
    <w:rsid w:val="001268C7"/>
    <w:rsid w:val="0012754D"/>
    <w:rsid w:val="0013549E"/>
    <w:rsid w:val="001421E8"/>
    <w:rsid w:val="001430DB"/>
    <w:rsid w:val="00146690"/>
    <w:rsid w:val="00151345"/>
    <w:rsid w:val="0015322E"/>
    <w:rsid w:val="00153B78"/>
    <w:rsid w:val="001564C2"/>
    <w:rsid w:val="00163A55"/>
    <w:rsid w:val="001744AD"/>
    <w:rsid w:val="00181854"/>
    <w:rsid w:val="001824E2"/>
    <w:rsid w:val="00182507"/>
    <w:rsid w:val="001B4BB9"/>
    <w:rsid w:val="001D1AE2"/>
    <w:rsid w:val="001D6CD9"/>
    <w:rsid w:val="001D79B4"/>
    <w:rsid w:val="001F2743"/>
    <w:rsid w:val="00204683"/>
    <w:rsid w:val="00207599"/>
    <w:rsid w:val="00224278"/>
    <w:rsid w:val="00227546"/>
    <w:rsid w:val="00247886"/>
    <w:rsid w:val="00252F53"/>
    <w:rsid w:val="00253FD9"/>
    <w:rsid w:val="00265918"/>
    <w:rsid w:val="0026671A"/>
    <w:rsid w:val="00267E37"/>
    <w:rsid w:val="00270A05"/>
    <w:rsid w:val="00274A69"/>
    <w:rsid w:val="0028243F"/>
    <w:rsid w:val="00283A73"/>
    <w:rsid w:val="00284F80"/>
    <w:rsid w:val="002917EA"/>
    <w:rsid w:val="00296DD0"/>
    <w:rsid w:val="002A0068"/>
    <w:rsid w:val="002A57DF"/>
    <w:rsid w:val="002A5ECB"/>
    <w:rsid w:val="002B0453"/>
    <w:rsid w:val="002B6916"/>
    <w:rsid w:val="002B7512"/>
    <w:rsid w:val="002C26C5"/>
    <w:rsid w:val="002C392A"/>
    <w:rsid w:val="002D1AAA"/>
    <w:rsid w:val="002D4ED2"/>
    <w:rsid w:val="00303A32"/>
    <w:rsid w:val="00305CE2"/>
    <w:rsid w:val="00307CFB"/>
    <w:rsid w:val="003111CD"/>
    <w:rsid w:val="0031415A"/>
    <w:rsid w:val="003229A6"/>
    <w:rsid w:val="003239D4"/>
    <w:rsid w:val="0036465C"/>
    <w:rsid w:val="003A0EC4"/>
    <w:rsid w:val="003A428B"/>
    <w:rsid w:val="003A57CD"/>
    <w:rsid w:val="003A5826"/>
    <w:rsid w:val="003A6CC5"/>
    <w:rsid w:val="003B2926"/>
    <w:rsid w:val="003B5439"/>
    <w:rsid w:val="003B6F7B"/>
    <w:rsid w:val="003D719F"/>
    <w:rsid w:val="003E57EE"/>
    <w:rsid w:val="00405150"/>
    <w:rsid w:val="00416CF4"/>
    <w:rsid w:val="004311E6"/>
    <w:rsid w:val="00465D72"/>
    <w:rsid w:val="00466E51"/>
    <w:rsid w:val="004674F5"/>
    <w:rsid w:val="00474EB9"/>
    <w:rsid w:val="00481F6C"/>
    <w:rsid w:val="00483A17"/>
    <w:rsid w:val="00483BD7"/>
    <w:rsid w:val="0048764B"/>
    <w:rsid w:val="00493CA8"/>
    <w:rsid w:val="004B0B96"/>
    <w:rsid w:val="004B53B3"/>
    <w:rsid w:val="004B70CC"/>
    <w:rsid w:val="004C79A8"/>
    <w:rsid w:val="004D49C9"/>
    <w:rsid w:val="004D6ACC"/>
    <w:rsid w:val="004D73B4"/>
    <w:rsid w:val="004E02D1"/>
    <w:rsid w:val="004E0C9A"/>
    <w:rsid w:val="004F31D1"/>
    <w:rsid w:val="004F417A"/>
    <w:rsid w:val="004F5A48"/>
    <w:rsid w:val="004F6C06"/>
    <w:rsid w:val="004F6E0F"/>
    <w:rsid w:val="0050020A"/>
    <w:rsid w:val="005121D6"/>
    <w:rsid w:val="00513EC2"/>
    <w:rsid w:val="00526721"/>
    <w:rsid w:val="00526FFE"/>
    <w:rsid w:val="00550D50"/>
    <w:rsid w:val="00560644"/>
    <w:rsid w:val="00565A78"/>
    <w:rsid w:val="00587750"/>
    <w:rsid w:val="005A375E"/>
    <w:rsid w:val="005B42B2"/>
    <w:rsid w:val="005C0224"/>
    <w:rsid w:val="005E7557"/>
    <w:rsid w:val="005F011F"/>
    <w:rsid w:val="005F1138"/>
    <w:rsid w:val="00601172"/>
    <w:rsid w:val="006070C1"/>
    <w:rsid w:val="00610AD3"/>
    <w:rsid w:val="00614079"/>
    <w:rsid w:val="00615FAA"/>
    <w:rsid w:val="00617CD7"/>
    <w:rsid w:val="00623922"/>
    <w:rsid w:val="00630A53"/>
    <w:rsid w:val="006332E0"/>
    <w:rsid w:val="00633360"/>
    <w:rsid w:val="006366B7"/>
    <w:rsid w:val="00643271"/>
    <w:rsid w:val="006546DD"/>
    <w:rsid w:val="00664D4A"/>
    <w:rsid w:val="00665BF2"/>
    <w:rsid w:val="006824B4"/>
    <w:rsid w:val="00695C2B"/>
    <w:rsid w:val="006A2A8A"/>
    <w:rsid w:val="006A7CD8"/>
    <w:rsid w:val="006B4F4C"/>
    <w:rsid w:val="006D3054"/>
    <w:rsid w:val="006D5984"/>
    <w:rsid w:val="006E391B"/>
    <w:rsid w:val="006F2E9F"/>
    <w:rsid w:val="007119E1"/>
    <w:rsid w:val="00717DB9"/>
    <w:rsid w:val="00724CFC"/>
    <w:rsid w:val="00727ADE"/>
    <w:rsid w:val="007337FB"/>
    <w:rsid w:val="00733BB9"/>
    <w:rsid w:val="00734ECA"/>
    <w:rsid w:val="00736BF3"/>
    <w:rsid w:val="00742E4B"/>
    <w:rsid w:val="007712C7"/>
    <w:rsid w:val="00790DB1"/>
    <w:rsid w:val="0079796F"/>
    <w:rsid w:val="007A6394"/>
    <w:rsid w:val="007B3499"/>
    <w:rsid w:val="007B5FBB"/>
    <w:rsid w:val="007C1963"/>
    <w:rsid w:val="007C7D24"/>
    <w:rsid w:val="007D1EEE"/>
    <w:rsid w:val="007F1288"/>
    <w:rsid w:val="007F41F6"/>
    <w:rsid w:val="0082364C"/>
    <w:rsid w:val="008238F2"/>
    <w:rsid w:val="00827553"/>
    <w:rsid w:val="00827AEC"/>
    <w:rsid w:val="00831D27"/>
    <w:rsid w:val="008320AF"/>
    <w:rsid w:val="008321C5"/>
    <w:rsid w:val="00833D01"/>
    <w:rsid w:val="00842DAB"/>
    <w:rsid w:val="00866AC3"/>
    <w:rsid w:val="008762C0"/>
    <w:rsid w:val="0088011E"/>
    <w:rsid w:val="0089453C"/>
    <w:rsid w:val="00896B4D"/>
    <w:rsid w:val="00897008"/>
    <w:rsid w:val="008A2B30"/>
    <w:rsid w:val="008A394D"/>
    <w:rsid w:val="008A6049"/>
    <w:rsid w:val="008A69A2"/>
    <w:rsid w:val="008B30BB"/>
    <w:rsid w:val="008B3DFB"/>
    <w:rsid w:val="008B4A9A"/>
    <w:rsid w:val="008C03B0"/>
    <w:rsid w:val="008C111A"/>
    <w:rsid w:val="008D230E"/>
    <w:rsid w:val="00904392"/>
    <w:rsid w:val="009116F7"/>
    <w:rsid w:val="00940AD6"/>
    <w:rsid w:val="009521F9"/>
    <w:rsid w:val="00952513"/>
    <w:rsid w:val="0096505A"/>
    <w:rsid w:val="009667A2"/>
    <w:rsid w:val="00967EE0"/>
    <w:rsid w:val="0097151B"/>
    <w:rsid w:val="00984F45"/>
    <w:rsid w:val="00996A18"/>
    <w:rsid w:val="009E0049"/>
    <w:rsid w:val="009E3AE0"/>
    <w:rsid w:val="009E710F"/>
    <w:rsid w:val="009E7257"/>
    <w:rsid w:val="009F036C"/>
    <w:rsid w:val="009F14F9"/>
    <w:rsid w:val="009F4CB9"/>
    <w:rsid w:val="00A0639A"/>
    <w:rsid w:val="00A147FA"/>
    <w:rsid w:val="00A2004B"/>
    <w:rsid w:val="00A25EB0"/>
    <w:rsid w:val="00A3531D"/>
    <w:rsid w:val="00A3680B"/>
    <w:rsid w:val="00A46EDF"/>
    <w:rsid w:val="00A536C4"/>
    <w:rsid w:val="00A55598"/>
    <w:rsid w:val="00A70C21"/>
    <w:rsid w:val="00A758F5"/>
    <w:rsid w:val="00A76FAE"/>
    <w:rsid w:val="00A8392A"/>
    <w:rsid w:val="00A8495F"/>
    <w:rsid w:val="00A96852"/>
    <w:rsid w:val="00AB17BC"/>
    <w:rsid w:val="00AC40C7"/>
    <w:rsid w:val="00AC52FE"/>
    <w:rsid w:val="00AD6348"/>
    <w:rsid w:val="00AE6148"/>
    <w:rsid w:val="00AF398B"/>
    <w:rsid w:val="00AF470A"/>
    <w:rsid w:val="00AF528D"/>
    <w:rsid w:val="00AF5C2F"/>
    <w:rsid w:val="00AF6C10"/>
    <w:rsid w:val="00B0441F"/>
    <w:rsid w:val="00B120BF"/>
    <w:rsid w:val="00B1235E"/>
    <w:rsid w:val="00B12915"/>
    <w:rsid w:val="00B2053E"/>
    <w:rsid w:val="00B22C1B"/>
    <w:rsid w:val="00B2305A"/>
    <w:rsid w:val="00B23EBD"/>
    <w:rsid w:val="00B259C7"/>
    <w:rsid w:val="00B30B57"/>
    <w:rsid w:val="00B42429"/>
    <w:rsid w:val="00B4346C"/>
    <w:rsid w:val="00B53AD8"/>
    <w:rsid w:val="00B5728B"/>
    <w:rsid w:val="00B63647"/>
    <w:rsid w:val="00B63EB7"/>
    <w:rsid w:val="00B650F4"/>
    <w:rsid w:val="00B76957"/>
    <w:rsid w:val="00B81A16"/>
    <w:rsid w:val="00BA3139"/>
    <w:rsid w:val="00BC45AF"/>
    <w:rsid w:val="00BC6D40"/>
    <w:rsid w:val="00BD25CE"/>
    <w:rsid w:val="00BE30CF"/>
    <w:rsid w:val="00BE7E04"/>
    <w:rsid w:val="00BF6B02"/>
    <w:rsid w:val="00C03974"/>
    <w:rsid w:val="00C06B83"/>
    <w:rsid w:val="00C0706B"/>
    <w:rsid w:val="00C10D5D"/>
    <w:rsid w:val="00C11423"/>
    <w:rsid w:val="00C12C59"/>
    <w:rsid w:val="00C15BBD"/>
    <w:rsid w:val="00C17454"/>
    <w:rsid w:val="00C207D4"/>
    <w:rsid w:val="00C40F7B"/>
    <w:rsid w:val="00C45509"/>
    <w:rsid w:val="00C729CF"/>
    <w:rsid w:val="00C77445"/>
    <w:rsid w:val="00C83553"/>
    <w:rsid w:val="00C851DA"/>
    <w:rsid w:val="00C934ED"/>
    <w:rsid w:val="00CB3805"/>
    <w:rsid w:val="00CC035F"/>
    <w:rsid w:val="00CC0D4A"/>
    <w:rsid w:val="00CD2310"/>
    <w:rsid w:val="00CF212D"/>
    <w:rsid w:val="00CF650E"/>
    <w:rsid w:val="00D00269"/>
    <w:rsid w:val="00D00E96"/>
    <w:rsid w:val="00D0425E"/>
    <w:rsid w:val="00D04D4F"/>
    <w:rsid w:val="00D13C0A"/>
    <w:rsid w:val="00D2353F"/>
    <w:rsid w:val="00D24C4D"/>
    <w:rsid w:val="00D34D8A"/>
    <w:rsid w:val="00D36B6E"/>
    <w:rsid w:val="00D40F44"/>
    <w:rsid w:val="00D4782E"/>
    <w:rsid w:val="00D5098F"/>
    <w:rsid w:val="00D63D30"/>
    <w:rsid w:val="00D70CC5"/>
    <w:rsid w:val="00D71D02"/>
    <w:rsid w:val="00D840D2"/>
    <w:rsid w:val="00DA5B67"/>
    <w:rsid w:val="00DC1291"/>
    <w:rsid w:val="00DC6231"/>
    <w:rsid w:val="00DD3F92"/>
    <w:rsid w:val="00DF5BE9"/>
    <w:rsid w:val="00E10F15"/>
    <w:rsid w:val="00E262E0"/>
    <w:rsid w:val="00E30D04"/>
    <w:rsid w:val="00E44597"/>
    <w:rsid w:val="00E53B3B"/>
    <w:rsid w:val="00E565A8"/>
    <w:rsid w:val="00E917FB"/>
    <w:rsid w:val="00E931FE"/>
    <w:rsid w:val="00EC3DBC"/>
    <w:rsid w:val="00EC7AA0"/>
    <w:rsid w:val="00ED100C"/>
    <w:rsid w:val="00ED4F9B"/>
    <w:rsid w:val="00ED50CF"/>
    <w:rsid w:val="00EE1ADB"/>
    <w:rsid w:val="00EE2FFC"/>
    <w:rsid w:val="00EE4903"/>
    <w:rsid w:val="00EF06FC"/>
    <w:rsid w:val="00EF10B7"/>
    <w:rsid w:val="00EF5AAC"/>
    <w:rsid w:val="00EF5F1C"/>
    <w:rsid w:val="00EF7A21"/>
    <w:rsid w:val="00F03D1D"/>
    <w:rsid w:val="00F04E3F"/>
    <w:rsid w:val="00F05133"/>
    <w:rsid w:val="00F12FAA"/>
    <w:rsid w:val="00F1702D"/>
    <w:rsid w:val="00F323E1"/>
    <w:rsid w:val="00F34A5A"/>
    <w:rsid w:val="00F46443"/>
    <w:rsid w:val="00F56CE7"/>
    <w:rsid w:val="00F92E32"/>
    <w:rsid w:val="00F96C24"/>
    <w:rsid w:val="00F96CCD"/>
    <w:rsid w:val="00FA5F39"/>
    <w:rsid w:val="00FB12B9"/>
    <w:rsid w:val="00FF3EAE"/>
    <w:rsid w:val="00FF6B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DE1B67E"/>
  <w15:docId w15:val="{FCC472EB-DA84-4947-A2D5-CEE4BE531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3647"/>
    <w:rPr>
      <w:rFonts w:ascii="Arial" w:hAnsi="Arial" w:cs="Arial"/>
    </w:rPr>
  </w:style>
  <w:style w:type="paragraph" w:styleId="Heading1">
    <w:name w:val="heading 1"/>
    <w:basedOn w:val="Normal"/>
    <w:next w:val="Normal"/>
    <w:link w:val="Heading1Char"/>
    <w:uiPriority w:val="9"/>
    <w:qFormat/>
    <w:rsid w:val="00305CE2"/>
    <w:pPr>
      <w:keepNext/>
      <w:keepLines/>
      <w:spacing w:before="240"/>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3647"/>
    <w:pPr>
      <w:tabs>
        <w:tab w:val="center" w:pos="4513"/>
        <w:tab w:val="right" w:pos="9026"/>
      </w:tabs>
    </w:pPr>
  </w:style>
  <w:style w:type="character" w:customStyle="1" w:styleId="HeaderChar">
    <w:name w:val="Header Char"/>
    <w:basedOn w:val="DefaultParagraphFont"/>
    <w:link w:val="Header"/>
    <w:uiPriority w:val="99"/>
    <w:rsid w:val="00B63647"/>
    <w:rPr>
      <w:rFonts w:ascii="Arial" w:hAnsi="Arial" w:cs="Arial"/>
    </w:rPr>
  </w:style>
  <w:style w:type="paragraph" w:styleId="Footer">
    <w:name w:val="footer"/>
    <w:basedOn w:val="Normal"/>
    <w:link w:val="FooterChar"/>
    <w:uiPriority w:val="99"/>
    <w:unhideWhenUsed/>
    <w:rsid w:val="00B63647"/>
    <w:pPr>
      <w:tabs>
        <w:tab w:val="center" w:pos="4513"/>
        <w:tab w:val="right" w:pos="9026"/>
      </w:tabs>
    </w:pPr>
  </w:style>
  <w:style w:type="character" w:customStyle="1" w:styleId="FooterChar">
    <w:name w:val="Footer Char"/>
    <w:basedOn w:val="DefaultParagraphFont"/>
    <w:link w:val="Footer"/>
    <w:uiPriority w:val="99"/>
    <w:rsid w:val="00B63647"/>
    <w:rPr>
      <w:rFonts w:ascii="Arial" w:hAnsi="Arial" w:cs="Arial"/>
    </w:rPr>
  </w:style>
  <w:style w:type="table" w:styleId="TableGrid">
    <w:name w:val="Table Grid"/>
    <w:basedOn w:val="TableNormal"/>
    <w:uiPriority w:val="59"/>
    <w:rsid w:val="00B636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63647"/>
    <w:rPr>
      <w:color w:val="808080"/>
    </w:rPr>
  </w:style>
  <w:style w:type="paragraph" w:styleId="ListParagraph">
    <w:name w:val="List Paragraph"/>
    <w:basedOn w:val="Normal"/>
    <w:uiPriority w:val="34"/>
    <w:qFormat/>
    <w:rsid w:val="00B63647"/>
    <w:pPr>
      <w:ind w:left="720"/>
      <w:contextualSpacing/>
    </w:pPr>
  </w:style>
  <w:style w:type="paragraph" w:styleId="BalloonText">
    <w:name w:val="Balloon Text"/>
    <w:basedOn w:val="Normal"/>
    <w:link w:val="BalloonTextChar"/>
    <w:uiPriority w:val="99"/>
    <w:semiHidden/>
    <w:unhideWhenUsed/>
    <w:rsid w:val="00B63647"/>
    <w:rPr>
      <w:rFonts w:ascii="Tahoma" w:hAnsi="Tahoma" w:cs="Tahoma"/>
      <w:sz w:val="16"/>
      <w:szCs w:val="16"/>
    </w:rPr>
  </w:style>
  <w:style w:type="character" w:customStyle="1" w:styleId="BalloonTextChar">
    <w:name w:val="Balloon Text Char"/>
    <w:basedOn w:val="DefaultParagraphFont"/>
    <w:link w:val="BalloonText"/>
    <w:uiPriority w:val="99"/>
    <w:semiHidden/>
    <w:rsid w:val="00B63647"/>
    <w:rPr>
      <w:rFonts w:ascii="Tahoma" w:hAnsi="Tahoma" w:cs="Tahoma"/>
      <w:sz w:val="16"/>
      <w:szCs w:val="16"/>
    </w:rPr>
  </w:style>
  <w:style w:type="character" w:styleId="CommentReference">
    <w:name w:val="annotation reference"/>
    <w:basedOn w:val="DefaultParagraphFont"/>
    <w:uiPriority w:val="99"/>
    <w:semiHidden/>
    <w:unhideWhenUsed/>
    <w:rsid w:val="00ED50CF"/>
    <w:rPr>
      <w:sz w:val="16"/>
      <w:szCs w:val="16"/>
    </w:rPr>
  </w:style>
  <w:style w:type="paragraph" w:styleId="CommentText">
    <w:name w:val="annotation text"/>
    <w:basedOn w:val="Normal"/>
    <w:link w:val="CommentTextChar"/>
    <w:uiPriority w:val="99"/>
    <w:semiHidden/>
    <w:unhideWhenUsed/>
    <w:rsid w:val="00ED50CF"/>
    <w:rPr>
      <w:sz w:val="20"/>
      <w:szCs w:val="20"/>
    </w:rPr>
  </w:style>
  <w:style w:type="character" w:customStyle="1" w:styleId="CommentTextChar">
    <w:name w:val="Comment Text Char"/>
    <w:basedOn w:val="DefaultParagraphFont"/>
    <w:link w:val="CommentText"/>
    <w:uiPriority w:val="99"/>
    <w:semiHidden/>
    <w:rsid w:val="00ED50CF"/>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ED50CF"/>
    <w:rPr>
      <w:b/>
      <w:bCs/>
    </w:rPr>
  </w:style>
  <w:style w:type="character" w:customStyle="1" w:styleId="CommentSubjectChar">
    <w:name w:val="Comment Subject Char"/>
    <w:basedOn w:val="CommentTextChar"/>
    <w:link w:val="CommentSubject"/>
    <w:uiPriority w:val="99"/>
    <w:semiHidden/>
    <w:rsid w:val="00ED50CF"/>
    <w:rPr>
      <w:rFonts w:ascii="Arial" w:hAnsi="Arial" w:cs="Arial"/>
      <w:b/>
      <w:bCs/>
      <w:sz w:val="20"/>
      <w:szCs w:val="20"/>
    </w:rPr>
  </w:style>
  <w:style w:type="character" w:customStyle="1" w:styleId="Heading1Char">
    <w:name w:val="Heading 1 Char"/>
    <w:basedOn w:val="DefaultParagraphFont"/>
    <w:link w:val="Heading1"/>
    <w:uiPriority w:val="9"/>
    <w:rsid w:val="00305CE2"/>
    <w:rPr>
      <w:rFonts w:ascii="Arial" w:eastAsiaTheme="majorEastAsia" w:hAnsi="Arial" w:cstheme="majorBidi"/>
      <w:b/>
      <w:szCs w:val="32"/>
    </w:rPr>
  </w:style>
  <w:style w:type="character" w:styleId="Hyperlink">
    <w:name w:val="Hyperlink"/>
    <w:basedOn w:val="DefaultParagraphFont"/>
    <w:uiPriority w:val="99"/>
    <w:unhideWhenUsed/>
    <w:rsid w:val="008B30BB"/>
    <w:rPr>
      <w:color w:val="0000FF" w:themeColor="hyperlink"/>
      <w:u w:val="single"/>
    </w:rPr>
  </w:style>
  <w:style w:type="paragraph" w:customStyle="1" w:styleId="pf0">
    <w:name w:val="pf0"/>
    <w:basedOn w:val="Normal"/>
    <w:rsid w:val="00FF6B54"/>
    <w:pPr>
      <w:spacing w:before="100" w:beforeAutospacing="1" w:after="100" w:afterAutospacing="1"/>
    </w:pPr>
    <w:rPr>
      <w:rFonts w:ascii="Times New Roman" w:eastAsia="Times New Roman" w:hAnsi="Times New Roman" w:cs="Times New Roman"/>
      <w:sz w:val="24"/>
      <w:szCs w:val="24"/>
      <w:lang w:eastAsia="en-GB"/>
    </w:rPr>
  </w:style>
  <w:style w:type="table" w:customStyle="1" w:styleId="Style2">
    <w:name w:val="Style2"/>
    <w:basedOn w:val="TableNormal"/>
    <w:uiPriority w:val="99"/>
    <w:qFormat/>
    <w:rsid w:val="005E7557"/>
    <w:rPr>
      <w:rFonts w:eastAsiaTheme="minorEastAsia"/>
      <w:sz w:val="24"/>
      <w:szCs w:val="24"/>
    </w:rPr>
    <w:tblPr>
      <w:tblBorders>
        <w:top w:val="single" w:sz="8" w:space="0" w:color="1F497D" w:themeColor="text2"/>
        <w:left w:val="single" w:sz="8" w:space="0" w:color="1F497D" w:themeColor="text2"/>
        <w:bottom w:val="single" w:sz="8" w:space="0" w:color="1F497D" w:themeColor="text2"/>
        <w:right w:val="single" w:sz="8" w:space="0" w:color="1F497D" w:themeColor="text2"/>
        <w:insideH w:val="single" w:sz="8" w:space="0" w:color="1F497D" w:themeColor="text2"/>
        <w:insideV w:val="single" w:sz="8" w:space="0" w:color="1F497D" w:themeColor="text2"/>
      </w:tblBorders>
    </w:tblPr>
    <w:tcPr>
      <w:shd w:val="clear" w:color="auto" w:fill="auto"/>
    </w:tcPr>
  </w:style>
  <w:style w:type="paragraph" w:styleId="NormalWeb">
    <w:name w:val="Normal (Web)"/>
    <w:basedOn w:val="Normal"/>
    <w:uiPriority w:val="99"/>
    <w:semiHidden/>
    <w:unhideWhenUsed/>
    <w:rsid w:val="007D1EEE"/>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Default">
    <w:name w:val="Default"/>
    <w:rsid w:val="00A76FAE"/>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946123">
      <w:bodyDiv w:val="1"/>
      <w:marLeft w:val="0"/>
      <w:marRight w:val="0"/>
      <w:marTop w:val="0"/>
      <w:marBottom w:val="0"/>
      <w:divBdr>
        <w:top w:val="none" w:sz="0" w:space="0" w:color="auto"/>
        <w:left w:val="none" w:sz="0" w:space="0" w:color="auto"/>
        <w:bottom w:val="none" w:sz="0" w:space="0" w:color="auto"/>
        <w:right w:val="none" w:sz="0" w:space="0" w:color="auto"/>
      </w:divBdr>
    </w:div>
    <w:div w:id="842162810">
      <w:bodyDiv w:val="1"/>
      <w:marLeft w:val="0"/>
      <w:marRight w:val="0"/>
      <w:marTop w:val="0"/>
      <w:marBottom w:val="0"/>
      <w:divBdr>
        <w:top w:val="none" w:sz="0" w:space="0" w:color="auto"/>
        <w:left w:val="none" w:sz="0" w:space="0" w:color="auto"/>
        <w:bottom w:val="none" w:sz="0" w:space="0" w:color="auto"/>
        <w:right w:val="none" w:sz="0" w:space="0" w:color="auto"/>
      </w:divBdr>
    </w:div>
    <w:div w:id="1171141221">
      <w:bodyDiv w:val="1"/>
      <w:marLeft w:val="0"/>
      <w:marRight w:val="0"/>
      <w:marTop w:val="0"/>
      <w:marBottom w:val="0"/>
      <w:divBdr>
        <w:top w:val="none" w:sz="0" w:space="0" w:color="auto"/>
        <w:left w:val="none" w:sz="0" w:space="0" w:color="auto"/>
        <w:bottom w:val="none" w:sz="0" w:space="0" w:color="auto"/>
        <w:right w:val="none" w:sz="0" w:space="0" w:color="auto"/>
      </w:divBdr>
    </w:div>
    <w:div w:id="1997566552">
      <w:bodyDiv w:val="1"/>
      <w:marLeft w:val="0"/>
      <w:marRight w:val="0"/>
      <w:marTop w:val="0"/>
      <w:marBottom w:val="0"/>
      <w:divBdr>
        <w:top w:val="none" w:sz="0" w:space="0" w:color="auto"/>
        <w:left w:val="none" w:sz="0" w:space="0" w:color="auto"/>
        <w:bottom w:val="none" w:sz="0" w:space="0" w:color="auto"/>
        <w:right w:val="none" w:sz="0" w:space="0" w:color="auto"/>
      </w:divBdr>
    </w:div>
    <w:div w:id="202863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0059AFCA43DED4C98814C1D6C5FA3CB" ma:contentTypeVersion="8" ma:contentTypeDescription="Create a new document." ma:contentTypeScope="" ma:versionID="715e278cfe98ae261c94a51247bd0c03">
  <xsd:schema xmlns:xsd="http://www.w3.org/2001/XMLSchema" xmlns:xs="http://www.w3.org/2001/XMLSchema" xmlns:p="http://schemas.microsoft.com/office/2006/metadata/properties" xmlns:ns2="cc26611f-a4ed-4d29-b39c-8c2bc64332ae" xmlns:ns3="8d7cfebf-00e0-4770-abfd-6df30e7ebdaa" targetNamespace="http://schemas.microsoft.com/office/2006/metadata/properties" ma:root="true" ma:fieldsID="3a2bc8b8d349d6b17a52a6c9ae9ad419" ns2:_="" ns3:_="">
    <xsd:import namespace="cc26611f-a4ed-4d29-b39c-8c2bc64332ae"/>
    <xsd:import namespace="8d7cfebf-00e0-4770-abfd-6df30e7ebd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26611f-a4ed-4d29-b39c-8c2bc6433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d7cfebf-00e0-4770-abfd-6df30e7ebda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d7cfebf-00e0-4770-abfd-6df30e7ebdaa">
      <UserInfo>
        <DisplayName>Victoria Oluwole (BCUHB - Corporate Office)</DisplayName>
        <AccountId>26361</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383236-2EE0-48AF-9FF3-EB7DEC5BB3E5}">
  <ds:schemaRefs>
    <ds:schemaRef ds:uri="http://schemas.openxmlformats.org/officeDocument/2006/bibliography"/>
  </ds:schemaRefs>
</ds:datastoreItem>
</file>

<file path=customXml/itemProps2.xml><?xml version="1.0" encoding="utf-8"?>
<ds:datastoreItem xmlns:ds="http://schemas.openxmlformats.org/officeDocument/2006/customXml" ds:itemID="{3501EDE1-17E9-428E-9C93-36CC8A795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26611f-a4ed-4d29-b39c-8c2bc64332ae"/>
    <ds:schemaRef ds:uri="8d7cfebf-00e0-4770-abfd-6df30e7ebd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584E6E-9A32-4E50-8B3C-BF7C04310BED}">
  <ds:schemaRefs>
    <ds:schemaRef ds:uri="http://schemas.microsoft.com/office/2006/metadata/properties"/>
    <ds:schemaRef ds:uri="http://schemas.microsoft.com/office/infopath/2007/PartnerControls"/>
    <ds:schemaRef ds:uri="8d7cfebf-00e0-4770-abfd-6df30e7ebdaa"/>
  </ds:schemaRefs>
</ds:datastoreItem>
</file>

<file path=customXml/itemProps4.xml><?xml version="1.0" encoding="utf-8"?>
<ds:datastoreItem xmlns:ds="http://schemas.openxmlformats.org/officeDocument/2006/customXml" ds:itemID="{DAAAC33C-5724-4C16-8F4C-414046001D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Pages>
  <Words>914</Words>
  <Characters>5215</Characters>
  <Application>Microsoft Office Word</Application>
  <DocSecurity>6</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Royal Surrey County Hospital NHS Foundation Trust</Company>
  <LinksUpToDate>false</LinksUpToDate>
  <CharactersWithSpaces>6117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Molly Clark</dc:creator>
  <cp:lastModifiedBy>Laura Jones (BCUHB - Corporate Office)</cp:lastModifiedBy>
  <cp:revision>2</cp:revision>
  <cp:lastPrinted>2022-08-22T11:19:00Z</cp:lastPrinted>
  <dcterms:created xsi:type="dcterms:W3CDTF">2024-12-16T09:55:00Z</dcterms:created>
  <dcterms:modified xsi:type="dcterms:W3CDTF">2024-12-16T09:55:00Z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0x010100D0059AFCA43DED4C98814C1D6C5FA3CB</vt:lpwstr>
  </property>
</Properties>
</file>